
<file path=[Content_Types].xml><?xml version="1.0" encoding="utf-8"?>
<Types xmlns="http://schemas.openxmlformats.org/package/2006/content-types">
  <Default Extension="emf" ContentType="image/x-emf"/>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7.1.0.0 -->
  <w:body>
    <w:p w:rsidR="00C5285E" w:rsidP="00C5285E">
      <w:pPr>
        <w:ind w:firstLine="709"/>
        <w:jc w:val="center"/>
        <w:rPr>
          <w:bCs/>
          <w:sz w:val="28"/>
          <w:szCs w:val="28"/>
        </w:rPr>
      </w:pPr>
      <w:r w:rsidRPr="00387533">
        <w:rPr>
          <w:bCs/>
          <w:sz w:val="28"/>
          <w:szCs w:val="28"/>
        </w:rPr>
        <w:t>ПЛАН УРОКА 3</w:t>
      </w:r>
    </w:p>
    <w:p w:rsidR="008A37DA" w:rsidP="008A37DA">
      <w:pPr>
        <w:rPr>
          <w:bCs/>
          <w:sz w:val="28"/>
          <w:szCs w:val="28"/>
        </w:rPr>
      </w:pPr>
    </w:p>
    <w:p w:rsidR="008A37DA" w:rsidRPr="00BA5BE3" w:rsidP="008A37DA">
      <w:pPr>
        <w:rPr>
          <w:bCs/>
          <w:sz w:val="28"/>
          <w:szCs w:val="28"/>
        </w:rPr>
      </w:pPr>
      <w:r w:rsidRPr="00BA5BE3">
        <w:rPr>
          <w:bCs/>
          <w:sz w:val="28"/>
          <w:szCs w:val="28"/>
        </w:rPr>
        <w:t>Тема программы:</w:t>
      </w:r>
      <w:r w:rsidRPr="00BA5BE3">
        <w:rPr>
          <w:sz w:val="28"/>
          <w:szCs w:val="28"/>
        </w:rPr>
        <w:t xml:space="preserve"> Общие сведения о чертежах. Правила оформления чертежа.</w:t>
      </w:r>
      <w:r w:rsidRPr="00BA5BE3">
        <w:rPr>
          <w:bCs/>
          <w:sz w:val="28"/>
          <w:szCs w:val="28"/>
        </w:rPr>
        <w:t xml:space="preserve"> </w:t>
      </w:r>
    </w:p>
    <w:p w:rsidR="008A37DA" w:rsidRPr="00BA5BE3" w:rsidP="008A37DA">
      <w:pPr>
        <w:rPr>
          <w:b/>
          <w:i/>
          <w:sz w:val="28"/>
          <w:szCs w:val="28"/>
        </w:rPr>
      </w:pPr>
      <w:r w:rsidRPr="00BA5BE3">
        <w:rPr>
          <w:bCs/>
          <w:sz w:val="28"/>
          <w:szCs w:val="28"/>
        </w:rPr>
        <w:t>Тема урока</w:t>
      </w:r>
      <w:r w:rsidRPr="00BA5BE3">
        <w:rPr>
          <w:sz w:val="28"/>
          <w:szCs w:val="28"/>
        </w:rPr>
        <w:t>: Правила оформления чертежа.</w:t>
      </w:r>
    </w:p>
    <w:p w:rsidR="008A37DA" w:rsidRPr="00BA5BE3" w:rsidP="008A37DA">
      <w:pPr>
        <w:ind w:firstLine="567"/>
        <w:jc w:val="both"/>
        <w:rPr>
          <w:b/>
          <w:i/>
          <w:sz w:val="28"/>
          <w:szCs w:val="28"/>
        </w:rPr>
      </w:pPr>
      <w:r w:rsidRPr="00BA5BE3">
        <w:rPr>
          <w:b/>
          <w:i/>
          <w:sz w:val="28"/>
          <w:szCs w:val="28"/>
        </w:rPr>
        <w:t>Цель изучения темы:</w:t>
      </w:r>
    </w:p>
    <w:p w:rsidR="008A37DA" w:rsidRPr="00AB16E2" w:rsidP="008A37DA">
      <w:pPr>
        <w:shd w:val="clear" w:color="auto" w:fill="FFFFFF"/>
        <w:jc w:val="both"/>
        <w:rPr>
          <w:sz w:val="28"/>
          <w:szCs w:val="28"/>
        </w:rPr>
      </w:pPr>
      <w:r w:rsidRPr="00BA5BE3">
        <w:rPr>
          <w:sz w:val="26"/>
          <w:szCs w:val="26"/>
        </w:rPr>
        <w:t xml:space="preserve">      </w:t>
      </w:r>
      <w:r w:rsidRPr="00AB16E2">
        <w:rPr>
          <w:sz w:val="28"/>
          <w:szCs w:val="28"/>
        </w:rPr>
        <w:t>Сформировать умения по применению основных правил оформления чертежей на основании государственных стандартов.</w:t>
      </w:r>
    </w:p>
    <w:p w:rsidR="008A37DA" w:rsidRPr="00BA5BE3" w:rsidP="008A37DA">
      <w:pPr>
        <w:ind w:firstLine="567"/>
        <w:jc w:val="both"/>
        <w:rPr>
          <w:b/>
          <w:i/>
          <w:sz w:val="28"/>
          <w:szCs w:val="28"/>
        </w:rPr>
      </w:pPr>
    </w:p>
    <w:p w:rsidR="008A37DA" w:rsidRPr="00BA5BE3" w:rsidP="008A37DA">
      <w:pPr>
        <w:ind w:firstLine="567"/>
        <w:jc w:val="both"/>
        <w:rPr>
          <w:b/>
          <w:i/>
          <w:sz w:val="28"/>
          <w:szCs w:val="28"/>
        </w:rPr>
      </w:pPr>
      <w:r w:rsidRPr="00BA5BE3">
        <w:rPr>
          <w:b/>
          <w:i/>
          <w:sz w:val="28"/>
          <w:szCs w:val="28"/>
        </w:rPr>
        <w:t>Содержание темы:</w:t>
      </w:r>
    </w:p>
    <w:p w:rsidR="008A37DA" w:rsidRPr="00AB16E2" w:rsidP="008A37DA">
      <w:pPr>
        <w:ind w:firstLine="567"/>
        <w:jc w:val="both"/>
        <w:rPr>
          <w:b/>
          <w:i/>
          <w:sz w:val="28"/>
          <w:szCs w:val="28"/>
        </w:rPr>
      </w:pPr>
      <w:r w:rsidRPr="00AB16E2">
        <w:rPr>
          <w:sz w:val="28"/>
          <w:szCs w:val="28"/>
        </w:rPr>
        <w:t>Общие правила выполнения чертежей. Государственные стандарты на составление и оформление чертежей. Форматы, рамка чертежа.</w:t>
      </w:r>
    </w:p>
    <w:p w:rsidR="008A37DA" w:rsidRPr="00AB16E2" w:rsidP="008A37DA">
      <w:pPr>
        <w:ind w:firstLine="567"/>
        <w:jc w:val="both"/>
        <w:rPr>
          <w:b/>
          <w:i/>
          <w:sz w:val="28"/>
          <w:szCs w:val="28"/>
        </w:rPr>
      </w:pPr>
    </w:p>
    <w:p w:rsidR="008A37DA" w:rsidRPr="00AB16E2" w:rsidP="008A37DA">
      <w:pPr>
        <w:ind w:firstLine="567"/>
        <w:jc w:val="both"/>
        <w:rPr>
          <w:b/>
          <w:i/>
          <w:sz w:val="28"/>
          <w:szCs w:val="28"/>
        </w:rPr>
      </w:pPr>
      <w:r w:rsidRPr="00AB16E2">
        <w:rPr>
          <w:b/>
          <w:i/>
          <w:sz w:val="28"/>
          <w:szCs w:val="28"/>
        </w:rPr>
        <w:t>Результат изучения темы:</w:t>
      </w:r>
    </w:p>
    <w:p w:rsidR="008A37DA" w:rsidRPr="00AB16E2" w:rsidP="008A37DA">
      <w:pPr>
        <w:shd w:val="clear" w:color="auto" w:fill="FFFFFF"/>
        <w:jc w:val="both"/>
        <w:rPr>
          <w:sz w:val="28"/>
          <w:szCs w:val="28"/>
        </w:rPr>
      </w:pPr>
      <w:r w:rsidRPr="00AB16E2">
        <w:rPr>
          <w:rFonts w:eastAsia="Calibri"/>
          <w:sz w:val="28"/>
          <w:szCs w:val="28"/>
        </w:rPr>
        <w:t xml:space="preserve">Обучающийся: </w:t>
      </w:r>
      <w:r w:rsidRPr="00AB16E2">
        <w:rPr>
          <w:sz w:val="28"/>
          <w:szCs w:val="28"/>
        </w:rPr>
        <w:t>Применяет основные правила оформления чертежей на основании государственных стандартов.</w:t>
      </w:r>
    </w:p>
    <w:p w:rsidR="008A37DA" w:rsidRPr="00AB16E2" w:rsidP="00C5285E">
      <w:pPr>
        <w:ind w:firstLine="709"/>
        <w:jc w:val="center"/>
        <w:rPr>
          <w:bCs/>
          <w:sz w:val="28"/>
          <w:szCs w:val="28"/>
        </w:rPr>
      </w:pPr>
    </w:p>
    <w:p w:rsidR="00C5285E" w:rsidRPr="00AB16E2" w:rsidP="00C5285E">
      <w:pPr>
        <w:rPr>
          <w:color w:val="000000"/>
          <w:sz w:val="28"/>
          <w:szCs w:val="28"/>
        </w:rPr>
      </w:pPr>
      <w:r w:rsidRPr="00AB16E2">
        <w:rPr>
          <w:bCs/>
          <w:sz w:val="28"/>
          <w:szCs w:val="28"/>
        </w:rPr>
        <w:t>Тип урока:</w:t>
      </w:r>
      <w:r w:rsidRPr="00AB16E2">
        <w:rPr>
          <w:sz w:val="28"/>
          <w:szCs w:val="28"/>
        </w:rPr>
        <w:t xml:space="preserve"> </w:t>
      </w:r>
      <w:r w:rsidRPr="00AB16E2" w:rsidR="00387533">
        <w:rPr>
          <w:color w:val="000000"/>
          <w:sz w:val="28"/>
          <w:szCs w:val="28"/>
        </w:rPr>
        <w:t>Комбинированный урок</w:t>
      </w:r>
    </w:p>
    <w:p w:rsidR="00387533" w:rsidRPr="00387533" w:rsidP="00387533">
      <w:pPr>
        <w:rPr>
          <w:color w:val="000000"/>
        </w:rPr>
      </w:pPr>
      <w:r w:rsidRPr="00387533">
        <w:rPr>
          <w:bCs/>
          <w:sz w:val="28"/>
          <w:szCs w:val="28"/>
        </w:rPr>
        <w:t xml:space="preserve">Материально-техническое оснащение урока: </w:t>
      </w:r>
      <w:r w:rsidRPr="00387533">
        <w:rPr>
          <w:color w:val="000000"/>
          <w:sz w:val="28"/>
          <w:szCs w:val="28"/>
        </w:rPr>
        <w:t xml:space="preserve">Комплект. ГОСТ </w:t>
      </w:r>
      <w:r w:rsidR="00AB16E2">
        <w:rPr>
          <w:color w:val="000000"/>
          <w:sz w:val="28"/>
          <w:szCs w:val="28"/>
        </w:rPr>
        <w:t xml:space="preserve">2.109-73, </w:t>
      </w:r>
      <w:r w:rsidRPr="00387533">
        <w:rPr>
          <w:color w:val="000000"/>
          <w:sz w:val="28"/>
          <w:szCs w:val="28"/>
        </w:rPr>
        <w:t>форматы А</w:t>
      </w:r>
      <w:r w:rsidRPr="00387533">
        <w:rPr>
          <w:color w:val="000000"/>
          <w:sz w:val="28"/>
          <w:szCs w:val="28"/>
        </w:rPr>
        <w:t>4</w:t>
      </w:r>
      <w:r w:rsidR="00AB16E2">
        <w:rPr>
          <w:color w:val="000000"/>
          <w:sz w:val="28"/>
          <w:szCs w:val="28"/>
        </w:rPr>
        <w:t>, п</w:t>
      </w:r>
      <w:r w:rsidRPr="00387533">
        <w:rPr>
          <w:color w:val="000000"/>
          <w:sz w:val="28"/>
          <w:szCs w:val="28"/>
        </w:rPr>
        <w:t>резентация «Правила оформления чертежа»</w:t>
      </w:r>
    </w:p>
    <w:p w:rsidR="00C5285E" w:rsidRPr="00387533" w:rsidP="00C5285E">
      <w:pPr>
        <w:rPr>
          <w:sz w:val="28"/>
          <w:szCs w:val="28"/>
        </w:rPr>
      </w:pPr>
      <w:r w:rsidRPr="00387533">
        <w:rPr>
          <w:bCs/>
          <w:sz w:val="28"/>
          <w:szCs w:val="28"/>
        </w:rPr>
        <w:t>Внутр</w:t>
      </w:r>
      <w:r w:rsidRPr="00387533">
        <w:rPr>
          <w:bCs/>
          <w:sz w:val="28"/>
          <w:szCs w:val="28"/>
        </w:rPr>
        <w:t>и-</w:t>
      </w:r>
      <w:r w:rsidRPr="00387533">
        <w:rPr>
          <w:bCs/>
          <w:sz w:val="28"/>
          <w:szCs w:val="28"/>
        </w:rPr>
        <w:t xml:space="preserve"> и </w:t>
      </w:r>
      <w:r w:rsidRPr="00387533">
        <w:rPr>
          <w:bCs/>
          <w:sz w:val="28"/>
          <w:szCs w:val="28"/>
        </w:rPr>
        <w:t>межпредметные</w:t>
      </w:r>
      <w:r w:rsidRPr="00387533">
        <w:rPr>
          <w:bCs/>
          <w:sz w:val="28"/>
          <w:szCs w:val="28"/>
        </w:rPr>
        <w:t xml:space="preserve"> связи</w:t>
      </w:r>
      <w:r w:rsidRPr="00387533">
        <w:rPr>
          <w:sz w:val="28"/>
          <w:szCs w:val="28"/>
        </w:rPr>
        <w:t>: специальная технология, производственное обучение.</w:t>
      </w:r>
    </w:p>
    <w:p w:rsidR="00C5285E" w:rsidRPr="00387533" w:rsidP="00C5285E">
      <w:pPr>
        <w:jc w:val="center"/>
        <w:rPr>
          <w:bCs/>
          <w:sz w:val="28"/>
          <w:szCs w:val="28"/>
        </w:rPr>
      </w:pPr>
      <w:r w:rsidRPr="00387533">
        <w:rPr>
          <w:bCs/>
          <w:sz w:val="28"/>
          <w:szCs w:val="28"/>
        </w:rPr>
        <w:t xml:space="preserve">Ход </w:t>
      </w:r>
      <w:r w:rsidR="00AB16E2">
        <w:rPr>
          <w:bCs/>
          <w:sz w:val="28"/>
          <w:szCs w:val="28"/>
        </w:rPr>
        <w:t>урока</w:t>
      </w:r>
    </w:p>
    <w:p w:rsidR="00C5285E" w:rsidRPr="00387533" w:rsidP="00C5285E">
      <w:pPr>
        <w:rPr>
          <w:bCs/>
          <w:sz w:val="28"/>
          <w:szCs w:val="28"/>
        </w:rPr>
      </w:pPr>
      <w:r w:rsidRPr="00387533">
        <w:rPr>
          <w:bCs/>
          <w:sz w:val="28"/>
          <w:szCs w:val="28"/>
          <w:lang w:val="en-US"/>
        </w:rPr>
        <w:t>I</w:t>
      </w:r>
      <w:r w:rsidRPr="00387533">
        <w:rPr>
          <w:bCs/>
          <w:sz w:val="28"/>
          <w:szCs w:val="28"/>
        </w:rPr>
        <w:t>. Организационный момент.</w:t>
      </w:r>
      <w:r w:rsidRPr="00387533">
        <w:rPr>
          <w:bCs/>
          <w:sz w:val="28"/>
          <w:szCs w:val="28"/>
        </w:rPr>
        <w:t xml:space="preserve"> </w:t>
      </w:r>
    </w:p>
    <w:p w:rsidR="00C5285E" w:rsidRPr="00387533" w:rsidP="00C5285E">
      <w:pPr>
        <w:rPr>
          <w:bCs/>
          <w:sz w:val="28"/>
          <w:szCs w:val="28"/>
        </w:rPr>
      </w:pPr>
      <w:r w:rsidRPr="00387533">
        <w:rPr>
          <w:bCs/>
          <w:sz w:val="28"/>
          <w:szCs w:val="28"/>
        </w:rPr>
        <w:t xml:space="preserve">  1.1 Подготовка учащихся к </w:t>
      </w:r>
      <w:r w:rsidR="00AB16E2">
        <w:rPr>
          <w:bCs/>
          <w:sz w:val="28"/>
          <w:szCs w:val="28"/>
        </w:rPr>
        <w:t>уроку</w:t>
      </w:r>
      <w:r w:rsidRPr="00387533">
        <w:rPr>
          <w:bCs/>
          <w:sz w:val="28"/>
          <w:szCs w:val="28"/>
        </w:rPr>
        <w:t>, проверка присутствующих,</w:t>
      </w:r>
    </w:p>
    <w:p w:rsidR="00C5285E" w:rsidRPr="00387533" w:rsidP="00C5285E">
      <w:pPr>
        <w:rPr>
          <w:bCs/>
          <w:sz w:val="28"/>
          <w:szCs w:val="28"/>
        </w:rPr>
      </w:pPr>
      <w:r w:rsidRPr="00387533">
        <w:rPr>
          <w:bCs/>
          <w:sz w:val="28"/>
          <w:szCs w:val="28"/>
        </w:rPr>
        <w:t>пояснение порядка работы.</w:t>
      </w:r>
    </w:p>
    <w:p w:rsidR="00C5285E" w:rsidRPr="00387533" w:rsidP="00C5285E">
      <w:pPr>
        <w:rPr>
          <w:bCs/>
          <w:sz w:val="28"/>
          <w:szCs w:val="28"/>
        </w:rPr>
      </w:pPr>
      <w:r w:rsidRPr="00387533">
        <w:rPr>
          <w:bCs/>
          <w:sz w:val="28"/>
          <w:szCs w:val="28"/>
        </w:rPr>
        <w:t xml:space="preserve">  1.2 Сообщение темы и цели урока</w:t>
      </w:r>
    </w:p>
    <w:p w:rsidR="00C5285E" w:rsidRPr="00387533" w:rsidP="00C5285E">
      <w:pPr>
        <w:rPr>
          <w:bCs/>
          <w:sz w:val="28"/>
          <w:szCs w:val="28"/>
        </w:rPr>
      </w:pPr>
      <w:r w:rsidRPr="00387533">
        <w:rPr>
          <w:bCs/>
          <w:sz w:val="28"/>
          <w:szCs w:val="28"/>
          <w:lang w:val="en-US"/>
        </w:rPr>
        <w:t>II</w:t>
      </w:r>
      <w:r w:rsidRPr="00387533">
        <w:rPr>
          <w:bCs/>
          <w:sz w:val="28"/>
          <w:szCs w:val="28"/>
        </w:rPr>
        <w:t>. Актуализация опорных знаний:</w:t>
      </w:r>
    </w:p>
    <w:p w:rsidR="00C5285E" w:rsidRPr="00387533" w:rsidP="00C5285E">
      <w:pPr>
        <w:rPr>
          <w:sz w:val="28"/>
          <w:szCs w:val="28"/>
        </w:rPr>
      </w:pPr>
      <w:r w:rsidRPr="00387533">
        <w:rPr>
          <w:sz w:val="28"/>
          <w:szCs w:val="28"/>
        </w:rPr>
        <w:t>Фронтальный опрос</w:t>
      </w:r>
    </w:p>
    <w:p w:rsidR="00C5285E" w:rsidRPr="00387533" w:rsidP="00C5285E">
      <w:pPr>
        <w:ind w:firstLine="113"/>
        <w:rPr>
          <w:sz w:val="28"/>
          <w:szCs w:val="28"/>
        </w:rPr>
      </w:pPr>
      <w:r w:rsidRPr="00387533">
        <w:rPr>
          <w:sz w:val="28"/>
          <w:szCs w:val="28"/>
        </w:rPr>
        <w:t xml:space="preserve">Современные методы проектирования и </w:t>
      </w:r>
      <w:r w:rsidRPr="00387533">
        <w:rPr>
          <w:sz w:val="28"/>
          <w:szCs w:val="28"/>
        </w:rPr>
        <w:t>оборудовании</w:t>
      </w:r>
      <w:r w:rsidRPr="00387533">
        <w:rPr>
          <w:sz w:val="28"/>
          <w:szCs w:val="28"/>
        </w:rPr>
        <w:t>, применяемых в проектных организациях (САПР).</w:t>
      </w:r>
    </w:p>
    <w:p w:rsidR="00C5285E" w:rsidRPr="00387533" w:rsidP="00C5285E">
      <w:pPr>
        <w:rPr>
          <w:bCs/>
          <w:sz w:val="28"/>
          <w:szCs w:val="28"/>
        </w:rPr>
      </w:pPr>
      <w:r w:rsidRPr="00387533">
        <w:rPr>
          <w:bCs/>
          <w:sz w:val="28"/>
          <w:szCs w:val="28"/>
          <w:lang w:val="en-US"/>
        </w:rPr>
        <w:t>III</w:t>
      </w:r>
      <w:r w:rsidRPr="00387533">
        <w:rPr>
          <w:bCs/>
          <w:sz w:val="28"/>
          <w:szCs w:val="28"/>
        </w:rPr>
        <w:t>. Изложение нового учебного материала.</w:t>
      </w:r>
    </w:p>
    <w:p w:rsidR="00C5285E" w:rsidRPr="00387533" w:rsidP="00053899">
      <w:pPr>
        <w:numPr>
          <w:ilvl w:val="0"/>
          <w:numId w:val="19"/>
        </w:numPr>
        <w:shd w:val="clear" w:color="auto" w:fill="FFFFFF"/>
        <w:rPr>
          <w:sz w:val="28"/>
          <w:szCs w:val="28"/>
        </w:rPr>
      </w:pPr>
      <w:r>
        <w:fldChar w:fldCharType="begin"/>
      </w:r>
      <w:r>
        <w:instrText xml:space="preserve"> HYPERLINK "http://tepka.ru/uroki_cherchenija/26.htm" </w:instrText>
      </w:r>
      <w:r>
        <w:fldChar w:fldCharType="separate"/>
      </w:r>
      <w:r w:rsidRPr="00387533">
        <w:rPr>
          <w:rStyle w:val="Hyperlink"/>
          <w:bCs/>
          <w:color w:val="auto"/>
          <w:sz w:val="28"/>
          <w:szCs w:val="28"/>
          <w:u w:val="none"/>
        </w:rPr>
        <w:t>Определение чертежа</w:t>
      </w:r>
      <w:r>
        <w:fldChar w:fldCharType="end"/>
      </w:r>
    </w:p>
    <w:p w:rsidR="00C5285E" w:rsidRPr="00387533" w:rsidP="00053899">
      <w:pPr>
        <w:numPr>
          <w:ilvl w:val="0"/>
          <w:numId w:val="19"/>
        </w:numPr>
        <w:shd w:val="clear" w:color="auto" w:fill="FFFFFF"/>
        <w:rPr>
          <w:sz w:val="28"/>
          <w:szCs w:val="28"/>
        </w:rPr>
      </w:pPr>
      <w:r w:rsidRPr="00387533">
        <w:rPr>
          <w:sz w:val="28"/>
          <w:szCs w:val="28"/>
        </w:rPr>
        <w:t>Форматы</w:t>
      </w:r>
    </w:p>
    <w:p w:rsidR="00C5285E" w:rsidRPr="00387533" w:rsidP="00C5285E">
      <w:pPr>
        <w:rPr>
          <w:bCs/>
          <w:sz w:val="28"/>
          <w:szCs w:val="28"/>
        </w:rPr>
      </w:pPr>
      <w:r w:rsidRPr="00387533">
        <w:rPr>
          <w:bCs/>
          <w:sz w:val="28"/>
          <w:szCs w:val="28"/>
          <w:lang w:val="en-US"/>
        </w:rPr>
        <w:t>IV</w:t>
      </w:r>
      <w:r w:rsidRPr="00387533">
        <w:rPr>
          <w:bCs/>
          <w:sz w:val="28"/>
          <w:szCs w:val="28"/>
        </w:rPr>
        <w:t xml:space="preserve">. Закрепление полученных знаний. </w:t>
      </w:r>
    </w:p>
    <w:p w:rsidR="00C5285E" w:rsidRPr="00387533" w:rsidP="00C5285E">
      <w:pPr>
        <w:rPr>
          <w:bCs/>
          <w:sz w:val="28"/>
          <w:szCs w:val="28"/>
        </w:rPr>
      </w:pPr>
      <w:r w:rsidRPr="00387533">
        <w:rPr>
          <w:sz w:val="28"/>
          <w:szCs w:val="28"/>
        </w:rPr>
        <w:t>Площадь формата А</w:t>
      </w:r>
      <w:r w:rsidRPr="00387533">
        <w:rPr>
          <w:sz w:val="28"/>
          <w:szCs w:val="28"/>
        </w:rPr>
        <w:t>0</w:t>
      </w:r>
      <w:r w:rsidRPr="00387533">
        <w:rPr>
          <w:sz w:val="28"/>
          <w:szCs w:val="28"/>
        </w:rPr>
        <w:t>?</w:t>
      </w:r>
    </w:p>
    <w:p w:rsidR="00C5285E" w:rsidRPr="00387533" w:rsidP="00C5285E">
      <w:pPr>
        <w:rPr>
          <w:bCs/>
          <w:sz w:val="28"/>
          <w:szCs w:val="28"/>
        </w:rPr>
      </w:pPr>
      <w:r w:rsidRPr="00387533">
        <w:rPr>
          <w:bCs/>
          <w:sz w:val="28"/>
          <w:szCs w:val="28"/>
          <w:lang w:val="en-US"/>
        </w:rPr>
        <w:t>V</w:t>
      </w:r>
      <w:r w:rsidRPr="00387533">
        <w:rPr>
          <w:bCs/>
          <w:sz w:val="28"/>
          <w:szCs w:val="28"/>
        </w:rPr>
        <w:t>. Подведение итогов, рефлексия.</w:t>
      </w:r>
      <w:r w:rsidRPr="00387533">
        <w:rPr>
          <w:bCs/>
          <w:sz w:val="28"/>
          <w:szCs w:val="28"/>
        </w:rPr>
        <w:t xml:space="preserve"> </w:t>
      </w:r>
    </w:p>
    <w:p w:rsidR="00C5285E" w:rsidRPr="00387533" w:rsidP="00C5285E">
      <w:pPr>
        <w:rPr>
          <w:bCs/>
          <w:sz w:val="28"/>
          <w:szCs w:val="28"/>
        </w:rPr>
      </w:pPr>
      <w:r w:rsidRPr="00387533">
        <w:rPr>
          <w:bCs/>
          <w:sz w:val="28"/>
          <w:szCs w:val="28"/>
          <w:lang w:val="en-US"/>
        </w:rPr>
        <w:t>VI</w:t>
      </w:r>
      <w:r w:rsidRPr="00387533">
        <w:rPr>
          <w:bCs/>
          <w:sz w:val="28"/>
          <w:szCs w:val="28"/>
        </w:rPr>
        <w:t>. Окончание урока и выдача домашнего задания.</w:t>
      </w:r>
    </w:p>
    <w:p w:rsidR="00C5285E" w:rsidRPr="00387533" w:rsidP="00C5285E">
      <w:pPr>
        <w:rPr>
          <w:bCs/>
          <w:sz w:val="28"/>
          <w:szCs w:val="28"/>
        </w:rPr>
      </w:pPr>
      <w:r w:rsidRPr="00387533">
        <w:rPr>
          <w:bCs/>
          <w:sz w:val="28"/>
          <w:szCs w:val="28"/>
        </w:rPr>
        <w:t>Будасов</w:t>
      </w:r>
      <w:r w:rsidRPr="00387533">
        <w:rPr>
          <w:bCs/>
          <w:sz w:val="28"/>
          <w:szCs w:val="28"/>
        </w:rPr>
        <w:t xml:space="preserve"> Б.В. Строительное черчение (1)§2 стр.26-28</w:t>
      </w:r>
    </w:p>
    <w:p w:rsidR="00C5285E" w:rsidRPr="00387533" w:rsidP="00C5285E">
      <w:pPr>
        <w:rPr>
          <w:bCs/>
          <w:sz w:val="28"/>
          <w:szCs w:val="28"/>
        </w:rPr>
      </w:pPr>
    </w:p>
    <w:p w:rsidR="00C5285E" w:rsidRPr="00387533" w:rsidP="00C5285E">
      <w:pPr>
        <w:rPr>
          <w:bCs/>
          <w:sz w:val="28"/>
          <w:szCs w:val="28"/>
        </w:rPr>
      </w:pPr>
    </w:p>
    <w:p w:rsidR="00C5285E" w:rsidRPr="00387533" w:rsidP="00C5285E">
      <w:pPr>
        <w:rPr>
          <w:bCs/>
          <w:sz w:val="28"/>
          <w:szCs w:val="28"/>
        </w:rPr>
      </w:pPr>
    </w:p>
    <w:p w:rsidR="00C5285E" w:rsidRPr="00387533" w:rsidP="00C5285E">
      <w:pPr>
        <w:rPr>
          <w:bCs/>
          <w:sz w:val="28"/>
          <w:szCs w:val="28"/>
        </w:rPr>
      </w:pPr>
    </w:p>
    <w:p w:rsidR="00C5285E" w:rsidRPr="00387533" w:rsidP="00C5285E">
      <w:pPr>
        <w:rPr>
          <w:bCs/>
          <w:sz w:val="28"/>
          <w:szCs w:val="28"/>
        </w:rPr>
      </w:pPr>
    </w:p>
    <w:p w:rsidR="00C5285E" w:rsidRPr="00387533" w:rsidP="00C5285E">
      <w:pPr>
        <w:rPr>
          <w:bCs/>
          <w:sz w:val="28"/>
          <w:szCs w:val="28"/>
        </w:rPr>
      </w:pPr>
    </w:p>
    <w:p w:rsidR="005927AC" w:rsidRPr="0050161B" w:rsidP="005927AC">
      <w:pPr>
        <w:shd w:val="clear" w:color="auto" w:fill="FFFFFF"/>
        <w:jc w:val="both"/>
        <w:rPr>
          <w:sz w:val="26"/>
          <w:szCs w:val="26"/>
        </w:rPr>
      </w:pPr>
    </w:p>
    <w:p w:rsidR="008A37DA" w:rsidRPr="00BA5BE3" w:rsidP="008A37DA">
      <w:pPr>
        <w:jc w:val="center"/>
        <w:rPr>
          <w:sz w:val="28"/>
          <w:szCs w:val="28"/>
        </w:rPr>
      </w:pPr>
      <w:r w:rsidRPr="00BA5BE3">
        <w:rPr>
          <w:bCs/>
          <w:sz w:val="28"/>
          <w:szCs w:val="28"/>
        </w:rPr>
        <w:t>Теоретические знания по теме «</w:t>
      </w:r>
      <w:r w:rsidRPr="00BA5BE3">
        <w:rPr>
          <w:sz w:val="28"/>
          <w:szCs w:val="28"/>
        </w:rPr>
        <w:t>Общие сведения о чертежах»</w:t>
      </w:r>
    </w:p>
    <w:p w:rsidR="008A37DA" w:rsidP="00C5285E">
      <w:pPr>
        <w:shd w:val="clear" w:color="auto" w:fill="FFFFFF"/>
        <w:ind w:firstLine="567"/>
        <w:jc w:val="both"/>
        <w:rPr>
          <w:b/>
          <w:bCs/>
          <w:sz w:val="28"/>
          <w:szCs w:val="28"/>
        </w:rPr>
      </w:pPr>
    </w:p>
    <w:p w:rsidR="00C5285E" w:rsidRPr="00387533" w:rsidP="00C5285E">
      <w:pPr>
        <w:shd w:val="clear" w:color="auto" w:fill="FFFFFF"/>
        <w:ind w:firstLine="567"/>
        <w:jc w:val="both"/>
        <w:rPr>
          <w:sz w:val="28"/>
          <w:szCs w:val="28"/>
        </w:rPr>
      </w:pPr>
      <w:r w:rsidRPr="00387533">
        <w:rPr>
          <w:b/>
          <w:bCs/>
          <w:sz w:val="28"/>
          <w:szCs w:val="28"/>
        </w:rPr>
        <w:t>Чертежом </w:t>
      </w:r>
      <w:r w:rsidRPr="00387533">
        <w:rPr>
          <w:sz w:val="28"/>
          <w:szCs w:val="28"/>
        </w:rPr>
        <w:t xml:space="preserve">называют графический документ, содержащий изображения предметов (деталей, узлов, машин, зданий и сооружений и т. д.), выполненных с учетом правил и требований, позволяющих однозначно различать эти предметы. Таким образом, процесс выполнения чертежей основан на знании специальных законов и умении использовать их при выполнении графических работ. </w:t>
      </w:r>
    </w:p>
    <w:p w:rsidR="00C5285E" w:rsidRPr="00387533" w:rsidP="00C5285E">
      <w:pPr>
        <w:rPr>
          <w:sz w:val="28"/>
          <w:szCs w:val="28"/>
          <w:shd w:val="clear" w:color="auto" w:fill="FFFFFF"/>
        </w:rPr>
      </w:pPr>
      <w:r w:rsidRPr="00387533">
        <w:rPr>
          <w:b/>
          <w:bCs/>
          <w:sz w:val="28"/>
          <w:szCs w:val="28"/>
          <w:shd w:val="clear" w:color="auto" w:fill="FFFFFF"/>
        </w:rPr>
        <w:t>Чертеж</w:t>
      </w:r>
      <w:r w:rsidRPr="00387533">
        <w:rPr>
          <w:rStyle w:val="apple-converted-space"/>
          <w:sz w:val="28"/>
          <w:szCs w:val="28"/>
          <w:shd w:val="clear" w:color="auto" w:fill="FFFFFF"/>
        </w:rPr>
        <w:t> </w:t>
      </w:r>
      <w:r w:rsidRPr="00387533">
        <w:rPr>
          <w:sz w:val="28"/>
          <w:szCs w:val="28"/>
          <w:shd w:val="clear" w:color="auto" w:fill="FFFFFF"/>
        </w:rPr>
        <w:t xml:space="preserve">— конструкторский документ. </w:t>
      </w:r>
      <w:r w:rsidRPr="00387533">
        <w:rPr>
          <w:sz w:val="28"/>
          <w:szCs w:val="28"/>
          <w:shd w:val="clear" w:color="auto" w:fill="FFFFFF"/>
        </w:rPr>
        <w:t>К конструкторским документам относят графические (</w:t>
      </w:r>
      <w:r>
        <w:fldChar w:fldCharType="begin"/>
      </w:r>
      <w:r>
        <w:instrText xml:space="preserve"> HYPERLINK "http://ru.wikipedia.org/wiki/%D7%E5%F0%F2%B8%E6" \t "_blank" </w:instrText>
      </w:r>
      <w:r>
        <w:fldChar w:fldCharType="separate"/>
      </w:r>
      <w:r w:rsidRPr="00387533">
        <w:rPr>
          <w:rStyle w:val="Hyperlink"/>
          <w:color w:val="auto"/>
          <w:sz w:val="28"/>
          <w:szCs w:val="28"/>
          <w:u w:val="none"/>
          <w:shd w:val="clear" w:color="auto" w:fill="FFFFFF"/>
        </w:rPr>
        <w:t>чертежи</w:t>
      </w:r>
      <w:r>
        <w:fldChar w:fldCharType="end"/>
      </w:r>
      <w:r w:rsidRPr="00387533">
        <w:rPr>
          <w:sz w:val="28"/>
          <w:szCs w:val="28"/>
          <w:shd w:val="clear" w:color="auto" w:fill="FFFFFF"/>
        </w:rPr>
        <w:t>,</w:t>
      </w:r>
      <w:r w:rsidRPr="00387533">
        <w:rPr>
          <w:rStyle w:val="apple-converted-space"/>
          <w:sz w:val="28"/>
          <w:szCs w:val="28"/>
          <w:shd w:val="clear" w:color="auto" w:fill="FFFFFF"/>
        </w:rPr>
        <w:t> </w:t>
      </w:r>
      <w:r>
        <w:fldChar w:fldCharType="begin"/>
      </w:r>
      <w:r>
        <w:instrText xml:space="preserve"> HYPERLINK "http://ru.wikipedia.org/wiki/%D1%F5%E5%EC%E0" \t "_blank" </w:instrText>
      </w:r>
      <w:r>
        <w:fldChar w:fldCharType="separate"/>
      </w:r>
      <w:r w:rsidRPr="00387533">
        <w:rPr>
          <w:rStyle w:val="Hyperlink"/>
          <w:color w:val="auto"/>
          <w:sz w:val="28"/>
          <w:szCs w:val="28"/>
          <w:u w:val="none"/>
          <w:shd w:val="clear" w:color="auto" w:fill="FFFFFF"/>
        </w:rPr>
        <w:t>схемы</w:t>
      </w:r>
      <w:r>
        <w:fldChar w:fldCharType="end"/>
      </w:r>
      <w:r w:rsidRPr="00387533">
        <w:rPr>
          <w:sz w:val="28"/>
          <w:szCs w:val="28"/>
          <w:shd w:val="clear" w:color="auto" w:fill="FFFFFF"/>
        </w:rPr>
        <w:t>) и текстовые (</w:t>
      </w:r>
      <w:r>
        <w:fldChar w:fldCharType="begin"/>
      </w:r>
      <w:r>
        <w:instrText xml:space="preserve"> HYPERLINK "http://ru.wikipedia.org/wiki/%D1%EF%E5%F6%E8%F4%E8%EA%E0%F6%E8%FF" \t "_blank" </w:instrText>
      </w:r>
      <w:r>
        <w:fldChar w:fldCharType="separate"/>
      </w:r>
      <w:r w:rsidRPr="00387533">
        <w:rPr>
          <w:rStyle w:val="Hyperlink"/>
          <w:color w:val="auto"/>
          <w:sz w:val="28"/>
          <w:szCs w:val="28"/>
          <w:u w:val="none"/>
          <w:shd w:val="clear" w:color="auto" w:fill="FFFFFF"/>
        </w:rPr>
        <w:t>спецификация</w:t>
      </w:r>
      <w:r>
        <w:fldChar w:fldCharType="end"/>
      </w:r>
      <w:r w:rsidRPr="00387533">
        <w:rPr>
          <w:sz w:val="28"/>
          <w:szCs w:val="28"/>
          <w:shd w:val="clear" w:color="auto" w:fill="FFFFFF"/>
        </w:rPr>
        <w:t>, ведомости,</w:t>
      </w:r>
      <w:r w:rsidRPr="00387533">
        <w:rPr>
          <w:rStyle w:val="apple-converted-space"/>
          <w:sz w:val="28"/>
          <w:szCs w:val="28"/>
          <w:shd w:val="clear" w:color="auto" w:fill="FFFFFF"/>
        </w:rPr>
        <w:t> </w:t>
      </w:r>
      <w:r>
        <w:fldChar w:fldCharType="begin"/>
      </w:r>
      <w:r>
        <w:instrText xml:space="preserve"> HYPERLINK "http://ru.wikipedia.org/wiki/%D2%E5%F5%ED%E8%F7%E5%F1%EA%E8%E5_%F3%F1%EB%EE%E2%E8%FF" \t "_blank" </w:instrText>
      </w:r>
      <w:r>
        <w:fldChar w:fldCharType="separate"/>
      </w:r>
      <w:r w:rsidRPr="00387533">
        <w:rPr>
          <w:rStyle w:val="Hyperlink"/>
          <w:color w:val="auto"/>
          <w:sz w:val="28"/>
          <w:szCs w:val="28"/>
          <w:u w:val="none"/>
          <w:shd w:val="clear" w:color="auto" w:fill="FFFFFF"/>
        </w:rPr>
        <w:t>технические условия</w:t>
      </w:r>
      <w:r>
        <w:fldChar w:fldCharType="end"/>
      </w:r>
      <w:r w:rsidRPr="00387533">
        <w:rPr>
          <w:rStyle w:val="apple-converted-space"/>
          <w:sz w:val="28"/>
          <w:szCs w:val="28"/>
          <w:shd w:val="clear" w:color="auto" w:fill="FFFFFF"/>
        </w:rPr>
        <w:t> </w:t>
      </w:r>
      <w:r w:rsidRPr="00387533">
        <w:rPr>
          <w:sz w:val="28"/>
          <w:szCs w:val="28"/>
          <w:shd w:val="clear" w:color="auto" w:fill="FFFFFF"/>
        </w:rPr>
        <w:t>и т. д.) докумен</w:t>
      </w:r>
      <w:r w:rsidRPr="00387533">
        <w:rPr>
          <w:sz w:val="28"/>
          <w:szCs w:val="28"/>
          <w:shd w:val="clear" w:color="auto" w:fill="FFFFFF"/>
        </w:rPr>
        <w:softHyphen/>
        <w:t>ты, которые в отдельности или в совокупности определяют со</w:t>
      </w:r>
      <w:r w:rsidRPr="00387533">
        <w:rPr>
          <w:sz w:val="28"/>
          <w:szCs w:val="28"/>
          <w:shd w:val="clear" w:color="auto" w:fill="FFFFFF"/>
        </w:rPr>
        <w:softHyphen/>
        <w:t>став, устройство изделия, содержат необходимые данные для его разработки, изготовления, контроля, приемки, эксплуатации и ремонта.</w:t>
      </w:r>
    </w:p>
    <w:p w:rsidR="00C5285E" w:rsidRPr="00387533" w:rsidP="00C5285E">
      <w:pPr>
        <w:shd w:val="clear" w:color="auto" w:fill="FFFFFF"/>
        <w:ind w:firstLine="567"/>
        <w:jc w:val="both"/>
        <w:rPr>
          <w:sz w:val="28"/>
          <w:szCs w:val="28"/>
        </w:rPr>
      </w:pPr>
      <w:r w:rsidRPr="00387533">
        <w:rPr>
          <w:sz w:val="28"/>
          <w:szCs w:val="28"/>
        </w:rPr>
        <w:t> Чертежи выполняют на листах бумаги определен</w:t>
      </w:r>
      <w:r w:rsidRPr="00387533">
        <w:rPr>
          <w:sz w:val="28"/>
          <w:szCs w:val="28"/>
        </w:rPr>
        <w:softHyphen/>
        <w:t>ного размера, называемых</w:t>
      </w:r>
      <w:r w:rsidRPr="00387533">
        <w:rPr>
          <w:rStyle w:val="apple-converted-space"/>
          <w:sz w:val="28"/>
          <w:szCs w:val="28"/>
        </w:rPr>
        <w:t> </w:t>
      </w:r>
      <w:r>
        <w:fldChar w:fldCharType="begin"/>
      </w:r>
      <w:r>
        <w:instrText xml:space="preserve"> HYPERLINK "http://ru.wikipedia.org/wiki/%D4%EE%F0%EC%E0%F2_%E1%F3%EC%E0%E3%E8" \t "_blank" </w:instrText>
      </w:r>
      <w:r>
        <w:fldChar w:fldCharType="separate"/>
      </w:r>
      <w:r w:rsidRPr="00387533">
        <w:rPr>
          <w:rStyle w:val="Hyperlink"/>
          <w:color w:val="auto"/>
          <w:sz w:val="28"/>
          <w:szCs w:val="28"/>
          <w:u w:val="none"/>
        </w:rPr>
        <w:t>форматами</w:t>
      </w:r>
      <w:r>
        <w:fldChar w:fldCharType="end"/>
      </w:r>
      <w:r w:rsidRPr="00387533">
        <w:rPr>
          <w:sz w:val="28"/>
          <w:szCs w:val="28"/>
        </w:rPr>
        <w:t>.</w:t>
      </w:r>
    </w:p>
    <w:p w:rsidR="00C5285E" w:rsidRPr="00387533" w:rsidP="00C5285E">
      <w:pPr>
        <w:shd w:val="clear" w:color="auto" w:fill="FFFFFF"/>
        <w:ind w:firstLine="567"/>
        <w:jc w:val="both"/>
        <w:rPr>
          <w:sz w:val="28"/>
          <w:szCs w:val="28"/>
        </w:rPr>
      </w:pPr>
      <w:r w:rsidRPr="00387533">
        <w:rPr>
          <w:sz w:val="28"/>
          <w:szCs w:val="28"/>
        </w:rPr>
        <w:t>Размеры формата и его обозначения установлены</w:t>
      </w:r>
      <w:r w:rsidRPr="00387533">
        <w:rPr>
          <w:rStyle w:val="apple-converted-space"/>
          <w:sz w:val="28"/>
          <w:szCs w:val="28"/>
        </w:rPr>
        <w:t> </w:t>
      </w:r>
      <w:r>
        <w:fldChar w:fldCharType="begin"/>
      </w:r>
      <w:r>
        <w:instrText xml:space="preserve"> HYPERLINK "http://cherch-ikt.ucoz.ru/osnov/GOST/2.301-68_ESKD_formati.pdf" \t "_blank" </w:instrText>
      </w:r>
      <w:r>
        <w:fldChar w:fldCharType="separate"/>
      </w:r>
      <w:r w:rsidRPr="00387533">
        <w:rPr>
          <w:rStyle w:val="Hyperlink"/>
          <w:color w:val="auto"/>
          <w:sz w:val="28"/>
          <w:szCs w:val="28"/>
          <w:u w:val="none"/>
        </w:rPr>
        <w:t>ГОСТ 2.301-68</w:t>
      </w:r>
      <w:r>
        <w:fldChar w:fldCharType="end"/>
      </w:r>
      <w:r w:rsidRPr="00387533">
        <w:rPr>
          <w:rStyle w:val="apple-converted-space"/>
          <w:sz w:val="28"/>
          <w:szCs w:val="28"/>
        </w:rPr>
        <w:t> </w:t>
      </w:r>
      <w:r w:rsidRPr="00387533">
        <w:rPr>
          <w:sz w:val="28"/>
          <w:szCs w:val="28"/>
        </w:rPr>
        <w:t>(рис. 1, 2).</w:t>
      </w:r>
    </w:p>
    <w:p w:rsidR="00C5285E" w:rsidRPr="00387533" w:rsidP="00C5285E">
      <w:pPr>
        <w:shd w:val="clear" w:color="auto" w:fill="FFFFFF"/>
        <w:jc w:val="center"/>
        <w:rPr>
          <w:color w:val="000000"/>
          <w:sz w:val="28"/>
          <w:szCs w:val="28"/>
        </w:rPr>
      </w:pPr>
      <w:r w:rsidRPr="00387533">
        <w:rPr>
          <w:sz w:val="28"/>
          <w:szCs w:val="28"/>
        </w:rPr>
        <w:t> </w:t>
      </w:r>
      <w:r w:rsidRPr="00387533">
        <w:rPr>
          <w:noProof/>
          <w:color w:val="000000"/>
          <w:sz w:val="28"/>
          <w:szCs w:val="28"/>
        </w:rPr>
        <w:drawing>
          <wp:inline distT="0" distB="0" distL="0" distR="0">
            <wp:extent cx="2419350" cy="2778125"/>
            <wp:effectExtent l="19050" t="0" r="0" b="0"/>
            <wp:docPr id="7" name="Рисунок 7" descr="http://cherch-ikt.ucoz.ru/osnov/razd1/img/forma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46771" name="Picture 7" descr="http://cherch-ikt.ucoz.ru/osnov/razd1/img/format_1.jpg"/>
                    <pic:cNvPicPr>
                      <a:picLocks noChangeAspect="1" noChangeArrowheads="1"/>
                    </pic:cNvPicPr>
                  </pic:nvPicPr>
                  <pic:blipFill>
                    <a:blip xmlns:r="http://schemas.openxmlformats.org/officeDocument/2006/relationships" r:embed="rId5" cstate="print"/>
                    <a:stretch>
                      <a:fillRect/>
                    </a:stretch>
                  </pic:blipFill>
                  <pic:spPr bwMode="auto">
                    <a:xfrm>
                      <a:off x="0" y="0"/>
                      <a:ext cx="2419350" cy="2778125"/>
                    </a:xfrm>
                    <a:prstGeom prst="rect">
                      <a:avLst/>
                    </a:prstGeom>
                    <a:noFill/>
                    <a:ln w="9525">
                      <a:noFill/>
                      <a:miter lim="800000"/>
                      <a:headEnd/>
                      <a:tailEnd/>
                    </a:ln>
                  </pic:spPr>
                </pic:pic>
              </a:graphicData>
            </a:graphic>
          </wp:inline>
        </w:drawing>
      </w:r>
    </w:p>
    <w:p w:rsidR="00C5285E" w:rsidRPr="00387533" w:rsidP="00C5285E">
      <w:pPr>
        <w:pStyle w:val="NormalWeb"/>
        <w:shd w:val="clear" w:color="auto" w:fill="FFFFFF"/>
        <w:spacing w:before="0" w:beforeAutospacing="0" w:after="0" w:afterAutospacing="0"/>
        <w:jc w:val="center"/>
        <w:rPr>
          <w:color w:val="000000"/>
          <w:sz w:val="28"/>
          <w:szCs w:val="28"/>
        </w:rPr>
      </w:pPr>
      <w:r w:rsidRPr="00387533">
        <w:rPr>
          <w:color w:val="000000"/>
          <w:sz w:val="28"/>
          <w:szCs w:val="28"/>
        </w:rPr>
        <w:t> </w:t>
      </w:r>
    </w:p>
    <w:p w:rsidR="00C5285E" w:rsidRPr="00387533" w:rsidP="00C5285E">
      <w:pPr>
        <w:shd w:val="clear" w:color="auto" w:fill="FFFFFF"/>
        <w:jc w:val="center"/>
        <w:rPr>
          <w:color w:val="000000"/>
          <w:sz w:val="28"/>
          <w:szCs w:val="28"/>
        </w:rPr>
      </w:pPr>
      <w:r w:rsidRPr="00387533">
        <w:rPr>
          <w:color w:val="000000"/>
          <w:sz w:val="28"/>
          <w:szCs w:val="28"/>
        </w:rPr>
        <w:t>Рис. 1. Вертикальные форматы</w:t>
      </w:r>
    </w:p>
    <w:p w:rsidR="00C5285E" w:rsidRPr="00387533" w:rsidP="00C5285E">
      <w:pPr>
        <w:shd w:val="clear" w:color="auto" w:fill="FFFFFF"/>
        <w:ind w:firstLine="567"/>
        <w:jc w:val="both"/>
        <w:rPr>
          <w:color w:val="000000"/>
          <w:sz w:val="28"/>
          <w:szCs w:val="28"/>
        </w:rPr>
      </w:pPr>
      <w:r w:rsidRPr="00387533">
        <w:rPr>
          <w:color w:val="000000"/>
          <w:sz w:val="28"/>
          <w:szCs w:val="28"/>
        </w:rPr>
        <w:t> </w:t>
      </w:r>
    </w:p>
    <w:p w:rsidR="00C5285E" w:rsidRPr="00387533" w:rsidP="00C5285E">
      <w:pPr>
        <w:shd w:val="clear" w:color="auto" w:fill="FFFFFF"/>
        <w:jc w:val="center"/>
        <w:rPr>
          <w:color w:val="000000"/>
          <w:sz w:val="28"/>
          <w:szCs w:val="28"/>
        </w:rPr>
      </w:pPr>
      <w:r w:rsidRPr="00387533">
        <w:rPr>
          <w:noProof/>
          <w:color w:val="000000"/>
          <w:sz w:val="28"/>
          <w:szCs w:val="28"/>
        </w:rPr>
        <w:drawing>
          <wp:inline distT="0" distB="0" distL="0" distR="0">
            <wp:extent cx="3414395" cy="2349500"/>
            <wp:effectExtent l="19050" t="0" r="0" b="0"/>
            <wp:docPr id="8" name="Рисунок 8" descr="http://cherch-ikt.ucoz.ru/osnov/razd1/img/forma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071398" name="Picture 8" descr="http://cherch-ikt.ucoz.ru/osnov/razd1/img/format_2.jpg"/>
                    <pic:cNvPicPr>
                      <a:picLocks noChangeAspect="1" noChangeArrowheads="1"/>
                    </pic:cNvPicPr>
                  </pic:nvPicPr>
                  <pic:blipFill>
                    <a:blip xmlns:r="http://schemas.openxmlformats.org/officeDocument/2006/relationships" r:embed="rId6" cstate="print"/>
                    <a:stretch>
                      <a:fillRect/>
                    </a:stretch>
                  </pic:blipFill>
                  <pic:spPr bwMode="auto">
                    <a:xfrm>
                      <a:off x="0" y="0"/>
                      <a:ext cx="3414395" cy="2349500"/>
                    </a:xfrm>
                    <a:prstGeom prst="rect">
                      <a:avLst/>
                    </a:prstGeom>
                    <a:noFill/>
                    <a:ln w="9525">
                      <a:noFill/>
                      <a:miter lim="800000"/>
                      <a:headEnd/>
                      <a:tailEnd/>
                    </a:ln>
                  </pic:spPr>
                </pic:pic>
              </a:graphicData>
            </a:graphic>
          </wp:inline>
        </w:drawing>
      </w:r>
    </w:p>
    <w:p w:rsidR="00C5285E" w:rsidRPr="00387533" w:rsidP="00C5285E">
      <w:pPr>
        <w:pStyle w:val="NormalWeb"/>
        <w:shd w:val="clear" w:color="auto" w:fill="FFFFFF"/>
        <w:spacing w:before="0" w:beforeAutospacing="0" w:after="0" w:afterAutospacing="0"/>
        <w:jc w:val="center"/>
        <w:rPr>
          <w:color w:val="000000"/>
          <w:sz w:val="28"/>
          <w:szCs w:val="28"/>
        </w:rPr>
      </w:pPr>
      <w:r w:rsidRPr="00387533">
        <w:rPr>
          <w:color w:val="000000"/>
          <w:sz w:val="28"/>
          <w:szCs w:val="28"/>
        </w:rPr>
        <w:t> </w:t>
      </w:r>
    </w:p>
    <w:p w:rsidR="00C5285E" w:rsidRPr="00387533" w:rsidP="00C5285E">
      <w:pPr>
        <w:shd w:val="clear" w:color="auto" w:fill="FFFFFF"/>
        <w:jc w:val="center"/>
        <w:rPr>
          <w:color w:val="000000"/>
          <w:sz w:val="28"/>
          <w:szCs w:val="28"/>
        </w:rPr>
      </w:pPr>
      <w:r w:rsidRPr="00387533">
        <w:rPr>
          <w:color w:val="000000"/>
          <w:sz w:val="28"/>
          <w:szCs w:val="28"/>
        </w:rPr>
        <w:t>Рис. 2. Горизонтальные форматы</w:t>
      </w:r>
    </w:p>
    <w:p w:rsidR="00C5285E" w:rsidRPr="00387533" w:rsidP="00C5285E">
      <w:pPr>
        <w:pStyle w:val="NormalWeb"/>
        <w:shd w:val="clear" w:color="auto" w:fill="FFFFFF"/>
        <w:spacing w:before="0" w:beforeAutospacing="0" w:after="0" w:afterAutospacing="0"/>
        <w:jc w:val="center"/>
        <w:rPr>
          <w:color w:val="000000"/>
          <w:sz w:val="28"/>
          <w:szCs w:val="28"/>
        </w:rPr>
      </w:pPr>
      <w:r w:rsidRPr="00387533">
        <w:rPr>
          <w:color w:val="000000"/>
          <w:sz w:val="28"/>
          <w:szCs w:val="28"/>
        </w:rPr>
        <w:t> </w:t>
      </w:r>
    </w:p>
    <w:p w:rsidR="00C5285E" w:rsidRPr="00387533" w:rsidP="00C5285E">
      <w:pPr>
        <w:shd w:val="clear" w:color="auto" w:fill="FFFFFF"/>
        <w:ind w:firstLine="567"/>
        <w:jc w:val="both"/>
        <w:rPr>
          <w:color w:val="000000"/>
          <w:sz w:val="28"/>
          <w:szCs w:val="28"/>
        </w:rPr>
      </w:pPr>
      <w:r w:rsidRPr="00387533">
        <w:rPr>
          <w:color w:val="000000"/>
          <w:sz w:val="28"/>
          <w:szCs w:val="28"/>
        </w:rPr>
        <w:t>Площадь формата А</w:t>
      </w:r>
      <w:r w:rsidRPr="00387533">
        <w:rPr>
          <w:color w:val="000000"/>
          <w:sz w:val="28"/>
          <w:szCs w:val="28"/>
        </w:rPr>
        <w:t>0</w:t>
      </w:r>
      <w:r w:rsidRPr="00387533">
        <w:rPr>
          <w:color w:val="000000"/>
          <w:sz w:val="28"/>
          <w:szCs w:val="28"/>
        </w:rPr>
        <w:t xml:space="preserve"> примерно равна </w:t>
      </w:r>
      <w:smartTag w:uri="urn:schemas-microsoft-com:office:smarttags" w:element="metricconverter">
        <w:smartTagPr>
          <w:attr w:name="ProductID" w:val="1 м2"/>
        </w:smartTagPr>
        <w:r w:rsidRPr="00387533">
          <w:rPr>
            <w:color w:val="000000"/>
            <w:sz w:val="28"/>
            <w:szCs w:val="28"/>
          </w:rPr>
          <w:t>1 м</w:t>
        </w:r>
        <w:r w:rsidRPr="00387533">
          <w:rPr>
            <w:color w:val="000000"/>
            <w:sz w:val="28"/>
            <w:szCs w:val="28"/>
            <w:vertAlign w:val="superscript"/>
          </w:rPr>
          <w:t>2</w:t>
        </w:r>
      </w:smartTag>
      <w:r w:rsidRPr="00387533">
        <w:rPr>
          <w:color w:val="000000"/>
          <w:sz w:val="28"/>
          <w:szCs w:val="28"/>
        </w:rPr>
        <w:t>. Другие основные форматы могут быть получены последовательным делением формата А</w:t>
      </w:r>
      <w:r w:rsidRPr="00387533">
        <w:rPr>
          <w:color w:val="000000"/>
          <w:sz w:val="28"/>
          <w:szCs w:val="28"/>
        </w:rPr>
        <w:t>0</w:t>
      </w:r>
      <w:r w:rsidRPr="00387533">
        <w:rPr>
          <w:color w:val="000000"/>
          <w:sz w:val="28"/>
          <w:szCs w:val="28"/>
        </w:rPr>
        <w:t xml:space="preserve"> на две равные части параллельно меньшей стороне соответствующего формата. На уроках черчения используют</w:t>
      </w:r>
      <w:r w:rsidRPr="00387533">
        <w:rPr>
          <w:rStyle w:val="apple-converted-space"/>
          <w:sz w:val="28"/>
          <w:szCs w:val="28"/>
        </w:rPr>
        <w:t> </w:t>
      </w:r>
      <w:r>
        <w:fldChar w:fldCharType="begin"/>
      </w:r>
      <w:r>
        <w:instrText xml:space="preserve"> HYPERLINK "http://cherch-ikt.ucoz.ru/osnov/razd1/img/fopmat_A4.pdf" \t "_blank" </w:instrText>
      </w:r>
      <w:r>
        <w:fldChar w:fldCharType="separate"/>
      </w:r>
      <w:r w:rsidRPr="00387533">
        <w:rPr>
          <w:rStyle w:val="Hyperlink"/>
          <w:color w:val="auto"/>
          <w:sz w:val="28"/>
          <w:szCs w:val="28"/>
          <w:u w:val="none"/>
        </w:rPr>
        <w:t>формат A4</w:t>
      </w:r>
      <w:r>
        <w:fldChar w:fldCharType="end"/>
      </w:r>
      <w:r w:rsidRPr="00387533">
        <w:rPr>
          <w:sz w:val="28"/>
          <w:szCs w:val="28"/>
        </w:rPr>
        <w:t>,</w:t>
      </w:r>
      <w:r w:rsidRPr="00387533">
        <w:rPr>
          <w:color w:val="000000"/>
          <w:sz w:val="28"/>
          <w:szCs w:val="28"/>
        </w:rPr>
        <w:t xml:space="preserve"> размеры ко</w:t>
      </w:r>
      <w:r w:rsidRPr="00387533">
        <w:rPr>
          <w:color w:val="000000"/>
          <w:sz w:val="28"/>
          <w:szCs w:val="28"/>
        </w:rPr>
        <w:softHyphen/>
        <w:t xml:space="preserve">торого равны 210 </w:t>
      </w:r>
      <w:r w:rsidRPr="00387533">
        <w:rPr>
          <w:color w:val="000000"/>
          <w:sz w:val="28"/>
          <w:szCs w:val="28"/>
        </w:rPr>
        <w:t>x</w:t>
      </w:r>
      <w:r w:rsidRPr="00387533">
        <w:rPr>
          <w:color w:val="000000"/>
          <w:sz w:val="28"/>
          <w:szCs w:val="28"/>
        </w:rPr>
        <w:t xml:space="preserve"> </w:t>
      </w:r>
      <w:smartTag w:uri="urn:schemas-microsoft-com:office:smarttags" w:element="metricconverter">
        <w:smartTagPr>
          <w:attr w:name="ProductID" w:val="297 мм"/>
        </w:smartTagPr>
        <w:r w:rsidRPr="00387533">
          <w:rPr>
            <w:color w:val="000000"/>
            <w:sz w:val="28"/>
            <w:szCs w:val="28"/>
          </w:rPr>
          <w:t>297 мм</w:t>
        </w:r>
      </w:smartTag>
      <w:r w:rsidRPr="00387533">
        <w:rPr>
          <w:color w:val="000000"/>
          <w:sz w:val="28"/>
          <w:szCs w:val="28"/>
        </w:rPr>
        <w:t>.</w:t>
      </w:r>
      <w:r w:rsidRPr="00387533">
        <w:rPr>
          <w:rStyle w:val="apple-converted-space"/>
          <w:color w:val="000000"/>
          <w:sz w:val="28"/>
          <w:szCs w:val="28"/>
        </w:rPr>
        <w:t> </w:t>
      </w:r>
      <w:r w:rsidRPr="00387533">
        <w:rPr>
          <w:color w:val="000000"/>
          <w:sz w:val="28"/>
          <w:szCs w:val="28"/>
        </w:rPr>
        <w:t>Размер формата А</w:t>
      </w:r>
      <w:r w:rsidRPr="00387533">
        <w:rPr>
          <w:color w:val="000000"/>
          <w:sz w:val="28"/>
          <w:szCs w:val="28"/>
        </w:rPr>
        <w:t>4</w:t>
      </w:r>
      <w:r w:rsidRPr="00387533">
        <w:rPr>
          <w:color w:val="000000"/>
          <w:sz w:val="28"/>
          <w:szCs w:val="28"/>
        </w:rPr>
        <w:t xml:space="preserve"> (210х297) принят за единицу измерения остальных форматов.</w:t>
      </w:r>
    </w:p>
    <w:p w:rsidR="00C5285E" w:rsidRPr="00387533" w:rsidP="00C5285E">
      <w:pPr>
        <w:shd w:val="clear" w:color="auto" w:fill="FFFFFF"/>
        <w:ind w:firstLine="567"/>
        <w:jc w:val="both"/>
        <w:rPr>
          <w:color w:val="000000"/>
          <w:sz w:val="28"/>
          <w:szCs w:val="28"/>
        </w:rPr>
      </w:pPr>
      <w:r w:rsidRPr="00387533">
        <w:rPr>
          <w:color w:val="000000"/>
          <w:sz w:val="28"/>
          <w:szCs w:val="28"/>
        </w:rPr>
        <w:t>В таблице 1 представлены размеры форматов:</w:t>
      </w:r>
    </w:p>
    <w:tbl>
      <w:tblPr>
        <w:tblW w:w="2850" w:type="pct"/>
        <w:jc w:val="center"/>
        <w:tblCellMar>
          <w:left w:w="0" w:type="dxa"/>
          <w:right w:w="0" w:type="dxa"/>
        </w:tblCellMar>
        <w:tblLook w:val="0000"/>
      </w:tblPr>
      <w:tblGrid>
        <w:gridCol w:w="2641"/>
        <w:gridCol w:w="3168"/>
      </w:tblGrid>
      <w:tr w:rsidTr="0013681B">
        <w:tblPrEx>
          <w:tblW w:w="2850" w:type="pct"/>
          <w:jc w:val="center"/>
          <w:tblCellMar>
            <w:left w:w="0" w:type="dxa"/>
            <w:right w:w="0" w:type="dxa"/>
          </w:tblCellMar>
          <w:tblLook w:val="0000"/>
        </w:tblPrEx>
        <w:trPr>
          <w:jc w:val="center"/>
        </w:trPr>
        <w:tc>
          <w:tcPr>
            <w:tcW w:w="22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5285E" w:rsidRPr="00387533" w:rsidP="0013681B">
            <w:pPr>
              <w:ind w:firstLine="44"/>
              <w:jc w:val="center"/>
              <w:rPr>
                <w:sz w:val="28"/>
                <w:szCs w:val="28"/>
              </w:rPr>
            </w:pPr>
            <w:r w:rsidRPr="00387533">
              <w:rPr>
                <w:sz w:val="28"/>
                <w:szCs w:val="28"/>
              </w:rPr>
              <w:t>Обозначение формата</w:t>
            </w:r>
          </w:p>
        </w:tc>
        <w:tc>
          <w:tcPr>
            <w:tcW w:w="270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C5285E" w:rsidRPr="00387533" w:rsidP="0013681B">
            <w:pPr>
              <w:ind w:firstLine="44"/>
              <w:jc w:val="center"/>
              <w:rPr>
                <w:sz w:val="28"/>
                <w:szCs w:val="28"/>
              </w:rPr>
            </w:pPr>
            <w:r w:rsidRPr="00387533">
              <w:rPr>
                <w:sz w:val="28"/>
                <w:szCs w:val="28"/>
              </w:rPr>
              <w:t xml:space="preserve">Размеры сторон формата, </w:t>
            </w:r>
            <w:r w:rsidRPr="00387533">
              <w:rPr>
                <w:sz w:val="28"/>
                <w:szCs w:val="28"/>
              </w:rPr>
              <w:t>мм</w:t>
            </w:r>
          </w:p>
        </w:tc>
      </w:tr>
      <w:tr w:rsidTr="0013681B">
        <w:tblPrEx>
          <w:tblW w:w="2850" w:type="pct"/>
          <w:jc w:val="center"/>
          <w:tblCellMar>
            <w:left w:w="0" w:type="dxa"/>
            <w:right w:w="0" w:type="dxa"/>
          </w:tblCellMar>
          <w:tblLook w:val="0000"/>
        </w:tblPrEx>
        <w:trPr>
          <w:jc w:val="center"/>
        </w:trPr>
        <w:tc>
          <w:tcPr>
            <w:tcW w:w="225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C5285E" w:rsidRPr="00387533" w:rsidP="0013681B">
            <w:pPr>
              <w:jc w:val="center"/>
              <w:rPr>
                <w:sz w:val="28"/>
                <w:szCs w:val="28"/>
              </w:rPr>
            </w:pPr>
            <w:r w:rsidRPr="00387533">
              <w:rPr>
                <w:sz w:val="28"/>
                <w:szCs w:val="28"/>
              </w:rPr>
              <w:t>А</w:t>
            </w:r>
            <w:r w:rsidRPr="00387533">
              <w:rPr>
                <w:sz w:val="28"/>
                <w:szCs w:val="28"/>
              </w:rPr>
              <w:t>0</w:t>
            </w:r>
          </w:p>
        </w:tc>
        <w:tc>
          <w:tcPr>
            <w:tcW w:w="2700" w:type="pct"/>
            <w:tcBorders>
              <w:top w:val="nil"/>
              <w:left w:val="nil"/>
              <w:bottom w:val="single" w:sz="8" w:space="0" w:color="auto"/>
              <w:right w:val="single" w:sz="8" w:space="0" w:color="auto"/>
            </w:tcBorders>
            <w:tcMar>
              <w:top w:w="0" w:type="dxa"/>
              <w:left w:w="108" w:type="dxa"/>
              <w:bottom w:w="0" w:type="dxa"/>
              <w:right w:w="108" w:type="dxa"/>
            </w:tcMar>
          </w:tcPr>
          <w:p w:rsidR="00C5285E" w:rsidRPr="00387533" w:rsidP="0013681B">
            <w:pPr>
              <w:jc w:val="center"/>
              <w:rPr>
                <w:sz w:val="28"/>
                <w:szCs w:val="28"/>
              </w:rPr>
            </w:pPr>
            <w:r w:rsidRPr="00387533">
              <w:rPr>
                <w:sz w:val="28"/>
                <w:szCs w:val="28"/>
              </w:rPr>
              <w:t>841 × 1189</w:t>
            </w:r>
          </w:p>
        </w:tc>
      </w:tr>
      <w:tr w:rsidTr="0013681B">
        <w:tblPrEx>
          <w:tblW w:w="2850" w:type="pct"/>
          <w:jc w:val="center"/>
          <w:tblCellMar>
            <w:left w:w="0" w:type="dxa"/>
            <w:right w:w="0" w:type="dxa"/>
          </w:tblCellMar>
          <w:tblLook w:val="0000"/>
        </w:tblPrEx>
        <w:trPr>
          <w:jc w:val="center"/>
        </w:trPr>
        <w:tc>
          <w:tcPr>
            <w:tcW w:w="225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C5285E" w:rsidRPr="00387533" w:rsidP="0013681B">
            <w:pPr>
              <w:jc w:val="center"/>
              <w:rPr>
                <w:sz w:val="28"/>
                <w:szCs w:val="28"/>
              </w:rPr>
            </w:pPr>
            <w:r w:rsidRPr="00387533">
              <w:rPr>
                <w:sz w:val="28"/>
                <w:szCs w:val="28"/>
              </w:rPr>
              <w:t>А</w:t>
            </w:r>
            <w:r w:rsidRPr="00387533">
              <w:rPr>
                <w:sz w:val="28"/>
                <w:szCs w:val="28"/>
              </w:rPr>
              <w:t>1</w:t>
            </w:r>
          </w:p>
        </w:tc>
        <w:tc>
          <w:tcPr>
            <w:tcW w:w="2700" w:type="pct"/>
            <w:tcBorders>
              <w:top w:val="nil"/>
              <w:left w:val="nil"/>
              <w:bottom w:val="single" w:sz="8" w:space="0" w:color="auto"/>
              <w:right w:val="single" w:sz="8" w:space="0" w:color="auto"/>
            </w:tcBorders>
            <w:tcMar>
              <w:top w:w="0" w:type="dxa"/>
              <w:left w:w="108" w:type="dxa"/>
              <w:bottom w:w="0" w:type="dxa"/>
              <w:right w:w="108" w:type="dxa"/>
            </w:tcMar>
          </w:tcPr>
          <w:p w:rsidR="00C5285E" w:rsidRPr="00387533" w:rsidP="0013681B">
            <w:pPr>
              <w:jc w:val="center"/>
              <w:rPr>
                <w:sz w:val="28"/>
                <w:szCs w:val="28"/>
              </w:rPr>
            </w:pPr>
            <w:r w:rsidRPr="00387533">
              <w:rPr>
                <w:sz w:val="28"/>
                <w:szCs w:val="28"/>
              </w:rPr>
              <w:t>594 × 841</w:t>
            </w:r>
          </w:p>
        </w:tc>
      </w:tr>
      <w:tr w:rsidTr="0013681B">
        <w:tblPrEx>
          <w:tblW w:w="2850" w:type="pct"/>
          <w:jc w:val="center"/>
          <w:tblCellMar>
            <w:left w:w="0" w:type="dxa"/>
            <w:right w:w="0" w:type="dxa"/>
          </w:tblCellMar>
          <w:tblLook w:val="0000"/>
        </w:tblPrEx>
        <w:trPr>
          <w:jc w:val="center"/>
        </w:trPr>
        <w:tc>
          <w:tcPr>
            <w:tcW w:w="225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C5285E" w:rsidRPr="00387533" w:rsidP="0013681B">
            <w:pPr>
              <w:jc w:val="center"/>
              <w:rPr>
                <w:sz w:val="28"/>
                <w:szCs w:val="28"/>
              </w:rPr>
            </w:pPr>
            <w:r w:rsidRPr="00387533">
              <w:rPr>
                <w:sz w:val="28"/>
                <w:szCs w:val="28"/>
              </w:rPr>
              <w:t>А</w:t>
            </w:r>
            <w:r w:rsidRPr="00387533">
              <w:rPr>
                <w:sz w:val="28"/>
                <w:szCs w:val="28"/>
              </w:rPr>
              <w:t>2</w:t>
            </w:r>
          </w:p>
        </w:tc>
        <w:tc>
          <w:tcPr>
            <w:tcW w:w="2700" w:type="pct"/>
            <w:tcBorders>
              <w:top w:val="nil"/>
              <w:left w:val="nil"/>
              <w:bottom w:val="single" w:sz="8" w:space="0" w:color="auto"/>
              <w:right w:val="single" w:sz="8" w:space="0" w:color="auto"/>
            </w:tcBorders>
            <w:tcMar>
              <w:top w:w="0" w:type="dxa"/>
              <w:left w:w="108" w:type="dxa"/>
              <w:bottom w:w="0" w:type="dxa"/>
              <w:right w:w="108" w:type="dxa"/>
            </w:tcMar>
          </w:tcPr>
          <w:p w:rsidR="00C5285E" w:rsidRPr="00387533" w:rsidP="0013681B">
            <w:pPr>
              <w:jc w:val="center"/>
              <w:rPr>
                <w:sz w:val="28"/>
                <w:szCs w:val="28"/>
              </w:rPr>
            </w:pPr>
            <w:r w:rsidRPr="00387533">
              <w:rPr>
                <w:sz w:val="28"/>
                <w:szCs w:val="28"/>
              </w:rPr>
              <w:t>420 × 594</w:t>
            </w:r>
          </w:p>
        </w:tc>
      </w:tr>
      <w:tr w:rsidTr="0013681B">
        <w:tblPrEx>
          <w:tblW w:w="2850" w:type="pct"/>
          <w:jc w:val="center"/>
          <w:tblCellMar>
            <w:left w:w="0" w:type="dxa"/>
            <w:right w:w="0" w:type="dxa"/>
          </w:tblCellMar>
          <w:tblLook w:val="0000"/>
        </w:tblPrEx>
        <w:trPr>
          <w:jc w:val="center"/>
        </w:trPr>
        <w:tc>
          <w:tcPr>
            <w:tcW w:w="225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C5285E" w:rsidRPr="00387533" w:rsidP="0013681B">
            <w:pPr>
              <w:jc w:val="center"/>
              <w:rPr>
                <w:sz w:val="28"/>
                <w:szCs w:val="28"/>
              </w:rPr>
            </w:pPr>
            <w:r w:rsidRPr="00387533">
              <w:rPr>
                <w:sz w:val="28"/>
                <w:szCs w:val="28"/>
              </w:rPr>
              <w:t>А3</w:t>
            </w:r>
          </w:p>
        </w:tc>
        <w:tc>
          <w:tcPr>
            <w:tcW w:w="2700" w:type="pct"/>
            <w:tcBorders>
              <w:top w:val="nil"/>
              <w:left w:val="nil"/>
              <w:bottom w:val="single" w:sz="8" w:space="0" w:color="auto"/>
              <w:right w:val="single" w:sz="8" w:space="0" w:color="auto"/>
            </w:tcBorders>
            <w:tcMar>
              <w:top w:w="0" w:type="dxa"/>
              <w:left w:w="108" w:type="dxa"/>
              <w:bottom w:w="0" w:type="dxa"/>
              <w:right w:w="108" w:type="dxa"/>
            </w:tcMar>
          </w:tcPr>
          <w:p w:rsidR="00C5285E" w:rsidRPr="00387533" w:rsidP="0013681B">
            <w:pPr>
              <w:jc w:val="center"/>
              <w:rPr>
                <w:sz w:val="28"/>
                <w:szCs w:val="28"/>
              </w:rPr>
            </w:pPr>
            <w:r w:rsidRPr="00387533">
              <w:rPr>
                <w:sz w:val="28"/>
                <w:szCs w:val="28"/>
              </w:rPr>
              <w:t>297 × 420</w:t>
            </w:r>
          </w:p>
        </w:tc>
      </w:tr>
      <w:tr w:rsidTr="0013681B">
        <w:tblPrEx>
          <w:tblW w:w="2850" w:type="pct"/>
          <w:jc w:val="center"/>
          <w:tblCellMar>
            <w:left w:w="0" w:type="dxa"/>
            <w:right w:w="0" w:type="dxa"/>
          </w:tblCellMar>
          <w:tblLook w:val="0000"/>
        </w:tblPrEx>
        <w:trPr>
          <w:jc w:val="center"/>
        </w:trPr>
        <w:tc>
          <w:tcPr>
            <w:tcW w:w="225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C5285E" w:rsidRPr="00387533" w:rsidP="0013681B">
            <w:pPr>
              <w:jc w:val="center"/>
              <w:rPr>
                <w:sz w:val="28"/>
                <w:szCs w:val="28"/>
              </w:rPr>
            </w:pPr>
            <w:r w:rsidRPr="00387533">
              <w:rPr>
                <w:sz w:val="28"/>
                <w:szCs w:val="28"/>
              </w:rPr>
              <w:t>А</w:t>
            </w:r>
            <w:r w:rsidRPr="00387533">
              <w:rPr>
                <w:sz w:val="28"/>
                <w:szCs w:val="28"/>
              </w:rPr>
              <w:t>4</w:t>
            </w:r>
          </w:p>
        </w:tc>
        <w:tc>
          <w:tcPr>
            <w:tcW w:w="2700" w:type="pct"/>
            <w:tcBorders>
              <w:top w:val="nil"/>
              <w:left w:val="nil"/>
              <w:bottom w:val="single" w:sz="8" w:space="0" w:color="auto"/>
              <w:right w:val="single" w:sz="8" w:space="0" w:color="auto"/>
            </w:tcBorders>
            <w:tcMar>
              <w:top w:w="0" w:type="dxa"/>
              <w:left w:w="108" w:type="dxa"/>
              <w:bottom w:w="0" w:type="dxa"/>
              <w:right w:w="108" w:type="dxa"/>
            </w:tcMar>
          </w:tcPr>
          <w:p w:rsidR="00C5285E" w:rsidRPr="00387533" w:rsidP="0013681B">
            <w:pPr>
              <w:jc w:val="center"/>
              <w:rPr>
                <w:sz w:val="28"/>
                <w:szCs w:val="28"/>
              </w:rPr>
            </w:pPr>
            <w:r w:rsidRPr="00387533">
              <w:rPr>
                <w:sz w:val="28"/>
                <w:szCs w:val="28"/>
              </w:rPr>
              <w:t>210 × 297</w:t>
            </w:r>
          </w:p>
        </w:tc>
      </w:tr>
    </w:tbl>
    <w:p w:rsidR="00C5285E" w:rsidRPr="00387533" w:rsidP="00C5285E">
      <w:pPr>
        <w:shd w:val="clear" w:color="auto" w:fill="FFFFFF"/>
        <w:ind w:firstLine="567"/>
        <w:jc w:val="both"/>
        <w:rPr>
          <w:color w:val="000000"/>
          <w:sz w:val="28"/>
          <w:szCs w:val="28"/>
        </w:rPr>
      </w:pPr>
      <w:r w:rsidRPr="00387533">
        <w:rPr>
          <w:color w:val="000000"/>
          <w:sz w:val="28"/>
          <w:szCs w:val="28"/>
        </w:rPr>
        <w:t xml:space="preserve">Форматы оформляются внутренней рамкой чертежа, которая наносится по </w:t>
      </w:r>
      <w:r w:rsidRPr="00387533">
        <w:rPr>
          <w:color w:val="000000"/>
          <w:sz w:val="28"/>
          <w:szCs w:val="28"/>
        </w:rPr>
        <w:t>ГОСТу</w:t>
      </w:r>
      <w:r w:rsidRPr="00387533">
        <w:rPr>
          <w:color w:val="000000"/>
          <w:sz w:val="28"/>
          <w:szCs w:val="28"/>
        </w:rPr>
        <w:t>. Проводят её сплошной толстой основной линией. Сверху, справа и снизу расстояние между</w:t>
      </w:r>
      <w:r w:rsidR="00A85E83">
        <w:rPr>
          <w:color w:val="000000"/>
          <w:sz w:val="28"/>
          <w:szCs w:val="28"/>
        </w:rPr>
        <w:t xml:space="preserve"> </w:t>
      </w:r>
      <w:r w:rsidRPr="00387533">
        <w:rPr>
          <w:color w:val="000000"/>
          <w:sz w:val="28"/>
          <w:szCs w:val="28"/>
        </w:rPr>
        <w:t>линиями</w:t>
      </w:r>
      <w:r w:rsidR="00A85E83">
        <w:rPr>
          <w:color w:val="000000"/>
          <w:sz w:val="28"/>
          <w:szCs w:val="28"/>
        </w:rPr>
        <w:t>,</w:t>
      </w:r>
      <w:r w:rsidRPr="00387533">
        <w:rPr>
          <w:color w:val="000000"/>
          <w:sz w:val="28"/>
          <w:szCs w:val="28"/>
        </w:rPr>
        <w:t xml:space="preserve"> ограничивающими внутреннюю и внешнюю рамки принимают</w:t>
      </w:r>
      <w:r w:rsidRPr="00387533">
        <w:rPr>
          <w:color w:val="000000"/>
          <w:sz w:val="28"/>
          <w:szCs w:val="28"/>
        </w:rPr>
        <w:t xml:space="preserve"> равными – </w:t>
      </w:r>
      <w:smartTag w:uri="urn:schemas-microsoft-com:office:smarttags" w:element="metricconverter">
        <w:smartTagPr>
          <w:attr w:name="ProductID" w:val="5 мм"/>
        </w:smartTagPr>
        <w:r w:rsidRPr="00387533">
          <w:rPr>
            <w:color w:val="000000"/>
            <w:sz w:val="28"/>
            <w:szCs w:val="28"/>
          </w:rPr>
          <w:t>5 мм</w:t>
        </w:r>
      </w:smartTag>
      <w:r w:rsidRPr="00387533">
        <w:rPr>
          <w:color w:val="000000"/>
          <w:sz w:val="28"/>
          <w:szCs w:val="28"/>
        </w:rPr>
        <w:t xml:space="preserve">. С левой стороны для подшивки и брошюровки чертежей оставляют полосу шириной </w:t>
      </w:r>
      <w:smartTag w:uri="urn:schemas-microsoft-com:office:smarttags" w:element="metricconverter">
        <w:smartTagPr>
          <w:attr w:name="ProductID" w:val="20 мм"/>
        </w:smartTagPr>
        <w:r w:rsidRPr="00387533">
          <w:rPr>
            <w:color w:val="000000"/>
            <w:sz w:val="28"/>
            <w:szCs w:val="28"/>
          </w:rPr>
          <w:t>20 мм</w:t>
        </w:r>
      </w:smartTag>
      <w:r w:rsidRPr="00387533">
        <w:rPr>
          <w:color w:val="000000"/>
          <w:sz w:val="28"/>
          <w:szCs w:val="28"/>
        </w:rPr>
        <w:t xml:space="preserve"> (рис. 3). Это облегчает их хранение, создаёт другие удобства.</w:t>
      </w:r>
    </w:p>
    <w:p w:rsidR="00C5285E" w:rsidRPr="00387533" w:rsidP="00C5285E">
      <w:pPr>
        <w:shd w:val="clear" w:color="auto" w:fill="FFFFFF"/>
        <w:jc w:val="center"/>
        <w:rPr>
          <w:color w:val="000000"/>
          <w:sz w:val="28"/>
          <w:szCs w:val="28"/>
        </w:rPr>
      </w:pPr>
      <w:r w:rsidRPr="00387533">
        <w:rPr>
          <w:noProof/>
          <w:color w:val="000000"/>
          <w:sz w:val="28"/>
          <w:szCs w:val="28"/>
        </w:rPr>
        <w:drawing>
          <wp:inline distT="0" distB="0" distL="0" distR="0">
            <wp:extent cx="4537075" cy="2766060"/>
            <wp:effectExtent l="19050" t="0" r="0" b="0"/>
            <wp:docPr id="9" name="Рисунок 9" descr="http://cherch-ikt.ucoz.ru/osnov/razd1/img/forma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33394" name="Picture 9" descr="http://cherch-ikt.ucoz.ru/osnov/razd1/img/format_3.jpg"/>
                    <pic:cNvPicPr>
                      <a:picLocks noChangeAspect="1" noChangeArrowheads="1"/>
                    </pic:cNvPicPr>
                  </pic:nvPicPr>
                  <pic:blipFill>
                    <a:blip xmlns:r="http://schemas.openxmlformats.org/officeDocument/2006/relationships" r:embed="rId7" cstate="print"/>
                    <a:stretch>
                      <a:fillRect/>
                    </a:stretch>
                  </pic:blipFill>
                  <pic:spPr bwMode="auto">
                    <a:xfrm>
                      <a:off x="0" y="0"/>
                      <a:ext cx="4537075" cy="2766060"/>
                    </a:xfrm>
                    <a:prstGeom prst="rect">
                      <a:avLst/>
                    </a:prstGeom>
                    <a:noFill/>
                    <a:ln w="9525">
                      <a:noFill/>
                      <a:miter lim="800000"/>
                      <a:headEnd/>
                      <a:tailEnd/>
                    </a:ln>
                  </pic:spPr>
                </pic:pic>
              </a:graphicData>
            </a:graphic>
          </wp:inline>
        </w:drawing>
      </w:r>
    </w:p>
    <w:p w:rsidR="00C5285E" w:rsidRPr="00387533" w:rsidP="00C5285E">
      <w:pPr>
        <w:pStyle w:val="NormalWeb"/>
        <w:shd w:val="clear" w:color="auto" w:fill="FFFFFF"/>
        <w:spacing w:before="0" w:beforeAutospacing="0" w:after="0" w:afterAutospacing="0"/>
        <w:jc w:val="center"/>
        <w:rPr>
          <w:color w:val="000000"/>
          <w:sz w:val="28"/>
          <w:szCs w:val="28"/>
        </w:rPr>
      </w:pPr>
      <w:r w:rsidRPr="00387533">
        <w:rPr>
          <w:color w:val="000000"/>
          <w:sz w:val="28"/>
          <w:szCs w:val="28"/>
        </w:rPr>
        <w:t> </w:t>
      </w:r>
    </w:p>
    <w:p w:rsidR="00C5285E" w:rsidRPr="00387533" w:rsidP="00C5285E">
      <w:pPr>
        <w:shd w:val="clear" w:color="auto" w:fill="FFFFFF"/>
        <w:jc w:val="center"/>
        <w:rPr>
          <w:color w:val="000000"/>
          <w:sz w:val="28"/>
          <w:szCs w:val="28"/>
        </w:rPr>
      </w:pPr>
      <w:r w:rsidRPr="00387533">
        <w:rPr>
          <w:color w:val="000000"/>
          <w:sz w:val="28"/>
          <w:szCs w:val="28"/>
        </w:rPr>
        <w:t>Рис. 3. Оформление формата</w:t>
      </w:r>
    </w:p>
    <w:p w:rsidR="0013681B" w:rsidRPr="00387533" w:rsidP="0013681B">
      <w:pPr>
        <w:shd w:val="clear" w:color="auto" w:fill="FFFFFF"/>
        <w:spacing w:before="100" w:beforeAutospacing="1" w:after="100" w:afterAutospacing="1"/>
        <w:ind w:firstLine="567"/>
        <w:jc w:val="center"/>
        <w:rPr>
          <w:sz w:val="28"/>
          <w:szCs w:val="28"/>
        </w:rPr>
      </w:pPr>
      <w:r w:rsidRPr="00387533">
        <w:rPr>
          <w:b/>
          <w:bCs/>
          <w:sz w:val="28"/>
          <w:szCs w:val="28"/>
        </w:rPr>
        <w:t>Основная надпись чертежа</w:t>
      </w:r>
    </w:p>
    <w:p w:rsidR="0013681B" w:rsidRPr="00387533" w:rsidP="0013681B">
      <w:pPr>
        <w:shd w:val="clear" w:color="auto" w:fill="FFFFFF"/>
        <w:spacing w:before="100" w:beforeAutospacing="1" w:after="100" w:afterAutospacing="1"/>
        <w:ind w:firstLine="567"/>
        <w:jc w:val="both"/>
        <w:rPr>
          <w:color w:val="000000"/>
          <w:sz w:val="28"/>
          <w:szCs w:val="28"/>
        </w:rPr>
      </w:pPr>
      <w:r w:rsidRPr="00387533">
        <w:rPr>
          <w:color w:val="000000"/>
          <w:sz w:val="28"/>
          <w:szCs w:val="28"/>
        </w:rPr>
        <w:t> Производственные чертежи, выполняемые на листах формата А</w:t>
      </w:r>
      <w:r w:rsidRPr="00387533">
        <w:rPr>
          <w:color w:val="000000"/>
          <w:sz w:val="28"/>
          <w:szCs w:val="28"/>
        </w:rPr>
        <w:t>4</w:t>
      </w:r>
      <w:r w:rsidRPr="00387533">
        <w:rPr>
          <w:color w:val="000000"/>
          <w:sz w:val="28"/>
          <w:szCs w:val="28"/>
        </w:rPr>
        <w:t>, располагают только вертикально, а основную надпись на них — только вдоль короткой стороны. На чертежах других форматов основную надпись можно располагать и вдоль длинной и вдоль короткой стороны.</w:t>
      </w:r>
    </w:p>
    <w:p w:rsidR="0013681B" w:rsidRPr="00387533" w:rsidP="0013681B">
      <w:pPr>
        <w:shd w:val="clear" w:color="auto" w:fill="FFFFFF"/>
        <w:spacing w:before="100" w:beforeAutospacing="1" w:after="100" w:afterAutospacing="1"/>
        <w:ind w:firstLine="567"/>
        <w:jc w:val="both"/>
        <w:rPr>
          <w:color w:val="000000"/>
          <w:sz w:val="28"/>
          <w:szCs w:val="28"/>
        </w:rPr>
      </w:pPr>
      <w:r w:rsidRPr="00387533">
        <w:rPr>
          <w:color w:val="000000"/>
          <w:sz w:val="28"/>
          <w:szCs w:val="28"/>
        </w:rPr>
        <w:t>В правом нижнем углу распола</w:t>
      </w:r>
      <w:r w:rsidRPr="00387533">
        <w:rPr>
          <w:color w:val="000000"/>
          <w:sz w:val="28"/>
          <w:szCs w:val="28"/>
        </w:rPr>
        <w:softHyphen/>
        <w:t>гается основная надпись чертежа, содержащая сведения об изображённом изделии.  В виде исключения на учебных чертежах формата А</w:t>
      </w:r>
      <w:r w:rsidRPr="00387533">
        <w:rPr>
          <w:color w:val="000000"/>
          <w:sz w:val="28"/>
          <w:szCs w:val="28"/>
        </w:rPr>
        <w:t>4</w:t>
      </w:r>
      <w:r w:rsidRPr="00387533">
        <w:rPr>
          <w:color w:val="000000"/>
          <w:sz w:val="28"/>
          <w:szCs w:val="28"/>
        </w:rPr>
        <w:t xml:space="preserve"> основную надпись разрешено располагать как вдоль длинной стороны, так и вдоль короткой (рис. 4).</w:t>
      </w:r>
    </w:p>
    <w:p w:rsidR="0013681B" w:rsidRPr="00387533" w:rsidP="0013681B">
      <w:pPr>
        <w:shd w:val="clear" w:color="auto" w:fill="FFFFFF"/>
        <w:jc w:val="center"/>
        <w:rPr>
          <w:color w:val="000000"/>
          <w:sz w:val="28"/>
          <w:szCs w:val="28"/>
        </w:rPr>
      </w:pPr>
      <w:r w:rsidRPr="00387533">
        <w:rPr>
          <w:noProof/>
          <w:color w:val="000000"/>
          <w:sz w:val="28"/>
          <w:szCs w:val="28"/>
        </w:rPr>
        <w:drawing>
          <wp:inline distT="0" distB="0" distL="0" distR="0">
            <wp:extent cx="3912235" cy="1863725"/>
            <wp:effectExtent l="19050" t="0" r="0" b="0"/>
            <wp:docPr id="148" name="Рисунок 13" descr="http://cherch-ikt.ucoz.ru/osnov/razd1/img/forma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43422" name="Picture 13" descr="http://cherch-ikt.ucoz.ru/osnov/razd1/img/format_4.jpg"/>
                    <pic:cNvPicPr>
                      <a:picLocks noChangeAspect="1" noChangeArrowheads="1"/>
                    </pic:cNvPicPr>
                  </pic:nvPicPr>
                  <pic:blipFill>
                    <a:blip xmlns:r="http://schemas.openxmlformats.org/officeDocument/2006/relationships" r:embed="rId8" cstate="print"/>
                    <a:stretch>
                      <a:fillRect/>
                    </a:stretch>
                  </pic:blipFill>
                  <pic:spPr bwMode="auto">
                    <a:xfrm>
                      <a:off x="0" y="0"/>
                      <a:ext cx="3912235" cy="1863725"/>
                    </a:xfrm>
                    <a:prstGeom prst="rect">
                      <a:avLst/>
                    </a:prstGeom>
                    <a:noFill/>
                    <a:ln w="9525">
                      <a:noFill/>
                      <a:miter lim="800000"/>
                      <a:headEnd/>
                      <a:tailEnd/>
                    </a:ln>
                  </pic:spPr>
                </pic:pic>
              </a:graphicData>
            </a:graphic>
          </wp:inline>
        </w:drawing>
      </w:r>
    </w:p>
    <w:p w:rsidR="0013681B" w:rsidRPr="00387533" w:rsidP="0013681B">
      <w:pPr>
        <w:shd w:val="clear" w:color="auto" w:fill="FFFFFF"/>
        <w:spacing w:before="100" w:beforeAutospacing="1" w:after="100" w:afterAutospacing="1"/>
        <w:jc w:val="center"/>
        <w:rPr>
          <w:color w:val="000000"/>
          <w:sz w:val="28"/>
          <w:szCs w:val="28"/>
        </w:rPr>
      </w:pPr>
      <w:r w:rsidRPr="00387533">
        <w:rPr>
          <w:color w:val="000000"/>
          <w:sz w:val="28"/>
          <w:szCs w:val="28"/>
        </w:rPr>
        <w:t> Рис. 4. Расположение рамки и основной надписи на чертеже.</w:t>
      </w:r>
    </w:p>
    <w:p w:rsidR="008500A8" w:rsidP="008500A8">
      <w:pPr>
        <w:jc w:val="center"/>
        <w:rPr>
          <w:b/>
          <w:sz w:val="28"/>
          <w:szCs w:val="28"/>
        </w:rPr>
      </w:pPr>
      <w:r>
        <w:rPr>
          <w:b/>
          <w:sz w:val="28"/>
          <w:szCs w:val="28"/>
        </w:rPr>
        <w:t>Вопросы для самоконтроля</w:t>
      </w:r>
    </w:p>
    <w:p w:rsidR="008500A8" w:rsidRPr="009F0C73" w:rsidP="008500A8">
      <w:pPr>
        <w:ind w:firstLine="709"/>
        <w:jc w:val="both"/>
        <w:rPr>
          <w:sz w:val="28"/>
          <w:szCs w:val="28"/>
        </w:rPr>
      </w:pPr>
      <w:r w:rsidRPr="009F0C73">
        <w:rPr>
          <w:sz w:val="28"/>
          <w:szCs w:val="28"/>
        </w:rPr>
        <w:t xml:space="preserve"> 1. Объясните, для чего на чертеже выполняют основную надпись.</w:t>
      </w:r>
    </w:p>
    <w:p w:rsidR="008500A8" w:rsidRPr="009F0C73" w:rsidP="008500A8">
      <w:pPr>
        <w:ind w:firstLine="709"/>
        <w:jc w:val="both"/>
        <w:rPr>
          <w:sz w:val="28"/>
          <w:szCs w:val="28"/>
        </w:rPr>
      </w:pPr>
      <w:r w:rsidRPr="009F0C73">
        <w:rPr>
          <w:sz w:val="28"/>
          <w:szCs w:val="28"/>
        </w:rPr>
        <w:t xml:space="preserve"> 2. Какие сведения указываются в основной надписи учебного чертежа? </w:t>
      </w:r>
    </w:p>
    <w:p w:rsidR="008500A8" w:rsidRPr="009F0C73" w:rsidP="008500A8">
      <w:pPr>
        <w:ind w:firstLine="709"/>
        <w:jc w:val="both"/>
        <w:rPr>
          <w:sz w:val="28"/>
          <w:szCs w:val="28"/>
        </w:rPr>
      </w:pPr>
      <w:r w:rsidRPr="009F0C73">
        <w:rPr>
          <w:sz w:val="28"/>
          <w:szCs w:val="28"/>
        </w:rPr>
        <w:t xml:space="preserve">3. Как вы считаете, с какой целью с левой стороны формата рамка вычерчивается на расстоянии </w:t>
      </w:r>
      <w:smartTag w:uri="urn:schemas-microsoft-com:office:smarttags" w:element="metricconverter">
        <w:smartTagPr>
          <w:attr w:name="ProductID" w:val="20 мм"/>
        </w:smartTagPr>
        <w:r w:rsidRPr="009F0C73">
          <w:rPr>
            <w:sz w:val="28"/>
            <w:szCs w:val="28"/>
          </w:rPr>
          <w:t>20 мм</w:t>
        </w:r>
      </w:smartTag>
      <w:r w:rsidRPr="009F0C73">
        <w:rPr>
          <w:sz w:val="28"/>
          <w:szCs w:val="28"/>
        </w:rPr>
        <w:t xml:space="preserve"> от края? Свои предположения п</w:t>
      </w:r>
      <w:r>
        <w:rPr>
          <w:sz w:val="28"/>
          <w:szCs w:val="28"/>
        </w:rPr>
        <w:t>роверьте с помощью ин</w:t>
      </w:r>
      <w:r w:rsidRPr="009F0C73">
        <w:rPr>
          <w:sz w:val="28"/>
          <w:szCs w:val="28"/>
        </w:rPr>
        <w:t xml:space="preserve">формации из других источников. </w:t>
      </w:r>
    </w:p>
    <w:p w:rsidR="008500A8" w:rsidRPr="009F0C73" w:rsidP="008500A8">
      <w:pPr>
        <w:ind w:firstLine="709"/>
        <w:jc w:val="both"/>
        <w:rPr>
          <w:sz w:val="28"/>
          <w:szCs w:val="28"/>
        </w:rPr>
      </w:pPr>
      <w:r w:rsidRPr="009F0C73">
        <w:rPr>
          <w:sz w:val="28"/>
          <w:szCs w:val="28"/>
        </w:rPr>
        <w:t>4. Для чего необходимы масштабы?</w:t>
      </w:r>
    </w:p>
    <w:p w:rsidR="008500A8" w:rsidRPr="009F0C73" w:rsidP="008500A8">
      <w:pPr>
        <w:ind w:firstLine="709"/>
        <w:jc w:val="both"/>
        <w:rPr>
          <w:bCs/>
          <w:sz w:val="28"/>
          <w:szCs w:val="28"/>
        </w:rPr>
      </w:pPr>
      <w:r w:rsidRPr="009F0C73">
        <w:rPr>
          <w:sz w:val="28"/>
          <w:szCs w:val="28"/>
        </w:rPr>
        <w:t>5. Влияет ли масштаб на числовые значения размеров, указанные на чертеже? Свой ответ обоснуйте.</w:t>
      </w:r>
    </w:p>
    <w:p w:rsidR="008500A8" w:rsidP="008500A8">
      <w:pPr>
        <w:shd w:val="clear" w:color="auto" w:fill="FFFFFF"/>
        <w:jc w:val="center"/>
        <w:rPr>
          <w:b/>
          <w:color w:val="000000"/>
          <w:sz w:val="28"/>
          <w:szCs w:val="28"/>
          <w:shd w:val="clear" w:color="auto" w:fill="FFFFFF"/>
        </w:rPr>
      </w:pPr>
      <w:r>
        <w:rPr>
          <w:b/>
          <w:color w:val="000000"/>
          <w:sz w:val="28"/>
          <w:szCs w:val="28"/>
          <w:shd w:val="clear" w:color="auto" w:fill="FFFFFF"/>
        </w:rPr>
        <w:t>Рекомендуемая литература</w:t>
      </w:r>
    </w:p>
    <w:p w:rsidR="008500A8" w:rsidRPr="00D05149" w:rsidP="008500A8">
      <w:pPr>
        <w:autoSpaceDE w:val="0"/>
        <w:autoSpaceDN w:val="0"/>
        <w:adjustRightInd w:val="0"/>
        <w:jc w:val="both"/>
        <w:rPr>
          <w:sz w:val="28"/>
          <w:szCs w:val="28"/>
        </w:rPr>
      </w:pPr>
      <w:r w:rsidRPr="00D05149">
        <w:rPr>
          <w:sz w:val="28"/>
          <w:szCs w:val="28"/>
        </w:rPr>
        <w:t>Черчение : учеб</w:t>
      </w:r>
      <w:r w:rsidRPr="00D05149">
        <w:rPr>
          <w:sz w:val="28"/>
          <w:szCs w:val="28"/>
        </w:rPr>
        <w:t>.</w:t>
      </w:r>
      <w:r w:rsidRPr="00D05149">
        <w:rPr>
          <w:sz w:val="28"/>
          <w:szCs w:val="28"/>
        </w:rPr>
        <w:t xml:space="preserve"> </w:t>
      </w:r>
      <w:r w:rsidRPr="00D05149">
        <w:rPr>
          <w:sz w:val="28"/>
          <w:szCs w:val="28"/>
        </w:rPr>
        <w:t>п</w:t>
      </w:r>
      <w:r w:rsidRPr="00D05149">
        <w:rPr>
          <w:sz w:val="28"/>
          <w:szCs w:val="28"/>
        </w:rPr>
        <w:t xml:space="preserve">особие для 10-го </w:t>
      </w:r>
      <w:r w:rsidRPr="00D05149">
        <w:rPr>
          <w:sz w:val="28"/>
          <w:szCs w:val="28"/>
        </w:rPr>
        <w:t>кл</w:t>
      </w:r>
      <w:r w:rsidRPr="00D05149">
        <w:rPr>
          <w:sz w:val="28"/>
          <w:szCs w:val="28"/>
        </w:rPr>
        <w:t xml:space="preserve">. учреждений общ. сред. образования с рус. яз. обучения / Ю. П. </w:t>
      </w:r>
      <w:r w:rsidRPr="00D05149">
        <w:rPr>
          <w:sz w:val="28"/>
          <w:szCs w:val="28"/>
        </w:rPr>
        <w:t>Беженарь</w:t>
      </w:r>
    </w:p>
    <w:p w:rsidR="008500A8" w:rsidRPr="00D05149" w:rsidP="008500A8">
      <w:pPr>
        <w:jc w:val="both"/>
      </w:pPr>
      <w:r w:rsidRPr="00D05149">
        <w:rPr>
          <w:sz w:val="28"/>
          <w:szCs w:val="28"/>
        </w:rPr>
        <w:t xml:space="preserve">[и др.]. — Минск: Народная </w:t>
      </w:r>
      <w:r w:rsidRPr="00D05149">
        <w:rPr>
          <w:sz w:val="28"/>
          <w:szCs w:val="28"/>
        </w:rPr>
        <w:t>асвета</w:t>
      </w:r>
      <w:r w:rsidRPr="00D05149">
        <w:rPr>
          <w:sz w:val="28"/>
          <w:szCs w:val="28"/>
        </w:rPr>
        <w:t>, 2020</w:t>
      </w:r>
    </w:p>
    <w:p w:rsidR="00387533" w:rsidRPr="003113A0" w:rsidP="003113A0">
      <w:pPr>
        <w:pStyle w:val="NormalWeb"/>
        <w:shd w:val="clear" w:color="auto" w:fill="FFFFFF"/>
        <w:spacing w:before="0" w:beforeAutospacing="0" w:after="0" w:afterAutospacing="0"/>
        <w:jc w:val="center"/>
        <w:rPr>
          <w:color w:val="000000"/>
          <w:sz w:val="28"/>
          <w:szCs w:val="28"/>
        </w:rPr>
      </w:pPr>
    </w:p>
    <w:p w:rsidR="00C5285E" w:rsidRPr="00387533" w:rsidP="00C5285E">
      <w:pPr>
        <w:rPr>
          <w:bCs/>
          <w:sz w:val="28"/>
          <w:szCs w:val="28"/>
        </w:rPr>
      </w:pPr>
    </w:p>
    <w:p w:rsidR="00C5285E" w:rsidP="00C5285E">
      <w:pPr>
        <w:ind w:firstLine="709"/>
        <w:jc w:val="center"/>
        <w:rPr>
          <w:bCs/>
          <w:sz w:val="28"/>
          <w:szCs w:val="28"/>
        </w:rPr>
      </w:pPr>
      <w:r w:rsidRPr="00387533">
        <w:rPr>
          <w:bCs/>
          <w:sz w:val="28"/>
          <w:szCs w:val="28"/>
        </w:rPr>
        <w:t>ПЛАН УРОКА 4</w:t>
      </w:r>
    </w:p>
    <w:p w:rsidR="00D84A87" w:rsidRPr="00387533" w:rsidP="00C5285E">
      <w:pPr>
        <w:ind w:firstLine="709"/>
        <w:jc w:val="center"/>
        <w:rPr>
          <w:bCs/>
          <w:sz w:val="28"/>
          <w:szCs w:val="28"/>
        </w:rPr>
      </w:pPr>
    </w:p>
    <w:p w:rsidR="00C5285E" w:rsidRPr="00387533" w:rsidP="00C5285E">
      <w:pPr>
        <w:rPr>
          <w:bCs/>
          <w:sz w:val="28"/>
          <w:szCs w:val="28"/>
        </w:rPr>
      </w:pPr>
      <w:r w:rsidRPr="00387533">
        <w:rPr>
          <w:bCs/>
          <w:sz w:val="28"/>
          <w:szCs w:val="28"/>
        </w:rPr>
        <w:t>Тема программы:</w:t>
      </w:r>
      <w:r w:rsidRPr="00387533">
        <w:rPr>
          <w:sz w:val="28"/>
          <w:szCs w:val="28"/>
        </w:rPr>
        <w:t xml:space="preserve"> Общие сведения о чертежах. Правила оформления чертежа.</w:t>
      </w:r>
      <w:r w:rsidRPr="00387533">
        <w:rPr>
          <w:bCs/>
          <w:sz w:val="28"/>
          <w:szCs w:val="28"/>
        </w:rPr>
        <w:t xml:space="preserve"> </w:t>
      </w:r>
    </w:p>
    <w:p w:rsidR="00C5285E" w:rsidRPr="00387533" w:rsidP="00C5285E">
      <w:pPr>
        <w:rPr>
          <w:sz w:val="28"/>
          <w:szCs w:val="28"/>
        </w:rPr>
      </w:pPr>
      <w:r w:rsidRPr="00387533">
        <w:rPr>
          <w:bCs/>
          <w:sz w:val="28"/>
          <w:szCs w:val="28"/>
        </w:rPr>
        <w:t>Тема урока</w:t>
      </w:r>
      <w:r w:rsidRPr="00387533">
        <w:rPr>
          <w:sz w:val="28"/>
          <w:szCs w:val="28"/>
        </w:rPr>
        <w:t>: Правила оформления чертежа.</w:t>
      </w:r>
    </w:p>
    <w:p w:rsidR="007C6458" w:rsidRPr="00A85E83" w:rsidP="007C6458">
      <w:pPr>
        <w:ind w:firstLine="567"/>
        <w:jc w:val="both"/>
        <w:rPr>
          <w:b/>
          <w:i/>
          <w:sz w:val="28"/>
          <w:szCs w:val="28"/>
        </w:rPr>
      </w:pPr>
      <w:r w:rsidRPr="00A85E83">
        <w:rPr>
          <w:b/>
          <w:i/>
          <w:sz w:val="28"/>
          <w:szCs w:val="28"/>
        </w:rPr>
        <w:t>Цель изучения темы:</w:t>
      </w:r>
    </w:p>
    <w:p w:rsidR="008A75CF" w:rsidRPr="00D05149" w:rsidP="008A75CF">
      <w:pPr>
        <w:shd w:val="clear" w:color="auto" w:fill="FFFFFF"/>
        <w:jc w:val="both"/>
        <w:rPr>
          <w:sz w:val="28"/>
          <w:szCs w:val="28"/>
        </w:rPr>
      </w:pPr>
      <w:r w:rsidRPr="00387533">
        <w:rPr>
          <w:sz w:val="28"/>
          <w:szCs w:val="28"/>
        </w:rPr>
        <w:t xml:space="preserve"> </w:t>
      </w:r>
      <w:r w:rsidRPr="00D05149">
        <w:rPr>
          <w:sz w:val="28"/>
          <w:szCs w:val="28"/>
        </w:rPr>
        <w:t>Научить выполнять и читать основные надписи на чертеже.</w:t>
      </w:r>
    </w:p>
    <w:p w:rsidR="008A75CF" w:rsidRPr="00D05149" w:rsidP="008A75CF">
      <w:pPr>
        <w:shd w:val="clear" w:color="auto" w:fill="FFFFFF"/>
        <w:jc w:val="both"/>
        <w:rPr>
          <w:sz w:val="28"/>
          <w:szCs w:val="28"/>
        </w:rPr>
      </w:pPr>
      <w:r w:rsidRPr="00D05149">
        <w:rPr>
          <w:sz w:val="28"/>
          <w:szCs w:val="28"/>
        </w:rPr>
        <w:t xml:space="preserve">    Сформировать знания о правилах работы с масштабами чертежей.</w:t>
      </w:r>
    </w:p>
    <w:p w:rsidR="007C6458" w:rsidRPr="00D05149" w:rsidP="00653435">
      <w:pPr>
        <w:shd w:val="clear" w:color="auto" w:fill="FFFFFF"/>
        <w:ind w:firstLine="567"/>
        <w:jc w:val="both"/>
        <w:rPr>
          <w:b/>
          <w:i/>
          <w:sz w:val="28"/>
          <w:szCs w:val="28"/>
        </w:rPr>
      </w:pPr>
      <w:r w:rsidRPr="00D05149">
        <w:rPr>
          <w:b/>
          <w:i/>
          <w:sz w:val="28"/>
          <w:szCs w:val="28"/>
        </w:rPr>
        <w:t>Содержание темы:</w:t>
      </w:r>
    </w:p>
    <w:p w:rsidR="00653435" w:rsidRPr="00D05149" w:rsidP="00653435">
      <w:pPr>
        <w:shd w:val="clear" w:color="auto" w:fill="FFFFFF"/>
        <w:jc w:val="both"/>
        <w:rPr>
          <w:sz w:val="28"/>
          <w:szCs w:val="28"/>
        </w:rPr>
      </w:pPr>
      <w:r w:rsidRPr="00D05149">
        <w:rPr>
          <w:sz w:val="28"/>
          <w:szCs w:val="28"/>
        </w:rPr>
        <w:t>Основная надпись, её формы, размеры, правила заполнения, ГОСТ 2.104-2006.</w:t>
      </w:r>
    </w:p>
    <w:p w:rsidR="00653435" w:rsidRPr="00D05149" w:rsidP="00653435">
      <w:pPr>
        <w:jc w:val="both"/>
        <w:rPr>
          <w:b/>
          <w:i/>
          <w:sz w:val="28"/>
          <w:szCs w:val="28"/>
        </w:rPr>
      </w:pPr>
      <w:r w:rsidRPr="00D05149">
        <w:rPr>
          <w:sz w:val="28"/>
          <w:szCs w:val="28"/>
        </w:rPr>
        <w:t xml:space="preserve">       Масштабы, их основное назначение, ряды, запись, ГОСТ 2.302-68</w:t>
      </w:r>
    </w:p>
    <w:p w:rsidR="007C6458" w:rsidRPr="00D05149" w:rsidP="007C6458">
      <w:pPr>
        <w:ind w:firstLine="567"/>
        <w:jc w:val="both"/>
        <w:rPr>
          <w:b/>
          <w:i/>
          <w:sz w:val="28"/>
          <w:szCs w:val="28"/>
        </w:rPr>
      </w:pPr>
      <w:r w:rsidRPr="00D05149">
        <w:rPr>
          <w:b/>
          <w:i/>
          <w:sz w:val="28"/>
          <w:szCs w:val="28"/>
        </w:rPr>
        <w:t>Результат изучения темы:</w:t>
      </w:r>
    </w:p>
    <w:p w:rsidR="00653435" w:rsidRPr="00D05149" w:rsidP="00653435">
      <w:pPr>
        <w:shd w:val="clear" w:color="auto" w:fill="FFFFFF"/>
        <w:jc w:val="both"/>
        <w:rPr>
          <w:sz w:val="28"/>
          <w:szCs w:val="28"/>
        </w:rPr>
      </w:pPr>
      <w:r w:rsidRPr="00D05149">
        <w:rPr>
          <w:sz w:val="28"/>
          <w:szCs w:val="28"/>
        </w:rPr>
        <w:t xml:space="preserve">     Выполняет и читает основные надписи на чертеже.</w:t>
      </w:r>
      <w:r w:rsidRPr="00D05149">
        <w:rPr>
          <w:sz w:val="28"/>
          <w:szCs w:val="28"/>
        </w:rPr>
        <w:t xml:space="preserve">    Объясняет правила работы с масштабами чертежей.</w:t>
      </w:r>
    </w:p>
    <w:p w:rsidR="007C6458" w:rsidRPr="0050161B" w:rsidP="007C6458">
      <w:pPr>
        <w:shd w:val="clear" w:color="auto" w:fill="FFFFFF"/>
        <w:jc w:val="both"/>
        <w:rPr>
          <w:sz w:val="26"/>
          <w:szCs w:val="26"/>
        </w:rPr>
      </w:pPr>
    </w:p>
    <w:p w:rsidR="007C6458" w:rsidP="006B6A2B">
      <w:pPr>
        <w:rPr>
          <w:sz w:val="28"/>
          <w:szCs w:val="28"/>
        </w:rPr>
      </w:pPr>
    </w:p>
    <w:p w:rsidR="00C5285E" w:rsidRPr="00385347" w:rsidP="00C5285E">
      <w:pPr>
        <w:rPr>
          <w:color w:val="000000"/>
        </w:rPr>
      </w:pPr>
      <w:r w:rsidRPr="00387533">
        <w:rPr>
          <w:bCs/>
          <w:sz w:val="28"/>
          <w:szCs w:val="28"/>
        </w:rPr>
        <w:t>Тип урока:</w:t>
      </w:r>
      <w:r w:rsidRPr="00387533">
        <w:rPr>
          <w:sz w:val="28"/>
          <w:szCs w:val="28"/>
        </w:rPr>
        <w:t xml:space="preserve"> </w:t>
      </w:r>
      <w:r w:rsidRPr="00001518" w:rsidR="00001518">
        <w:rPr>
          <w:color w:val="000000"/>
          <w:sz w:val="28"/>
          <w:szCs w:val="28"/>
        </w:rPr>
        <w:t>Комбинированный</w:t>
      </w:r>
      <w:r w:rsidRPr="00385347" w:rsidR="00001518">
        <w:rPr>
          <w:color w:val="000000"/>
          <w:sz w:val="28"/>
          <w:szCs w:val="28"/>
        </w:rPr>
        <w:t xml:space="preserve"> </w:t>
      </w:r>
      <w:r w:rsidRPr="00001518" w:rsidR="00001518">
        <w:rPr>
          <w:color w:val="000000"/>
          <w:sz w:val="28"/>
          <w:szCs w:val="28"/>
        </w:rPr>
        <w:t>урок</w:t>
      </w:r>
    </w:p>
    <w:p w:rsidR="00D05149" w:rsidRPr="0050161B" w:rsidP="00D05149">
      <w:pPr>
        <w:shd w:val="clear" w:color="auto" w:fill="FFFFFF"/>
        <w:jc w:val="both"/>
        <w:rPr>
          <w:sz w:val="26"/>
          <w:szCs w:val="26"/>
        </w:rPr>
      </w:pPr>
      <w:r w:rsidRPr="00387533">
        <w:rPr>
          <w:bCs/>
          <w:sz w:val="28"/>
          <w:szCs w:val="28"/>
        </w:rPr>
        <w:t xml:space="preserve">Материально-техническое оснащение урока: </w:t>
      </w:r>
      <w:r w:rsidRPr="00001518" w:rsidR="00001518">
        <w:rPr>
          <w:color w:val="000000"/>
          <w:sz w:val="28"/>
          <w:szCs w:val="28"/>
        </w:rPr>
        <w:t xml:space="preserve">Комплект. Плакат «Правила оформления чертежа», ГОСТ </w:t>
      </w:r>
      <w:r w:rsidRPr="00D05149">
        <w:rPr>
          <w:sz w:val="28"/>
          <w:szCs w:val="28"/>
        </w:rPr>
        <w:t>2.302-68</w:t>
      </w:r>
      <w:r>
        <w:rPr>
          <w:sz w:val="28"/>
          <w:szCs w:val="28"/>
        </w:rPr>
        <w:t xml:space="preserve">, </w:t>
      </w:r>
      <w:r w:rsidRPr="00D05149">
        <w:rPr>
          <w:sz w:val="28"/>
          <w:szCs w:val="28"/>
        </w:rPr>
        <w:t>ГОСТ 2.104-2006.</w:t>
      </w:r>
    </w:p>
    <w:p w:rsidR="00001518" w:rsidRPr="00001518" w:rsidP="00001518">
      <w:pPr>
        <w:rPr>
          <w:color w:val="000000"/>
        </w:rPr>
      </w:pPr>
      <w:r w:rsidRPr="00001518">
        <w:rPr>
          <w:color w:val="000000"/>
          <w:sz w:val="28"/>
          <w:szCs w:val="28"/>
        </w:rPr>
        <w:br/>
        <w:t>Презентация «Правила оформления чертежа», «Масштабы и размеры» «Шрифты»</w:t>
      </w:r>
    </w:p>
    <w:p w:rsidR="00387533" w:rsidRPr="00001518" w:rsidP="00387533">
      <w:pPr>
        <w:rPr>
          <w:color w:val="000000"/>
        </w:rPr>
      </w:pPr>
    </w:p>
    <w:p w:rsidR="00C5285E" w:rsidRPr="00387533" w:rsidP="00C5285E">
      <w:pPr>
        <w:rPr>
          <w:sz w:val="28"/>
          <w:szCs w:val="28"/>
        </w:rPr>
      </w:pPr>
      <w:r w:rsidRPr="00387533">
        <w:rPr>
          <w:bCs/>
          <w:sz w:val="28"/>
          <w:szCs w:val="28"/>
        </w:rPr>
        <w:t>Внутр</w:t>
      </w:r>
      <w:r w:rsidRPr="00387533">
        <w:rPr>
          <w:bCs/>
          <w:sz w:val="28"/>
          <w:szCs w:val="28"/>
        </w:rPr>
        <w:t>и-</w:t>
      </w:r>
      <w:r w:rsidRPr="00387533">
        <w:rPr>
          <w:bCs/>
          <w:sz w:val="28"/>
          <w:szCs w:val="28"/>
        </w:rPr>
        <w:t xml:space="preserve"> и </w:t>
      </w:r>
      <w:r w:rsidRPr="00387533">
        <w:rPr>
          <w:bCs/>
          <w:sz w:val="28"/>
          <w:szCs w:val="28"/>
        </w:rPr>
        <w:t>межпредметные</w:t>
      </w:r>
      <w:r w:rsidRPr="00387533">
        <w:rPr>
          <w:bCs/>
          <w:sz w:val="28"/>
          <w:szCs w:val="28"/>
        </w:rPr>
        <w:t xml:space="preserve"> связи</w:t>
      </w:r>
      <w:r w:rsidRPr="00387533">
        <w:rPr>
          <w:sz w:val="28"/>
          <w:szCs w:val="28"/>
        </w:rPr>
        <w:t>: специальная технология,  производственное обучение.</w:t>
      </w:r>
    </w:p>
    <w:p w:rsidR="00C5285E" w:rsidRPr="00387533" w:rsidP="00C5285E">
      <w:pPr>
        <w:jc w:val="center"/>
        <w:rPr>
          <w:bCs/>
          <w:sz w:val="28"/>
          <w:szCs w:val="28"/>
        </w:rPr>
      </w:pPr>
      <w:r w:rsidRPr="00387533">
        <w:rPr>
          <w:bCs/>
          <w:sz w:val="28"/>
          <w:szCs w:val="28"/>
        </w:rPr>
        <w:t xml:space="preserve">Ход </w:t>
      </w:r>
      <w:r w:rsidR="00AB16E2">
        <w:rPr>
          <w:bCs/>
          <w:sz w:val="28"/>
          <w:szCs w:val="28"/>
        </w:rPr>
        <w:t>урока</w:t>
      </w:r>
    </w:p>
    <w:p w:rsidR="00C5285E" w:rsidRPr="00387533" w:rsidP="00C5285E">
      <w:pPr>
        <w:rPr>
          <w:bCs/>
          <w:sz w:val="28"/>
          <w:szCs w:val="28"/>
        </w:rPr>
      </w:pPr>
      <w:r w:rsidRPr="00387533">
        <w:rPr>
          <w:bCs/>
          <w:sz w:val="28"/>
          <w:szCs w:val="28"/>
          <w:lang w:val="en-US"/>
        </w:rPr>
        <w:t>I</w:t>
      </w:r>
      <w:r w:rsidRPr="00387533">
        <w:rPr>
          <w:bCs/>
          <w:sz w:val="28"/>
          <w:szCs w:val="28"/>
        </w:rPr>
        <w:t>. Организационный момент.</w:t>
      </w:r>
      <w:r w:rsidRPr="00387533">
        <w:rPr>
          <w:bCs/>
          <w:sz w:val="28"/>
          <w:szCs w:val="28"/>
        </w:rPr>
        <w:t xml:space="preserve"> </w:t>
      </w:r>
    </w:p>
    <w:p w:rsidR="00C5285E" w:rsidRPr="00387533" w:rsidP="00C5285E">
      <w:pPr>
        <w:rPr>
          <w:bCs/>
          <w:sz w:val="28"/>
          <w:szCs w:val="28"/>
        </w:rPr>
      </w:pPr>
      <w:r w:rsidRPr="00387533">
        <w:rPr>
          <w:bCs/>
          <w:sz w:val="28"/>
          <w:szCs w:val="28"/>
        </w:rPr>
        <w:t xml:space="preserve">  1.1 Подготовка учащихся к </w:t>
      </w:r>
      <w:r w:rsidR="00AB16E2">
        <w:rPr>
          <w:bCs/>
          <w:sz w:val="28"/>
          <w:szCs w:val="28"/>
        </w:rPr>
        <w:t>уроку</w:t>
      </w:r>
      <w:r w:rsidRPr="00387533">
        <w:rPr>
          <w:bCs/>
          <w:sz w:val="28"/>
          <w:szCs w:val="28"/>
        </w:rPr>
        <w:t>, проверка присутствующих,</w:t>
      </w:r>
    </w:p>
    <w:p w:rsidR="00C5285E" w:rsidRPr="00387533" w:rsidP="00C5285E">
      <w:pPr>
        <w:rPr>
          <w:bCs/>
          <w:sz w:val="28"/>
          <w:szCs w:val="28"/>
        </w:rPr>
      </w:pPr>
      <w:r w:rsidRPr="00387533">
        <w:rPr>
          <w:bCs/>
          <w:sz w:val="28"/>
          <w:szCs w:val="28"/>
        </w:rPr>
        <w:t>пояснение порядка работы.</w:t>
      </w:r>
    </w:p>
    <w:p w:rsidR="00C5285E" w:rsidRPr="00387533" w:rsidP="00C5285E">
      <w:pPr>
        <w:rPr>
          <w:bCs/>
          <w:sz w:val="28"/>
          <w:szCs w:val="28"/>
        </w:rPr>
      </w:pPr>
      <w:r w:rsidRPr="00387533">
        <w:rPr>
          <w:bCs/>
          <w:sz w:val="28"/>
          <w:szCs w:val="28"/>
        </w:rPr>
        <w:t xml:space="preserve">  1.2 Сообщение темы и цели урока</w:t>
      </w:r>
    </w:p>
    <w:p w:rsidR="00C5285E" w:rsidRPr="00387533" w:rsidP="00C5285E">
      <w:pPr>
        <w:rPr>
          <w:bCs/>
          <w:sz w:val="28"/>
          <w:szCs w:val="28"/>
        </w:rPr>
      </w:pPr>
      <w:r w:rsidRPr="00387533">
        <w:rPr>
          <w:bCs/>
          <w:sz w:val="28"/>
          <w:szCs w:val="28"/>
          <w:lang w:val="en-US"/>
        </w:rPr>
        <w:t>II</w:t>
      </w:r>
      <w:r w:rsidRPr="00387533">
        <w:rPr>
          <w:bCs/>
          <w:sz w:val="28"/>
          <w:szCs w:val="28"/>
        </w:rPr>
        <w:t>. Актуализация опорных знаний:</w:t>
      </w:r>
    </w:p>
    <w:p w:rsidR="00C5285E" w:rsidRPr="00387533" w:rsidP="00C5285E">
      <w:pPr>
        <w:rPr>
          <w:sz w:val="28"/>
          <w:szCs w:val="28"/>
        </w:rPr>
      </w:pPr>
      <w:r w:rsidRPr="00387533">
        <w:rPr>
          <w:sz w:val="28"/>
          <w:szCs w:val="28"/>
        </w:rPr>
        <w:t>Фронтальный опрос</w:t>
      </w:r>
    </w:p>
    <w:p w:rsidR="00C5285E" w:rsidRPr="00387533" w:rsidP="00C5285E">
      <w:pPr>
        <w:ind w:firstLine="113"/>
        <w:rPr>
          <w:sz w:val="28"/>
          <w:szCs w:val="28"/>
        </w:rPr>
      </w:pPr>
      <w:r w:rsidRPr="00387533">
        <w:rPr>
          <w:sz w:val="28"/>
          <w:szCs w:val="28"/>
        </w:rPr>
        <w:t>Виды форматов</w:t>
      </w:r>
    </w:p>
    <w:p w:rsidR="00C5285E" w:rsidRPr="00387533" w:rsidP="00C5285E">
      <w:pPr>
        <w:rPr>
          <w:bCs/>
          <w:sz w:val="28"/>
          <w:szCs w:val="28"/>
        </w:rPr>
      </w:pPr>
      <w:r w:rsidRPr="00387533">
        <w:rPr>
          <w:bCs/>
          <w:sz w:val="28"/>
          <w:szCs w:val="28"/>
          <w:lang w:val="en-US"/>
        </w:rPr>
        <w:t>III</w:t>
      </w:r>
      <w:r w:rsidRPr="00387533">
        <w:rPr>
          <w:bCs/>
          <w:sz w:val="28"/>
          <w:szCs w:val="28"/>
        </w:rPr>
        <w:t>. Изложение нового учебного материала.</w:t>
      </w:r>
    </w:p>
    <w:p w:rsidR="00C5285E" w:rsidRPr="00387533" w:rsidP="00053899">
      <w:pPr>
        <w:pStyle w:val="BodyText"/>
        <w:widowControl/>
        <w:numPr>
          <w:ilvl w:val="0"/>
          <w:numId w:val="20"/>
        </w:numPr>
        <w:shd w:val="clear" w:color="auto" w:fill="auto"/>
        <w:spacing w:after="0" w:line="240" w:lineRule="auto"/>
        <w:jc w:val="both"/>
        <w:rPr>
          <w:rFonts w:ascii="Times New Roman" w:hAnsi="Times New Roman" w:cs="Times New Roman"/>
          <w:sz w:val="28"/>
          <w:szCs w:val="28"/>
        </w:rPr>
      </w:pPr>
      <w:r w:rsidRPr="00387533">
        <w:rPr>
          <w:rFonts w:ascii="Times New Roman" w:hAnsi="Times New Roman" w:cs="Times New Roman"/>
          <w:sz w:val="28"/>
          <w:szCs w:val="28"/>
        </w:rPr>
        <w:t>Основная надпись, её размеры, правила заполнения, ГОСТ 2.104-2006.</w:t>
      </w:r>
    </w:p>
    <w:p w:rsidR="006B6A2B" w:rsidRPr="00387533" w:rsidP="00053899">
      <w:pPr>
        <w:pStyle w:val="BodyText"/>
        <w:widowControl/>
        <w:numPr>
          <w:ilvl w:val="0"/>
          <w:numId w:val="20"/>
        </w:numPr>
        <w:shd w:val="clear" w:color="auto" w:fill="auto"/>
        <w:spacing w:after="0" w:line="240" w:lineRule="auto"/>
        <w:jc w:val="both"/>
        <w:rPr>
          <w:rFonts w:ascii="Times New Roman" w:hAnsi="Times New Roman" w:cs="Times New Roman"/>
          <w:sz w:val="28"/>
          <w:szCs w:val="28"/>
        </w:rPr>
      </w:pPr>
      <w:r w:rsidRPr="00387533">
        <w:rPr>
          <w:rFonts w:ascii="Times New Roman" w:hAnsi="Times New Roman" w:cs="Times New Roman"/>
          <w:sz w:val="28"/>
          <w:szCs w:val="28"/>
        </w:rPr>
        <w:t>Шрифты</w:t>
      </w:r>
    </w:p>
    <w:p w:rsidR="00C5285E" w:rsidRPr="00387533" w:rsidP="00053899">
      <w:pPr>
        <w:pStyle w:val="BodyText"/>
        <w:numPr>
          <w:ilvl w:val="0"/>
          <w:numId w:val="20"/>
        </w:numPr>
        <w:spacing w:after="0" w:line="240" w:lineRule="auto"/>
        <w:rPr>
          <w:rFonts w:ascii="Times New Roman" w:hAnsi="Times New Roman" w:cs="Times New Roman"/>
          <w:sz w:val="28"/>
          <w:szCs w:val="28"/>
        </w:rPr>
      </w:pPr>
      <w:r w:rsidRPr="00387533">
        <w:rPr>
          <w:rFonts w:ascii="Times New Roman" w:hAnsi="Times New Roman" w:cs="Times New Roman"/>
          <w:sz w:val="28"/>
          <w:szCs w:val="28"/>
        </w:rPr>
        <w:t>Масштаб</w:t>
      </w:r>
      <w:r w:rsidRPr="00387533" w:rsidR="006B6A2B">
        <w:rPr>
          <w:rFonts w:ascii="Times New Roman" w:hAnsi="Times New Roman" w:cs="Times New Roman"/>
          <w:sz w:val="28"/>
          <w:szCs w:val="28"/>
        </w:rPr>
        <w:t>ы</w:t>
      </w:r>
      <w:r w:rsidRPr="00387533">
        <w:rPr>
          <w:rFonts w:ascii="Times New Roman" w:hAnsi="Times New Roman" w:cs="Times New Roman"/>
          <w:sz w:val="28"/>
          <w:szCs w:val="28"/>
        </w:rPr>
        <w:t xml:space="preserve"> </w:t>
      </w:r>
    </w:p>
    <w:p w:rsidR="00C5285E" w:rsidRPr="00387533" w:rsidP="00C5285E">
      <w:pPr>
        <w:rPr>
          <w:bCs/>
          <w:sz w:val="28"/>
          <w:szCs w:val="28"/>
        </w:rPr>
      </w:pPr>
      <w:r w:rsidRPr="00387533">
        <w:rPr>
          <w:bCs/>
          <w:sz w:val="28"/>
          <w:szCs w:val="28"/>
          <w:lang w:val="en-US"/>
        </w:rPr>
        <w:t>IV</w:t>
      </w:r>
      <w:r w:rsidRPr="00387533">
        <w:rPr>
          <w:bCs/>
          <w:sz w:val="28"/>
          <w:szCs w:val="28"/>
        </w:rPr>
        <w:t xml:space="preserve">. Закрепление полученных знаний. </w:t>
      </w:r>
    </w:p>
    <w:p w:rsidR="00C5285E" w:rsidRPr="00387533" w:rsidP="00C5285E">
      <w:pPr>
        <w:pStyle w:val="BodyText"/>
        <w:spacing w:after="0" w:line="240" w:lineRule="auto"/>
        <w:rPr>
          <w:rFonts w:ascii="Times New Roman" w:hAnsi="Times New Roman" w:cs="Times New Roman"/>
          <w:sz w:val="28"/>
          <w:szCs w:val="28"/>
        </w:rPr>
      </w:pPr>
      <w:r w:rsidRPr="00387533">
        <w:rPr>
          <w:rFonts w:ascii="Times New Roman" w:hAnsi="Times New Roman" w:cs="Times New Roman"/>
          <w:sz w:val="28"/>
          <w:szCs w:val="28"/>
        </w:rPr>
        <w:t xml:space="preserve">1. Основная надпись, её размеры, правила заполнения. </w:t>
      </w:r>
    </w:p>
    <w:p w:rsidR="00C5285E" w:rsidRPr="00387533" w:rsidP="00C5285E">
      <w:pPr>
        <w:rPr>
          <w:bCs/>
          <w:sz w:val="28"/>
          <w:szCs w:val="28"/>
        </w:rPr>
      </w:pPr>
      <w:r w:rsidRPr="00387533">
        <w:rPr>
          <w:bCs/>
          <w:sz w:val="28"/>
          <w:szCs w:val="28"/>
        </w:rPr>
        <w:t>ПЗ.</w:t>
      </w:r>
      <w:r w:rsidRPr="00387533">
        <w:rPr>
          <w:sz w:val="28"/>
          <w:szCs w:val="28"/>
        </w:rPr>
        <w:t xml:space="preserve"> Рамка чертежа.  Основная надпись.</w:t>
      </w:r>
    </w:p>
    <w:p w:rsidR="00C5285E" w:rsidRPr="00387533" w:rsidP="00C5285E">
      <w:pPr>
        <w:rPr>
          <w:bCs/>
          <w:sz w:val="28"/>
          <w:szCs w:val="28"/>
        </w:rPr>
      </w:pPr>
      <w:r w:rsidRPr="00387533">
        <w:rPr>
          <w:bCs/>
          <w:sz w:val="28"/>
          <w:szCs w:val="28"/>
          <w:lang w:val="en-US"/>
        </w:rPr>
        <w:t>V</w:t>
      </w:r>
      <w:r w:rsidRPr="00387533">
        <w:rPr>
          <w:bCs/>
          <w:sz w:val="28"/>
          <w:szCs w:val="28"/>
        </w:rPr>
        <w:t>. Подведение итогов, рефлексия.</w:t>
      </w:r>
      <w:r w:rsidRPr="00387533">
        <w:rPr>
          <w:bCs/>
          <w:sz w:val="28"/>
          <w:szCs w:val="28"/>
        </w:rPr>
        <w:t xml:space="preserve"> </w:t>
      </w:r>
    </w:p>
    <w:p w:rsidR="00C5285E" w:rsidRPr="00387533" w:rsidP="00C5285E">
      <w:pPr>
        <w:rPr>
          <w:bCs/>
          <w:sz w:val="28"/>
          <w:szCs w:val="28"/>
        </w:rPr>
      </w:pPr>
      <w:r w:rsidRPr="00387533">
        <w:rPr>
          <w:bCs/>
          <w:sz w:val="28"/>
          <w:szCs w:val="28"/>
          <w:lang w:val="en-US"/>
        </w:rPr>
        <w:t>VI</w:t>
      </w:r>
      <w:r w:rsidRPr="00387533">
        <w:rPr>
          <w:bCs/>
          <w:sz w:val="28"/>
          <w:szCs w:val="28"/>
        </w:rPr>
        <w:t>. Окончание урока и выдача домашнего задания.</w:t>
      </w:r>
    </w:p>
    <w:p w:rsidR="00653435" w:rsidRPr="00653435" w:rsidP="00653435">
      <w:pPr>
        <w:shd w:val="clear" w:color="auto" w:fill="FFFFFF"/>
        <w:rPr>
          <w:color w:val="000000"/>
          <w:sz w:val="28"/>
          <w:szCs w:val="28"/>
          <w:shd w:val="clear" w:color="auto" w:fill="FFFFFF"/>
        </w:rPr>
      </w:pPr>
      <w:r w:rsidRPr="00653435">
        <w:rPr>
          <w:color w:val="000000"/>
          <w:sz w:val="28"/>
          <w:szCs w:val="28"/>
          <w:shd w:val="clear" w:color="auto" w:fill="FFFFFF"/>
        </w:rPr>
        <w:t>Рекомендуемая литература</w:t>
      </w:r>
      <w:r>
        <w:rPr>
          <w:color w:val="000000"/>
          <w:sz w:val="28"/>
          <w:szCs w:val="28"/>
          <w:shd w:val="clear" w:color="auto" w:fill="FFFFFF"/>
        </w:rPr>
        <w:t>:</w:t>
      </w:r>
    </w:p>
    <w:p w:rsidR="00C5285E" w:rsidRPr="00387533" w:rsidP="00C5285E">
      <w:pPr>
        <w:rPr>
          <w:bCs/>
          <w:sz w:val="28"/>
          <w:szCs w:val="28"/>
        </w:rPr>
      </w:pPr>
      <w:r w:rsidRPr="00387533">
        <w:rPr>
          <w:bCs/>
          <w:sz w:val="28"/>
          <w:szCs w:val="28"/>
        </w:rPr>
        <w:t>Будасов</w:t>
      </w:r>
      <w:r w:rsidRPr="00387533">
        <w:rPr>
          <w:bCs/>
          <w:sz w:val="28"/>
          <w:szCs w:val="28"/>
        </w:rPr>
        <w:t xml:space="preserve"> Б.В. Строительное черчение(1)§2 стр.45</w:t>
      </w:r>
    </w:p>
    <w:p w:rsidR="00C5285E" w:rsidRPr="00387533" w:rsidP="00653435">
      <w:pPr>
        <w:rPr>
          <w:bCs/>
          <w:sz w:val="28"/>
          <w:szCs w:val="28"/>
        </w:rPr>
      </w:pPr>
    </w:p>
    <w:p w:rsidR="00C5285E" w:rsidRPr="00387533" w:rsidP="00C5285E">
      <w:pPr>
        <w:rPr>
          <w:sz w:val="28"/>
          <w:szCs w:val="28"/>
        </w:rPr>
      </w:pPr>
      <w:r w:rsidRPr="00387533">
        <w:rPr>
          <w:bCs/>
          <w:sz w:val="28"/>
          <w:szCs w:val="28"/>
        </w:rPr>
        <w:t>Теоретические знания по теме «Правила оформления чертежа»</w:t>
      </w:r>
    </w:p>
    <w:p w:rsidR="00653435" w:rsidP="003113A0">
      <w:pPr>
        <w:ind w:firstLine="567"/>
        <w:jc w:val="both"/>
        <w:rPr>
          <w:b/>
          <w:i/>
          <w:sz w:val="28"/>
          <w:szCs w:val="28"/>
        </w:rPr>
      </w:pPr>
    </w:p>
    <w:p w:rsidR="00C5285E" w:rsidRPr="00387533" w:rsidP="00C5285E">
      <w:pPr>
        <w:pStyle w:val="NormalWeb"/>
        <w:shd w:val="clear" w:color="auto" w:fill="FFFFFF"/>
        <w:spacing w:before="0" w:beforeAutospacing="0" w:after="0" w:afterAutospacing="0"/>
        <w:ind w:firstLine="567"/>
        <w:jc w:val="both"/>
        <w:rPr>
          <w:color w:val="333333"/>
          <w:sz w:val="28"/>
          <w:szCs w:val="28"/>
        </w:rPr>
      </w:pPr>
      <w:r w:rsidRPr="00387533">
        <w:rPr>
          <w:color w:val="333333"/>
          <w:sz w:val="28"/>
          <w:szCs w:val="28"/>
        </w:rPr>
        <w:t>Для выполнения надписей на чертежах и других технических документах используют чертёжный шрифт.</w:t>
      </w:r>
      <w:r w:rsidRPr="00387533">
        <w:rPr>
          <w:sz w:val="28"/>
          <w:szCs w:val="28"/>
        </w:rPr>
        <w:t xml:space="preserve"> (ГОСТ 2.304-68)</w:t>
      </w:r>
    </w:p>
    <w:p w:rsidR="00C5285E" w:rsidRPr="00387533" w:rsidP="00C5285E">
      <w:pPr>
        <w:jc w:val="both"/>
        <w:rPr>
          <w:sz w:val="28"/>
          <w:szCs w:val="28"/>
        </w:rPr>
      </w:pPr>
      <w:r w:rsidRPr="00387533">
        <w:rPr>
          <w:sz w:val="28"/>
          <w:szCs w:val="28"/>
        </w:rPr>
        <w:t xml:space="preserve">   Буквы, цифры, отдельные надписи и текст выполняются от руки. Размер шрифта определяется высотой </w:t>
      </w:r>
      <w:r w:rsidRPr="00387533">
        <w:rPr>
          <w:sz w:val="28"/>
          <w:szCs w:val="28"/>
          <w:lang w:val="en-US"/>
        </w:rPr>
        <w:t>h</w:t>
      </w:r>
      <w:r w:rsidRPr="00387533">
        <w:rPr>
          <w:sz w:val="28"/>
          <w:szCs w:val="28"/>
        </w:rPr>
        <w:t xml:space="preserve"> прописных букв в миллиметрах. Установлены следующие размеры шрифты: 3,5; 5; 7; 10; 14; 20; 28; 40. Предельные отклонения размеров высоты букв и цифр </w:t>
      </w:r>
      <w:r w:rsidRPr="00387533">
        <w:rPr>
          <w:sz w:val="28"/>
          <w:szCs w:val="28"/>
          <w:u w:val="single"/>
        </w:rPr>
        <w:t>+</w:t>
      </w:r>
      <w:smartTag w:uri="urn:schemas-microsoft-com:office:smarttags" w:element="metricconverter">
        <w:smartTagPr>
          <w:attr w:name="ProductID" w:val="0,5 мм"/>
        </w:smartTagPr>
        <w:r w:rsidRPr="00387533">
          <w:rPr>
            <w:sz w:val="28"/>
            <w:szCs w:val="28"/>
          </w:rPr>
          <w:t>0,5 мм</w:t>
        </w:r>
      </w:smartTag>
      <w:r w:rsidRPr="00387533">
        <w:rPr>
          <w:sz w:val="28"/>
          <w:szCs w:val="28"/>
        </w:rPr>
        <w:t xml:space="preserve">. Высота букв и цифр на чертежах, выполненных в карандаше, должна быть не менее </w:t>
      </w:r>
      <w:smartTag w:uri="urn:schemas-microsoft-com:office:smarttags" w:element="metricconverter">
        <w:smartTagPr>
          <w:attr w:name="ProductID" w:val="3,5 мм"/>
        </w:smartTagPr>
        <w:r w:rsidRPr="00387533">
          <w:rPr>
            <w:sz w:val="28"/>
            <w:szCs w:val="28"/>
          </w:rPr>
          <w:t>3,5 мм</w:t>
        </w:r>
      </w:smartTag>
      <w:r w:rsidRPr="00387533">
        <w:rPr>
          <w:sz w:val="28"/>
          <w:szCs w:val="28"/>
        </w:rPr>
        <w:t>. Буквы и цифры имеют наклон вправо около 75</w:t>
      </w:r>
      <w:r w:rsidRPr="00387533">
        <w:rPr>
          <w:sz w:val="28"/>
          <w:szCs w:val="28"/>
          <w:vertAlign w:val="superscript"/>
        </w:rPr>
        <w:t>0</w:t>
      </w:r>
      <w:r w:rsidRPr="00387533">
        <w:rPr>
          <w:sz w:val="28"/>
          <w:szCs w:val="28"/>
        </w:rPr>
        <w:t>. Наименования, заголовки, обозначения в основной надписи и на поле чертежа допускается писать без наклона. Надписи на чертежах могут состоять из одних прописных букв либо из прописных и строчных букв.</w:t>
      </w:r>
    </w:p>
    <w:p w:rsidR="00C5285E" w:rsidRPr="00387533" w:rsidP="00C5285E">
      <w:pPr>
        <w:jc w:val="both"/>
        <w:rPr>
          <w:sz w:val="28"/>
          <w:szCs w:val="28"/>
        </w:rPr>
      </w:pPr>
      <w:r w:rsidRPr="00387533">
        <w:rPr>
          <w:sz w:val="28"/>
          <w:szCs w:val="28"/>
        </w:rPr>
        <w:t xml:space="preserve">   Различают следующие шрифты: </w:t>
      </w:r>
      <w:r w:rsidRPr="00387533">
        <w:rPr>
          <w:b/>
          <w:sz w:val="28"/>
          <w:szCs w:val="28"/>
        </w:rPr>
        <w:t>основной</w:t>
      </w:r>
      <w:r w:rsidRPr="00387533">
        <w:rPr>
          <w:sz w:val="28"/>
          <w:szCs w:val="28"/>
        </w:rPr>
        <w:t xml:space="preserve"> и </w:t>
      </w:r>
      <w:r w:rsidRPr="00387533">
        <w:rPr>
          <w:b/>
          <w:sz w:val="28"/>
          <w:szCs w:val="28"/>
        </w:rPr>
        <w:t>широкий</w:t>
      </w:r>
      <w:r w:rsidRPr="00387533">
        <w:rPr>
          <w:sz w:val="28"/>
          <w:szCs w:val="28"/>
        </w:rPr>
        <w:t xml:space="preserve">; шрифт </w:t>
      </w:r>
      <w:r w:rsidRPr="00387533">
        <w:rPr>
          <w:b/>
          <w:sz w:val="28"/>
          <w:szCs w:val="28"/>
        </w:rPr>
        <w:t>с наклоном</w:t>
      </w:r>
      <w:r w:rsidRPr="00387533">
        <w:rPr>
          <w:sz w:val="28"/>
          <w:szCs w:val="28"/>
        </w:rPr>
        <w:t xml:space="preserve"> и </w:t>
      </w:r>
      <w:r w:rsidRPr="00387533">
        <w:rPr>
          <w:b/>
          <w:sz w:val="28"/>
          <w:szCs w:val="28"/>
        </w:rPr>
        <w:t>без наклона</w:t>
      </w:r>
      <w:r w:rsidRPr="00387533">
        <w:rPr>
          <w:sz w:val="28"/>
          <w:szCs w:val="28"/>
        </w:rPr>
        <w:t xml:space="preserve">. </w:t>
      </w:r>
    </w:p>
    <w:p w:rsidR="00C5285E" w:rsidRPr="00387533" w:rsidP="00C5285E">
      <w:pPr>
        <w:jc w:val="both"/>
        <w:rPr>
          <w:b/>
          <w:sz w:val="28"/>
          <w:szCs w:val="28"/>
        </w:rPr>
      </w:pPr>
      <w:r w:rsidRPr="00387533">
        <w:rPr>
          <w:b/>
          <w:sz w:val="28"/>
          <w:szCs w:val="28"/>
        </w:rPr>
        <w:t>Буквы русского алфавита.</w:t>
      </w:r>
    </w:p>
    <w:p w:rsidR="00C5285E" w:rsidRPr="00387533" w:rsidP="00C5285E">
      <w:pPr>
        <w:jc w:val="both"/>
        <w:rPr>
          <w:sz w:val="28"/>
          <w:szCs w:val="28"/>
        </w:rPr>
      </w:pPr>
      <w:r w:rsidRPr="00387533">
        <w:rPr>
          <w:sz w:val="28"/>
          <w:szCs w:val="28"/>
        </w:rPr>
        <w:t xml:space="preserve">   Соотношения между высотой </w:t>
      </w:r>
      <w:r w:rsidRPr="00387533">
        <w:rPr>
          <w:sz w:val="28"/>
          <w:szCs w:val="28"/>
          <w:lang w:val="en-US"/>
        </w:rPr>
        <w:t>h</w:t>
      </w:r>
      <w:r w:rsidRPr="00387533">
        <w:rPr>
          <w:sz w:val="28"/>
          <w:szCs w:val="28"/>
        </w:rPr>
        <w:t xml:space="preserve"> и остальными размерами букв русского алфавита и цифр для шрифтов всех размеров: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09"/>
        <w:gridCol w:w="1775"/>
        <w:gridCol w:w="2908"/>
      </w:tblGrid>
      <w:tr w:rsidTr="0013681B">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0" w:type="auto"/>
          </w:tcPr>
          <w:p w:rsidR="00C5285E" w:rsidRPr="00387533" w:rsidP="0013681B">
            <w:pPr>
              <w:jc w:val="center"/>
              <w:rPr>
                <w:sz w:val="28"/>
                <w:szCs w:val="28"/>
              </w:rPr>
            </w:pPr>
            <w:r w:rsidRPr="00387533">
              <w:rPr>
                <w:sz w:val="28"/>
                <w:szCs w:val="28"/>
              </w:rPr>
              <w:t>Определяемая величина</w:t>
            </w:r>
          </w:p>
        </w:tc>
        <w:tc>
          <w:tcPr>
            <w:tcW w:w="0" w:type="auto"/>
          </w:tcPr>
          <w:p w:rsidR="00C5285E" w:rsidRPr="00387533" w:rsidP="0013681B">
            <w:pPr>
              <w:jc w:val="center"/>
              <w:rPr>
                <w:sz w:val="28"/>
                <w:szCs w:val="28"/>
              </w:rPr>
            </w:pPr>
            <w:r w:rsidRPr="00387533">
              <w:rPr>
                <w:sz w:val="28"/>
                <w:szCs w:val="28"/>
              </w:rPr>
              <w:t>Обозначение</w:t>
            </w:r>
          </w:p>
        </w:tc>
        <w:tc>
          <w:tcPr>
            <w:tcW w:w="0" w:type="auto"/>
          </w:tcPr>
          <w:p w:rsidR="00C5285E" w:rsidRPr="00387533" w:rsidP="0013681B">
            <w:pPr>
              <w:jc w:val="center"/>
              <w:rPr>
                <w:sz w:val="28"/>
                <w:szCs w:val="28"/>
              </w:rPr>
            </w:pPr>
            <w:r w:rsidRPr="00387533">
              <w:rPr>
                <w:sz w:val="28"/>
                <w:szCs w:val="28"/>
              </w:rPr>
              <w:t>Соотношение размеров</w:t>
            </w:r>
          </w:p>
        </w:tc>
      </w:tr>
      <w:tr w:rsidTr="0013681B">
        <w:tblPrEx>
          <w:tblW w:w="0" w:type="auto"/>
          <w:tblLook w:val="04A0"/>
        </w:tblPrEx>
        <w:tc>
          <w:tcPr>
            <w:tcW w:w="0" w:type="auto"/>
          </w:tcPr>
          <w:p w:rsidR="00C5285E" w:rsidRPr="00387533" w:rsidP="0013681B">
            <w:pPr>
              <w:jc w:val="center"/>
              <w:rPr>
                <w:b/>
                <w:sz w:val="28"/>
                <w:szCs w:val="28"/>
              </w:rPr>
            </w:pPr>
            <w:r w:rsidRPr="00387533">
              <w:rPr>
                <w:b/>
                <w:sz w:val="28"/>
                <w:szCs w:val="28"/>
              </w:rPr>
              <w:t>Прописные буквы и цифры:</w:t>
            </w:r>
          </w:p>
        </w:tc>
        <w:tc>
          <w:tcPr>
            <w:tcW w:w="0" w:type="auto"/>
          </w:tcPr>
          <w:p w:rsidR="00C5285E" w:rsidRPr="00387533" w:rsidP="0013681B">
            <w:pPr>
              <w:jc w:val="both"/>
              <w:rPr>
                <w:sz w:val="28"/>
                <w:szCs w:val="28"/>
              </w:rPr>
            </w:pPr>
          </w:p>
        </w:tc>
        <w:tc>
          <w:tcPr>
            <w:tcW w:w="0" w:type="auto"/>
          </w:tcPr>
          <w:p w:rsidR="00C5285E" w:rsidRPr="00387533" w:rsidP="0013681B">
            <w:pPr>
              <w:jc w:val="both"/>
              <w:rPr>
                <w:sz w:val="28"/>
                <w:szCs w:val="28"/>
              </w:rPr>
            </w:pPr>
          </w:p>
        </w:tc>
      </w:tr>
      <w:tr w:rsidTr="0013681B">
        <w:tblPrEx>
          <w:tblW w:w="0" w:type="auto"/>
          <w:tblLook w:val="04A0"/>
        </w:tblPrEx>
        <w:tc>
          <w:tcPr>
            <w:tcW w:w="0" w:type="auto"/>
          </w:tcPr>
          <w:p w:rsidR="00C5285E" w:rsidRPr="00387533" w:rsidP="0013681B">
            <w:pPr>
              <w:jc w:val="both"/>
              <w:rPr>
                <w:sz w:val="28"/>
                <w:szCs w:val="28"/>
              </w:rPr>
            </w:pPr>
            <w:r w:rsidRPr="00387533">
              <w:rPr>
                <w:sz w:val="28"/>
                <w:szCs w:val="28"/>
              </w:rPr>
              <w:t>высота букв и цифр</w:t>
            </w:r>
          </w:p>
        </w:tc>
        <w:tc>
          <w:tcPr>
            <w:tcW w:w="0" w:type="auto"/>
          </w:tcPr>
          <w:p w:rsidR="00C5285E" w:rsidRPr="00387533" w:rsidP="0013681B">
            <w:pPr>
              <w:jc w:val="center"/>
              <w:rPr>
                <w:i/>
                <w:sz w:val="28"/>
                <w:szCs w:val="28"/>
              </w:rPr>
            </w:pPr>
            <w:r w:rsidRPr="00387533">
              <w:rPr>
                <w:i/>
                <w:sz w:val="28"/>
                <w:szCs w:val="28"/>
                <w:lang w:val="en-US"/>
              </w:rPr>
              <w:t>h</w:t>
            </w:r>
          </w:p>
        </w:tc>
        <w:tc>
          <w:tcPr>
            <w:tcW w:w="0" w:type="auto"/>
          </w:tcPr>
          <w:p w:rsidR="00C5285E" w:rsidRPr="00387533" w:rsidP="0013681B">
            <w:pPr>
              <w:jc w:val="center"/>
              <w:rPr>
                <w:sz w:val="28"/>
                <w:szCs w:val="28"/>
              </w:rPr>
            </w:pPr>
            <w:r w:rsidRPr="00387533">
              <w:rPr>
                <w:sz w:val="28"/>
                <w:szCs w:val="28"/>
              </w:rPr>
              <w:t>---</w:t>
            </w:r>
          </w:p>
        </w:tc>
      </w:tr>
      <w:tr w:rsidTr="0013681B">
        <w:tblPrEx>
          <w:tblW w:w="0" w:type="auto"/>
          <w:tblLook w:val="04A0"/>
        </w:tblPrEx>
        <w:tc>
          <w:tcPr>
            <w:tcW w:w="0" w:type="auto"/>
          </w:tcPr>
          <w:p w:rsidR="00C5285E" w:rsidRPr="00387533" w:rsidP="0013681B">
            <w:pPr>
              <w:jc w:val="both"/>
              <w:rPr>
                <w:sz w:val="28"/>
                <w:szCs w:val="28"/>
              </w:rPr>
            </w:pPr>
            <w:r w:rsidRPr="00387533">
              <w:rPr>
                <w:sz w:val="28"/>
                <w:szCs w:val="28"/>
              </w:rPr>
              <w:t xml:space="preserve">ширина букв и цифр, кроме букв А, Ж, М, Ф, </w:t>
            </w:r>
            <w:r w:rsidRPr="00387533">
              <w:rPr>
                <w:sz w:val="28"/>
                <w:szCs w:val="28"/>
              </w:rPr>
              <w:t>Ш</w:t>
            </w:r>
            <w:r w:rsidRPr="00387533">
              <w:rPr>
                <w:sz w:val="28"/>
                <w:szCs w:val="28"/>
              </w:rPr>
              <w:t>, Щ, Ы, Ю и цифры 1</w:t>
            </w:r>
          </w:p>
        </w:tc>
        <w:tc>
          <w:tcPr>
            <w:tcW w:w="0" w:type="auto"/>
          </w:tcPr>
          <w:p w:rsidR="00C5285E" w:rsidRPr="00387533" w:rsidP="0013681B">
            <w:pPr>
              <w:jc w:val="center"/>
              <w:rPr>
                <w:i/>
                <w:sz w:val="28"/>
                <w:szCs w:val="28"/>
              </w:rPr>
            </w:pPr>
            <w:r w:rsidRPr="00387533">
              <w:rPr>
                <w:i/>
                <w:sz w:val="28"/>
                <w:szCs w:val="28"/>
                <w:lang w:val="en-US"/>
              </w:rPr>
              <w:t>b</w:t>
            </w:r>
          </w:p>
        </w:tc>
        <w:tc>
          <w:tcPr>
            <w:tcW w:w="0" w:type="auto"/>
          </w:tcPr>
          <w:p w:rsidR="00C5285E" w:rsidRPr="00387533" w:rsidP="0013681B">
            <w:pPr>
              <w:jc w:val="center"/>
              <w:rPr>
                <w:i/>
                <w:sz w:val="28"/>
                <w:szCs w:val="28"/>
              </w:rPr>
            </w:pPr>
            <w:r w:rsidRPr="00387533">
              <w:rPr>
                <w:i/>
                <w:sz w:val="28"/>
                <w:szCs w:val="28"/>
              </w:rPr>
              <w:t xml:space="preserve">4/7 </w:t>
            </w:r>
            <w:r w:rsidRPr="00387533">
              <w:rPr>
                <w:i/>
                <w:sz w:val="28"/>
                <w:szCs w:val="28"/>
                <w:lang w:val="en-US"/>
              </w:rPr>
              <w:t>h</w:t>
            </w:r>
          </w:p>
        </w:tc>
      </w:tr>
      <w:tr w:rsidTr="0013681B">
        <w:tblPrEx>
          <w:tblW w:w="0" w:type="auto"/>
          <w:tblLook w:val="04A0"/>
        </w:tblPrEx>
        <w:tc>
          <w:tcPr>
            <w:tcW w:w="0" w:type="auto"/>
          </w:tcPr>
          <w:p w:rsidR="00C5285E" w:rsidRPr="00387533" w:rsidP="0013681B">
            <w:pPr>
              <w:jc w:val="both"/>
              <w:rPr>
                <w:sz w:val="28"/>
                <w:szCs w:val="28"/>
              </w:rPr>
            </w:pPr>
            <w:r w:rsidRPr="00387533">
              <w:rPr>
                <w:sz w:val="28"/>
                <w:szCs w:val="28"/>
              </w:rPr>
              <w:t xml:space="preserve">ширина букв Ж, Ф, </w:t>
            </w:r>
            <w:r w:rsidRPr="00387533">
              <w:rPr>
                <w:sz w:val="28"/>
                <w:szCs w:val="28"/>
              </w:rPr>
              <w:t>Ш</w:t>
            </w:r>
            <w:r w:rsidRPr="00387533">
              <w:rPr>
                <w:sz w:val="28"/>
                <w:szCs w:val="28"/>
              </w:rPr>
              <w:t>, Щ, Ы, Ю</w:t>
            </w:r>
          </w:p>
        </w:tc>
        <w:tc>
          <w:tcPr>
            <w:tcW w:w="0" w:type="auto"/>
          </w:tcPr>
          <w:p w:rsidR="00C5285E" w:rsidRPr="00387533" w:rsidP="0013681B">
            <w:pPr>
              <w:jc w:val="center"/>
              <w:rPr>
                <w:i/>
                <w:sz w:val="28"/>
                <w:szCs w:val="28"/>
              </w:rPr>
            </w:pPr>
            <w:r w:rsidRPr="00387533">
              <w:rPr>
                <w:i/>
                <w:sz w:val="28"/>
                <w:szCs w:val="28"/>
                <w:lang w:val="en-US"/>
              </w:rPr>
              <w:t>b1</w:t>
            </w:r>
          </w:p>
        </w:tc>
        <w:tc>
          <w:tcPr>
            <w:tcW w:w="0" w:type="auto"/>
          </w:tcPr>
          <w:p w:rsidR="00C5285E" w:rsidRPr="00387533" w:rsidP="0013681B">
            <w:pPr>
              <w:jc w:val="center"/>
              <w:rPr>
                <w:i/>
                <w:sz w:val="28"/>
                <w:szCs w:val="28"/>
              </w:rPr>
            </w:pPr>
            <w:r w:rsidRPr="00387533">
              <w:rPr>
                <w:i/>
                <w:sz w:val="28"/>
                <w:szCs w:val="28"/>
                <w:lang w:val="en-US"/>
              </w:rPr>
              <w:t>6</w:t>
            </w:r>
            <w:r w:rsidRPr="00387533">
              <w:rPr>
                <w:i/>
                <w:sz w:val="28"/>
                <w:szCs w:val="28"/>
              </w:rPr>
              <w:t xml:space="preserve">/7 </w:t>
            </w:r>
            <w:r w:rsidRPr="00387533">
              <w:rPr>
                <w:i/>
                <w:sz w:val="28"/>
                <w:szCs w:val="28"/>
                <w:lang w:val="en-US"/>
              </w:rPr>
              <w:t>h</w:t>
            </w:r>
          </w:p>
        </w:tc>
      </w:tr>
      <w:tr w:rsidTr="0013681B">
        <w:tblPrEx>
          <w:tblW w:w="0" w:type="auto"/>
          <w:tblLook w:val="04A0"/>
        </w:tblPrEx>
        <w:tc>
          <w:tcPr>
            <w:tcW w:w="0" w:type="auto"/>
          </w:tcPr>
          <w:p w:rsidR="00C5285E" w:rsidRPr="00387533" w:rsidP="0013681B">
            <w:pPr>
              <w:jc w:val="both"/>
              <w:rPr>
                <w:sz w:val="28"/>
                <w:szCs w:val="28"/>
              </w:rPr>
            </w:pPr>
            <w:r w:rsidRPr="00387533">
              <w:rPr>
                <w:sz w:val="28"/>
                <w:szCs w:val="28"/>
              </w:rPr>
              <w:t>ширина букв</w:t>
            </w:r>
            <w:r w:rsidRPr="00387533">
              <w:rPr>
                <w:sz w:val="28"/>
                <w:szCs w:val="28"/>
              </w:rPr>
              <w:t xml:space="preserve"> А</w:t>
            </w:r>
            <w:r w:rsidRPr="00387533">
              <w:rPr>
                <w:sz w:val="28"/>
                <w:szCs w:val="28"/>
              </w:rPr>
              <w:t>, М</w:t>
            </w:r>
          </w:p>
        </w:tc>
        <w:tc>
          <w:tcPr>
            <w:tcW w:w="0" w:type="auto"/>
          </w:tcPr>
          <w:p w:rsidR="00C5285E" w:rsidRPr="00387533" w:rsidP="0013681B">
            <w:pPr>
              <w:jc w:val="center"/>
              <w:rPr>
                <w:i/>
                <w:sz w:val="28"/>
                <w:szCs w:val="28"/>
              </w:rPr>
            </w:pPr>
            <w:r w:rsidRPr="00387533">
              <w:rPr>
                <w:i/>
                <w:sz w:val="28"/>
                <w:szCs w:val="28"/>
                <w:lang w:val="en-US"/>
              </w:rPr>
              <w:t>b</w:t>
            </w:r>
            <w:r w:rsidRPr="00387533">
              <w:rPr>
                <w:i/>
                <w:sz w:val="28"/>
                <w:szCs w:val="28"/>
              </w:rPr>
              <w:t>2</w:t>
            </w:r>
          </w:p>
        </w:tc>
        <w:tc>
          <w:tcPr>
            <w:tcW w:w="0" w:type="auto"/>
          </w:tcPr>
          <w:p w:rsidR="00C5285E" w:rsidRPr="00387533" w:rsidP="0013681B">
            <w:pPr>
              <w:jc w:val="center"/>
              <w:rPr>
                <w:i/>
                <w:sz w:val="28"/>
                <w:szCs w:val="28"/>
              </w:rPr>
            </w:pPr>
            <w:r w:rsidRPr="00387533">
              <w:rPr>
                <w:i/>
                <w:sz w:val="28"/>
                <w:szCs w:val="28"/>
                <w:lang w:val="en-US"/>
              </w:rPr>
              <w:t>5</w:t>
            </w:r>
            <w:r w:rsidRPr="00387533">
              <w:rPr>
                <w:i/>
                <w:sz w:val="28"/>
                <w:szCs w:val="28"/>
              </w:rPr>
              <w:t xml:space="preserve">/7 </w:t>
            </w:r>
            <w:r w:rsidRPr="00387533">
              <w:rPr>
                <w:i/>
                <w:sz w:val="28"/>
                <w:szCs w:val="28"/>
                <w:lang w:val="en-US"/>
              </w:rPr>
              <w:t>h</w:t>
            </w:r>
          </w:p>
        </w:tc>
      </w:tr>
      <w:tr w:rsidTr="0013681B">
        <w:tblPrEx>
          <w:tblW w:w="0" w:type="auto"/>
          <w:tblLook w:val="04A0"/>
        </w:tblPrEx>
        <w:tc>
          <w:tcPr>
            <w:tcW w:w="0" w:type="auto"/>
          </w:tcPr>
          <w:p w:rsidR="00C5285E" w:rsidRPr="00387533" w:rsidP="0013681B">
            <w:pPr>
              <w:jc w:val="both"/>
              <w:rPr>
                <w:sz w:val="28"/>
                <w:szCs w:val="28"/>
              </w:rPr>
            </w:pPr>
            <w:r w:rsidRPr="00387533">
              <w:rPr>
                <w:sz w:val="28"/>
                <w:szCs w:val="28"/>
              </w:rPr>
              <w:t>ширина цифры 1</w:t>
            </w:r>
          </w:p>
        </w:tc>
        <w:tc>
          <w:tcPr>
            <w:tcW w:w="0" w:type="auto"/>
          </w:tcPr>
          <w:p w:rsidR="00C5285E" w:rsidRPr="00387533" w:rsidP="0013681B">
            <w:pPr>
              <w:jc w:val="center"/>
              <w:rPr>
                <w:i/>
                <w:sz w:val="28"/>
                <w:szCs w:val="28"/>
              </w:rPr>
            </w:pPr>
            <w:r w:rsidRPr="00387533">
              <w:rPr>
                <w:i/>
                <w:sz w:val="28"/>
                <w:szCs w:val="28"/>
                <w:lang w:val="en-US"/>
              </w:rPr>
              <w:t>b3</w:t>
            </w:r>
          </w:p>
        </w:tc>
        <w:tc>
          <w:tcPr>
            <w:tcW w:w="0" w:type="auto"/>
          </w:tcPr>
          <w:p w:rsidR="00C5285E" w:rsidRPr="00387533" w:rsidP="0013681B">
            <w:pPr>
              <w:jc w:val="center"/>
              <w:rPr>
                <w:i/>
                <w:sz w:val="28"/>
                <w:szCs w:val="28"/>
              </w:rPr>
            </w:pPr>
            <w:r w:rsidRPr="00387533">
              <w:rPr>
                <w:i/>
                <w:sz w:val="28"/>
                <w:szCs w:val="28"/>
                <w:lang w:val="en-US"/>
              </w:rPr>
              <w:t>2</w:t>
            </w:r>
            <w:r w:rsidRPr="00387533">
              <w:rPr>
                <w:i/>
                <w:sz w:val="28"/>
                <w:szCs w:val="28"/>
              </w:rPr>
              <w:t xml:space="preserve">/7 </w:t>
            </w:r>
            <w:r w:rsidRPr="00387533">
              <w:rPr>
                <w:i/>
                <w:sz w:val="28"/>
                <w:szCs w:val="28"/>
                <w:lang w:val="en-US"/>
              </w:rPr>
              <w:t>h</w:t>
            </w:r>
          </w:p>
        </w:tc>
      </w:tr>
      <w:tr w:rsidTr="0013681B">
        <w:tblPrEx>
          <w:tblW w:w="0" w:type="auto"/>
          <w:tblLook w:val="04A0"/>
        </w:tblPrEx>
        <w:tc>
          <w:tcPr>
            <w:tcW w:w="0" w:type="auto"/>
          </w:tcPr>
          <w:p w:rsidR="00C5285E" w:rsidRPr="00387533" w:rsidP="0013681B">
            <w:pPr>
              <w:jc w:val="center"/>
              <w:rPr>
                <w:b/>
                <w:sz w:val="28"/>
                <w:szCs w:val="28"/>
              </w:rPr>
            </w:pPr>
            <w:r w:rsidRPr="00387533">
              <w:rPr>
                <w:b/>
                <w:sz w:val="28"/>
                <w:szCs w:val="28"/>
              </w:rPr>
              <w:t>Строчные буквы:</w:t>
            </w:r>
          </w:p>
        </w:tc>
        <w:tc>
          <w:tcPr>
            <w:tcW w:w="0" w:type="auto"/>
          </w:tcPr>
          <w:p w:rsidR="00C5285E" w:rsidRPr="00387533" w:rsidP="0013681B">
            <w:pPr>
              <w:jc w:val="center"/>
              <w:rPr>
                <w:i/>
                <w:sz w:val="28"/>
                <w:szCs w:val="28"/>
              </w:rPr>
            </w:pPr>
          </w:p>
        </w:tc>
        <w:tc>
          <w:tcPr>
            <w:tcW w:w="0" w:type="auto"/>
          </w:tcPr>
          <w:p w:rsidR="00C5285E" w:rsidRPr="00387533" w:rsidP="0013681B">
            <w:pPr>
              <w:jc w:val="both"/>
              <w:rPr>
                <w:i/>
                <w:sz w:val="28"/>
                <w:szCs w:val="28"/>
              </w:rPr>
            </w:pPr>
          </w:p>
        </w:tc>
      </w:tr>
      <w:tr w:rsidTr="0013681B">
        <w:tblPrEx>
          <w:tblW w:w="0" w:type="auto"/>
          <w:tblLook w:val="04A0"/>
        </w:tblPrEx>
        <w:tc>
          <w:tcPr>
            <w:tcW w:w="0" w:type="auto"/>
          </w:tcPr>
          <w:p w:rsidR="00C5285E" w:rsidRPr="00387533" w:rsidP="0013681B">
            <w:pPr>
              <w:rPr>
                <w:sz w:val="28"/>
                <w:szCs w:val="28"/>
              </w:rPr>
            </w:pPr>
            <w:r w:rsidRPr="00387533">
              <w:rPr>
                <w:sz w:val="28"/>
                <w:szCs w:val="28"/>
              </w:rPr>
              <w:t xml:space="preserve">высота буквы, кроме букв </w:t>
            </w:r>
            <w:r w:rsidRPr="00387533">
              <w:rPr>
                <w:i/>
                <w:sz w:val="28"/>
                <w:szCs w:val="28"/>
              </w:rPr>
              <w:t xml:space="preserve">б, в, </w:t>
            </w:r>
            <w:r w:rsidRPr="00387533">
              <w:rPr>
                <w:i/>
                <w:sz w:val="28"/>
                <w:szCs w:val="28"/>
              </w:rPr>
              <w:t>д</w:t>
            </w:r>
            <w:r w:rsidRPr="00387533">
              <w:rPr>
                <w:i/>
                <w:sz w:val="28"/>
                <w:szCs w:val="28"/>
              </w:rPr>
              <w:t xml:space="preserve">, </w:t>
            </w:r>
            <w:r w:rsidRPr="00387533">
              <w:rPr>
                <w:i/>
                <w:sz w:val="28"/>
                <w:szCs w:val="28"/>
              </w:rPr>
              <w:t>р</w:t>
            </w:r>
            <w:r w:rsidRPr="00387533">
              <w:rPr>
                <w:i/>
                <w:sz w:val="28"/>
                <w:szCs w:val="28"/>
              </w:rPr>
              <w:t xml:space="preserve">, у, </w:t>
            </w:r>
            <w:r w:rsidRPr="00387533">
              <w:rPr>
                <w:i/>
                <w:sz w:val="28"/>
                <w:szCs w:val="28"/>
              </w:rPr>
              <w:t>ф</w:t>
            </w:r>
          </w:p>
        </w:tc>
        <w:tc>
          <w:tcPr>
            <w:tcW w:w="0" w:type="auto"/>
          </w:tcPr>
          <w:p w:rsidR="00C5285E" w:rsidRPr="00387533" w:rsidP="0013681B">
            <w:pPr>
              <w:jc w:val="center"/>
              <w:rPr>
                <w:i/>
                <w:sz w:val="28"/>
                <w:szCs w:val="28"/>
              </w:rPr>
            </w:pPr>
            <w:r w:rsidRPr="00387533">
              <w:rPr>
                <w:i/>
                <w:sz w:val="28"/>
                <w:szCs w:val="28"/>
                <w:lang w:val="en-US"/>
              </w:rPr>
              <w:t>h1</w:t>
            </w:r>
          </w:p>
        </w:tc>
        <w:tc>
          <w:tcPr>
            <w:tcW w:w="0" w:type="auto"/>
          </w:tcPr>
          <w:p w:rsidR="00C5285E" w:rsidRPr="00387533" w:rsidP="0013681B">
            <w:pPr>
              <w:jc w:val="center"/>
              <w:rPr>
                <w:i/>
                <w:sz w:val="28"/>
                <w:szCs w:val="28"/>
              </w:rPr>
            </w:pPr>
            <w:r w:rsidRPr="00387533">
              <w:rPr>
                <w:i/>
                <w:sz w:val="28"/>
                <w:szCs w:val="28"/>
                <w:lang w:val="en-US"/>
              </w:rPr>
              <w:t>5</w:t>
            </w:r>
            <w:r w:rsidRPr="00387533">
              <w:rPr>
                <w:i/>
                <w:sz w:val="28"/>
                <w:szCs w:val="28"/>
              </w:rPr>
              <w:t xml:space="preserve">/7 </w:t>
            </w:r>
            <w:r w:rsidRPr="00387533">
              <w:rPr>
                <w:i/>
                <w:sz w:val="28"/>
                <w:szCs w:val="28"/>
                <w:lang w:val="en-US"/>
              </w:rPr>
              <w:t>h</w:t>
            </w:r>
          </w:p>
        </w:tc>
      </w:tr>
      <w:tr w:rsidTr="0013681B">
        <w:tblPrEx>
          <w:tblW w:w="0" w:type="auto"/>
          <w:tblLook w:val="04A0"/>
        </w:tblPrEx>
        <w:tc>
          <w:tcPr>
            <w:tcW w:w="0" w:type="auto"/>
          </w:tcPr>
          <w:p w:rsidR="00C5285E" w:rsidRPr="00387533" w:rsidP="0013681B">
            <w:pPr>
              <w:rPr>
                <w:sz w:val="28"/>
                <w:szCs w:val="28"/>
              </w:rPr>
            </w:pPr>
            <w:r w:rsidRPr="00387533">
              <w:rPr>
                <w:sz w:val="28"/>
                <w:szCs w:val="28"/>
              </w:rPr>
              <w:t>высота буквы</w:t>
            </w:r>
            <w:r w:rsidRPr="00387533">
              <w:rPr>
                <w:i/>
                <w:sz w:val="28"/>
                <w:szCs w:val="28"/>
              </w:rPr>
              <w:t xml:space="preserve"> б, в, </w:t>
            </w:r>
            <w:r w:rsidRPr="00387533">
              <w:rPr>
                <w:i/>
                <w:sz w:val="28"/>
                <w:szCs w:val="28"/>
              </w:rPr>
              <w:t>д</w:t>
            </w:r>
            <w:r w:rsidRPr="00387533">
              <w:rPr>
                <w:i/>
                <w:sz w:val="28"/>
                <w:szCs w:val="28"/>
              </w:rPr>
              <w:t xml:space="preserve">, </w:t>
            </w:r>
            <w:r w:rsidRPr="00387533">
              <w:rPr>
                <w:i/>
                <w:sz w:val="28"/>
                <w:szCs w:val="28"/>
              </w:rPr>
              <w:t>р</w:t>
            </w:r>
            <w:r w:rsidRPr="00387533">
              <w:rPr>
                <w:i/>
                <w:sz w:val="28"/>
                <w:szCs w:val="28"/>
              </w:rPr>
              <w:t xml:space="preserve">, у, </w:t>
            </w:r>
            <w:r w:rsidRPr="00387533">
              <w:rPr>
                <w:i/>
                <w:sz w:val="28"/>
                <w:szCs w:val="28"/>
              </w:rPr>
              <w:t>ф</w:t>
            </w:r>
          </w:p>
        </w:tc>
        <w:tc>
          <w:tcPr>
            <w:tcW w:w="0" w:type="auto"/>
          </w:tcPr>
          <w:p w:rsidR="00C5285E" w:rsidRPr="00387533" w:rsidP="0013681B">
            <w:pPr>
              <w:jc w:val="center"/>
              <w:rPr>
                <w:i/>
                <w:sz w:val="28"/>
                <w:szCs w:val="28"/>
              </w:rPr>
            </w:pPr>
            <w:r w:rsidRPr="00387533">
              <w:rPr>
                <w:i/>
                <w:sz w:val="28"/>
                <w:szCs w:val="28"/>
                <w:lang w:val="en-US"/>
              </w:rPr>
              <w:t>h</w:t>
            </w:r>
          </w:p>
        </w:tc>
        <w:tc>
          <w:tcPr>
            <w:tcW w:w="0" w:type="auto"/>
          </w:tcPr>
          <w:p w:rsidR="00C5285E" w:rsidRPr="00387533" w:rsidP="0013681B">
            <w:pPr>
              <w:jc w:val="center"/>
              <w:rPr>
                <w:i/>
                <w:sz w:val="28"/>
                <w:szCs w:val="28"/>
                <w:lang w:val="en-US"/>
              </w:rPr>
            </w:pPr>
            <w:r w:rsidRPr="00387533">
              <w:rPr>
                <w:i/>
                <w:sz w:val="28"/>
                <w:szCs w:val="28"/>
                <w:lang w:val="en-US"/>
              </w:rPr>
              <w:t>---</w:t>
            </w:r>
          </w:p>
        </w:tc>
      </w:tr>
      <w:tr w:rsidTr="0013681B">
        <w:tblPrEx>
          <w:tblW w:w="0" w:type="auto"/>
          <w:tblLook w:val="04A0"/>
        </w:tblPrEx>
        <w:tc>
          <w:tcPr>
            <w:tcW w:w="0" w:type="auto"/>
          </w:tcPr>
          <w:p w:rsidR="00C5285E" w:rsidRPr="00387533" w:rsidP="0013681B">
            <w:pPr>
              <w:rPr>
                <w:sz w:val="28"/>
                <w:szCs w:val="28"/>
              </w:rPr>
            </w:pPr>
            <w:r w:rsidRPr="00387533">
              <w:rPr>
                <w:sz w:val="28"/>
                <w:szCs w:val="28"/>
              </w:rPr>
              <w:t xml:space="preserve">ширина букв, кроме букв </w:t>
            </w:r>
            <w:r w:rsidRPr="00387533">
              <w:rPr>
                <w:i/>
                <w:sz w:val="28"/>
                <w:szCs w:val="28"/>
              </w:rPr>
              <w:t xml:space="preserve">ж, м, т, </w:t>
            </w:r>
            <w:r w:rsidRPr="00387533">
              <w:rPr>
                <w:i/>
                <w:sz w:val="28"/>
                <w:szCs w:val="28"/>
              </w:rPr>
              <w:t>ф</w:t>
            </w:r>
            <w:r w:rsidRPr="00387533">
              <w:rPr>
                <w:i/>
                <w:sz w:val="28"/>
                <w:szCs w:val="28"/>
              </w:rPr>
              <w:t xml:space="preserve">, </w:t>
            </w:r>
            <w:r w:rsidRPr="00387533">
              <w:rPr>
                <w:i/>
                <w:sz w:val="28"/>
                <w:szCs w:val="28"/>
              </w:rPr>
              <w:t>ы</w:t>
            </w:r>
            <w:r w:rsidRPr="00387533">
              <w:rPr>
                <w:i/>
                <w:sz w:val="28"/>
                <w:szCs w:val="28"/>
              </w:rPr>
              <w:t xml:space="preserve">, </w:t>
            </w:r>
            <w:r w:rsidRPr="00387533">
              <w:rPr>
                <w:i/>
                <w:sz w:val="28"/>
                <w:szCs w:val="28"/>
              </w:rPr>
              <w:t>ш</w:t>
            </w:r>
            <w:r w:rsidRPr="00387533">
              <w:rPr>
                <w:i/>
                <w:sz w:val="28"/>
                <w:szCs w:val="28"/>
              </w:rPr>
              <w:t xml:space="preserve">, </w:t>
            </w:r>
            <w:r w:rsidRPr="00387533">
              <w:rPr>
                <w:i/>
                <w:sz w:val="28"/>
                <w:szCs w:val="28"/>
              </w:rPr>
              <w:t>щ</w:t>
            </w:r>
            <w:r w:rsidRPr="00387533">
              <w:rPr>
                <w:i/>
                <w:sz w:val="28"/>
                <w:szCs w:val="28"/>
              </w:rPr>
              <w:t>,ю</w:t>
            </w:r>
          </w:p>
        </w:tc>
        <w:tc>
          <w:tcPr>
            <w:tcW w:w="0" w:type="auto"/>
          </w:tcPr>
          <w:p w:rsidR="00C5285E" w:rsidRPr="00387533" w:rsidP="0013681B">
            <w:pPr>
              <w:jc w:val="center"/>
              <w:rPr>
                <w:i/>
                <w:sz w:val="28"/>
                <w:szCs w:val="28"/>
              </w:rPr>
            </w:pPr>
            <w:r w:rsidRPr="00387533">
              <w:rPr>
                <w:i/>
                <w:sz w:val="28"/>
                <w:szCs w:val="28"/>
                <w:lang w:val="en-US"/>
              </w:rPr>
              <w:t>b4</w:t>
            </w:r>
          </w:p>
        </w:tc>
        <w:tc>
          <w:tcPr>
            <w:tcW w:w="0" w:type="auto"/>
          </w:tcPr>
          <w:p w:rsidR="00C5285E" w:rsidRPr="00387533" w:rsidP="0013681B">
            <w:pPr>
              <w:jc w:val="center"/>
              <w:rPr>
                <w:i/>
                <w:sz w:val="28"/>
                <w:szCs w:val="28"/>
              </w:rPr>
            </w:pPr>
            <w:r w:rsidRPr="00387533">
              <w:rPr>
                <w:i/>
                <w:sz w:val="28"/>
                <w:szCs w:val="28"/>
                <w:lang w:val="en-US"/>
              </w:rPr>
              <w:t>3</w:t>
            </w:r>
            <w:r w:rsidRPr="00387533">
              <w:rPr>
                <w:i/>
                <w:sz w:val="28"/>
                <w:szCs w:val="28"/>
              </w:rPr>
              <w:t xml:space="preserve">/7 </w:t>
            </w:r>
            <w:r w:rsidRPr="00387533">
              <w:rPr>
                <w:i/>
                <w:sz w:val="28"/>
                <w:szCs w:val="28"/>
                <w:lang w:val="en-US"/>
              </w:rPr>
              <w:t>h</w:t>
            </w:r>
          </w:p>
        </w:tc>
      </w:tr>
      <w:tr w:rsidTr="0013681B">
        <w:tblPrEx>
          <w:tblW w:w="0" w:type="auto"/>
          <w:tblLook w:val="04A0"/>
        </w:tblPrEx>
        <w:tc>
          <w:tcPr>
            <w:tcW w:w="0" w:type="auto"/>
          </w:tcPr>
          <w:p w:rsidR="00C5285E" w:rsidRPr="00387533" w:rsidP="0013681B">
            <w:pPr>
              <w:jc w:val="both"/>
              <w:rPr>
                <w:sz w:val="28"/>
                <w:szCs w:val="28"/>
              </w:rPr>
            </w:pPr>
            <w:r w:rsidRPr="00387533">
              <w:rPr>
                <w:sz w:val="28"/>
                <w:szCs w:val="28"/>
              </w:rPr>
              <w:t xml:space="preserve">ширина букв </w:t>
            </w:r>
            <w:r w:rsidRPr="00387533">
              <w:rPr>
                <w:i/>
                <w:sz w:val="28"/>
                <w:szCs w:val="28"/>
              </w:rPr>
              <w:t xml:space="preserve">ж, т, </w:t>
            </w:r>
            <w:r w:rsidRPr="00387533">
              <w:rPr>
                <w:i/>
                <w:sz w:val="28"/>
                <w:szCs w:val="28"/>
              </w:rPr>
              <w:t>ф</w:t>
            </w:r>
            <w:r w:rsidRPr="00387533">
              <w:rPr>
                <w:i/>
                <w:sz w:val="28"/>
                <w:szCs w:val="28"/>
              </w:rPr>
              <w:t xml:space="preserve">, </w:t>
            </w:r>
            <w:r w:rsidRPr="00387533">
              <w:rPr>
                <w:i/>
                <w:sz w:val="28"/>
                <w:szCs w:val="28"/>
              </w:rPr>
              <w:t>ы</w:t>
            </w:r>
            <w:r w:rsidRPr="00387533">
              <w:rPr>
                <w:i/>
                <w:sz w:val="28"/>
                <w:szCs w:val="28"/>
              </w:rPr>
              <w:t xml:space="preserve">, </w:t>
            </w:r>
            <w:r w:rsidRPr="00387533">
              <w:rPr>
                <w:i/>
                <w:sz w:val="28"/>
                <w:szCs w:val="28"/>
              </w:rPr>
              <w:t>ш</w:t>
            </w:r>
            <w:r w:rsidRPr="00387533">
              <w:rPr>
                <w:i/>
                <w:sz w:val="28"/>
                <w:szCs w:val="28"/>
              </w:rPr>
              <w:t xml:space="preserve">, </w:t>
            </w:r>
            <w:r w:rsidRPr="00387533">
              <w:rPr>
                <w:i/>
                <w:sz w:val="28"/>
                <w:szCs w:val="28"/>
              </w:rPr>
              <w:t>щ</w:t>
            </w:r>
            <w:r w:rsidRPr="00387533">
              <w:rPr>
                <w:i/>
                <w:sz w:val="28"/>
                <w:szCs w:val="28"/>
              </w:rPr>
              <w:t>,ю</w:t>
            </w:r>
          </w:p>
        </w:tc>
        <w:tc>
          <w:tcPr>
            <w:tcW w:w="0" w:type="auto"/>
          </w:tcPr>
          <w:p w:rsidR="00C5285E" w:rsidRPr="00387533" w:rsidP="0013681B">
            <w:pPr>
              <w:jc w:val="center"/>
              <w:rPr>
                <w:i/>
                <w:sz w:val="28"/>
                <w:szCs w:val="28"/>
              </w:rPr>
            </w:pPr>
            <w:r w:rsidRPr="00387533">
              <w:rPr>
                <w:i/>
                <w:sz w:val="28"/>
                <w:szCs w:val="28"/>
                <w:lang w:val="en-US"/>
              </w:rPr>
              <w:t>b5</w:t>
            </w:r>
          </w:p>
        </w:tc>
        <w:tc>
          <w:tcPr>
            <w:tcW w:w="0" w:type="auto"/>
          </w:tcPr>
          <w:p w:rsidR="00C5285E" w:rsidRPr="00387533" w:rsidP="0013681B">
            <w:pPr>
              <w:jc w:val="center"/>
              <w:rPr>
                <w:i/>
                <w:sz w:val="28"/>
                <w:szCs w:val="28"/>
              </w:rPr>
            </w:pPr>
            <w:r w:rsidRPr="00387533">
              <w:rPr>
                <w:i/>
                <w:sz w:val="28"/>
                <w:szCs w:val="28"/>
                <w:lang w:val="en-US"/>
              </w:rPr>
              <w:t>5</w:t>
            </w:r>
            <w:r w:rsidRPr="00387533">
              <w:rPr>
                <w:i/>
                <w:sz w:val="28"/>
                <w:szCs w:val="28"/>
              </w:rPr>
              <w:t xml:space="preserve">/7 </w:t>
            </w:r>
            <w:r w:rsidRPr="00387533">
              <w:rPr>
                <w:i/>
                <w:sz w:val="28"/>
                <w:szCs w:val="28"/>
                <w:lang w:val="en-US"/>
              </w:rPr>
              <w:t>h</w:t>
            </w:r>
          </w:p>
        </w:tc>
      </w:tr>
      <w:tr w:rsidTr="0013681B">
        <w:tblPrEx>
          <w:tblW w:w="0" w:type="auto"/>
          <w:tblLook w:val="04A0"/>
        </w:tblPrEx>
        <w:tc>
          <w:tcPr>
            <w:tcW w:w="0" w:type="auto"/>
          </w:tcPr>
          <w:p w:rsidR="00C5285E" w:rsidRPr="00387533" w:rsidP="0013681B">
            <w:pPr>
              <w:jc w:val="both"/>
              <w:rPr>
                <w:sz w:val="28"/>
                <w:szCs w:val="28"/>
              </w:rPr>
            </w:pPr>
            <w:r w:rsidRPr="00387533">
              <w:rPr>
                <w:sz w:val="28"/>
                <w:szCs w:val="28"/>
              </w:rPr>
              <w:t>ширина букв</w:t>
            </w:r>
            <w:r w:rsidRPr="00387533">
              <w:rPr>
                <w:i/>
                <w:sz w:val="28"/>
                <w:szCs w:val="28"/>
              </w:rPr>
              <w:t xml:space="preserve"> </w:t>
            </w:r>
            <w:r w:rsidRPr="00387533">
              <w:rPr>
                <w:i/>
                <w:sz w:val="28"/>
                <w:szCs w:val="28"/>
              </w:rPr>
              <w:t>м</w:t>
            </w:r>
          </w:p>
        </w:tc>
        <w:tc>
          <w:tcPr>
            <w:tcW w:w="0" w:type="auto"/>
          </w:tcPr>
          <w:p w:rsidR="00C5285E" w:rsidRPr="00387533" w:rsidP="0013681B">
            <w:pPr>
              <w:jc w:val="center"/>
              <w:rPr>
                <w:i/>
                <w:sz w:val="28"/>
                <w:szCs w:val="28"/>
              </w:rPr>
            </w:pPr>
            <w:r w:rsidRPr="00387533">
              <w:rPr>
                <w:i/>
                <w:sz w:val="28"/>
                <w:szCs w:val="28"/>
                <w:lang w:val="en-US"/>
              </w:rPr>
              <w:t>b6</w:t>
            </w:r>
          </w:p>
        </w:tc>
        <w:tc>
          <w:tcPr>
            <w:tcW w:w="0" w:type="auto"/>
          </w:tcPr>
          <w:p w:rsidR="00C5285E" w:rsidRPr="00387533" w:rsidP="0013681B">
            <w:pPr>
              <w:jc w:val="center"/>
              <w:rPr>
                <w:i/>
                <w:sz w:val="28"/>
                <w:szCs w:val="28"/>
              </w:rPr>
            </w:pPr>
            <w:r w:rsidRPr="00387533">
              <w:rPr>
                <w:i/>
                <w:sz w:val="28"/>
                <w:szCs w:val="28"/>
                <w:lang w:val="en-US"/>
              </w:rPr>
              <w:t>4</w:t>
            </w:r>
            <w:r w:rsidRPr="00387533">
              <w:rPr>
                <w:i/>
                <w:sz w:val="28"/>
                <w:szCs w:val="28"/>
              </w:rPr>
              <w:t xml:space="preserve">/7 </w:t>
            </w:r>
            <w:r w:rsidRPr="00387533">
              <w:rPr>
                <w:i/>
                <w:sz w:val="28"/>
                <w:szCs w:val="28"/>
                <w:lang w:val="en-US"/>
              </w:rPr>
              <w:t>h</w:t>
            </w:r>
          </w:p>
        </w:tc>
      </w:tr>
      <w:tr w:rsidTr="0013681B">
        <w:tblPrEx>
          <w:tblW w:w="0" w:type="auto"/>
          <w:tblLook w:val="04A0"/>
        </w:tblPrEx>
        <w:tc>
          <w:tcPr>
            <w:tcW w:w="0" w:type="auto"/>
          </w:tcPr>
          <w:p w:rsidR="00C5285E" w:rsidRPr="00387533" w:rsidP="0013681B">
            <w:pPr>
              <w:jc w:val="both"/>
              <w:rPr>
                <w:sz w:val="28"/>
                <w:szCs w:val="28"/>
              </w:rPr>
            </w:pPr>
            <w:r w:rsidRPr="00387533">
              <w:rPr>
                <w:sz w:val="28"/>
                <w:szCs w:val="28"/>
              </w:rPr>
              <w:t>Толщина линий букв и цифр</w:t>
            </w:r>
          </w:p>
        </w:tc>
        <w:tc>
          <w:tcPr>
            <w:tcW w:w="0" w:type="auto"/>
          </w:tcPr>
          <w:p w:rsidR="00C5285E" w:rsidRPr="00387533" w:rsidP="0013681B">
            <w:pPr>
              <w:jc w:val="center"/>
              <w:rPr>
                <w:i/>
                <w:sz w:val="28"/>
                <w:szCs w:val="28"/>
                <w:lang w:val="en-US"/>
              </w:rPr>
            </w:pPr>
            <w:r w:rsidRPr="00387533">
              <w:rPr>
                <w:i/>
                <w:sz w:val="28"/>
                <w:szCs w:val="28"/>
                <w:lang w:val="en-US"/>
              </w:rPr>
              <w:t>s</w:t>
            </w:r>
          </w:p>
        </w:tc>
        <w:tc>
          <w:tcPr>
            <w:tcW w:w="0" w:type="auto"/>
          </w:tcPr>
          <w:p w:rsidR="00C5285E" w:rsidRPr="00387533" w:rsidP="0013681B">
            <w:pPr>
              <w:jc w:val="center"/>
              <w:rPr>
                <w:i/>
                <w:sz w:val="28"/>
                <w:szCs w:val="28"/>
              </w:rPr>
            </w:pPr>
            <w:r w:rsidRPr="00387533">
              <w:rPr>
                <w:i/>
                <w:sz w:val="28"/>
                <w:szCs w:val="28"/>
                <w:lang w:val="en-US"/>
              </w:rPr>
              <w:t>1</w:t>
            </w:r>
            <w:r w:rsidRPr="00387533">
              <w:rPr>
                <w:i/>
                <w:sz w:val="28"/>
                <w:szCs w:val="28"/>
              </w:rPr>
              <w:t>/7-1/10</w:t>
            </w:r>
            <w:r w:rsidRPr="00387533">
              <w:rPr>
                <w:i/>
                <w:sz w:val="28"/>
                <w:szCs w:val="28"/>
                <w:lang w:val="en-US"/>
              </w:rPr>
              <w:t>h</w:t>
            </w:r>
            <w:r w:rsidRPr="00387533">
              <w:rPr>
                <w:i/>
                <w:sz w:val="28"/>
                <w:szCs w:val="28"/>
              </w:rPr>
              <w:t>, 0,5-0,7</w:t>
            </w:r>
            <w:r w:rsidRPr="00387533">
              <w:rPr>
                <w:i/>
                <w:sz w:val="28"/>
                <w:szCs w:val="28"/>
                <w:lang w:val="en-US"/>
              </w:rPr>
              <w:t xml:space="preserve"> h</w:t>
            </w:r>
          </w:p>
        </w:tc>
      </w:tr>
      <w:tr w:rsidTr="0013681B">
        <w:tblPrEx>
          <w:tblW w:w="0" w:type="auto"/>
          <w:tblLook w:val="04A0"/>
        </w:tblPrEx>
        <w:tc>
          <w:tcPr>
            <w:tcW w:w="0" w:type="auto"/>
          </w:tcPr>
          <w:p w:rsidR="00C5285E" w:rsidRPr="00387533" w:rsidP="0013681B">
            <w:pPr>
              <w:jc w:val="both"/>
              <w:rPr>
                <w:sz w:val="28"/>
                <w:szCs w:val="28"/>
              </w:rPr>
            </w:pPr>
            <w:r w:rsidRPr="00387533">
              <w:rPr>
                <w:sz w:val="28"/>
                <w:szCs w:val="28"/>
              </w:rPr>
              <w:t>Высота индексов, показателей степени, предельных отклонений</w:t>
            </w:r>
          </w:p>
        </w:tc>
        <w:tc>
          <w:tcPr>
            <w:tcW w:w="0" w:type="auto"/>
          </w:tcPr>
          <w:p w:rsidR="00C5285E" w:rsidRPr="00387533" w:rsidP="0013681B">
            <w:pPr>
              <w:jc w:val="center"/>
              <w:rPr>
                <w:i/>
                <w:sz w:val="28"/>
                <w:szCs w:val="28"/>
              </w:rPr>
            </w:pPr>
            <w:r w:rsidRPr="00387533">
              <w:rPr>
                <w:i/>
                <w:sz w:val="28"/>
                <w:szCs w:val="28"/>
                <w:lang w:val="en-US"/>
              </w:rPr>
              <w:t>h2</w:t>
            </w:r>
          </w:p>
        </w:tc>
        <w:tc>
          <w:tcPr>
            <w:tcW w:w="0" w:type="auto"/>
          </w:tcPr>
          <w:p w:rsidR="00C5285E" w:rsidRPr="00387533" w:rsidP="0013681B">
            <w:pPr>
              <w:jc w:val="center"/>
              <w:rPr>
                <w:sz w:val="28"/>
                <w:szCs w:val="28"/>
              </w:rPr>
            </w:pPr>
            <w:r w:rsidRPr="00387533">
              <w:rPr>
                <w:i/>
                <w:sz w:val="28"/>
                <w:szCs w:val="28"/>
              </w:rPr>
              <w:t xml:space="preserve">(0,5-0,7) </w:t>
            </w:r>
            <w:r w:rsidRPr="00387533">
              <w:rPr>
                <w:i/>
                <w:sz w:val="28"/>
                <w:szCs w:val="28"/>
                <w:lang w:val="en-US"/>
              </w:rPr>
              <w:t>h</w:t>
            </w:r>
            <w:r w:rsidRPr="00387533">
              <w:rPr>
                <w:i/>
                <w:sz w:val="28"/>
                <w:szCs w:val="28"/>
              </w:rPr>
              <w:t>,</w:t>
            </w:r>
            <w:r w:rsidRPr="00387533">
              <w:rPr>
                <w:sz w:val="28"/>
                <w:szCs w:val="28"/>
              </w:rPr>
              <w:t xml:space="preserve"> но не менее </w:t>
            </w:r>
            <w:smartTag w:uri="urn:schemas-microsoft-com:office:smarttags" w:element="metricconverter">
              <w:smartTagPr>
                <w:attr w:name="ProductID" w:val="2,5 мм"/>
              </w:smartTagPr>
              <w:r w:rsidRPr="00387533">
                <w:rPr>
                  <w:sz w:val="28"/>
                  <w:szCs w:val="28"/>
                </w:rPr>
                <w:t>2,5 мм</w:t>
              </w:r>
            </w:smartTag>
          </w:p>
        </w:tc>
      </w:tr>
      <w:tr w:rsidTr="0013681B">
        <w:tblPrEx>
          <w:tblW w:w="0" w:type="auto"/>
          <w:tblLook w:val="04A0"/>
        </w:tblPrEx>
        <w:tc>
          <w:tcPr>
            <w:tcW w:w="0" w:type="auto"/>
          </w:tcPr>
          <w:p w:rsidR="00C5285E" w:rsidRPr="00387533" w:rsidP="0013681B">
            <w:pPr>
              <w:jc w:val="both"/>
              <w:rPr>
                <w:sz w:val="28"/>
                <w:szCs w:val="28"/>
              </w:rPr>
            </w:pPr>
            <w:r w:rsidRPr="00387533">
              <w:rPr>
                <w:sz w:val="28"/>
                <w:szCs w:val="28"/>
              </w:rPr>
              <w:t>Расстояние между буквами, цифрами и знаками</w:t>
            </w:r>
          </w:p>
        </w:tc>
        <w:tc>
          <w:tcPr>
            <w:tcW w:w="0" w:type="auto"/>
          </w:tcPr>
          <w:p w:rsidR="00C5285E" w:rsidRPr="00387533" w:rsidP="0013681B">
            <w:pPr>
              <w:jc w:val="center"/>
              <w:rPr>
                <w:i/>
                <w:sz w:val="28"/>
                <w:szCs w:val="28"/>
              </w:rPr>
            </w:pPr>
            <w:r w:rsidRPr="00387533">
              <w:rPr>
                <w:i/>
                <w:sz w:val="28"/>
                <w:szCs w:val="28"/>
              </w:rPr>
              <w:t>А</w:t>
            </w:r>
          </w:p>
        </w:tc>
        <w:tc>
          <w:tcPr>
            <w:tcW w:w="0" w:type="auto"/>
          </w:tcPr>
          <w:p w:rsidR="00C5285E" w:rsidRPr="00387533" w:rsidP="0013681B">
            <w:pPr>
              <w:jc w:val="center"/>
              <w:rPr>
                <w:i/>
                <w:sz w:val="28"/>
                <w:szCs w:val="28"/>
              </w:rPr>
            </w:pPr>
            <w:r w:rsidRPr="00387533">
              <w:rPr>
                <w:i/>
                <w:sz w:val="28"/>
                <w:szCs w:val="28"/>
              </w:rPr>
              <w:t xml:space="preserve">2/7 </w:t>
            </w:r>
            <w:r w:rsidRPr="00387533">
              <w:rPr>
                <w:i/>
                <w:sz w:val="28"/>
                <w:szCs w:val="28"/>
                <w:lang w:val="en-US"/>
              </w:rPr>
              <w:t>h</w:t>
            </w:r>
          </w:p>
        </w:tc>
      </w:tr>
      <w:tr w:rsidTr="0013681B">
        <w:tblPrEx>
          <w:tblW w:w="0" w:type="auto"/>
          <w:tblLook w:val="04A0"/>
        </w:tblPrEx>
        <w:tc>
          <w:tcPr>
            <w:tcW w:w="0" w:type="auto"/>
          </w:tcPr>
          <w:p w:rsidR="00C5285E" w:rsidRPr="00387533" w:rsidP="0013681B">
            <w:pPr>
              <w:jc w:val="both"/>
              <w:rPr>
                <w:sz w:val="28"/>
                <w:szCs w:val="28"/>
              </w:rPr>
            </w:pPr>
            <w:r w:rsidRPr="00387533">
              <w:rPr>
                <w:sz w:val="28"/>
                <w:szCs w:val="28"/>
              </w:rPr>
              <w:t>Расстояние между словами и числами</w:t>
            </w:r>
          </w:p>
        </w:tc>
        <w:tc>
          <w:tcPr>
            <w:tcW w:w="0" w:type="auto"/>
          </w:tcPr>
          <w:p w:rsidR="00C5285E" w:rsidRPr="00387533" w:rsidP="0013681B">
            <w:pPr>
              <w:jc w:val="center"/>
              <w:rPr>
                <w:i/>
                <w:sz w:val="28"/>
                <w:szCs w:val="28"/>
              </w:rPr>
            </w:pPr>
            <w:r w:rsidRPr="00387533">
              <w:rPr>
                <w:i/>
                <w:sz w:val="28"/>
                <w:szCs w:val="28"/>
              </w:rPr>
              <w:t>А</w:t>
            </w:r>
            <w:r w:rsidRPr="00387533">
              <w:rPr>
                <w:i/>
                <w:sz w:val="28"/>
                <w:szCs w:val="28"/>
              </w:rPr>
              <w:t>1</w:t>
            </w:r>
          </w:p>
        </w:tc>
        <w:tc>
          <w:tcPr>
            <w:tcW w:w="0" w:type="auto"/>
          </w:tcPr>
          <w:p w:rsidR="00C5285E" w:rsidRPr="00387533" w:rsidP="0013681B">
            <w:pPr>
              <w:jc w:val="both"/>
              <w:rPr>
                <w:sz w:val="28"/>
                <w:szCs w:val="28"/>
              </w:rPr>
            </w:pPr>
            <w:r w:rsidRPr="00387533">
              <w:rPr>
                <w:sz w:val="28"/>
                <w:szCs w:val="28"/>
              </w:rPr>
              <w:t>не менее ширины букв текста</w:t>
            </w:r>
          </w:p>
        </w:tc>
      </w:tr>
      <w:tr w:rsidTr="0013681B">
        <w:tblPrEx>
          <w:tblW w:w="0" w:type="auto"/>
          <w:tblLook w:val="04A0"/>
        </w:tblPrEx>
        <w:tc>
          <w:tcPr>
            <w:tcW w:w="0" w:type="auto"/>
          </w:tcPr>
          <w:p w:rsidR="00C5285E" w:rsidRPr="00387533" w:rsidP="0013681B">
            <w:pPr>
              <w:jc w:val="both"/>
              <w:rPr>
                <w:sz w:val="28"/>
                <w:szCs w:val="28"/>
              </w:rPr>
            </w:pPr>
            <w:r w:rsidRPr="00387533">
              <w:rPr>
                <w:sz w:val="28"/>
                <w:szCs w:val="28"/>
              </w:rPr>
              <w:t>Расстояние между основаниями строк</w:t>
            </w:r>
          </w:p>
        </w:tc>
        <w:tc>
          <w:tcPr>
            <w:tcW w:w="0" w:type="auto"/>
          </w:tcPr>
          <w:p w:rsidR="00C5285E" w:rsidRPr="00387533" w:rsidP="0013681B">
            <w:pPr>
              <w:jc w:val="center"/>
              <w:rPr>
                <w:i/>
                <w:sz w:val="28"/>
                <w:szCs w:val="28"/>
              </w:rPr>
            </w:pPr>
            <w:r w:rsidRPr="00387533">
              <w:rPr>
                <w:i/>
                <w:sz w:val="28"/>
                <w:szCs w:val="28"/>
              </w:rPr>
              <w:t>А</w:t>
            </w:r>
            <w:r w:rsidRPr="00387533">
              <w:rPr>
                <w:i/>
                <w:sz w:val="28"/>
                <w:szCs w:val="28"/>
              </w:rPr>
              <w:t>2</w:t>
            </w:r>
          </w:p>
        </w:tc>
        <w:tc>
          <w:tcPr>
            <w:tcW w:w="0" w:type="auto"/>
          </w:tcPr>
          <w:p w:rsidR="00C5285E" w:rsidRPr="00387533" w:rsidP="0013681B">
            <w:pPr>
              <w:jc w:val="both"/>
              <w:rPr>
                <w:sz w:val="28"/>
                <w:szCs w:val="28"/>
              </w:rPr>
            </w:pPr>
            <w:r w:rsidRPr="00387533">
              <w:rPr>
                <w:sz w:val="28"/>
                <w:szCs w:val="28"/>
              </w:rPr>
              <w:t xml:space="preserve">не менее </w:t>
            </w:r>
            <w:r w:rsidRPr="00387533">
              <w:rPr>
                <w:i/>
                <w:sz w:val="28"/>
                <w:szCs w:val="28"/>
              </w:rPr>
              <w:t xml:space="preserve">1,5 </w:t>
            </w:r>
            <w:r w:rsidRPr="00387533">
              <w:rPr>
                <w:i/>
                <w:sz w:val="28"/>
                <w:szCs w:val="28"/>
                <w:lang w:val="en-US"/>
              </w:rPr>
              <w:t>h</w:t>
            </w:r>
          </w:p>
        </w:tc>
      </w:tr>
    </w:tbl>
    <w:p w:rsidR="00C5285E" w:rsidRPr="00387533" w:rsidP="00C5285E">
      <w:pPr>
        <w:jc w:val="both"/>
        <w:rPr>
          <w:sz w:val="28"/>
          <w:szCs w:val="28"/>
        </w:rPr>
      </w:pPr>
    </w:p>
    <w:p w:rsidR="00C5285E" w:rsidRPr="00387533" w:rsidP="00C5285E">
      <w:pPr>
        <w:jc w:val="both"/>
        <w:rPr>
          <w:sz w:val="28"/>
          <w:szCs w:val="28"/>
        </w:rPr>
      </w:pPr>
      <w:r w:rsidRPr="00387533">
        <w:rPr>
          <w:sz w:val="28"/>
          <w:szCs w:val="28"/>
        </w:rPr>
        <w:t xml:space="preserve">   Нижние и боковые отростки букв Д, Ц, Щ, Ъ, цифры 4 и верхний знак</w:t>
      </w:r>
      <w:r w:rsidRPr="00387533">
        <w:rPr>
          <w:sz w:val="28"/>
          <w:szCs w:val="28"/>
        </w:rPr>
        <w:t xml:space="preserve"> И</w:t>
      </w:r>
      <w:r w:rsidRPr="00387533">
        <w:rPr>
          <w:sz w:val="28"/>
          <w:szCs w:val="28"/>
        </w:rPr>
        <w:t xml:space="preserve"> должны выполняться за счет промежутков между строками и буквами.</w:t>
      </w:r>
    </w:p>
    <w:p w:rsidR="00C5285E" w:rsidRPr="00387533" w:rsidP="00C5285E">
      <w:pPr>
        <w:jc w:val="both"/>
        <w:rPr>
          <w:sz w:val="28"/>
          <w:szCs w:val="28"/>
        </w:rPr>
      </w:pPr>
      <w:r w:rsidRPr="00387533">
        <w:rPr>
          <w:sz w:val="28"/>
          <w:szCs w:val="28"/>
        </w:rPr>
        <w:t xml:space="preserve">   Для всего текста толщина линий должна быть одинакова. В тех случаях, когда расстояние между смежными прописными буквами кажется увеличенным, например между буквами Г и А, Р и А,Т и</w:t>
      </w:r>
      <w:r w:rsidRPr="00387533">
        <w:rPr>
          <w:sz w:val="28"/>
          <w:szCs w:val="28"/>
        </w:rPr>
        <w:t xml:space="preserve"> А</w:t>
      </w:r>
      <w:r w:rsidRPr="00387533">
        <w:rPr>
          <w:sz w:val="28"/>
          <w:szCs w:val="28"/>
        </w:rPr>
        <w:t xml:space="preserve">, Т и Л, эти расстояния надо сокращать до </w:t>
      </w:r>
      <w:r w:rsidRPr="00387533">
        <w:rPr>
          <w:i/>
          <w:sz w:val="28"/>
          <w:szCs w:val="28"/>
        </w:rPr>
        <w:t>А</w:t>
      </w:r>
      <w:r w:rsidRPr="00387533">
        <w:rPr>
          <w:sz w:val="28"/>
          <w:szCs w:val="28"/>
        </w:rPr>
        <w:t>/</w:t>
      </w:r>
      <w:r w:rsidRPr="00387533">
        <w:rPr>
          <w:i/>
          <w:sz w:val="28"/>
          <w:szCs w:val="28"/>
        </w:rPr>
        <w:t>2</w:t>
      </w:r>
      <w:r w:rsidRPr="00387533">
        <w:rPr>
          <w:sz w:val="28"/>
          <w:szCs w:val="28"/>
        </w:rPr>
        <w:t>, т.е.</w:t>
      </w:r>
      <w:r w:rsidRPr="00387533">
        <w:rPr>
          <w:i/>
          <w:sz w:val="28"/>
          <w:szCs w:val="28"/>
        </w:rPr>
        <w:t xml:space="preserve"> 1/7 </w:t>
      </w:r>
      <w:r w:rsidRPr="00387533">
        <w:rPr>
          <w:i/>
          <w:sz w:val="28"/>
          <w:szCs w:val="28"/>
          <w:lang w:val="en-US"/>
        </w:rPr>
        <w:t>h</w:t>
      </w:r>
      <w:r w:rsidRPr="00387533">
        <w:rPr>
          <w:sz w:val="28"/>
          <w:szCs w:val="28"/>
        </w:rPr>
        <w:t>. При применении в одном слове прописных и строчных букв допускается написание их одинаковой ширины.</w:t>
      </w:r>
    </w:p>
    <w:p w:rsidR="00C5285E" w:rsidRPr="00387533" w:rsidP="00C5285E">
      <w:pPr>
        <w:rPr>
          <w:bCs/>
          <w:sz w:val="28"/>
          <w:szCs w:val="28"/>
        </w:rPr>
      </w:pPr>
      <w:r w:rsidRPr="00387533">
        <w:rPr>
          <w:noProof/>
          <w:sz w:val="28"/>
          <w:szCs w:val="28"/>
        </w:rPr>
        <w:drawing>
          <wp:inline distT="0" distB="0" distL="0" distR="0">
            <wp:extent cx="3206115" cy="5220335"/>
            <wp:effectExtent l="19050" t="0" r="0" b="0"/>
            <wp:docPr id="10" name="Рисунок 10" descr="Надписи на чертеж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97885" name="Picture 10" descr="Надписи на чертежах"/>
                    <pic:cNvPicPr>
                      <a:picLocks noChangeAspect="1" noChangeArrowheads="1"/>
                    </pic:cNvPicPr>
                  </pic:nvPicPr>
                  <pic:blipFill>
                    <a:blip xmlns:r="http://schemas.openxmlformats.org/officeDocument/2006/relationships" r:embed="rId9" cstate="print"/>
                    <a:stretch>
                      <a:fillRect/>
                    </a:stretch>
                  </pic:blipFill>
                  <pic:spPr bwMode="auto">
                    <a:xfrm>
                      <a:off x="0" y="0"/>
                      <a:ext cx="3206115" cy="5220335"/>
                    </a:xfrm>
                    <a:prstGeom prst="rect">
                      <a:avLst/>
                    </a:prstGeom>
                    <a:noFill/>
                    <a:ln w="9525">
                      <a:noFill/>
                      <a:miter lim="800000"/>
                      <a:headEnd/>
                      <a:tailEnd/>
                    </a:ln>
                  </pic:spPr>
                </pic:pic>
              </a:graphicData>
            </a:graphic>
          </wp:inline>
        </w:drawing>
      </w:r>
      <w:r w:rsidRPr="00387533">
        <w:rPr>
          <w:sz w:val="28"/>
          <w:szCs w:val="28"/>
        </w:rPr>
        <w:t>Рис. 1 Надписи на чертежах</w:t>
      </w:r>
    </w:p>
    <w:p w:rsidR="00C5285E" w:rsidRPr="00387533" w:rsidP="00C5285E">
      <w:pPr>
        <w:rPr>
          <w:bCs/>
          <w:sz w:val="28"/>
          <w:szCs w:val="28"/>
        </w:rPr>
      </w:pPr>
    </w:p>
    <w:p w:rsidR="00C5285E" w:rsidRPr="00387533" w:rsidP="00C5285E">
      <w:pPr>
        <w:rPr>
          <w:bCs/>
          <w:sz w:val="28"/>
          <w:szCs w:val="28"/>
        </w:rPr>
      </w:pPr>
    </w:p>
    <w:p w:rsidR="00C5285E" w:rsidRPr="00387533" w:rsidP="00C5285E">
      <w:pPr>
        <w:rPr>
          <w:sz w:val="28"/>
          <w:szCs w:val="28"/>
        </w:rPr>
      </w:pPr>
      <w:r w:rsidRPr="00387533">
        <w:rPr>
          <w:b/>
          <w:bCs/>
          <w:i/>
          <w:iCs/>
          <w:sz w:val="28"/>
          <w:szCs w:val="28"/>
        </w:rPr>
        <w:t>Масштаб</w:t>
      </w:r>
      <w:r w:rsidRPr="00387533">
        <w:rPr>
          <w:rStyle w:val="apple-converted-space"/>
          <w:sz w:val="28"/>
          <w:szCs w:val="28"/>
        </w:rPr>
        <w:t> </w:t>
      </w:r>
      <w:r w:rsidRPr="00387533">
        <w:rPr>
          <w:sz w:val="28"/>
          <w:szCs w:val="28"/>
        </w:rPr>
        <w:t>- это отношение линейных размеров изображения предмета на чертеже к действительным размерам самого предмета.</w:t>
      </w:r>
    </w:p>
    <w:p w:rsidR="00C5285E" w:rsidRPr="00387533" w:rsidP="00C5285E">
      <w:pPr>
        <w:rPr>
          <w:sz w:val="28"/>
          <w:szCs w:val="28"/>
        </w:rPr>
      </w:pPr>
      <w:r w:rsidRPr="00387533">
        <w:rPr>
          <w:b/>
          <w:bCs/>
          <w:sz w:val="28"/>
          <w:szCs w:val="28"/>
        </w:rPr>
        <w:t>Масштабы изображений</w:t>
      </w:r>
      <w:r w:rsidRPr="00387533">
        <w:rPr>
          <w:sz w:val="28"/>
          <w:szCs w:val="28"/>
        </w:rPr>
        <w:t xml:space="preserve">. Масштабы изображений и их обозначения на чертежах устанавливает </w:t>
      </w:r>
      <w:r w:rsidRPr="00D05149" w:rsidR="00D05149">
        <w:rPr>
          <w:sz w:val="28"/>
          <w:szCs w:val="28"/>
        </w:rPr>
        <w:t>ГОСТ 2.302-68</w:t>
      </w:r>
      <w:r w:rsidRPr="00387533">
        <w:rPr>
          <w:sz w:val="28"/>
          <w:szCs w:val="28"/>
        </w:rPr>
        <w:t>. Например, масштабы</w:t>
      </w:r>
      <w:r w:rsidRPr="00387533">
        <w:rPr>
          <w:rStyle w:val="apple-converted-space"/>
          <w:sz w:val="28"/>
          <w:szCs w:val="28"/>
        </w:rPr>
        <w:t> </w:t>
      </w:r>
      <w:r w:rsidRPr="00387533">
        <w:rPr>
          <w:b/>
          <w:bCs/>
          <w:i/>
          <w:iCs/>
          <w:sz w:val="28"/>
          <w:szCs w:val="28"/>
        </w:rPr>
        <w:t>уменьшения</w:t>
      </w:r>
      <w:r w:rsidRPr="00387533">
        <w:rPr>
          <w:rStyle w:val="apple-converted-space"/>
          <w:sz w:val="28"/>
          <w:szCs w:val="28"/>
        </w:rPr>
        <w:t> </w:t>
      </w:r>
      <w:r w:rsidRPr="00387533">
        <w:rPr>
          <w:sz w:val="28"/>
          <w:szCs w:val="28"/>
        </w:rPr>
        <w:t>— 1:2; 1:2,5; 1:4 и др.; масштабы</w:t>
      </w:r>
      <w:r w:rsidRPr="00387533">
        <w:rPr>
          <w:rStyle w:val="apple-converted-space"/>
          <w:sz w:val="28"/>
          <w:szCs w:val="28"/>
        </w:rPr>
        <w:t> </w:t>
      </w:r>
      <w:r w:rsidRPr="00387533">
        <w:rPr>
          <w:b/>
          <w:bCs/>
          <w:i/>
          <w:iCs/>
          <w:sz w:val="28"/>
          <w:szCs w:val="28"/>
        </w:rPr>
        <w:t>увеличения</w:t>
      </w:r>
      <w:r w:rsidRPr="00387533">
        <w:rPr>
          <w:rStyle w:val="apple-converted-space"/>
          <w:sz w:val="28"/>
          <w:szCs w:val="28"/>
        </w:rPr>
        <w:t> </w:t>
      </w:r>
      <w:r w:rsidRPr="00387533">
        <w:rPr>
          <w:sz w:val="28"/>
          <w:szCs w:val="28"/>
        </w:rPr>
        <w:t>- 2:1; 2,5:1 и др.</w:t>
      </w:r>
    </w:p>
    <w:p w:rsidR="00C5285E" w:rsidRPr="00387533" w:rsidP="00C5285E">
      <w:pPr>
        <w:rPr>
          <w:sz w:val="28"/>
          <w:szCs w:val="28"/>
        </w:rPr>
      </w:pPr>
      <w:r w:rsidRPr="00387533">
        <w:rPr>
          <w:sz w:val="28"/>
          <w:szCs w:val="28"/>
        </w:rPr>
        <w:t>Наиболее желателен масштаб 1:1. В этом случае при выполнении изображения не нужно пересчитывать размеры.</w:t>
      </w:r>
    </w:p>
    <w:p w:rsidR="00C5285E" w:rsidRPr="00387533" w:rsidP="00C5285E">
      <w:pPr>
        <w:rPr>
          <w:sz w:val="28"/>
          <w:szCs w:val="28"/>
        </w:rPr>
      </w:pPr>
      <w:r w:rsidRPr="00387533">
        <w:rPr>
          <w:sz w:val="28"/>
          <w:szCs w:val="28"/>
        </w:rPr>
        <w:t>Масштабы записывают так: M 1:1; M 1:2; М 5:1 и т. д. Если масштаб указывают на чертеже в специально предназначенной для этого графе основной надписи, то перед обозначением масштаба букву М не пишут.</w:t>
      </w:r>
    </w:p>
    <w:p w:rsidR="00C5285E" w:rsidRPr="00387533" w:rsidP="00C5285E">
      <w:pPr>
        <w:rPr>
          <w:sz w:val="28"/>
          <w:szCs w:val="28"/>
        </w:rPr>
      </w:pPr>
      <w:r w:rsidRPr="00387533">
        <w:rPr>
          <w:sz w:val="28"/>
          <w:szCs w:val="28"/>
        </w:rPr>
        <w:t>Следует помнить, что, в каком бы масштабе ни выполнялось изображение, размеры на чертеже наносят действительные, т. е. те, которые должна иметь деталь в натуре.</w:t>
      </w:r>
    </w:p>
    <w:p w:rsidR="00C5285E" w:rsidRPr="00387533" w:rsidP="00C5285E">
      <w:pPr>
        <w:rPr>
          <w:sz w:val="28"/>
          <w:szCs w:val="28"/>
        </w:rPr>
      </w:pPr>
      <w:r w:rsidRPr="00387533">
        <w:rPr>
          <w:sz w:val="28"/>
          <w:szCs w:val="28"/>
        </w:rPr>
        <w:t>Угловые размеры при уменьшении или увеличении изображения не изменяются.</w:t>
      </w:r>
    </w:p>
    <w:p w:rsidR="00C5285E" w:rsidRPr="00385347" w:rsidP="00C5285E">
      <w:pPr>
        <w:rPr>
          <w:bCs/>
          <w:sz w:val="28"/>
          <w:szCs w:val="28"/>
        </w:rPr>
      </w:pPr>
    </w:p>
    <w:p w:rsidR="00C5285E" w:rsidRPr="00387533" w:rsidP="00C5285E">
      <w:pPr>
        <w:jc w:val="center"/>
        <w:rPr>
          <w:sz w:val="28"/>
          <w:szCs w:val="28"/>
        </w:rPr>
      </w:pPr>
      <w:r w:rsidRPr="00387533">
        <w:rPr>
          <w:sz w:val="28"/>
          <w:szCs w:val="28"/>
        </w:rPr>
        <w:t>Методические указания</w:t>
      </w:r>
    </w:p>
    <w:p w:rsidR="00C5285E" w:rsidRPr="00387533" w:rsidP="00C5285E">
      <w:pPr>
        <w:rPr>
          <w:bCs/>
          <w:sz w:val="28"/>
          <w:szCs w:val="28"/>
        </w:rPr>
      </w:pPr>
      <w:r w:rsidRPr="00387533">
        <w:rPr>
          <w:sz w:val="28"/>
          <w:szCs w:val="28"/>
        </w:rPr>
        <w:t>к практическо</w:t>
      </w:r>
      <w:r w:rsidR="004D1A60">
        <w:rPr>
          <w:sz w:val="28"/>
          <w:szCs w:val="28"/>
        </w:rPr>
        <w:t>й</w:t>
      </w:r>
      <w:r w:rsidRPr="00387533">
        <w:rPr>
          <w:sz w:val="28"/>
          <w:szCs w:val="28"/>
        </w:rPr>
        <w:t xml:space="preserve"> </w:t>
      </w:r>
      <w:r w:rsidR="00D05149">
        <w:rPr>
          <w:sz w:val="28"/>
          <w:szCs w:val="28"/>
        </w:rPr>
        <w:t>работе</w:t>
      </w:r>
      <w:r w:rsidRPr="00387533">
        <w:rPr>
          <w:sz w:val="28"/>
          <w:szCs w:val="28"/>
        </w:rPr>
        <w:t xml:space="preserve"> «Рамка чертежа.  Основная надпись»</w:t>
      </w:r>
    </w:p>
    <w:p w:rsidR="0023609B" w:rsidRPr="00387533" w:rsidP="003113A0">
      <w:pPr>
        <w:pStyle w:val="Default"/>
        <w:rPr>
          <w:sz w:val="28"/>
          <w:szCs w:val="28"/>
        </w:rPr>
      </w:pPr>
      <w:r w:rsidRPr="00387533">
        <w:rPr>
          <w:sz w:val="28"/>
          <w:szCs w:val="28"/>
        </w:rPr>
        <w:t>Графические задания выполняются на листах А</w:t>
      </w:r>
      <w:r w:rsidRPr="00387533">
        <w:rPr>
          <w:sz w:val="28"/>
          <w:szCs w:val="28"/>
        </w:rPr>
        <w:t>4</w:t>
      </w:r>
      <w:r w:rsidRPr="00387533">
        <w:rPr>
          <w:sz w:val="28"/>
          <w:szCs w:val="28"/>
        </w:rPr>
        <w:t xml:space="preserve"> (210×297) (рис. 1). На каждом листе вычерчивается внутренняя рамка сплошной толстой основной линией. </w:t>
      </w:r>
      <w:r w:rsidRPr="00387533">
        <w:rPr>
          <w:sz w:val="28"/>
          <w:szCs w:val="28"/>
        </w:rPr>
        <w:t> ГОСТ 2.104—68 устанавлива</w:t>
      </w:r>
      <w:r w:rsidRPr="00387533">
        <w:rPr>
          <w:sz w:val="28"/>
          <w:szCs w:val="28"/>
        </w:rPr>
        <w:softHyphen/>
        <w:t>ет форму и размеры основной надписи. На учебных школьных чертежах основную надпись выполняют в виде прямоугольника со сторонами 22x145 мм. Каждая графа надписи имеет определенные размеры. В основной надписи указывают название изображенной детали, материал, из которого она сделана, масштаб, кто чертил, кто проверил чертеж, когда выполнена работа (дата), название школы, класс и номер чертежа.</w:t>
      </w:r>
    </w:p>
    <w:p w:rsidR="0023609B" w:rsidRPr="00387533" w:rsidP="0023609B">
      <w:pPr>
        <w:shd w:val="clear" w:color="auto" w:fill="FFFFFF"/>
        <w:spacing w:before="100" w:beforeAutospacing="1" w:after="100" w:afterAutospacing="1"/>
        <w:ind w:firstLine="567"/>
        <w:jc w:val="both"/>
        <w:rPr>
          <w:color w:val="000000"/>
          <w:sz w:val="28"/>
          <w:szCs w:val="28"/>
        </w:rPr>
      </w:pPr>
      <w:r w:rsidRPr="00387533">
        <w:rPr>
          <w:color w:val="000000"/>
          <w:sz w:val="28"/>
          <w:szCs w:val="28"/>
        </w:rPr>
        <w:t>Образец заполненной основной надписи показан на рисунке 5.</w:t>
      </w:r>
    </w:p>
    <w:p w:rsidR="0023609B" w:rsidRPr="00387533" w:rsidP="0023609B">
      <w:pPr>
        <w:shd w:val="clear" w:color="auto" w:fill="FFFFFF"/>
        <w:jc w:val="center"/>
        <w:rPr>
          <w:color w:val="000000"/>
          <w:sz w:val="28"/>
          <w:szCs w:val="28"/>
        </w:rPr>
      </w:pPr>
      <w:r w:rsidRPr="00387533">
        <w:rPr>
          <w:noProof/>
          <w:color w:val="000000"/>
          <w:sz w:val="28"/>
          <w:szCs w:val="28"/>
        </w:rPr>
        <w:drawing>
          <wp:inline distT="0" distB="0" distL="0" distR="0">
            <wp:extent cx="4421505" cy="2442210"/>
            <wp:effectExtent l="19050" t="0" r="0" b="0"/>
            <wp:docPr id="149" name="Рисунок 14" descr="http://cherch-ikt.ucoz.ru/osnov/razd1/img/forma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511628" name="Picture 14" descr="http://cherch-ikt.ucoz.ru/osnov/razd1/img/format_5.jpg"/>
                    <pic:cNvPicPr>
                      <a:picLocks noChangeAspect="1" noChangeArrowheads="1"/>
                    </pic:cNvPicPr>
                  </pic:nvPicPr>
                  <pic:blipFill>
                    <a:blip xmlns:r="http://schemas.openxmlformats.org/officeDocument/2006/relationships" r:embed="rId10" cstate="print"/>
                    <a:stretch>
                      <a:fillRect/>
                    </a:stretch>
                  </pic:blipFill>
                  <pic:spPr bwMode="auto">
                    <a:xfrm>
                      <a:off x="0" y="0"/>
                      <a:ext cx="4421505" cy="2442210"/>
                    </a:xfrm>
                    <a:prstGeom prst="rect">
                      <a:avLst/>
                    </a:prstGeom>
                    <a:noFill/>
                    <a:ln w="9525">
                      <a:noFill/>
                      <a:miter lim="800000"/>
                      <a:headEnd/>
                      <a:tailEnd/>
                    </a:ln>
                  </pic:spPr>
                </pic:pic>
              </a:graphicData>
            </a:graphic>
          </wp:inline>
        </w:drawing>
      </w:r>
      <w:r w:rsidRPr="00387533">
        <w:rPr>
          <w:color w:val="000000"/>
          <w:sz w:val="28"/>
          <w:szCs w:val="28"/>
        </w:rPr>
        <w:t> </w:t>
      </w:r>
    </w:p>
    <w:p w:rsidR="0023609B" w:rsidRPr="00387533" w:rsidP="0023609B">
      <w:pPr>
        <w:shd w:val="clear" w:color="auto" w:fill="FFFFFF"/>
        <w:jc w:val="center"/>
        <w:rPr>
          <w:color w:val="000000"/>
          <w:sz w:val="28"/>
          <w:szCs w:val="28"/>
        </w:rPr>
      </w:pPr>
      <w:r w:rsidRPr="00387533">
        <w:rPr>
          <w:color w:val="000000"/>
          <w:sz w:val="28"/>
          <w:szCs w:val="28"/>
        </w:rPr>
        <w:t>Рис. 2. Основная надпись учебного чертежа</w:t>
      </w:r>
    </w:p>
    <w:p w:rsidR="0023609B" w:rsidRPr="000C5998" w:rsidP="0023609B">
      <w:pPr>
        <w:shd w:val="clear" w:color="auto" w:fill="FFFFFF"/>
        <w:spacing w:before="100" w:beforeAutospacing="1" w:after="100" w:afterAutospacing="1"/>
        <w:ind w:firstLine="567"/>
        <w:jc w:val="both"/>
        <w:rPr>
          <w:color w:val="000000"/>
          <w:sz w:val="28"/>
          <w:szCs w:val="28"/>
        </w:rPr>
      </w:pPr>
      <w:r w:rsidRPr="00387533">
        <w:rPr>
          <w:color w:val="000000"/>
          <w:sz w:val="28"/>
          <w:szCs w:val="28"/>
        </w:rPr>
        <w:t> Каждый чертёжно-графический документ необходимо выполнять технически грамотно и графически чётко. Чертёж должен соответствовать требованиям стандартов, и содержать все подробно описанные сведения, необходимые для изготовления деталей.</w:t>
      </w:r>
    </w:p>
    <w:p w:rsidR="008500A8" w:rsidP="008500A8">
      <w:pPr>
        <w:jc w:val="center"/>
        <w:rPr>
          <w:b/>
          <w:sz w:val="28"/>
          <w:szCs w:val="28"/>
        </w:rPr>
      </w:pPr>
      <w:r w:rsidRPr="003F4B96">
        <w:rPr>
          <w:b/>
          <w:sz w:val="28"/>
          <w:szCs w:val="28"/>
        </w:rPr>
        <w:t>Вопросы для самоконтроля</w:t>
      </w:r>
    </w:p>
    <w:p w:rsidR="008500A8" w:rsidRPr="0016721A" w:rsidP="008500A8">
      <w:pPr>
        <w:ind w:left="360"/>
        <w:jc w:val="both"/>
        <w:rPr>
          <w:sz w:val="28"/>
          <w:szCs w:val="28"/>
        </w:rPr>
      </w:pPr>
    </w:p>
    <w:p w:rsidR="008500A8" w:rsidRPr="00B42DF7" w:rsidP="00053899">
      <w:pPr>
        <w:numPr>
          <w:ilvl w:val="0"/>
          <w:numId w:val="21"/>
        </w:numPr>
        <w:autoSpaceDE w:val="0"/>
        <w:autoSpaceDN w:val="0"/>
        <w:adjustRightInd w:val="0"/>
        <w:jc w:val="both"/>
        <w:rPr>
          <w:bCs/>
          <w:sz w:val="28"/>
          <w:szCs w:val="28"/>
        </w:rPr>
      </w:pPr>
      <w:r w:rsidRPr="00B42DF7">
        <w:rPr>
          <w:bCs/>
          <w:sz w:val="28"/>
          <w:szCs w:val="28"/>
        </w:rPr>
        <w:t>Какие сведения указывают в основной надписи?</w:t>
      </w:r>
    </w:p>
    <w:p w:rsidR="008500A8" w:rsidRPr="00B42DF7" w:rsidP="00053899">
      <w:pPr>
        <w:numPr>
          <w:ilvl w:val="0"/>
          <w:numId w:val="21"/>
        </w:numPr>
        <w:jc w:val="both"/>
        <w:rPr>
          <w:bCs/>
          <w:sz w:val="28"/>
          <w:szCs w:val="28"/>
        </w:rPr>
      </w:pPr>
      <w:r w:rsidRPr="00B42DF7">
        <w:rPr>
          <w:bCs/>
          <w:sz w:val="28"/>
          <w:szCs w:val="28"/>
        </w:rPr>
        <w:t>Назовите виды основных надписей.</w:t>
      </w:r>
    </w:p>
    <w:p w:rsidR="008500A8" w:rsidRPr="00B42DF7" w:rsidP="00053899">
      <w:pPr>
        <w:numPr>
          <w:ilvl w:val="0"/>
          <w:numId w:val="21"/>
        </w:numPr>
        <w:autoSpaceDE w:val="0"/>
        <w:autoSpaceDN w:val="0"/>
        <w:adjustRightInd w:val="0"/>
        <w:jc w:val="both"/>
        <w:rPr>
          <w:bCs/>
          <w:sz w:val="28"/>
          <w:szCs w:val="28"/>
        </w:rPr>
      </w:pPr>
      <w:r w:rsidRPr="00B42DF7">
        <w:rPr>
          <w:bCs/>
          <w:sz w:val="28"/>
          <w:szCs w:val="28"/>
        </w:rPr>
        <w:t>Какие установлены размеры шрифта и чем определяется размер шрифта?</w:t>
      </w:r>
    </w:p>
    <w:p w:rsidR="008500A8" w:rsidRPr="00B42DF7" w:rsidP="00053899">
      <w:pPr>
        <w:numPr>
          <w:ilvl w:val="0"/>
          <w:numId w:val="21"/>
        </w:numPr>
        <w:jc w:val="both"/>
        <w:rPr>
          <w:sz w:val="28"/>
          <w:szCs w:val="28"/>
        </w:rPr>
      </w:pPr>
      <w:r w:rsidRPr="00B42DF7">
        <w:rPr>
          <w:bCs/>
          <w:sz w:val="28"/>
          <w:szCs w:val="28"/>
        </w:rPr>
        <w:t>Как установить высоту строчных букв шрифта?</w:t>
      </w:r>
    </w:p>
    <w:p w:rsidR="008500A8" w:rsidRPr="003F4B96" w:rsidP="008500A8">
      <w:pPr>
        <w:jc w:val="both"/>
        <w:rPr>
          <w:sz w:val="28"/>
          <w:szCs w:val="28"/>
        </w:rPr>
      </w:pPr>
    </w:p>
    <w:p w:rsidR="008500A8" w:rsidRPr="003F4B96" w:rsidP="008500A8">
      <w:pPr>
        <w:ind w:firstLine="709"/>
        <w:jc w:val="center"/>
        <w:rPr>
          <w:bCs/>
          <w:sz w:val="28"/>
          <w:szCs w:val="28"/>
        </w:rPr>
      </w:pPr>
      <w:r w:rsidRPr="003F4B96">
        <w:rPr>
          <w:b/>
          <w:color w:val="000000"/>
          <w:sz w:val="28"/>
          <w:szCs w:val="28"/>
          <w:shd w:val="clear" w:color="auto" w:fill="FFFFFF"/>
        </w:rPr>
        <w:t>Рекомендуемая литература</w:t>
      </w:r>
    </w:p>
    <w:p w:rsidR="008500A8" w:rsidRPr="003F4B96" w:rsidP="008500A8">
      <w:pPr>
        <w:ind w:firstLine="709"/>
        <w:jc w:val="both"/>
        <w:rPr>
          <w:bCs/>
          <w:sz w:val="28"/>
          <w:szCs w:val="28"/>
        </w:rPr>
      </w:pPr>
    </w:p>
    <w:p w:rsidR="008500A8" w:rsidRPr="00D05149" w:rsidP="008500A8">
      <w:pPr>
        <w:autoSpaceDE w:val="0"/>
        <w:autoSpaceDN w:val="0"/>
        <w:adjustRightInd w:val="0"/>
        <w:jc w:val="both"/>
        <w:rPr>
          <w:sz w:val="28"/>
          <w:szCs w:val="28"/>
        </w:rPr>
      </w:pPr>
      <w:r w:rsidRPr="00D05149">
        <w:rPr>
          <w:sz w:val="28"/>
          <w:szCs w:val="28"/>
        </w:rPr>
        <w:t>Черчение : учеб</w:t>
      </w:r>
      <w:r w:rsidRPr="00D05149">
        <w:rPr>
          <w:sz w:val="28"/>
          <w:szCs w:val="28"/>
        </w:rPr>
        <w:t>.</w:t>
      </w:r>
      <w:r w:rsidRPr="00D05149">
        <w:rPr>
          <w:sz w:val="28"/>
          <w:szCs w:val="28"/>
        </w:rPr>
        <w:t xml:space="preserve"> </w:t>
      </w:r>
      <w:r w:rsidRPr="00D05149">
        <w:rPr>
          <w:sz w:val="28"/>
          <w:szCs w:val="28"/>
        </w:rPr>
        <w:t>п</w:t>
      </w:r>
      <w:r w:rsidRPr="00D05149">
        <w:rPr>
          <w:sz w:val="28"/>
          <w:szCs w:val="28"/>
        </w:rPr>
        <w:t xml:space="preserve">особие для 10-го </w:t>
      </w:r>
      <w:r w:rsidRPr="00D05149">
        <w:rPr>
          <w:sz w:val="28"/>
          <w:szCs w:val="28"/>
        </w:rPr>
        <w:t>кл</w:t>
      </w:r>
      <w:r w:rsidRPr="00D05149">
        <w:rPr>
          <w:sz w:val="28"/>
          <w:szCs w:val="28"/>
        </w:rPr>
        <w:t xml:space="preserve">. учреждений общ. сред. образования с рус. яз. обучения / Ю. П. </w:t>
      </w:r>
      <w:r w:rsidRPr="00D05149">
        <w:rPr>
          <w:sz w:val="28"/>
          <w:szCs w:val="28"/>
        </w:rPr>
        <w:t>Беженарь</w:t>
      </w:r>
    </w:p>
    <w:p w:rsidR="008500A8" w:rsidRPr="00D05149" w:rsidP="008500A8">
      <w:pPr>
        <w:jc w:val="both"/>
      </w:pPr>
      <w:r w:rsidRPr="00D05149">
        <w:rPr>
          <w:sz w:val="28"/>
          <w:szCs w:val="28"/>
        </w:rPr>
        <w:t xml:space="preserve">[и др.]. — Минск: Народная </w:t>
      </w:r>
      <w:r w:rsidRPr="00D05149">
        <w:rPr>
          <w:sz w:val="28"/>
          <w:szCs w:val="28"/>
        </w:rPr>
        <w:t>асвета</w:t>
      </w:r>
      <w:r w:rsidRPr="00D05149">
        <w:rPr>
          <w:sz w:val="28"/>
          <w:szCs w:val="28"/>
        </w:rPr>
        <w:t>, 2020</w:t>
      </w:r>
    </w:p>
    <w:p w:rsidR="008500A8" w:rsidRPr="008500A8" w:rsidP="0023609B">
      <w:pPr>
        <w:shd w:val="clear" w:color="auto" w:fill="FFFFFF"/>
        <w:spacing w:before="100" w:beforeAutospacing="1" w:after="100" w:afterAutospacing="1"/>
        <w:ind w:firstLine="567"/>
        <w:jc w:val="both"/>
        <w:rPr>
          <w:color w:val="000000"/>
          <w:sz w:val="28"/>
          <w:szCs w:val="28"/>
        </w:rPr>
      </w:pPr>
    </w:p>
    <w:p w:rsidR="00C5285E" w:rsidRPr="003113A0" w:rsidP="003113A0">
      <w:pPr>
        <w:shd w:val="clear" w:color="auto" w:fill="FFFFFF"/>
        <w:spacing w:before="100" w:beforeAutospacing="1" w:after="100" w:afterAutospacing="1"/>
        <w:jc w:val="center"/>
        <w:rPr>
          <w:color w:val="000000"/>
          <w:sz w:val="28"/>
          <w:szCs w:val="28"/>
        </w:rPr>
      </w:pPr>
      <w:r w:rsidRPr="00387533">
        <w:rPr>
          <w:color w:val="000000"/>
          <w:sz w:val="28"/>
          <w:szCs w:val="28"/>
        </w:rPr>
        <w:t> </w:t>
      </w:r>
    </w:p>
    <w:p w:rsidR="00C5285E" w:rsidP="00C5285E">
      <w:pPr>
        <w:ind w:firstLine="709"/>
        <w:jc w:val="center"/>
        <w:rPr>
          <w:bCs/>
          <w:sz w:val="28"/>
          <w:szCs w:val="28"/>
        </w:rPr>
      </w:pPr>
      <w:r w:rsidRPr="00387533">
        <w:rPr>
          <w:bCs/>
          <w:sz w:val="28"/>
          <w:szCs w:val="28"/>
        </w:rPr>
        <w:t>ПЛАН УРОКА 5</w:t>
      </w:r>
    </w:p>
    <w:p w:rsidR="00AF27F1" w:rsidRPr="00BA5BE3" w:rsidP="00AF27F1">
      <w:pPr>
        <w:rPr>
          <w:bCs/>
          <w:sz w:val="28"/>
          <w:szCs w:val="28"/>
        </w:rPr>
      </w:pPr>
      <w:r w:rsidRPr="00BA5BE3">
        <w:rPr>
          <w:bCs/>
          <w:sz w:val="28"/>
          <w:szCs w:val="28"/>
        </w:rPr>
        <w:t>Тема программы:</w:t>
      </w:r>
      <w:r w:rsidRPr="00BA5BE3">
        <w:rPr>
          <w:sz w:val="28"/>
          <w:szCs w:val="28"/>
        </w:rPr>
        <w:t xml:space="preserve"> Общие сведения о чертежах. Правила оформления чертежа.</w:t>
      </w:r>
      <w:r w:rsidRPr="00BA5BE3">
        <w:rPr>
          <w:bCs/>
          <w:sz w:val="28"/>
          <w:szCs w:val="28"/>
        </w:rPr>
        <w:t xml:space="preserve"> </w:t>
      </w:r>
    </w:p>
    <w:p w:rsidR="00AF27F1" w:rsidP="00AF27F1">
      <w:pPr>
        <w:rPr>
          <w:sz w:val="28"/>
          <w:szCs w:val="28"/>
        </w:rPr>
      </w:pPr>
      <w:r w:rsidRPr="00BA5BE3">
        <w:rPr>
          <w:bCs/>
          <w:sz w:val="28"/>
          <w:szCs w:val="28"/>
        </w:rPr>
        <w:t>Тема урока</w:t>
      </w:r>
      <w:r w:rsidRPr="00BA5BE3">
        <w:rPr>
          <w:sz w:val="28"/>
          <w:szCs w:val="28"/>
        </w:rPr>
        <w:t xml:space="preserve">: </w:t>
      </w:r>
      <w:r w:rsidRPr="00387533">
        <w:rPr>
          <w:sz w:val="28"/>
          <w:szCs w:val="28"/>
        </w:rPr>
        <w:t>Линии чертежа.</w:t>
      </w:r>
    </w:p>
    <w:p w:rsidR="00AF27F1" w:rsidRPr="00BA5BE3" w:rsidP="006C3111">
      <w:pPr>
        <w:ind w:firstLine="567"/>
        <w:rPr>
          <w:b/>
          <w:i/>
          <w:sz w:val="28"/>
          <w:szCs w:val="28"/>
        </w:rPr>
      </w:pPr>
      <w:r w:rsidRPr="00BA5BE3">
        <w:rPr>
          <w:b/>
          <w:i/>
          <w:sz w:val="28"/>
          <w:szCs w:val="28"/>
        </w:rPr>
        <w:t>Цель изучения темы:</w:t>
      </w:r>
    </w:p>
    <w:p w:rsidR="00AF27F1" w:rsidRPr="00387533" w:rsidP="00AF27F1">
      <w:pPr>
        <w:shd w:val="clear" w:color="auto" w:fill="FFFFFF"/>
        <w:jc w:val="both"/>
        <w:rPr>
          <w:sz w:val="28"/>
          <w:szCs w:val="28"/>
        </w:rPr>
      </w:pPr>
      <w:r w:rsidRPr="00BA5BE3">
        <w:rPr>
          <w:sz w:val="26"/>
          <w:szCs w:val="26"/>
        </w:rPr>
        <w:t xml:space="preserve">      </w:t>
      </w:r>
      <w:r w:rsidRPr="00387533">
        <w:rPr>
          <w:sz w:val="28"/>
          <w:szCs w:val="28"/>
        </w:rPr>
        <w:t>Сформировать знания о линиях чертежа: наименование, назначение, начертание, их соотношение, соблюдение толщины, ГОСТ 2.303-68.</w:t>
      </w:r>
    </w:p>
    <w:p w:rsidR="00AF27F1" w:rsidRPr="00BA5BE3" w:rsidP="00AF27F1">
      <w:pPr>
        <w:shd w:val="clear" w:color="auto" w:fill="FFFFFF"/>
        <w:jc w:val="both"/>
        <w:rPr>
          <w:b/>
          <w:i/>
          <w:sz w:val="28"/>
          <w:szCs w:val="28"/>
        </w:rPr>
      </w:pPr>
    </w:p>
    <w:p w:rsidR="00AF27F1" w:rsidRPr="00BA5BE3" w:rsidP="00AF27F1">
      <w:pPr>
        <w:ind w:firstLine="567"/>
        <w:jc w:val="both"/>
        <w:rPr>
          <w:b/>
          <w:i/>
          <w:sz w:val="28"/>
          <w:szCs w:val="28"/>
        </w:rPr>
      </w:pPr>
      <w:r w:rsidRPr="00BA5BE3">
        <w:rPr>
          <w:b/>
          <w:i/>
          <w:sz w:val="28"/>
          <w:szCs w:val="28"/>
        </w:rPr>
        <w:t>Содержание темы:</w:t>
      </w:r>
    </w:p>
    <w:p w:rsidR="00AF27F1" w:rsidRPr="00970AEA" w:rsidP="00AF27F1">
      <w:pPr>
        <w:ind w:firstLine="567"/>
        <w:jc w:val="both"/>
        <w:rPr>
          <w:b/>
          <w:i/>
          <w:sz w:val="28"/>
          <w:szCs w:val="28"/>
        </w:rPr>
      </w:pPr>
      <w:r w:rsidRPr="00970AEA">
        <w:rPr>
          <w:sz w:val="28"/>
          <w:szCs w:val="28"/>
        </w:rPr>
        <w:t>Общие правила выполнения чертежей. Правила использования линий чертежа.</w:t>
      </w:r>
    </w:p>
    <w:p w:rsidR="00AF27F1" w:rsidRPr="00BA5BE3" w:rsidP="00AF27F1">
      <w:pPr>
        <w:ind w:firstLine="567"/>
        <w:jc w:val="both"/>
        <w:rPr>
          <w:b/>
          <w:i/>
          <w:sz w:val="28"/>
          <w:szCs w:val="28"/>
        </w:rPr>
      </w:pPr>
    </w:p>
    <w:p w:rsidR="00AF27F1" w:rsidRPr="00BA5BE3" w:rsidP="00AF27F1">
      <w:pPr>
        <w:ind w:firstLine="567"/>
        <w:jc w:val="both"/>
        <w:rPr>
          <w:b/>
          <w:i/>
          <w:sz w:val="28"/>
          <w:szCs w:val="28"/>
        </w:rPr>
      </w:pPr>
      <w:r w:rsidRPr="00BA5BE3">
        <w:rPr>
          <w:b/>
          <w:i/>
          <w:sz w:val="28"/>
          <w:szCs w:val="28"/>
        </w:rPr>
        <w:t>Результат изучения темы:</w:t>
      </w:r>
    </w:p>
    <w:p w:rsidR="00AF27F1" w:rsidRPr="0050161B" w:rsidP="00AF27F1">
      <w:pPr>
        <w:shd w:val="clear" w:color="auto" w:fill="FFFFFF"/>
        <w:jc w:val="both"/>
        <w:rPr>
          <w:sz w:val="26"/>
          <w:szCs w:val="26"/>
        </w:rPr>
      </w:pPr>
      <w:r w:rsidRPr="00BA5BE3">
        <w:rPr>
          <w:rFonts w:eastAsia="Calibri"/>
          <w:sz w:val="28"/>
          <w:szCs w:val="28"/>
        </w:rPr>
        <w:t>Обучающийся</w:t>
      </w:r>
      <w:r w:rsidRPr="00BA5BE3">
        <w:rPr>
          <w:rFonts w:eastAsia="Calibri"/>
          <w:sz w:val="28"/>
          <w:szCs w:val="28"/>
        </w:rPr>
        <w:t xml:space="preserve">: </w:t>
      </w:r>
      <w:r w:rsidR="00D611FF">
        <w:rPr>
          <w:sz w:val="28"/>
          <w:szCs w:val="28"/>
        </w:rPr>
        <w:t>выполняет</w:t>
      </w:r>
      <w:r w:rsidRPr="00D611FF">
        <w:rPr>
          <w:sz w:val="28"/>
          <w:szCs w:val="28"/>
        </w:rPr>
        <w:t xml:space="preserve"> линии чертежа с соблюдением их толщины</w:t>
      </w:r>
      <w:r w:rsidR="00D611FF">
        <w:rPr>
          <w:sz w:val="28"/>
          <w:szCs w:val="28"/>
        </w:rPr>
        <w:t>, длины штрихов и расстояний между штрихами</w:t>
      </w:r>
      <w:r w:rsidRPr="00D611FF">
        <w:rPr>
          <w:sz w:val="28"/>
          <w:szCs w:val="28"/>
        </w:rPr>
        <w:t>.</w:t>
      </w:r>
    </w:p>
    <w:p w:rsidR="00AF27F1" w:rsidRPr="00BA5BE3" w:rsidP="00AF27F1">
      <w:pPr>
        <w:shd w:val="clear" w:color="auto" w:fill="FFFFFF"/>
        <w:jc w:val="both"/>
      </w:pPr>
    </w:p>
    <w:p w:rsidR="00AF27F1" w:rsidRPr="00387533" w:rsidP="00C5285E">
      <w:pPr>
        <w:ind w:firstLine="709"/>
        <w:jc w:val="center"/>
        <w:rPr>
          <w:bCs/>
          <w:sz w:val="28"/>
          <w:szCs w:val="28"/>
        </w:rPr>
      </w:pPr>
    </w:p>
    <w:p w:rsidR="00C5285E" w:rsidRPr="00387533" w:rsidP="00C5285E">
      <w:pPr>
        <w:rPr>
          <w:sz w:val="28"/>
          <w:szCs w:val="28"/>
        </w:rPr>
      </w:pPr>
      <w:r w:rsidRPr="00387533">
        <w:rPr>
          <w:bCs/>
          <w:sz w:val="28"/>
          <w:szCs w:val="28"/>
        </w:rPr>
        <w:t>Тип урока:</w:t>
      </w:r>
      <w:r w:rsidRPr="00387533">
        <w:rPr>
          <w:sz w:val="28"/>
          <w:szCs w:val="28"/>
        </w:rPr>
        <w:t xml:space="preserve"> </w:t>
      </w:r>
      <w:r w:rsidRPr="00001518" w:rsidR="00001518">
        <w:rPr>
          <w:color w:val="000000"/>
          <w:sz w:val="28"/>
          <w:szCs w:val="28"/>
        </w:rPr>
        <w:t>Комбинированный</w:t>
      </w:r>
      <w:r w:rsidRPr="00385347" w:rsidR="00001518">
        <w:rPr>
          <w:color w:val="000000"/>
          <w:sz w:val="28"/>
          <w:szCs w:val="28"/>
        </w:rPr>
        <w:t xml:space="preserve"> </w:t>
      </w:r>
      <w:r w:rsidRPr="00001518" w:rsidR="00001518">
        <w:rPr>
          <w:color w:val="000000"/>
          <w:sz w:val="28"/>
          <w:szCs w:val="28"/>
        </w:rPr>
        <w:t>урок</w:t>
      </w:r>
    </w:p>
    <w:p w:rsidR="00001518" w:rsidRPr="00001518" w:rsidP="00001518">
      <w:pPr>
        <w:rPr>
          <w:color w:val="000000"/>
          <w:sz w:val="28"/>
          <w:szCs w:val="28"/>
        </w:rPr>
      </w:pPr>
      <w:r w:rsidRPr="00387533">
        <w:rPr>
          <w:bCs/>
          <w:sz w:val="28"/>
          <w:szCs w:val="28"/>
        </w:rPr>
        <w:t xml:space="preserve">Материально-техническое оснащение урока: </w:t>
      </w:r>
      <w:r w:rsidRPr="00001518">
        <w:rPr>
          <w:color w:val="000000"/>
          <w:sz w:val="28"/>
          <w:szCs w:val="28"/>
        </w:rPr>
        <w:t>Комплект Плакат «Линии чертежа», ГОСТ №8 Презентация «Правила оформления чертежа»</w:t>
      </w:r>
    </w:p>
    <w:p w:rsidR="00C5285E" w:rsidRPr="00387533" w:rsidP="00C5285E">
      <w:pPr>
        <w:rPr>
          <w:sz w:val="28"/>
          <w:szCs w:val="28"/>
        </w:rPr>
      </w:pPr>
      <w:r w:rsidRPr="00387533">
        <w:rPr>
          <w:bCs/>
          <w:sz w:val="28"/>
          <w:szCs w:val="28"/>
        </w:rPr>
        <w:t>Внутр</w:t>
      </w:r>
      <w:r w:rsidRPr="00387533">
        <w:rPr>
          <w:bCs/>
          <w:sz w:val="28"/>
          <w:szCs w:val="28"/>
        </w:rPr>
        <w:t>и-</w:t>
      </w:r>
      <w:r w:rsidRPr="00387533">
        <w:rPr>
          <w:bCs/>
          <w:sz w:val="28"/>
          <w:szCs w:val="28"/>
        </w:rPr>
        <w:t xml:space="preserve"> и </w:t>
      </w:r>
      <w:r w:rsidRPr="00387533">
        <w:rPr>
          <w:bCs/>
          <w:sz w:val="28"/>
          <w:szCs w:val="28"/>
        </w:rPr>
        <w:t>межпредметные</w:t>
      </w:r>
      <w:r w:rsidRPr="00387533">
        <w:rPr>
          <w:bCs/>
          <w:sz w:val="28"/>
          <w:szCs w:val="28"/>
        </w:rPr>
        <w:t xml:space="preserve"> связи</w:t>
      </w:r>
      <w:r w:rsidRPr="00387533">
        <w:rPr>
          <w:sz w:val="28"/>
          <w:szCs w:val="28"/>
        </w:rPr>
        <w:t>: специальная технология, производственное обучение.</w:t>
      </w:r>
    </w:p>
    <w:p w:rsidR="00C5285E" w:rsidRPr="00387533" w:rsidP="00C5285E">
      <w:pPr>
        <w:jc w:val="center"/>
        <w:rPr>
          <w:bCs/>
          <w:sz w:val="28"/>
          <w:szCs w:val="28"/>
        </w:rPr>
      </w:pPr>
      <w:r w:rsidRPr="00387533">
        <w:rPr>
          <w:bCs/>
          <w:sz w:val="28"/>
          <w:szCs w:val="28"/>
        </w:rPr>
        <w:t xml:space="preserve">Ход </w:t>
      </w:r>
      <w:r w:rsidR="00AB16E2">
        <w:rPr>
          <w:bCs/>
          <w:sz w:val="28"/>
          <w:szCs w:val="28"/>
        </w:rPr>
        <w:t>урока</w:t>
      </w:r>
    </w:p>
    <w:p w:rsidR="00C5285E" w:rsidRPr="00387533" w:rsidP="00C5285E">
      <w:pPr>
        <w:rPr>
          <w:bCs/>
          <w:sz w:val="28"/>
          <w:szCs w:val="28"/>
        </w:rPr>
      </w:pPr>
      <w:r w:rsidRPr="00387533">
        <w:rPr>
          <w:bCs/>
          <w:sz w:val="28"/>
          <w:szCs w:val="28"/>
          <w:lang w:val="en-US"/>
        </w:rPr>
        <w:t>I</w:t>
      </w:r>
      <w:r w:rsidRPr="00387533">
        <w:rPr>
          <w:bCs/>
          <w:sz w:val="28"/>
          <w:szCs w:val="28"/>
        </w:rPr>
        <w:t>. Организационный момент.</w:t>
      </w:r>
      <w:r w:rsidRPr="00387533">
        <w:rPr>
          <w:bCs/>
          <w:sz w:val="28"/>
          <w:szCs w:val="28"/>
        </w:rPr>
        <w:t xml:space="preserve"> </w:t>
      </w:r>
    </w:p>
    <w:p w:rsidR="00C5285E" w:rsidRPr="00387533" w:rsidP="00C5285E">
      <w:pPr>
        <w:rPr>
          <w:bCs/>
          <w:sz w:val="28"/>
          <w:szCs w:val="28"/>
        </w:rPr>
      </w:pPr>
      <w:r w:rsidRPr="00387533">
        <w:rPr>
          <w:bCs/>
          <w:sz w:val="28"/>
          <w:szCs w:val="28"/>
        </w:rPr>
        <w:t xml:space="preserve">  1.1 Подготовка учащихся к </w:t>
      </w:r>
      <w:r w:rsidR="00970AEA">
        <w:rPr>
          <w:bCs/>
          <w:sz w:val="28"/>
          <w:szCs w:val="28"/>
        </w:rPr>
        <w:t>уроку</w:t>
      </w:r>
      <w:r w:rsidRPr="00387533">
        <w:rPr>
          <w:bCs/>
          <w:sz w:val="28"/>
          <w:szCs w:val="28"/>
        </w:rPr>
        <w:t>, проверка присутствующих,</w:t>
      </w:r>
    </w:p>
    <w:p w:rsidR="00C5285E" w:rsidRPr="00387533" w:rsidP="00C5285E">
      <w:pPr>
        <w:rPr>
          <w:bCs/>
          <w:sz w:val="28"/>
          <w:szCs w:val="28"/>
        </w:rPr>
      </w:pPr>
      <w:r w:rsidRPr="00387533">
        <w:rPr>
          <w:bCs/>
          <w:sz w:val="28"/>
          <w:szCs w:val="28"/>
        </w:rPr>
        <w:t>пояснение порядка работы.</w:t>
      </w:r>
    </w:p>
    <w:p w:rsidR="00C5285E" w:rsidRPr="00387533" w:rsidP="00C5285E">
      <w:pPr>
        <w:rPr>
          <w:bCs/>
          <w:sz w:val="28"/>
          <w:szCs w:val="28"/>
        </w:rPr>
      </w:pPr>
      <w:r w:rsidRPr="00387533">
        <w:rPr>
          <w:bCs/>
          <w:sz w:val="28"/>
          <w:szCs w:val="28"/>
        </w:rPr>
        <w:t xml:space="preserve">  1.2 Сообщение темы и цели урока</w:t>
      </w:r>
    </w:p>
    <w:p w:rsidR="00C5285E" w:rsidRPr="00387533" w:rsidP="00C5285E">
      <w:pPr>
        <w:rPr>
          <w:bCs/>
          <w:sz w:val="28"/>
          <w:szCs w:val="28"/>
        </w:rPr>
      </w:pPr>
      <w:r w:rsidRPr="00387533">
        <w:rPr>
          <w:bCs/>
          <w:sz w:val="28"/>
          <w:szCs w:val="28"/>
          <w:lang w:val="en-US"/>
        </w:rPr>
        <w:t>II</w:t>
      </w:r>
      <w:r w:rsidRPr="00387533">
        <w:rPr>
          <w:bCs/>
          <w:sz w:val="28"/>
          <w:szCs w:val="28"/>
        </w:rPr>
        <w:t>. Актуализация опорных знаний:</w:t>
      </w:r>
    </w:p>
    <w:p w:rsidR="00C5285E" w:rsidRPr="00387533" w:rsidP="00C5285E">
      <w:pPr>
        <w:rPr>
          <w:sz w:val="28"/>
          <w:szCs w:val="28"/>
        </w:rPr>
      </w:pPr>
      <w:r w:rsidRPr="00387533">
        <w:rPr>
          <w:sz w:val="28"/>
          <w:szCs w:val="28"/>
        </w:rPr>
        <w:t>Фронтальный опрос</w:t>
      </w:r>
    </w:p>
    <w:p w:rsidR="00C5285E" w:rsidRPr="00387533" w:rsidP="00C5285E">
      <w:pPr>
        <w:ind w:firstLine="113"/>
        <w:rPr>
          <w:sz w:val="28"/>
          <w:szCs w:val="28"/>
        </w:rPr>
      </w:pPr>
      <w:r w:rsidRPr="00387533">
        <w:rPr>
          <w:sz w:val="28"/>
          <w:szCs w:val="28"/>
        </w:rPr>
        <w:t>Виды шрифтов</w:t>
      </w:r>
    </w:p>
    <w:p w:rsidR="00C5285E" w:rsidRPr="00387533" w:rsidP="00C5285E">
      <w:pPr>
        <w:rPr>
          <w:bCs/>
          <w:sz w:val="28"/>
          <w:szCs w:val="28"/>
        </w:rPr>
      </w:pPr>
      <w:r w:rsidRPr="00387533">
        <w:rPr>
          <w:bCs/>
          <w:sz w:val="28"/>
          <w:szCs w:val="28"/>
          <w:lang w:val="en-US"/>
        </w:rPr>
        <w:t>III</w:t>
      </w:r>
      <w:r w:rsidRPr="00387533">
        <w:rPr>
          <w:bCs/>
          <w:sz w:val="28"/>
          <w:szCs w:val="28"/>
        </w:rPr>
        <w:t>. Изложение нового учебного материала.</w:t>
      </w:r>
    </w:p>
    <w:p w:rsidR="00C5285E" w:rsidRPr="00387533" w:rsidP="0023609B">
      <w:pPr>
        <w:rPr>
          <w:sz w:val="28"/>
          <w:szCs w:val="28"/>
        </w:rPr>
      </w:pPr>
      <w:r w:rsidRPr="00387533">
        <w:rPr>
          <w:bCs/>
          <w:sz w:val="28"/>
          <w:szCs w:val="28"/>
        </w:rPr>
        <w:t xml:space="preserve">Линии чертежа. </w:t>
      </w:r>
    </w:p>
    <w:p w:rsidR="00C5285E" w:rsidRPr="00387533" w:rsidP="00C5285E">
      <w:pPr>
        <w:rPr>
          <w:bCs/>
          <w:sz w:val="28"/>
          <w:szCs w:val="28"/>
        </w:rPr>
      </w:pPr>
      <w:r w:rsidRPr="00387533">
        <w:rPr>
          <w:bCs/>
          <w:sz w:val="28"/>
          <w:szCs w:val="28"/>
          <w:lang w:val="en-US"/>
        </w:rPr>
        <w:t>IV</w:t>
      </w:r>
      <w:r w:rsidRPr="00387533">
        <w:rPr>
          <w:bCs/>
          <w:sz w:val="28"/>
          <w:szCs w:val="28"/>
        </w:rPr>
        <w:t xml:space="preserve">. Закрепление полученных знаний. </w:t>
      </w:r>
    </w:p>
    <w:p w:rsidR="00C5285E" w:rsidRPr="00387533" w:rsidP="00C5285E">
      <w:pPr>
        <w:pStyle w:val="BodyText"/>
        <w:spacing w:after="0" w:line="240" w:lineRule="auto"/>
        <w:rPr>
          <w:rFonts w:ascii="Times New Roman" w:hAnsi="Times New Roman" w:cs="Times New Roman"/>
          <w:sz w:val="28"/>
          <w:szCs w:val="28"/>
        </w:rPr>
      </w:pPr>
      <w:r w:rsidRPr="00387533">
        <w:rPr>
          <w:rFonts w:ascii="Times New Roman" w:hAnsi="Times New Roman" w:cs="Times New Roman"/>
          <w:sz w:val="28"/>
          <w:szCs w:val="28"/>
        </w:rPr>
        <w:t>1. Линии чертежа.</w:t>
      </w:r>
    </w:p>
    <w:p w:rsidR="00C5285E" w:rsidRPr="00387533" w:rsidP="00C5285E">
      <w:pPr>
        <w:rPr>
          <w:bCs/>
          <w:sz w:val="28"/>
          <w:szCs w:val="28"/>
        </w:rPr>
      </w:pPr>
      <w:r w:rsidRPr="00387533">
        <w:rPr>
          <w:bCs/>
          <w:sz w:val="28"/>
          <w:szCs w:val="28"/>
        </w:rPr>
        <w:t>ПЗ.</w:t>
      </w:r>
      <w:r w:rsidRPr="00387533">
        <w:rPr>
          <w:sz w:val="28"/>
          <w:szCs w:val="28"/>
        </w:rPr>
        <w:t xml:space="preserve"> Линии чертежа</w:t>
      </w:r>
    </w:p>
    <w:p w:rsidR="00C5285E" w:rsidRPr="00387533" w:rsidP="00C5285E">
      <w:pPr>
        <w:rPr>
          <w:bCs/>
          <w:sz w:val="28"/>
          <w:szCs w:val="28"/>
        </w:rPr>
      </w:pPr>
      <w:r w:rsidRPr="00387533">
        <w:rPr>
          <w:bCs/>
          <w:sz w:val="28"/>
          <w:szCs w:val="28"/>
          <w:lang w:val="en-US"/>
        </w:rPr>
        <w:t>V</w:t>
      </w:r>
      <w:r w:rsidRPr="00387533">
        <w:rPr>
          <w:bCs/>
          <w:sz w:val="28"/>
          <w:szCs w:val="28"/>
        </w:rPr>
        <w:t>. Подведение итогов, рефлексия.</w:t>
      </w:r>
      <w:r w:rsidRPr="00387533">
        <w:rPr>
          <w:bCs/>
          <w:sz w:val="28"/>
          <w:szCs w:val="28"/>
        </w:rPr>
        <w:t xml:space="preserve"> </w:t>
      </w:r>
    </w:p>
    <w:p w:rsidR="00C5285E" w:rsidRPr="00387533" w:rsidP="00C5285E">
      <w:pPr>
        <w:rPr>
          <w:bCs/>
          <w:sz w:val="28"/>
          <w:szCs w:val="28"/>
        </w:rPr>
      </w:pPr>
      <w:r w:rsidRPr="00387533">
        <w:rPr>
          <w:bCs/>
          <w:sz w:val="28"/>
          <w:szCs w:val="28"/>
          <w:lang w:val="en-US"/>
        </w:rPr>
        <w:t>VI</w:t>
      </w:r>
      <w:r w:rsidRPr="00387533">
        <w:rPr>
          <w:bCs/>
          <w:sz w:val="28"/>
          <w:szCs w:val="28"/>
        </w:rPr>
        <w:t>. Окончание урока и выдача домашнего задания.</w:t>
      </w:r>
    </w:p>
    <w:p w:rsidR="00C5285E" w:rsidRPr="00387533" w:rsidP="00C5285E">
      <w:pPr>
        <w:rPr>
          <w:bCs/>
          <w:sz w:val="28"/>
          <w:szCs w:val="28"/>
        </w:rPr>
      </w:pPr>
      <w:r w:rsidRPr="00387533">
        <w:rPr>
          <w:bCs/>
          <w:sz w:val="28"/>
          <w:szCs w:val="28"/>
        </w:rPr>
        <w:t>Будасов</w:t>
      </w:r>
      <w:r w:rsidRPr="00387533">
        <w:rPr>
          <w:bCs/>
          <w:sz w:val="28"/>
          <w:szCs w:val="28"/>
        </w:rPr>
        <w:t xml:space="preserve"> Б.В. Строительное черчение(1)§2 стр.45</w:t>
      </w:r>
    </w:p>
    <w:p w:rsidR="00C5285E" w:rsidRPr="00387533" w:rsidP="00C5285E">
      <w:pPr>
        <w:jc w:val="center"/>
        <w:rPr>
          <w:bCs/>
          <w:sz w:val="28"/>
          <w:szCs w:val="28"/>
        </w:rPr>
      </w:pPr>
    </w:p>
    <w:p w:rsidR="00C5285E" w:rsidRPr="00387533" w:rsidP="00C5285E">
      <w:pPr>
        <w:jc w:val="center"/>
        <w:rPr>
          <w:bCs/>
          <w:sz w:val="28"/>
          <w:szCs w:val="28"/>
        </w:rPr>
      </w:pPr>
    </w:p>
    <w:p w:rsidR="00C5285E" w:rsidRPr="00387533" w:rsidP="00C5285E">
      <w:pPr>
        <w:jc w:val="center"/>
        <w:rPr>
          <w:bCs/>
          <w:sz w:val="28"/>
          <w:szCs w:val="28"/>
        </w:rPr>
      </w:pPr>
    </w:p>
    <w:p w:rsidR="00C5285E" w:rsidRPr="00387533" w:rsidP="00C5285E">
      <w:pPr>
        <w:jc w:val="center"/>
        <w:rPr>
          <w:bCs/>
          <w:sz w:val="28"/>
          <w:szCs w:val="28"/>
        </w:rPr>
      </w:pPr>
    </w:p>
    <w:p w:rsidR="00C5285E" w:rsidRPr="00387533" w:rsidP="00C5285E">
      <w:pPr>
        <w:jc w:val="center"/>
        <w:rPr>
          <w:bCs/>
          <w:sz w:val="28"/>
          <w:szCs w:val="28"/>
        </w:rPr>
      </w:pPr>
    </w:p>
    <w:p w:rsidR="00C5285E" w:rsidP="00C5285E">
      <w:pPr>
        <w:jc w:val="center"/>
        <w:rPr>
          <w:bCs/>
          <w:sz w:val="28"/>
          <w:szCs w:val="28"/>
        </w:rPr>
      </w:pPr>
    </w:p>
    <w:p w:rsidR="003113A0" w:rsidP="00C5285E">
      <w:pPr>
        <w:jc w:val="center"/>
        <w:rPr>
          <w:bCs/>
          <w:sz w:val="28"/>
          <w:szCs w:val="28"/>
        </w:rPr>
      </w:pPr>
    </w:p>
    <w:p w:rsidR="003113A0" w:rsidP="00C5285E">
      <w:pPr>
        <w:jc w:val="center"/>
        <w:rPr>
          <w:bCs/>
          <w:sz w:val="28"/>
          <w:szCs w:val="28"/>
        </w:rPr>
      </w:pPr>
    </w:p>
    <w:p w:rsidR="00C5285E" w:rsidRPr="00387533" w:rsidP="00C5285E">
      <w:pPr>
        <w:rPr>
          <w:sz w:val="28"/>
          <w:szCs w:val="28"/>
        </w:rPr>
      </w:pPr>
      <w:r w:rsidRPr="00387533">
        <w:rPr>
          <w:bCs/>
          <w:sz w:val="28"/>
          <w:szCs w:val="28"/>
        </w:rPr>
        <w:t>Теоретические знания по теме «Линии чертежа»</w:t>
      </w:r>
    </w:p>
    <w:p w:rsidR="00C5285E" w:rsidRPr="00387533" w:rsidP="00C5285E">
      <w:pPr>
        <w:jc w:val="both"/>
        <w:rPr>
          <w:sz w:val="28"/>
          <w:szCs w:val="28"/>
        </w:rPr>
      </w:pPr>
    </w:p>
    <w:p w:rsidR="00C5285E" w:rsidRPr="00387533" w:rsidP="00C5285E">
      <w:pPr>
        <w:ind w:firstLine="284"/>
        <w:jc w:val="both"/>
        <w:rPr>
          <w:sz w:val="28"/>
          <w:szCs w:val="28"/>
        </w:rPr>
      </w:pPr>
      <w:r w:rsidRPr="00387533">
        <w:rPr>
          <w:color w:val="333333"/>
          <w:sz w:val="28"/>
          <w:szCs w:val="28"/>
          <w:shd w:val="clear" w:color="auto" w:fill="FFFFFF"/>
        </w:rPr>
        <w:t xml:space="preserve">Для того чтобы изображение было всем понятно, </w:t>
      </w:r>
      <w:r w:rsidRPr="00387533" w:rsidR="00970AEA">
        <w:rPr>
          <w:color w:val="000000"/>
          <w:sz w:val="28"/>
          <w:szCs w:val="28"/>
        </w:rPr>
        <w:t>ГОСТ 2.303–68</w:t>
      </w:r>
      <w:r w:rsidRPr="00387533">
        <w:rPr>
          <w:color w:val="333333"/>
          <w:sz w:val="28"/>
          <w:szCs w:val="28"/>
          <w:shd w:val="clear" w:color="auto" w:fill="FFFFFF"/>
        </w:rPr>
        <w:t xml:space="preserve"> устанавливает </w:t>
      </w:r>
      <w:r w:rsidR="00087CF4">
        <w:rPr>
          <w:color w:val="333333"/>
          <w:sz w:val="28"/>
          <w:szCs w:val="28"/>
          <w:shd w:val="clear" w:color="auto" w:fill="FFFFFF"/>
        </w:rPr>
        <w:t xml:space="preserve">наименование, </w:t>
      </w:r>
      <w:r w:rsidRPr="00387533">
        <w:rPr>
          <w:color w:val="333333"/>
          <w:sz w:val="28"/>
          <w:szCs w:val="28"/>
          <w:shd w:val="clear" w:color="auto" w:fill="FFFFFF"/>
        </w:rPr>
        <w:t xml:space="preserve">начертание </w:t>
      </w:r>
      <w:r w:rsidRPr="00387533" w:rsidR="00970AEA">
        <w:rPr>
          <w:color w:val="333333"/>
          <w:sz w:val="28"/>
          <w:szCs w:val="28"/>
          <w:shd w:val="clear" w:color="auto" w:fill="FFFFFF"/>
        </w:rPr>
        <w:t xml:space="preserve">и </w:t>
      </w:r>
      <w:r w:rsidR="00970AEA">
        <w:rPr>
          <w:color w:val="333333"/>
          <w:sz w:val="28"/>
          <w:szCs w:val="28"/>
          <w:shd w:val="clear" w:color="auto" w:fill="FFFFFF"/>
        </w:rPr>
        <w:t>толщину</w:t>
      </w:r>
      <w:r w:rsidRPr="00387533" w:rsidR="00970AEA">
        <w:rPr>
          <w:color w:val="333333"/>
          <w:sz w:val="28"/>
          <w:szCs w:val="28"/>
          <w:shd w:val="clear" w:color="auto" w:fill="FFFFFF"/>
        </w:rPr>
        <w:t xml:space="preserve"> </w:t>
      </w:r>
      <w:r w:rsidRPr="00387533">
        <w:rPr>
          <w:color w:val="333333"/>
          <w:sz w:val="28"/>
          <w:szCs w:val="28"/>
          <w:shd w:val="clear" w:color="auto" w:fill="FFFFFF"/>
        </w:rPr>
        <w:t>линий</w:t>
      </w:r>
      <w:r w:rsidR="00970AEA">
        <w:rPr>
          <w:color w:val="333333"/>
          <w:sz w:val="28"/>
          <w:szCs w:val="28"/>
          <w:shd w:val="clear" w:color="auto" w:fill="FFFFFF"/>
        </w:rPr>
        <w:t>,</w:t>
      </w:r>
      <w:r w:rsidRPr="00387533">
        <w:rPr>
          <w:color w:val="333333"/>
          <w:sz w:val="28"/>
          <w:szCs w:val="28"/>
          <w:shd w:val="clear" w:color="auto" w:fill="FFFFFF"/>
        </w:rPr>
        <w:t xml:space="preserve"> указывает их основное назначение для всех чертежей промышленности и строительства.</w:t>
      </w:r>
      <w:r w:rsidRPr="00387533">
        <w:rPr>
          <w:color w:val="333333"/>
          <w:sz w:val="28"/>
          <w:szCs w:val="28"/>
        </w:rPr>
        <w:t> </w:t>
      </w:r>
    </w:p>
    <w:p w:rsidR="00C5285E" w:rsidRPr="00387533" w:rsidP="00C5285E">
      <w:pPr>
        <w:jc w:val="both"/>
        <w:rPr>
          <w:sz w:val="28"/>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42"/>
        <w:gridCol w:w="2142"/>
        <w:gridCol w:w="1688"/>
        <w:gridCol w:w="3475"/>
      </w:tblGrid>
      <w:tr w:rsidTr="0013681B">
        <w:tblPrEx>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0" w:type="auto"/>
          </w:tcPr>
          <w:p w:rsidR="00C5285E" w:rsidRPr="00387533" w:rsidP="0013681B">
            <w:pPr>
              <w:jc w:val="center"/>
              <w:rPr>
                <w:b/>
                <w:sz w:val="28"/>
                <w:szCs w:val="28"/>
              </w:rPr>
            </w:pPr>
            <w:r w:rsidRPr="00387533">
              <w:rPr>
                <w:b/>
                <w:sz w:val="28"/>
                <w:szCs w:val="28"/>
              </w:rPr>
              <w:t>Наименование</w:t>
            </w:r>
          </w:p>
        </w:tc>
        <w:tc>
          <w:tcPr>
            <w:tcW w:w="0" w:type="auto"/>
          </w:tcPr>
          <w:p w:rsidR="00C5285E" w:rsidRPr="00387533" w:rsidP="0013681B">
            <w:pPr>
              <w:jc w:val="center"/>
              <w:rPr>
                <w:b/>
                <w:sz w:val="28"/>
                <w:szCs w:val="28"/>
              </w:rPr>
            </w:pPr>
            <w:r w:rsidRPr="00387533">
              <w:rPr>
                <w:b/>
                <w:sz w:val="28"/>
                <w:szCs w:val="28"/>
              </w:rPr>
              <w:t>Начертание</w:t>
            </w:r>
          </w:p>
        </w:tc>
        <w:tc>
          <w:tcPr>
            <w:tcW w:w="1818" w:type="dxa"/>
          </w:tcPr>
          <w:p w:rsidR="00C5285E" w:rsidRPr="00387533" w:rsidP="0013681B">
            <w:pPr>
              <w:jc w:val="center"/>
              <w:rPr>
                <w:b/>
                <w:sz w:val="28"/>
                <w:szCs w:val="28"/>
              </w:rPr>
            </w:pPr>
            <w:r w:rsidRPr="00387533">
              <w:rPr>
                <w:b/>
                <w:sz w:val="28"/>
                <w:szCs w:val="28"/>
              </w:rPr>
              <w:t>Толщина</w:t>
            </w:r>
          </w:p>
        </w:tc>
        <w:tc>
          <w:tcPr>
            <w:tcW w:w="3969" w:type="dxa"/>
          </w:tcPr>
          <w:p w:rsidR="00C5285E" w:rsidRPr="00387533" w:rsidP="0013681B">
            <w:pPr>
              <w:jc w:val="center"/>
              <w:rPr>
                <w:b/>
                <w:sz w:val="28"/>
                <w:szCs w:val="28"/>
              </w:rPr>
            </w:pPr>
            <w:r w:rsidRPr="00387533">
              <w:rPr>
                <w:b/>
                <w:sz w:val="28"/>
                <w:szCs w:val="28"/>
              </w:rPr>
              <w:t>Основное назначение</w:t>
            </w:r>
          </w:p>
        </w:tc>
      </w:tr>
      <w:tr w:rsidTr="0013681B">
        <w:tblPrEx>
          <w:tblW w:w="9747" w:type="dxa"/>
          <w:tblLook w:val="04A0"/>
        </w:tblPrEx>
        <w:tc>
          <w:tcPr>
            <w:tcW w:w="0" w:type="auto"/>
          </w:tcPr>
          <w:p w:rsidR="00C5285E" w:rsidRPr="00387533" w:rsidP="0013681B">
            <w:pPr>
              <w:rPr>
                <w:sz w:val="28"/>
                <w:szCs w:val="28"/>
              </w:rPr>
            </w:pPr>
            <w:r w:rsidRPr="00387533">
              <w:rPr>
                <w:sz w:val="28"/>
                <w:szCs w:val="28"/>
              </w:rPr>
              <w:t>Сплошная толстая</w:t>
            </w:r>
          </w:p>
          <w:p w:rsidR="00C5285E" w:rsidRPr="00387533" w:rsidP="0013681B">
            <w:pPr>
              <w:rPr>
                <w:sz w:val="28"/>
                <w:szCs w:val="28"/>
              </w:rPr>
            </w:pPr>
            <w:r w:rsidRPr="00387533">
              <w:rPr>
                <w:sz w:val="28"/>
                <w:szCs w:val="28"/>
              </w:rPr>
              <w:t>основная</w:t>
            </w:r>
          </w:p>
        </w:tc>
        <w:tc>
          <w:tcPr>
            <w:tcW w:w="0" w:type="auto"/>
          </w:tcPr>
          <w:p w:rsidR="00C5285E" w:rsidRPr="00387533" w:rsidP="0013681B">
            <w:pPr>
              <w:rPr>
                <w:sz w:val="28"/>
                <w:szCs w:val="28"/>
              </w:rPr>
            </w:pPr>
          </w:p>
          <w:p w:rsidR="00C5285E" w:rsidRPr="00387533" w:rsidP="0013681B">
            <w:pPr>
              <w:rPr>
                <w:sz w:val="28"/>
                <w:szCs w:val="28"/>
              </w:rPr>
            </w:pPr>
            <w:r w:rsidRPr="00387533">
              <w:rPr>
                <w:noProof/>
                <w:sz w:val="28"/>
                <w:szCs w:val="28"/>
              </w:rPr>
              <w:drawing>
                <wp:inline distT="0" distB="0" distL="0" distR="0">
                  <wp:extent cx="1042035" cy="208280"/>
                  <wp:effectExtent l="19050" t="0" r="5715" b="0"/>
                  <wp:docPr id="12" name="Рисунок 9" descr="C:\Documents and Settings\Admin\Local Settings\Temporary Internet Files\Content.Word\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987598" name="Рисунок 9" descr="C:\Documents and Settings\Admin\Local Settings\Temporary Internet Files\Content.Word\1 001.jpg"/>
                          <pic:cNvPicPr>
                            <a:picLocks noChangeAspect="1" noChangeArrowheads="1"/>
                          </pic:cNvPicPr>
                        </pic:nvPicPr>
                        <pic:blipFill>
                          <a:blip xmlns:r="http://schemas.openxmlformats.org/officeDocument/2006/relationships" r:embed="rId11" cstate="print"/>
                          <a:stretch>
                            <a:fillRect/>
                          </a:stretch>
                        </pic:blipFill>
                        <pic:spPr bwMode="auto">
                          <a:xfrm>
                            <a:off x="0" y="0"/>
                            <a:ext cx="1042035" cy="208280"/>
                          </a:xfrm>
                          <a:prstGeom prst="rect">
                            <a:avLst/>
                          </a:prstGeom>
                          <a:noFill/>
                          <a:ln w="9525">
                            <a:noFill/>
                            <a:miter lim="800000"/>
                            <a:headEnd/>
                            <a:tailEnd/>
                          </a:ln>
                        </pic:spPr>
                      </pic:pic>
                    </a:graphicData>
                  </a:graphic>
                </wp:inline>
              </w:drawing>
            </w:r>
          </w:p>
        </w:tc>
        <w:tc>
          <w:tcPr>
            <w:tcW w:w="1818" w:type="dxa"/>
          </w:tcPr>
          <w:p w:rsidR="00C5285E" w:rsidRPr="00387533" w:rsidP="0013681B">
            <w:pPr>
              <w:rPr>
                <w:sz w:val="28"/>
                <w:szCs w:val="28"/>
              </w:rPr>
            </w:pPr>
            <w:r w:rsidRPr="00387533">
              <w:rPr>
                <w:sz w:val="28"/>
                <w:szCs w:val="28"/>
                <w:lang w:val="en-US"/>
              </w:rPr>
              <w:t>S</w:t>
            </w:r>
            <w:r w:rsidRPr="00387533">
              <w:rPr>
                <w:sz w:val="28"/>
                <w:szCs w:val="28"/>
              </w:rPr>
              <w:t>=0,5-</w:t>
            </w:r>
            <w:smartTag w:uri="urn:schemas-microsoft-com:office:smarttags" w:element="metricconverter">
              <w:smartTagPr>
                <w:attr w:name="ProductID" w:val="1,4 мм"/>
              </w:smartTagPr>
              <w:r w:rsidRPr="00387533">
                <w:rPr>
                  <w:sz w:val="28"/>
                  <w:szCs w:val="28"/>
                </w:rPr>
                <w:t>1,4 мм</w:t>
              </w:r>
            </w:smartTag>
          </w:p>
        </w:tc>
        <w:tc>
          <w:tcPr>
            <w:tcW w:w="3969" w:type="dxa"/>
          </w:tcPr>
          <w:p w:rsidR="00C5285E" w:rsidRPr="00387533" w:rsidP="0013681B">
            <w:pPr>
              <w:rPr>
                <w:sz w:val="28"/>
                <w:szCs w:val="28"/>
              </w:rPr>
            </w:pPr>
            <w:r w:rsidRPr="00387533">
              <w:rPr>
                <w:sz w:val="28"/>
                <w:szCs w:val="28"/>
              </w:rPr>
              <w:t>1.Линии видимого контура, контура сечения, вынесенного и входящего в состав разреза, видимые линии перехода.</w:t>
            </w:r>
          </w:p>
          <w:p w:rsidR="00C5285E" w:rsidRPr="00387533" w:rsidP="0013681B">
            <w:pPr>
              <w:rPr>
                <w:sz w:val="28"/>
                <w:szCs w:val="28"/>
              </w:rPr>
            </w:pPr>
            <w:r w:rsidRPr="00387533">
              <w:rPr>
                <w:sz w:val="28"/>
                <w:szCs w:val="28"/>
              </w:rPr>
              <w:t>2.Контуры элементов (каркасов, сеток, отдельных стержней) на схемах армирования.</w:t>
            </w:r>
          </w:p>
          <w:p w:rsidR="00C5285E" w:rsidRPr="00387533" w:rsidP="0013681B">
            <w:pPr>
              <w:rPr>
                <w:sz w:val="28"/>
                <w:szCs w:val="28"/>
              </w:rPr>
            </w:pPr>
            <w:r w:rsidRPr="00387533">
              <w:rPr>
                <w:sz w:val="28"/>
                <w:szCs w:val="28"/>
              </w:rPr>
              <w:t>3.Рамки чертежей, таблиц.</w:t>
            </w:r>
          </w:p>
        </w:tc>
      </w:tr>
      <w:tr w:rsidTr="0013681B">
        <w:tblPrEx>
          <w:tblW w:w="9747" w:type="dxa"/>
          <w:tblLook w:val="04A0"/>
        </w:tblPrEx>
        <w:tc>
          <w:tcPr>
            <w:tcW w:w="0" w:type="auto"/>
          </w:tcPr>
          <w:p w:rsidR="00C5285E" w:rsidRPr="00387533" w:rsidP="0013681B">
            <w:pPr>
              <w:rPr>
                <w:sz w:val="28"/>
                <w:szCs w:val="28"/>
              </w:rPr>
            </w:pPr>
            <w:r w:rsidRPr="00387533">
              <w:rPr>
                <w:sz w:val="28"/>
                <w:szCs w:val="28"/>
              </w:rPr>
              <w:t>Сплошная тонкая</w:t>
            </w:r>
          </w:p>
        </w:tc>
        <w:tc>
          <w:tcPr>
            <w:tcW w:w="0" w:type="auto"/>
          </w:tcPr>
          <w:p w:rsidR="00C5285E" w:rsidRPr="00387533" w:rsidP="0013681B">
            <w:pPr>
              <w:rPr>
                <w:sz w:val="28"/>
                <w:szCs w:val="28"/>
              </w:rPr>
            </w:pPr>
          </w:p>
          <w:p w:rsidR="00C5285E" w:rsidRPr="00387533" w:rsidP="0013681B">
            <w:pPr>
              <w:rPr>
                <w:sz w:val="28"/>
                <w:szCs w:val="28"/>
              </w:rPr>
            </w:pPr>
            <w:r>
              <w:rPr>
                <w:noProof/>
                <w:sz w:val="28"/>
                <w:szCs w:val="28"/>
              </w:rPr>
              <w:pict>
                <v:shapetype id="_x0000_t32" coordsize="21600,21600" o:spt="32" o:oned="t" path="m,l21600,21600e" filled="f">
                  <v:path arrowok="t" fillok="f" o:connecttype="none"/>
                  <o:lock v:ext="edit" shapetype="t"/>
                </v:shapetype>
                <v:shape id="_x0000_s1025" type="#_x0000_t32" style="width:75pt;height:0;margin-top:14.65pt;margin-left:2.25pt;position:absolute;z-index:251659264" o:connectortype="straight"/>
              </w:pict>
            </w:r>
          </w:p>
        </w:tc>
        <w:tc>
          <w:tcPr>
            <w:tcW w:w="1818" w:type="dxa"/>
          </w:tcPr>
          <w:p w:rsidR="00C5285E" w:rsidRPr="00387533" w:rsidP="0013681B">
            <w:pPr>
              <w:rPr>
                <w:sz w:val="28"/>
                <w:szCs w:val="28"/>
              </w:rPr>
            </w:pPr>
            <w:r w:rsidRPr="00387533">
              <w:rPr>
                <w:sz w:val="28"/>
                <w:szCs w:val="28"/>
              </w:rPr>
              <w:t xml:space="preserve">от </w:t>
            </w:r>
            <w:r w:rsidRPr="00387533">
              <w:rPr>
                <w:sz w:val="28"/>
                <w:szCs w:val="28"/>
                <w:lang w:val="en-US"/>
              </w:rPr>
              <w:t>S</w:t>
            </w:r>
            <w:r w:rsidRPr="00387533">
              <w:rPr>
                <w:sz w:val="28"/>
                <w:szCs w:val="28"/>
              </w:rPr>
              <w:t>/2 до</w:t>
            </w:r>
            <w:r w:rsidRPr="00387533">
              <w:rPr>
                <w:sz w:val="28"/>
                <w:szCs w:val="28"/>
                <w:lang w:val="en-US"/>
              </w:rPr>
              <w:t xml:space="preserve"> S</w:t>
            </w:r>
            <w:r w:rsidRPr="00387533">
              <w:rPr>
                <w:sz w:val="28"/>
                <w:szCs w:val="28"/>
              </w:rPr>
              <w:t>/3</w:t>
            </w:r>
          </w:p>
          <w:p w:rsidR="00C5285E" w:rsidRPr="00387533" w:rsidP="0013681B">
            <w:pPr>
              <w:rPr>
                <w:sz w:val="28"/>
                <w:szCs w:val="28"/>
              </w:rPr>
            </w:pPr>
          </w:p>
        </w:tc>
        <w:tc>
          <w:tcPr>
            <w:tcW w:w="3969" w:type="dxa"/>
          </w:tcPr>
          <w:p w:rsidR="00C5285E" w:rsidRPr="00387533" w:rsidP="0013681B">
            <w:pPr>
              <w:rPr>
                <w:sz w:val="28"/>
                <w:szCs w:val="28"/>
              </w:rPr>
            </w:pPr>
            <w:r w:rsidRPr="00387533">
              <w:rPr>
                <w:sz w:val="28"/>
                <w:szCs w:val="28"/>
              </w:rPr>
              <w:t xml:space="preserve">1.Линии размеренные и </w:t>
            </w:r>
          </w:p>
          <w:p w:rsidR="00C5285E" w:rsidRPr="00387533" w:rsidP="0013681B">
            <w:pPr>
              <w:rPr>
                <w:sz w:val="28"/>
                <w:szCs w:val="28"/>
              </w:rPr>
            </w:pPr>
            <w:r w:rsidRPr="00387533">
              <w:rPr>
                <w:sz w:val="28"/>
                <w:szCs w:val="28"/>
              </w:rPr>
              <w:t>выносные.</w:t>
            </w:r>
          </w:p>
          <w:p w:rsidR="00C5285E" w:rsidRPr="00387533" w:rsidP="0013681B">
            <w:pPr>
              <w:rPr>
                <w:sz w:val="28"/>
                <w:szCs w:val="28"/>
              </w:rPr>
            </w:pPr>
            <w:r w:rsidRPr="00387533">
              <w:rPr>
                <w:sz w:val="28"/>
                <w:szCs w:val="28"/>
              </w:rPr>
              <w:t>2.Линии штриховые.</w:t>
            </w:r>
          </w:p>
          <w:p w:rsidR="00C5285E" w:rsidRPr="00387533" w:rsidP="0013681B">
            <w:pPr>
              <w:rPr>
                <w:sz w:val="28"/>
                <w:szCs w:val="28"/>
              </w:rPr>
            </w:pPr>
            <w:r w:rsidRPr="00387533">
              <w:rPr>
                <w:sz w:val="28"/>
                <w:szCs w:val="28"/>
              </w:rPr>
              <w:t>3. Линии-выноски.</w:t>
            </w:r>
          </w:p>
          <w:p w:rsidR="00C5285E" w:rsidRPr="00387533" w:rsidP="0013681B">
            <w:pPr>
              <w:rPr>
                <w:sz w:val="28"/>
                <w:szCs w:val="28"/>
              </w:rPr>
            </w:pPr>
            <w:r w:rsidRPr="00387533">
              <w:rPr>
                <w:sz w:val="28"/>
                <w:szCs w:val="28"/>
              </w:rPr>
              <w:t>4.Полки линий-выносок.</w:t>
            </w:r>
          </w:p>
          <w:p w:rsidR="00C5285E" w:rsidRPr="00387533" w:rsidP="0013681B">
            <w:pPr>
              <w:rPr>
                <w:sz w:val="28"/>
                <w:szCs w:val="28"/>
              </w:rPr>
            </w:pPr>
            <w:r w:rsidRPr="00387533">
              <w:rPr>
                <w:sz w:val="28"/>
                <w:szCs w:val="28"/>
              </w:rPr>
              <w:t>5.Маркировочные и ссылочные кружки.</w:t>
            </w:r>
          </w:p>
          <w:p w:rsidR="00C5285E" w:rsidRPr="00387533" w:rsidP="0013681B">
            <w:pPr>
              <w:rPr>
                <w:sz w:val="28"/>
                <w:szCs w:val="28"/>
              </w:rPr>
            </w:pPr>
            <w:r w:rsidRPr="00387533">
              <w:rPr>
                <w:sz w:val="28"/>
                <w:szCs w:val="28"/>
              </w:rPr>
              <w:t>6.Линии видимых контуров, располагающихся за контуром сечения.</w:t>
            </w:r>
          </w:p>
          <w:p w:rsidR="00C5285E" w:rsidRPr="00387533" w:rsidP="0013681B">
            <w:pPr>
              <w:rPr>
                <w:sz w:val="28"/>
                <w:szCs w:val="28"/>
              </w:rPr>
            </w:pPr>
            <w:r w:rsidRPr="00387533">
              <w:rPr>
                <w:sz w:val="28"/>
                <w:szCs w:val="28"/>
              </w:rPr>
              <w:t>7.Опалубочные контуры железобетонных изделий, конструкций на схемах армирования и сечений к ним.</w:t>
            </w:r>
          </w:p>
          <w:p w:rsidR="00C5285E" w:rsidRPr="00387533" w:rsidP="0013681B">
            <w:pPr>
              <w:rPr>
                <w:sz w:val="28"/>
                <w:szCs w:val="28"/>
              </w:rPr>
            </w:pPr>
            <w:r w:rsidRPr="00387533">
              <w:rPr>
                <w:sz w:val="28"/>
                <w:szCs w:val="28"/>
              </w:rPr>
              <w:t>8.Контуры элементов, изображенных упрощенно на схемах или разрезах.</w:t>
            </w:r>
          </w:p>
          <w:p w:rsidR="00C5285E" w:rsidRPr="00387533" w:rsidP="0013681B">
            <w:pPr>
              <w:rPr>
                <w:sz w:val="28"/>
                <w:szCs w:val="28"/>
              </w:rPr>
            </w:pPr>
            <w:r w:rsidRPr="00387533">
              <w:rPr>
                <w:sz w:val="28"/>
                <w:szCs w:val="28"/>
              </w:rPr>
              <w:t>9.Подчеркивание различных надписей.</w:t>
            </w:r>
          </w:p>
        </w:tc>
      </w:tr>
      <w:tr w:rsidTr="0013681B">
        <w:tblPrEx>
          <w:tblW w:w="9747" w:type="dxa"/>
          <w:tblLook w:val="04A0"/>
        </w:tblPrEx>
        <w:tc>
          <w:tcPr>
            <w:tcW w:w="0" w:type="auto"/>
          </w:tcPr>
          <w:p w:rsidR="00C5285E" w:rsidRPr="00387533" w:rsidP="0013681B">
            <w:pPr>
              <w:rPr>
                <w:sz w:val="28"/>
                <w:szCs w:val="28"/>
              </w:rPr>
            </w:pPr>
            <w:r w:rsidRPr="00387533">
              <w:rPr>
                <w:sz w:val="28"/>
                <w:szCs w:val="28"/>
              </w:rPr>
              <w:t>Сплошная волнистая</w:t>
            </w:r>
          </w:p>
        </w:tc>
        <w:tc>
          <w:tcPr>
            <w:tcW w:w="0" w:type="auto"/>
          </w:tcPr>
          <w:p w:rsidR="00C5285E" w:rsidRPr="00387533" w:rsidP="0013681B">
            <w:pPr>
              <w:rPr>
                <w:sz w:val="28"/>
                <w:szCs w:val="28"/>
              </w:rPr>
            </w:pPr>
          </w:p>
          <w:p w:rsidR="00C5285E" w:rsidRPr="00387533" w:rsidP="0013681B">
            <w:pPr>
              <w:rPr>
                <w:sz w:val="28"/>
                <w:szCs w:val="28"/>
              </w:rPr>
            </w:pPr>
            <w:r w:rsidRPr="00387533">
              <w:rPr>
                <w:noProof/>
                <w:sz w:val="28"/>
                <w:szCs w:val="28"/>
              </w:rPr>
              <w:drawing>
                <wp:inline distT="0" distB="0" distL="0" distR="0">
                  <wp:extent cx="972185" cy="300990"/>
                  <wp:effectExtent l="19050" t="0" r="0" b="0"/>
                  <wp:docPr id="13" name="Рисунок 11" descr="C:\Documents and Settings\Филончик\Local Settings\Temporary Internet Files\Content.Word\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81855" name="Рисунок 11" descr="C:\Documents and Settings\Филончик\Local Settings\Temporary Internet Files\Content.Word\1 001.jpg"/>
                          <pic:cNvPicPr>
                            <a:picLocks noChangeAspect="1" noChangeArrowheads="1"/>
                          </pic:cNvPicPr>
                        </pic:nvPicPr>
                        <pic:blipFill>
                          <a:blip xmlns:r="http://schemas.openxmlformats.org/officeDocument/2006/relationships" r:embed="rId12" cstate="print"/>
                          <a:stretch>
                            <a:fillRect/>
                          </a:stretch>
                        </pic:blipFill>
                        <pic:spPr bwMode="auto">
                          <a:xfrm>
                            <a:off x="0" y="0"/>
                            <a:ext cx="972185" cy="300990"/>
                          </a:xfrm>
                          <a:prstGeom prst="rect">
                            <a:avLst/>
                          </a:prstGeom>
                          <a:noFill/>
                          <a:ln w="9525">
                            <a:noFill/>
                            <a:miter lim="800000"/>
                            <a:headEnd/>
                            <a:tailEnd/>
                          </a:ln>
                        </pic:spPr>
                      </pic:pic>
                    </a:graphicData>
                  </a:graphic>
                </wp:inline>
              </w:drawing>
            </w:r>
          </w:p>
        </w:tc>
        <w:tc>
          <w:tcPr>
            <w:tcW w:w="1818" w:type="dxa"/>
          </w:tcPr>
          <w:p w:rsidR="00C5285E" w:rsidRPr="00387533" w:rsidP="0013681B">
            <w:pPr>
              <w:rPr>
                <w:sz w:val="28"/>
                <w:szCs w:val="28"/>
              </w:rPr>
            </w:pPr>
            <w:r w:rsidRPr="00387533">
              <w:rPr>
                <w:sz w:val="28"/>
                <w:szCs w:val="28"/>
              </w:rPr>
              <w:t xml:space="preserve">от </w:t>
            </w:r>
            <w:r w:rsidRPr="00387533">
              <w:rPr>
                <w:sz w:val="28"/>
                <w:szCs w:val="28"/>
                <w:lang w:val="en-US"/>
              </w:rPr>
              <w:t>S</w:t>
            </w:r>
            <w:r w:rsidRPr="00387533">
              <w:rPr>
                <w:sz w:val="28"/>
                <w:szCs w:val="28"/>
              </w:rPr>
              <w:t xml:space="preserve">/2 до </w:t>
            </w:r>
            <w:r w:rsidRPr="00387533">
              <w:rPr>
                <w:sz w:val="28"/>
                <w:szCs w:val="28"/>
                <w:lang w:val="en-US"/>
              </w:rPr>
              <w:t>S</w:t>
            </w:r>
            <w:r w:rsidRPr="00387533">
              <w:rPr>
                <w:sz w:val="28"/>
                <w:szCs w:val="28"/>
              </w:rPr>
              <w:t>/3</w:t>
            </w:r>
          </w:p>
          <w:p w:rsidR="00C5285E" w:rsidRPr="00387533" w:rsidP="0013681B">
            <w:pPr>
              <w:rPr>
                <w:sz w:val="28"/>
                <w:szCs w:val="28"/>
              </w:rPr>
            </w:pPr>
          </w:p>
        </w:tc>
        <w:tc>
          <w:tcPr>
            <w:tcW w:w="3969" w:type="dxa"/>
          </w:tcPr>
          <w:p w:rsidR="00C5285E" w:rsidRPr="00387533" w:rsidP="0013681B">
            <w:pPr>
              <w:rPr>
                <w:sz w:val="28"/>
                <w:szCs w:val="28"/>
              </w:rPr>
            </w:pPr>
            <w:r w:rsidRPr="00387533">
              <w:rPr>
                <w:sz w:val="28"/>
                <w:szCs w:val="28"/>
              </w:rPr>
              <w:t>1.Линии обрыва.</w:t>
            </w:r>
          </w:p>
          <w:p w:rsidR="00C5285E" w:rsidRPr="00387533" w:rsidP="0013681B">
            <w:pPr>
              <w:rPr>
                <w:sz w:val="28"/>
                <w:szCs w:val="28"/>
              </w:rPr>
            </w:pPr>
            <w:r w:rsidRPr="00387533">
              <w:rPr>
                <w:sz w:val="28"/>
                <w:szCs w:val="28"/>
              </w:rPr>
              <w:t>2.Линии разграничения вида и разреза.</w:t>
            </w:r>
          </w:p>
        </w:tc>
      </w:tr>
      <w:tr w:rsidTr="0013681B">
        <w:tblPrEx>
          <w:tblW w:w="9747" w:type="dxa"/>
          <w:tblLook w:val="04A0"/>
        </w:tblPrEx>
        <w:tc>
          <w:tcPr>
            <w:tcW w:w="0" w:type="auto"/>
          </w:tcPr>
          <w:p w:rsidR="00C5285E" w:rsidRPr="00387533" w:rsidP="0013681B">
            <w:pPr>
              <w:rPr>
                <w:sz w:val="28"/>
                <w:szCs w:val="28"/>
              </w:rPr>
            </w:pPr>
            <w:r w:rsidRPr="00387533">
              <w:rPr>
                <w:sz w:val="28"/>
                <w:szCs w:val="28"/>
              </w:rPr>
              <w:t>Штриховая</w:t>
            </w:r>
          </w:p>
        </w:tc>
        <w:tc>
          <w:tcPr>
            <w:tcW w:w="0" w:type="auto"/>
          </w:tcPr>
          <w:p w:rsidR="00C5285E" w:rsidRPr="00387533" w:rsidP="0013681B">
            <w:pPr>
              <w:rPr>
                <w:sz w:val="28"/>
                <w:szCs w:val="28"/>
              </w:rPr>
            </w:pPr>
            <w:r w:rsidRPr="00387533">
              <w:rPr>
                <w:noProof/>
                <w:sz w:val="28"/>
                <w:szCs w:val="28"/>
              </w:rPr>
              <w:drawing>
                <wp:inline distT="0" distB="0" distL="0" distR="0">
                  <wp:extent cx="1146175" cy="682625"/>
                  <wp:effectExtent l="19050" t="0" r="0" b="0"/>
                  <wp:docPr id="14" name="Рисунок 6" descr="C:\Documents and Settings\Admin\Local Settings\Temporary Internet Files\Content.Word\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40679" name="Рисунок 6" descr="C:\Documents and Settings\Admin\Local Settings\Temporary Internet Files\Content.Word\1 001.jpg"/>
                          <pic:cNvPicPr>
                            <a:picLocks noChangeAspect="1" noChangeArrowheads="1"/>
                          </pic:cNvPicPr>
                        </pic:nvPicPr>
                        <pic:blipFill>
                          <a:blip xmlns:r="http://schemas.openxmlformats.org/officeDocument/2006/relationships" r:embed="rId13" cstate="print"/>
                          <a:stretch>
                            <a:fillRect/>
                          </a:stretch>
                        </pic:blipFill>
                        <pic:spPr bwMode="auto">
                          <a:xfrm>
                            <a:off x="0" y="0"/>
                            <a:ext cx="1146175" cy="682625"/>
                          </a:xfrm>
                          <a:prstGeom prst="rect">
                            <a:avLst/>
                          </a:prstGeom>
                          <a:noFill/>
                          <a:ln w="9525">
                            <a:noFill/>
                            <a:miter lim="800000"/>
                            <a:headEnd/>
                            <a:tailEnd/>
                          </a:ln>
                        </pic:spPr>
                      </pic:pic>
                    </a:graphicData>
                  </a:graphic>
                </wp:inline>
              </w:drawing>
            </w:r>
          </w:p>
        </w:tc>
        <w:tc>
          <w:tcPr>
            <w:tcW w:w="1818" w:type="dxa"/>
          </w:tcPr>
          <w:p w:rsidR="00C5285E" w:rsidRPr="00387533" w:rsidP="0013681B">
            <w:pPr>
              <w:rPr>
                <w:sz w:val="28"/>
                <w:szCs w:val="28"/>
              </w:rPr>
            </w:pPr>
            <w:r w:rsidRPr="00387533">
              <w:rPr>
                <w:sz w:val="28"/>
                <w:szCs w:val="28"/>
              </w:rPr>
              <w:t xml:space="preserve">от </w:t>
            </w:r>
            <w:r w:rsidRPr="00387533">
              <w:rPr>
                <w:sz w:val="28"/>
                <w:szCs w:val="28"/>
                <w:lang w:val="en-US"/>
              </w:rPr>
              <w:t>S</w:t>
            </w:r>
            <w:r w:rsidRPr="00387533">
              <w:rPr>
                <w:sz w:val="28"/>
                <w:szCs w:val="28"/>
              </w:rPr>
              <w:t xml:space="preserve">/2 до </w:t>
            </w:r>
            <w:r w:rsidRPr="00387533">
              <w:rPr>
                <w:sz w:val="28"/>
                <w:szCs w:val="28"/>
                <w:lang w:val="en-US"/>
              </w:rPr>
              <w:t>S</w:t>
            </w:r>
            <w:r w:rsidRPr="00387533">
              <w:rPr>
                <w:sz w:val="28"/>
                <w:szCs w:val="28"/>
              </w:rPr>
              <w:t>/3</w:t>
            </w:r>
          </w:p>
          <w:p w:rsidR="00C5285E" w:rsidRPr="00387533" w:rsidP="0013681B">
            <w:pPr>
              <w:rPr>
                <w:sz w:val="28"/>
                <w:szCs w:val="28"/>
              </w:rPr>
            </w:pPr>
          </w:p>
        </w:tc>
        <w:tc>
          <w:tcPr>
            <w:tcW w:w="3969" w:type="dxa"/>
          </w:tcPr>
          <w:p w:rsidR="00C5285E" w:rsidRPr="00387533" w:rsidP="0013681B">
            <w:pPr>
              <w:rPr>
                <w:sz w:val="28"/>
                <w:szCs w:val="28"/>
              </w:rPr>
            </w:pPr>
            <w:r w:rsidRPr="00387533">
              <w:rPr>
                <w:sz w:val="28"/>
                <w:szCs w:val="28"/>
              </w:rPr>
              <w:t xml:space="preserve">Линии </w:t>
            </w:r>
            <w:r w:rsidRPr="00387533">
              <w:rPr>
                <w:sz w:val="28"/>
                <w:szCs w:val="28"/>
              </w:rPr>
              <w:t>невидимого</w:t>
            </w:r>
          </w:p>
          <w:p w:rsidR="00C5285E" w:rsidRPr="00387533" w:rsidP="0013681B">
            <w:pPr>
              <w:rPr>
                <w:sz w:val="28"/>
                <w:szCs w:val="28"/>
              </w:rPr>
            </w:pPr>
            <w:r w:rsidRPr="00387533">
              <w:rPr>
                <w:sz w:val="28"/>
                <w:szCs w:val="28"/>
              </w:rPr>
              <w:t>контура</w:t>
            </w:r>
          </w:p>
        </w:tc>
      </w:tr>
      <w:tr w:rsidTr="0013681B">
        <w:tblPrEx>
          <w:tblW w:w="9747" w:type="dxa"/>
          <w:tblLook w:val="04A0"/>
        </w:tblPrEx>
        <w:tc>
          <w:tcPr>
            <w:tcW w:w="0" w:type="auto"/>
          </w:tcPr>
          <w:p w:rsidR="00C5285E" w:rsidRPr="00387533" w:rsidP="0013681B">
            <w:pPr>
              <w:rPr>
                <w:sz w:val="28"/>
                <w:szCs w:val="28"/>
              </w:rPr>
            </w:pPr>
            <w:r w:rsidRPr="00387533">
              <w:rPr>
                <w:sz w:val="28"/>
                <w:szCs w:val="28"/>
              </w:rPr>
              <w:t>Штрихпунктирная</w:t>
            </w:r>
          </w:p>
          <w:p w:rsidR="00C5285E" w:rsidRPr="00387533" w:rsidP="0013681B">
            <w:pPr>
              <w:rPr>
                <w:sz w:val="28"/>
                <w:szCs w:val="28"/>
              </w:rPr>
            </w:pPr>
            <w:r w:rsidRPr="00387533">
              <w:rPr>
                <w:sz w:val="28"/>
                <w:szCs w:val="28"/>
              </w:rPr>
              <w:t>тонкая</w:t>
            </w:r>
          </w:p>
        </w:tc>
        <w:tc>
          <w:tcPr>
            <w:tcW w:w="0" w:type="auto"/>
          </w:tcPr>
          <w:p w:rsidR="00C5285E" w:rsidRPr="00387533" w:rsidP="0013681B">
            <w:pPr>
              <w:rPr>
                <w:sz w:val="28"/>
                <w:szCs w:val="28"/>
              </w:rPr>
            </w:pPr>
            <w:r w:rsidRPr="00387533">
              <w:rPr>
                <w:noProof/>
                <w:sz w:val="28"/>
                <w:szCs w:val="28"/>
              </w:rPr>
              <w:drawing>
                <wp:inline distT="0" distB="0" distL="0" distR="0">
                  <wp:extent cx="1134110" cy="624840"/>
                  <wp:effectExtent l="19050" t="0" r="8890" b="0"/>
                  <wp:docPr id="15" name="Рисунок 14" descr="C:\Documents and Settings\Филончик\Local Settings\Temporary Internet Files\Content.Word\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516105" name="Рисунок 14" descr="C:\Documents and Settings\Филончик\Local Settings\Temporary Internet Files\Content.Word\1 001.jpg"/>
                          <pic:cNvPicPr>
                            <a:picLocks noChangeAspect="1" noChangeArrowheads="1"/>
                          </pic:cNvPicPr>
                        </pic:nvPicPr>
                        <pic:blipFill>
                          <a:blip xmlns:r="http://schemas.openxmlformats.org/officeDocument/2006/relationships" r:embed="rId14" cstate="print"/>
                          <a:stretch>
                            <a:fillRect/>
                          </a:stretch>
                        </pic:blipFill>
                        <pic:spPr bwMode="auto">
                          <a:xfrm>
                            <a:off x="0" y="0"/>
                            <a:ext cx="1134110" cy="624840"/>
                          </a:xfrm>
                          <a:prstGeom prst="rect">
                            <a:avLst/>
                          </a:prstGeom>
                          <a:noFill/>
                          <a:ln w="9525">
                            <a:noFill/>
                            <a:miter lim="800000"/>
                            <a:headEnd/>
                            <a:tailEnd/>
                          </a:ln>
                        </pic:spPr>
                      </pic:pic>
                    </a:graphicData>
                  </a:graphic>
                </wp:inline>
              </w:drawing>
            </w:r>
          </w:p>
          <w:p w:rsidR="00C5285E" w:rsidRPr="00387533" w:rsidP="0013681B">
            <w:pPr>
              <w:rPr>
                <w:sz w:val="28"/>
                <w:szCs w:val="28"/>
              </w:rPr>
            </w:pPr>
          </w:p>
        </w:tc>
        <w:tc>
          <w:tcPr>
            <w:tcW w:w="1818" w:type="dxa"/>
          </w:tcPr>
          <w:p w:rsidR="00C5285E" w:rsidRPr="00387533" w:rsidP="0013681B">
            <w:pPr>
              <w:rPr>
                <w:sz w:val="28"/>
                <w:szCs w:val="28"/>
              </w:rPr>
            </w:pPr>
            <w:r w:rsidRPr="00387533">
              <w:rPr>
                <w:sz w:val="28"/>
                <w:szCs w:val="28"/>
              </w:rPr>
              <w:t xml:space="preserve">от </w:t>
            </w:r>
            <w:r w:rsidRPr="00387533">
              <w:rPr>
                <w:sz w:val="28"/>
                <w:szCs w:val="28"/>
                <w:lang w:val="en-US"/>
              </w:rPr>
              <w:t>S</w:t>
            </w:r>
            <w:r w:rsidRPr="00387533">
              <w:rPr>
                <w:sz w:val="28"/>
                <w:szCs w:val="28"/>
              </w:rPr>
              <w:t>/2 до</w:t>
            </w:r>
            <w:r w:rsidRPr="00387533">
              <w:rPr>
                <w:sz w:val="28"/>
                <w:szCs w:val="28"/>
                <w:lang w:val="en-US"/>
              </w:rPr>
              <w:t xml:space="preserve"> S</w:t>
            </w:r>
            <w:r w:rsidRPr="00387533">
              <w:rPr>
                <w:sz w:val="28"/>
                <w:szCs w:val="28"/>
              </w:rPr>
              <w:t>/3</w:t>
            </w:r>
          </w:p>
          <w:p w:rsidR="00C5285E" w:rsidRPr="00387533" w:rsidP="0013681B">
            <w:pPr>
              <w:rPr>
                <w:sz w:val="28"/>
                <w:szCs w:val="28"/>
              </w:rPr>
            </w:pPr>
          </w:p>
        </w:tc>
        <w:tc>
          <w:tcPr>
            <w:tcW w:w="3969" w:type="dxa"/>
          </w:tcPr>
          <w:p w:rsidR="00C5285E" w:rsidRPr="00387533" w:rsidP="0013681B">
            <w:pPr>
              <w:rPr>
                <w:sz w:val="28"/>
                <w:szCs w:val="28"/>
              </w:rPr>
            </w:pPr>
            <w:r w:rsidRPr="00387533">
              <w:rPr>
                <w:sz w:val="28"/>
                <w:szCs w:val="28"/>
              </w:rPr>
              <w:t>Линии осевые</w:t>
            </w:r>
          </w:p>
          <w:p w:rsidR="00C5285E" w:rsidRPr="00387533" w:rsidP="0013681B">
            <w:pPr>
              <w:rPr>
                <w:sz w:val="28"/>
                <w:szCs w:val="28"/>
              </w:rPr>
            </w:pPr>
            <w:r w:rsidRPr="00387533">
              <w:rPr>
                <w:sz w:val="28"/>
                <w:szCs w:val="28"/>
              </w:rPr>
              <w:t>и центровые</w:t>
            </w:r>
          </w:p>
        </w:tc>
      </w:tr>
      <w:tr w:rsidTr="0013681B">
        <w:tblPrEx>
          <w:tblW w:w="9747" w:type="dxa"/>
          <w:tblLook w:val="04A0"/>
        </w:tblPrEx>
        <w:tc>
          <w:tcPr>
            <w:tcW w:w="0" w:type="auto"/>
          </w:tcPr>
          <w:p w:rsidR="00C5285E" w:rsidRPr="00387533" w:rsidP="0013681B">
            <w:pPr>
              <w:rPr>
                <w:sz w:val="28"/>
                <w:szCs w:val="28"/>
              </w:rPr>
            </w:pPr>
            <w:r w:rsidRPr="00387533">
              <w:rPr>
                <w:sz w:val="28"/>
                <w:szCs w:val="28"/>
              </w:rPr>
              <w:t>Штрихпунктирная</w:t>
            </w:r>
          </w:p>
          <w:p w:rsidR="00C5285E" w:rsidRPr="00387533" w:rsidP="0013681B">
            <w:pPr>
              <w:rPr>
                <w:sz w:val="28"/>
                <w:szCs w:val="28"/>
              </w:rPr>
            </w:pPr>
            <w:r w:rsidRPr="00387533">
              <w:rPr>
                <w:sz w:val="28"/>
                <w:szCs w:val="28"/>
              </w:rPr>
              <w:t>утолщенная</w:t>
            </w:r>
          </w:p>
        </w:tc>
        <w:tc>
          <w:tcPr>
            <w:tcW w:w="0" w:type="auto"/>
          </w:tcPr>
          <w:p w:rsidR="00C5285E" w:rsidRPr="00387533" w:rsidP="0013681B">
            <w:pPr>
              <w:rPr>
                <w:sz w:val="28"/>
                <w:szCs w:val="28"/>
              </w:rPr>
            </w:pPr>
            <w:r w:rsidRPr="00387533">
              <w:rPr>
                <w:noProof/>
                <w:sz w:val="28"/>
                <w:szCs w:val="28"/>
              </w:rPr>
              <w:drawing>
                <wp:inline distT="0" distB="0" distL="0" distR="0">
                  <wp:extent cx="1203960" cy="648335"/>
                  <wp:effectExtent l="19050" t="0" r="0" b="0"/>
                  <wp:docPr id="16" name="Рисунок 17" descr="C:\Documents and Settings\Филончик\Local Settings\Temporary Internet Files\Content.Word\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092944" name="Рисунок 17" descr="C:\Documents and Settings\Филончик\Local Settings\Temporary Internet Files\Content.Word\1 001.jpg"/>
                          <pic:cNvPicPr>
                            <a:picLocks noChangeAspect="1" noChangeArrowheads="1"/>
                          </pic:cNvPicPr>
                        </pic:nvPicPr>
                        <pic:blipFill>
                          <a:blip xmlns:r="http://schemas.openxmlformats.org/officeDocument/2006/relationships" r:embed="rId15" cstate="print"/>
                          <a:stretch>
                            <a:fillRect/>
                          </a:stretch>
                        </pic:blipFill>
                        <pic:spPr bwMode="auto">
                          <a:xfrm>
                            <a:off x="0" y="0"/>
                            <a:ext cx="1203960" cy="648335"/>
                          </a:xfrm>
                          <a:prstGeom prst="rect">
                            <a:avLst/>
                          </a:prstGeom>
                          <a:noFill/>
                          <a:ln w="9525">
                            <a:noFill/>
                            <a:miter lim="800000"/>
                            <a:headEnd/>
                            <a:tailEnd/>
                          </a:ln>
                        </pic:spPr>
                      </pic:pic>
                    </a:graphicData>
                  </a:graphic>
                </wp:inline>
              </w:drawing>
            </w:r>
          </w:p>
        </w:tc>
        <w:tc>
          <w:tcPr>
            <w:tcW w:w="1818" w:type="dxa"/>
          </w:tcPr>
          <w:p w:rsidR="00C5285E" w:rsidRPr="00387533" w:rsidP="0013681B">
            <w:pPr>
              <w:rPr>
                <w:sz w:val="28"/>
                <w:szCs w:val="28"/>
              </w:rPr>
            </w:pPr>
            <w:r w:rsidRPr="00387533">
              <w:rPr>
                <w:sz w:val="28"/>
                <w:szCs w:val="28"/>
              </w:rPr>
              <w:t xml:space="preserve">от </w:t>
            </w:r>
            <w:r w:rsidRPr="00387533">
              <w:rPr>
                <w:sz w:val="28"/>
                <w:szCs w:val="28"/>
                <w:lang w:val="en-US"/>
              </w:rPr>
              <w:t>S</w:t>
            </w:r>
            <w:r w:rsidRPr="00387533">
              <w:rPr>
                <w:sz w:val="28"/>
                <w:szCs w:val="28"/>
              </w:rPr>
              <w:t>/2 до</w:t>
            </w:r>
            <w:r w:rsidRPr="00387533">
              <w:rPr>
                <w:sz w:val="28"/>
                <w:szCs w:val="28"/>
                <w:lang w:val="en-US"/>
              </w:rPr>
              <w:t xml:space="preserve"> </w:t>
            </w:r>
            <w:r w:rsidRPr="00387533">
              <w:rPr>
                <w:sz w:val="28"/>
                <w:szCs w:val="28"/>
              </w:rPr>
              <w:t>2/3</w:t>
            </w:r>
            <w:r w:rsidRPr="00387533">
              <w:rPr>
                <w:sz w:val="28"/>
                <w:szCs w:val="28"/>
                <w:lang w:val="en-US"/>
              </w:rPr>
              <w:t>S</w:t>
            </w:r>
          </w:p>
          <w:p w:rsidR="00C5285E" w:rsidRPr="00387533" w:rsidP="0013681B">
            <w:pPr>
              <w:rPr>
                <w:sz w:val="28"/>
                <w:szCs w:val="28"/>
              </w:rPr>
            </w:pPr>
          </w:p>
        </w:tc>
        <w:tc>
          <w:tcPr>
            <w:tcW w:w="3969" w:type="dxa"/>
          </w:tcPr>
          <w:p w:rsidR="00C5285E" w:rsidRPr="00387533" w:rsidP="0013681B">
            <w:pPr>
              <w:rPr>
                <w:sz w:val="28"/>
                <w:szCs w:val="28"/>
              </w:rPr>
            </w:pPr>
            <w:r w:rsidRPr="00387533">
              <w:rPr>
                <w:sz w:val="28"/>
                <w:szCs w:val="28"/>
              </w:rPr>
              <w:t>Обозначение связей, проецируемых на чертеже в линию</w:t>
            </w:r>
          </w:p>
        </w:tc>
      </w:tr>
      <w:tr w:rsidTr="0013681B">
        <w:tblPrEx>
          <w:tblW w:w="9747" w:type="dxa"/>
          <w:tblLook w:val="04A0"/>
        </w:tblPrEx>
        <w:tc>
          <w:tcPr>
            <w:tcW w:w="0" w:type="auto"/>
          </w:tcPr>
          <w:p w:rsidR="00C5285E" w:rsidRPr="00387533" w:rsidP="0013681B">
            <w:pPr>
              <w:rPr>
                <w:sz w:val="28"/>
                <w:szCs w:val="28"/>
              </w:rPr>
            </w:pPr>
            <w:r w:rsidRPr="00387533">
              <w:rPr>
                <w:sz w:val="28"/>
                <w:szCs w:val="28"/>
              </w:rPr>
              <w:t>Штрихпунктирная</w:t>
            </w:r>
          </w:p>
          <w:p w:rsidR="00C5285E" w:rsidRPr="00387533" w:rsidP="0013681B">
            <w:pPr>
              <w:rPr>
                <w:sz w:val="28"/>
                <w:szCs w:val="28"/>
              </w:rPr>
            </w:pPr>
            <w:r w:rsidRPr="00387533">
              <w:rPr>
                <w:sz w:val="28"/>
                <w:szCs w:val="28"/>
              </w:rPr>
              <w:t>тонкая</w:t>
            </w:r>
            <w:r w:rsidRPr="00387533">
              <w:rPr>
                <w:sz w:val="28"/>
                <w:szCs w:val="28"/>
              </w:rPr>
              <w:t xml:space="preserve"> с двумя</w:t>
            </w:r>
          </w:p>
          <w:p w:rsidR="00C5285E" w:rsidRPr="00387533" w:rsidP="0013681B">
            <w:pPr>
              <w:rPr>
                <w:sz w:val="28"/>
                <w:szCs w:val="28"/>
              </w:rPr>
            </w:pPr>
            <w:r w:rsidRPr="00387533">
              <w:rPr>
                <w:sz w:val="28"/>
                <w:szCs w:val="28"/>
              </w:rPr>
              <w:t>точками</w:t>
            </w:r>
          </w:p>
        </w:tc>
        <w:tc>
          <w:tcPr>
            <w:tcW w:w="0" w:type="auto"/>
          </w:tcPr>
          <w:p w:rsidR="00C5285E" w:rsidRPr="00387533" w:rsidP="0013681B">
            <w:pPr>
              <w:rPr>
                <w:sz w:val="28"/>
                <w:szCs w:val="28"/>
              </w:rPr>
            </w:pPr>
            <w:r w:rsidRPr="00387533">
              <w:rPr>
                <w:noProof/>
                <w:sz w:val="28"/>
                <w:szCs w:val="28"/>
              </w:rPr>
              <w:drawing>
                <wp:inline distT="0" distB="0" distL="0" distR="0">
                  <wp:extent cx="1053465" cy="486410"/>
                  <wp:effectExtent l="19050" t="0" r="0" b="0"/>
                  <wp:docPr id="17" name="Рисунок 20" descr="C:\Documents and Settings\Филончик\Local Settings\Temporary Internet Files\Content.Word\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87979" name="Рисунок 20" descr="C:\Documents and Settings\Филончик\Local Settings\Temporary Internet Files\Content.Word\1 001.jpg"/>
                          <pic:cNvPicPr>
                            <a:picLocks noChangeAspect="1" noChangeArrowheads="1"/>
                          </pic:cNvPicPr>
                        </pic:nvPicPr>
                        <pic:blipFill>
                          <a:blip xmlns:r="http://schemas.openxmlformats.org/officeDocument/2006/relationships" r:embed="rId16" cstate="print"/>
                          <a:stretch>
                            <a:fillRect/>
                          </a:stretch>
                        </pic:blipFill>
                        <pic:spPr bwMode="auto">
                          <a:xfrm>
                            <a:off x="0" y="0"/>
                            <a:ext cx="1053465" cy="486410"/>
                          </a:xfrm>
                          <a:prstGeom prst="rect">
                            <a:avLst/>
                          </a:prstGeom>
                          <a:noFill/>
                          <a:ln w="9525">
                            <a:noFill/>
                            <a:miter lim="800000"/>
                            <a:headEnd/>
                            <a:tailEnd/>
                          </a:ln>
                        </pic:spPr>
                      </pic:pic>
                    </a:graphicData>
                  </a:graphic>
                </wp:inline>
              </w:drawing>
            </w:r>
          </w:p>
        </w:tc>
        <w:tc>
          <w:tcPr>
            <w:tcW w:w="1818" w:type="dxa"/>
          </w:tcPr>
          <w:p w:rsidR="00C5285E" w:rsidRPr="00387533" w:rsidP="0013681B">
            <w:pPr>
              <w:rPr>
                <w:sz w:val="28"/>
                <w:szCs w:val="28"/>
              </w:rPr>
            </w:pPr>
            <w:r w:rsidRPr="00387533">
              <w:rPr>
                <w:sz w:val="28"/>
                <w:szCs w:val="28"/>
              </w:rPr>
              <w:t xml:space="preserve">от </w:t>
            </w:r>
            <w:r w:rsidRPr="00387533">
              <w:rPr>
                <w:sz w:val="28"/>
                <w:szCs w:val="28"/>
                <w:lang w:val="en-US"/>
              </w:rPr>
              <w:t>S</w:t>
            </w:r>
            <w:r w:rsidRPr="00387533">
              <w:rPr>
                <w:sz w:val="28"/>
                <w:szCs w:val="28"/>
              </w:rPr>
              <w:t>/2 до</w:t>
            </w:r>
            <w:r w:rsidRPr="00387533">
              <w:rPr>
                <w:sz w:val="28"/>
                <w:szCs w:val="28"/>
                <w:lang w:val="en-US"/>
              </w:rPr>
              <w:t xml:space="preserve"> S</w:t>
            </w:r>
            <w:r w:rsidRPr="00387533">
              <w:rPr>
                <w:sz w:val="28"/>
                <w:szCs w:val="28"/>
              </w:rPr>
              <w:t>/3</w:t>
            </w:r>
          </w:p>
          <w:p w:rsidR="00C5285E" w:rsidRPr="00387533" w:rsidP="0013681B">
            <w:pPr>
              <w:rPr>
                <w:sz w:val="28"/>
                <w:szCs w:val="28"/>
              </w:rPr>
            </w:pPr>
          </w:p>
        </w:tc>
        <w:tc>
          <w:tcPr>
            <w:tcW w:w="3969" w:type="dxa"/>
          </w:tcPr>
          <w:p w:rsidR="00C5285E" w:rsidRPr="00387533" w:rsidP="0013681B">
            <w:pPr>
              <w:rPr>
                <w:sz w:val="28"/>
                <w:szCs w:val="28"/>
              </w:rPr>
            </w:pPr>
            <w:r w:rsidRPr="00387533">
              <w:rPr>
                <w:sz w:val="28"/>
                <w:szCs w:val="28"/>
              </w:rPr>
              <w:t>Линии сгиба на развертках</w:t>
            </w:r>
          </w:p>
        </w:tc>
      </w:tr>
      <w:tr w:rsidTr="0013681B">
        <w:tblPrEx>
          <w:tblW w:w="9747" w:type="dxa"/>
          <w:tblLook w:val="04A0"/>
        </w:tblPrEx>
        <w:tc>
          <w:tcPr>
            <w:tcW w:w="0" w:type="auto"/>
          </w:tcPr>
          <w:p w:rsidR="00C5285E" w:rsidRPr="00387533" w:rsidP="0013681B">
            <w:pPr>
              <w:rPr>
                <w:sz w:val="28"/>
                <w:szCs w:val="28"/>
              </w:rPr>
            </w:pPr>
            <w:r w:rsidRPr="00387533">
              <w:rPr>
                <w:sz w:val="28"/>
                <w:szCs w:val="28"/>
              </w:rPr>
              <w:t>Разомкнутая</w:t>
            </w:r>
          </w:p>
        </w:tc>
        <w:tc>
          <w:tcPr>
            <w:tcW w:w="0" w:type="auto"/>
          </w:tcPr>
          <w:p w:rsidR="00C5285E" w:rsidRPr="00387533" w:rsidP="0013681B">
            <w:pPr>
              <w:rPr>
                <w:sz w:val="28"/>
                <w:szCs w:val="28"/>
              </w:rPr>
            </w:pPr>
            <w:r w:rsidRPr="00387533">
              <w:rPr>
                <w:noProof/>
                <w:sz w:val="28"/>
                <w:szCs w:val="28"/>
              </w:rPr>
              <w:drawing>
                <wp:inline distT="0" distB="0" distL="0" distR="0">
                  <wp:extent cx="995680" cy="520700"/>
                  <wp:effectExtent l="19050" t="0" r="0" b="0"/>
                  <wp:docPr id="18" name="Рисунок 23" descr="C:\Documents and Settings\Филончик\Local Settings\Temporary Internet Files\Content.Word\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74149" name="Рисунок 23" descr="C:\Documents and Settings\Филончик\Local Settings\Temporary Internet Files\Content.Word\1 001.jpg"/>
                          <pic:cNvPicPr>
                            <a:picLocks noChangeAspect="1" noChangeArrowheads="1"/>
                          </pic:cNvPicPr>
                        </pic:nvPicPr>
                        <pic:blipFill>
                          <a:blip xmlns:r="http://schemas.openxmlformats.org/officeDocument/2006/relationships" r:embed="rId17" cstate="print"/>
                          <a:stretch>
                            <a:fillRect/>
                          </a:stretch>
                        </pic:blipFill>
                        <pic:spPr bwMode="auto">
                          <a:xfrm>
                            <a:off x="0" y="0"/>
                            <a:ext cx="995680" cy="520700"/>
                          </a:xfrm>
                          <a:prstGeom prst="rect">
                            <a:avLst/>
                          </a:prstGeom>
                          <a:noFill/>
                          <a:ln w="9525">
                            <a:noFill/>
                            <a:miter lim="800000"/>
                            <a:headEnd/>
                            <a:tailEnd/>
                          </a:ln>
                        </pic:spPr>
                      </pic:pic>
                    </a:graphicData>
                  </a:graphic>
                </wp:inline>
              </w:drawing>
            </w:r>
          </w:p>
        </w:tc>
        <w:tc>
          <w:tcPr>
            <w:tcW w:w="1818" w:type="dxa"/>
          </w:tcPr>
          <w:p w:rsidR="00C5285E" w:rsidRPr="00387533" w:rsidP="0013681B">
            <w:pPr>
              <w:rPr>
                <w:sz w:val="28"/>
                <w:szCs w:val="28"/>
              </w:rPr>
            </w:pPr>
            <w:r w:rsidRPr="00387533">
              <w:rPr>
                <w:sz w:val="28"/>
                <w:szCs w:val="28"/>
              </w:rPr>
              <w:t xml:space="preserve">от </w:t>
            </w:r>
            <w:r w:rsidRPr="00387533">
              <w:rPr>
                <w:sz w:val="28"/>
                <w:szCs w:val="28"/>
                <w:lang w:val="en-US"/>
              </w:rPr>
              <w:t>S</w:t>
            </w:r>
            <w:r w:rsidRPr="00387533">
              <w:rPr>
                <w:sz w:val="28"/>
                <w:szCs w:val="28"/>
              </w:rPr>
              <w:t>/2 до</w:t>
            </w:r>
            <w:r w:rsidRPr="00387533">
              <w:rPr>
                <w:sz w:val="28"/>
                <w:szCs w:val="28"/>
                <w:lang w:val="en-US"/>
              </w:rPr>
              <w:t xml:space="preserve"> </w:t>
            </w:r>
            <w:r w:rsidRPr="00387533">
              <w:rPr>
                <w:sz w:val="28"/>
                <w:szCs w:val="28"/>
              </w:rPr>
              <w:t>1,5</w:t>
            </w:r>
            <w:r w:rsidRPr="00387533">
              <w:rPr>
                <w:sz w:val="28"/>
                <w:szCs w:val="28"/>
                <w:lang w:val="en-US"/>
              </w:rPr>
              <w:t>S</w:t>
            </w:r>
          </w:p>
          <w:p w:rsidR="00C5285E" w:rsidRPr="00387533" w:rsidP="0013681B">
            <w:pPr>
              <w:rPr>
                <w:sz w:val="28"/>
                <w:szCs w:val="28"/>
              </w:rPr>
            </w:pPr>
          </w:p>
        </w:tc>
        <w:tc>
          <w:tcPr>
            <w:tcW w:w="3969" w:type="dxa"/>
          </w:tcPr>
          <w:p w:rsidR="00C5285E" w:rsidRPr="00387533" w:rsidP="0013681B">
            <w:pPr>
              <w:rPr>
                <w:sz w:val="28"/>
                <w:szCs w:val="28"/>
              </w:rPr>
            </w:pPr>
            <w:r w:rsidRPr="00387533">
              <w:rPr>
                <w:sz w:val="28"/>
                <w:szCs w:val="28"/>
              </w:rPr>
              <w:t>Линии сечений</w:t>
            </w:r>
          </w:p>
        </w:tc>
      </w:tr>
      <w:tr w:rsidTr="0013681B">
        <w:tblPrEx>
          <w:tblW w:w="9747" w:type="dxa"/>
          <w:tblLook w:val="04A0"/>
        </w:tblPrEx>
        <w:tc>
          <w:tcPr>
            <w:tcW w:w="0" w:type="auto"/>
          </w:tcPr>
          <w:p w:rsidR="00C5285E" w:rsidRPr="00387533" w:rsidP="0013681B">
            <w:pPr>
              <w:rPr>
                <w:sz w:val="28"/>
                <w:szCs w:val="28"/>
              </w:rPr>
            </w:pPr>
            <w:r w:rsidRPr="00387533">
              <w:rPr>
                <w:sz w:val="28"/>
                <w:szCs w:val="28"/>
              </w:rPr>
              <w:t>Сплошная тонкая</w:t>
            </w:r>
          </w:p>
          <w:p w:rsidR="00C5285E" w:rsidRPr="00387533" w:rsidP="0013681B">
            <w:pPr>
              <w:rPr>
                <w:sz w:val="28"/>
                <w:szCs w:val="28"/>
              </w:rPr>
            </w:pPr>
            <w:r w:rsidRPr="00387533">
              <w:rPr>
                <w:sz w:val="28"/>
                <w:szCs w:val="28"/>
              </w:rPr>
              <w:t>с изломом</w:t>
            </w:r>
          </w:p>
        </w:tc>
        <w:tc>
          <w:tcPr>
            <w:tcW w:w="0" w:type="auto"/>
          </w:tcPr>
          <w:p w:rsidR="00C5285E" w:rsidRPr="00387533" w:rsidP="0013681B">
            <w:pPr>
              <w:rPr>
                <w:sz w:val="28"/>
                <w:szCs w:val="28"/>
              </w:rPr>
            </w:pPr>
            <w:r w:rsidRPr="00387533">
              <w:rPr>
                <w:noProof/>
                <w:sz w:val="28"/>
                <w:szCs w:val="28"/>
              </w:rPr>
              <w:drawing>
                <wp:inline distT="0" distB="0" distL="0" distR="0">
                  <wp:extent cx="914400" cy="335915"/>
                  <wp:effectExtent l="19050" t="0" r="0" b="0"/>
                  <wp:docPr id="19" name="Рисунок 26" descr="C:\Documents and Settings\Филончик\Local Settings\Temporary Internet Files\Content.Word\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88449" name="Рисунок 26" descr="C:\Documents and Settings\Филончик\Local Settings\Temporary Internet Files\Content.Word\1 001.jpg"/>
                          <pic:cNvPicPr>
                            <a:picLocks noChangeAspect="1" noChangeArrowheads="1"/>
                          </pic:cNvPicPr>
                        </pic:nvPicPr>
                        <pic:blipFill>
                          <a:blip xmlns:r="http://schemas.openxmlformats.org/officeDocument/2006/relationships" r:embed="rId18" cstate="print"/>
                          <a:stretch>
                            <a:fillRect/>
                          </a:stretch>
                        </pic:blipFill>
                        <pic:spPr bwMode="auto">
                          <a:xfrm>
                            <a:off x="0" y="0"/>
                            <a:ext cx="914400" cy="335915"/>
                          </a:xfrm>
                          <a:prstGeom prst="rect">
                            <a:avLst/>
                          </a:prstGeom>
                          <a:noFill/>
                          <a:ln w="9525">
                            <a:noFill/>
                            <a:miter lim="800000"/>
                            <a:headEnd/>
                            <a:tailEnd/>
                          </a:ln>
                        </pic:spPr>
                      </pic:pic>
                    </a:graphicData>
                  </a:graphic>
                </wp:inline>
              </w:drawing>
            </w:r>
          </w:p>
        </w:tc>
        <w:tc>
          <w:tcPr>
            <w:tcW w:w="1818" w:type="dxa"/>
          </w:tcPr>
          <w:p w:rsidR="00C5285E" w:rsidRPr="00387533" w:rsidP="0013681B">
            <w:pPr>
              <w:rPr>
                <w:sz w:val="28"/>
                <w:szCs w:val="28"/>
              </w:rPr>
            </w:pPr>
            <w:r w:rsidRPr="00387533">
              <w:rPr>
                <w:sz w:val="28"/>
                <w:szCs w:val="28"/>
              </w:rPr>
              <w:t xml:space="preserve">от </w:t>
            </w:r>
            <w:r w:rsidRPr="00387533">
              <w:rPr>
                <w:sz w:val="28"/>
                <w:szCs w:val="28"/>
                <w:lang w:val="en-US"/>
              </w:rPr>
              <w:t>S</w:t>
            </w:r>
            <w:r w:rsidRPr="00387533">
              <w:rPr>
                <w:sz w:val="28"/>
                <w:szCs w:val="28"/>
              </w:rPr>
              <w:t>/2 до</w:t>
            </w:r>
            <w:r w:rsidRPr="00387533">
              <w:rPr>
                <w:sz w:val="28"/>
                <w:szCs w:val="28"/>
                <w:lang w:val="en-US"/>
              </w:rPr>
              <w:t xml:space="preserve"> S</w:t>
            </w:r>
            <w:r w:rsidRPr="00387533">
              <w:rPr>
                <w:sz w:val="28"/>
                <w:szCs w:val="28"/>
              </w:rPr>
              <w:t>/3</w:t>
            </w:r>
          </w:p>
        </w:tc>
        <w:tc>
          <w:tcPr>
            <w:tcW w:w="3969" w:type="dxa"/>
          </w:tcPr>
          <w:p w:rsidR="00C5285E" w:rsidRPr="00387533" w:rsidP="0013681B">
            <w:pPr>
              <w:rPr>
                <w:sz w:val="28"/>
                <w:szCs w:val="28"/>
                <w:lang w:val="en-US"/>
              </w:rPr>
            </w:pPr>
            <w:r w:rsidRPr="00387533">
              <w:rPr>
                <w:sz w:val="28"/>
                <w:szCs w:val="28"/>
              </w:rPr>
              <w:t>Длинные линии обрыва</w:t>
            </w:r>
          </w:p>
        </w:tc>
      </w:tr>
    </w:tbl>
    <w:p w:rsidR="00C5285E" w:rsidRPr="00387533" w:rsidP="00C5285E">
      <w:pPr>
        <w:rPr>
          <w:bCs/>
          <w:sz w:val="28"/>
          <w:szCs w:val="28"/>
        </w:rPr>
      </w:pPr>
    </w:p>
    <w:p w:rsidR="005E0D0A" w:rsidRPr="00387533" w:rsidP="005E0D0A">
      <w:pPr>
        <w:shd w:val="clear" w:color="auto" w:fill="FFFFFF"/>
        <w:spacing w:before="100" w:beforeAutospacing="1" w:after="100" w:afterAutospacing="1"/>
        <w:ind w:firstLine="567"/>
        <w:rPr>
          <w:color w:val="000000"/>
          <w:sz w:val="28"/>
          <w:szCs w:val="28"/>
        </w:rPr>
      </w:pPr>
      <w:r w:rsidRPr="00387533">
        <w:rPr>
          <w:color w:val="000000"/>
          <w:sz w:val="28"/>
          <w:szCs w:val="28"/>
        </w:rPr>
        <w:t>На рисунке 1 показан пример применения различных типов линий</w:t>
      </w:r>
    </w:p>
    <w:p w:rsidR="005E0D0A" w:rsidRPr="00387533" w:rsidP="005E0D0A">
      <w:pPr>
        <w:shd w:val="clear" w:color="auto" w:fill="FFFFFF"/>
        <w:spacing w:before="100" w:beforeAutospacing="1" w:after="100" w:afterAutospacing="1"/>
        <w:ind w:firstLine="567"/>
        <w:rPr>
          <w:color w:val="000000"/>
          <w:sz w:val="28"/>
          <w:szCs w:val="28"/>
        </w:rPr>
      </w:pPr>
      <w:r w:rsidRPr="00387533">
        <w:rPr>
          <w:color w:val="000000"/>
          <w:sz w:val="28"/>
          <w:szCs w:val="28"/>
        </w:rPr>
        <w:t> </w:t>
      </w:r>
      <w:r w:rsidRPr="00387533">
        <w:rPr>
          <w:noProof/>
          <w:color w:val="000000"/>
          <w:sz w:val="28"/>
          <w:szCs w:val="28"/>
        </w:rPr>
        <w:drawing>
          <wp:inline distT="0" distB="0" distL="0" distR="0">
            <wp:extent cx="4815205" cy="2569845"/>
            <wp:effectExtent l="19050" t="0" r="4445" b="0"/>
            <wp:docPr id="433" name="Рисунок 17" descr="http://cherch-ikt.ucoz.ru/osnov/razd1/img/lini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88723" name="Picture 17" descr="http://cherch-ikt.ucoz.ru/osnov/razd1/img/linii_1.jpg"/>
                    <pic:cNvPicPr>
                      <a:picLocks noChangeAspect="1" noChangeArrowheads="1"/>
                    </pic:cNvPicPr>
                  </pic:nvPicPr>
                  <pic:blipFill>
                    <a:blip xmlns:r="http://schemas.openxmlformats.org/officeDocument/2006/relationships" r:embed="rId19" cstate="print"/>
                    <a:stretch>
                      <a:fillRect/>
                    </a:stretch>
                  </pic:blipFill>
                  <pic:spPr bwMode="auto">
                    <a:xfrm>
                      <a:off x="0" y="0"/>
                      <a:ext cx="4815205" cy="2569845"/>
                    </a:xfrm>
                    <a:prstGeom prst="rect">
                      <a:avLst/>
                    </a:prstGeom>
                    <a:noFill/>
                    <a:ln w="9525">
                      <a:noFill/>
                      <a:miter lim="800000"/>
                      <a:headEnd/>
                      <a:tailEnd/>
                    </a:ln>
                  </pic:spPr>
                </pic:pic>
              </a:graphicData>
            </a:graphic>
          </wp:inline>
        </w:drawing>
      </w:r>
    </w:p>
    <w:p w:rsidR="005E0D0A" w:rsidRPr="00387533" w:rsidP="005E0D0A">
      <w:pPr>
        <w:shd w:val="clear" w:color="auto" w:fill="FFFFFF"/>
        <w:spacing w:before="100" w:beforeAutospacing="1" w:after="100" w:afterAutospacing="1"/>
        <w:ind w:firstLine="567"/>
        <w:jc w:val="center"/>
        <w:rPr>
          <w:color w:val="000000"/>
          <w:sz w:val="28"/>
          <w:szCs w:val="28"/>
        </w:rPr>
      </w:pPr>
      <w:r w:rsidRPr="00387533">
        <w:rPr>
          <w:color w:val="000000"/>
          <w:sz w:val="28"/>
          <w:szCs w:val="28"/>
        </w:rPr>
        <w:t> Рисунок 1.</w:t>
      </w:r>
    </w:p>
    <w:p w:rsidR="004771EC" w:rsidP="00C5285E">
      <w:pPr>
        <w:pStyle w:val="Heading2"/>
        <w:spacing w:before="0" w:after="0"/>
        <w:jc w:val="center"/>
        <w:rPr>
          <w:rFonts w:ascii="Times New Roman" w:hAnsi="Times New Roman" w:cs="Times New Roman"/>
          <w:i w:val="0"/>
        </w:rPr>
      </w:pPr>
    </w:p>
    <w:p w:rsidR="00C5285E" w:rsidRPr="00387533" w:rsidP="00C5285E">
      <w:pPr>
        <w:pStyle w:val="Heading2"/>
        <w:spacing w:before="0" w:after="0"/>
        <w:jc w:val="center"/>
        <w:rPr>
          <w:rFonts w:ascii="Times New Roman" w:hAnsi="Times New Roman" w:cs="Times New Roman"/>
          <w:i w:val="0"/>
        </w:rPr>
      </w:pPr>
      <w:r w:rsidRPr="00387533">
        <w:rPr>
          <w:rFonts w:ascii="Times New Roman" w:hAnsi="Times New Roman" w:cs="Times New Roman"/>
          <w:i w:val="0"/>
        </w:rPr>
        <w:t>Методические указания</w:t>
      </w:r>
    </w:p>
    <w:p w:rsidR="00C5285E" w:rsidRPr="00387533" w:rsidP="00C5285E">
      <w:pPr>
        <w:pStyle w:val="BodyText"/>
        <w:spacing w:after="0" w:line="240" w:lineRule="auto"/>
        <w:rPr>
          <w:rFonts w:ascii="Times New Roman" w:hAnsi="Times New Roman" w:cs="Times New Roman"/>
          <w:b/>
          <w:sz w:val="28"/>
          <w:szCs w:val="28"/>
        </w:rPr>
      </w:pPr>
      <w:r w:rsidRPr="00387533">
        <w:rPr>
          <w:rFonts w:ascii="Times New Roman" w:hAnsi="Times New Roman" w:cs="Times New Roman"/>
          <w:b/>
          <w:sz w:val="28"/>
          <w:szCs w:val="28"/>
        </w:rPr>
        <w:t xml:space="preserve"> к практическо</w:t>
      </w:r>
      <w:r w:rsidR="004D1A60">
        <w:rPr>
          <w:rFonts w:ascii="Times New Roman" w:hAnsi="Times New Roman" w:cs="Times New Roman"/>
          <w:b/>
          <w:sz w:val="28"/>
          <w:szCs w:val="28"/>
        </w:rPr>
        <w:t>й</w:t>
      </w:r>
      <w:r w:rsidRPr="00387533">
        <w:rPr>
          <w:rFonts w:ascii="Times New Roman" w:hAnsi="Times New Roman" w:cs="Times New Roman"/>
          <w:b/>
          <w:sz w:val="28"/>
          <w:szCs w:val="28"/>
        </w:rPr>
        <w:t xml:space="preserve"> </w:t>
      </w:r>
      <w:r w:rsidR="00833299">
        <w:rPr>
          <w:rFonts w:ascii="Times New Roman" w:hAnsi="Times New Roman" w:cs="Times New Roman"/>
          <w:b/>
          <w:sz w:val="28"/>
          <w:szCs w:val="28"/>
        </w:rPr>
        <w:t>работе</w:t>
      </w:r>
      <w:r w:rsidRPr="00387533">
        <w:rPr>
          <w:rFonts w:ascii="Times New Roman" w:hAnsi="Times New Roman" w:cs="Times New Roman"/>
          <w:b/>
          <w:sz w:val="28"/>
          <w:szCs w:val="28"/>
        </w:rPr>
        <w:t xml:space="preserve"> «Линии чертежа»</w:t>
      </w:r>
    </w:p>
    <w:p w:rsidR="00C5285E" w:rsidRPr="00387533" w:rsidP="00C5285E">
      <w:pPr>
        <w:pStyle w:val="NormalWeb"/>
        <w:ind w:left="-400"/>
        <w:rPr>
          <w:sz w:val="28"/>
          <w:szCs w:val="28"/>
        </w:rPr>
      </w:pPr>
      <w:r w:rsidRPr="00387533">
        <w:rPr>
          <w:b/>
          <w:bCs/>
          <w:sz w:val="28"/>
          <w:szCs w:val="28"/>
        </w:rPr>
        <w:t>Содержание</w:t>
      </w:r>
      <w:r w:rsidRPr="00387533" w:rsidR="00845DF3">
        <w:rPr>
          <w:sz w:val="28"/>
          <w:szCs w:val="28"/>
        </w:rPr>
        <w:br/>
        <w:t xml:space="preserve">1. Выполнить чертеж </w:t>
      </w:r>
      <w:r w:rsidRPr="00387533">
        <w:rPr>
          <w:sz w:val="28"/>
          <w:szCs w:val="28"/>
        </w:rPr>
        <w:t xml:space="preserve"> на тему "Линии</w:t>
      </w:r>
      <w:r w:rsidRPr="00387533" w:rsidR="00845DF3">
        <w:rPr>
          <w:sz w:val="28"/>
          <w:szCs w:val="28"/>
        </w:rPr>
        <w:t xml:space="preserve"> чертежа" ГОСТ 2.303-68</w:t>
      </w:r>
    </w:p>
    <w:p w:rsidR="00C5285E" w:rsidRPr="00387533" w:rsidP="00C5285E">
      <w:pPr>
        <w:pStyle w:val="NormalWeb"/>
        <w:ind w:left="-400"/>
        <w:rPr>
          <w:sz w:val="28"/>
          <w:szCs w:val="28"/>
        </w:rPr>
      </w:pPr>
      <w:r w:rsidRPr="00387533">
        <w:rPr>
          <w:b/>
          <w:bCs/>
          <w:sz w:val="28"/>
          <w:szCs w:val="28"/>
        </w:rPr>
        <w:t>Оформление</w:t>
      </w:r>
      <w:r w:rsidRPr="00387533">
        <w:rPr>
          <w:sz w:val="28"/>
          <w:szCs w:val="28"/>
        </w:rPr>
        <w:br/>
        <w:t>Задание выполняется на чертежной бумаге формата  А</w:t>
      </w:r>
      <w:r w:rsidRPr="00387533">
        <w:rPr>
          <w:sz w:val="28"/>
          <w:szCs w:val="28"/>
        </w:rPr>
        <w:t>4</w:t>
      </w:r>
      <w:r w:rsidRPr="00387533">
        <w:rPr>
          <w:sz w:val="28"/>
          <w:szCs w:val="28"/>
        </w:rPr>
        <w:t>.</w:t>
      </w:r>
    </w:p>
    <w:p w:rsidR="00D611FF" w:rsidP="00C5285E">
      <w:pPr>
        <w:rPr>
          <w:sz w:val="28"/>
          <w:szCs w:val="28"/>
        </w:rPr>
      </w:pPr>
      <w:r w:rsidRPr="00387533">
        <w:rPr>
          <w:b/>
          <w:bCs/>
          <w:sz w:val="28"/>
          <w:szCs w:val="28"/>
        </w:rPr>
        <w:t>Порядок  выполнения</w:t>
      </w:r>
      <w:r w:rsidR="005A63D9">
        <w:rPr>
          <w:b/>
          <w:bCs/>
          <w:sz w:val="28"/>
          <w:szCs w:val="28"/>
        </w:rPr>
        <w:t xml:space="preserve"> задания</w:t>
      </w:r>
      <w:r w:rsidRPr="00387533">
        <w:rPr>
          <w:sz w:val="28"/>
          <w:szCs w:val="28"/>
        </w:rPr>
        <w:br/>
        <w:t>1. Изучить ГОСТ 2.301-68 "Форматы", ГОСТ 2.303-68 "Линии", ГОСТ 2.307-68 "Нанесение размеров".</w:t>
      </w:r>
      <w:r w:rsidRPr="00387533">
        <w:rPr>
          <w:sz w:val="28"/>
          <w:szCs w:val="28"/>
        </w:rPr>
        <w:br/>
        <w:t>2.</w:t>
      </w:r>
      <w:r w:rsidR="00D22E65">
        <w:rPr>
          <w:sz w:val="28"/>
          <w:szCs w:val="28"/>
        </w:rPr>
        <w:t xml:space="preserve"> Повторить</w:t>
      </w:r>
      <w:r w:rsidRPr="00387533">
        <w:rPr>
          <w:sz w:val="28"/>
          <w:szCs w:val="28"/>
        </w:rPr>
        <w:t xml:space="preserve"> правила обращения с чертежными инструментами и организации рабочего места.</w:t>
      </w:r>
      <w:r w:rsidRPr="00387533">
        <w:rPr>
          <w:sz w:val="28"/>
          <w:szCs w:val="28"/>
        </w:rPr>
        <w:br/>
        <w:t xml:space="preserve">3. </w:t>
      </w:r>
      <w:r>
        <w:rPr>
          <w:sz w:val="28"/>
          <w:szCs w:val="28"/>
        </w:rPr>
        <w:t xml:space="preserve">Начертить </w:t>
      </w:r>
      <w:r w:rsidRPr="00387533">
        <w:rPr>
          <w:sz w:val="28"/>
          <w:szCs w:val="28"/>
        </w:rPr>
        <w:t>рамку и основную надпись на чертеже.</w:t>
      </w:r>
      <w:r w:rsidRPr="00387533">
        <w:rPr>
          <w:sz w:val="28"/>
          <w:szCs w:val="28"/>
        </w:rPr>
        <w:br/>
        <w:t xml:space="preserve">4. </w:t>
      </w:r>
      <w:r>
        <w:rPr>
          <w:sz w:val="28"/>
          <w:szCs w:val="28"/>
        </w:rPr>
        <w:t>Выполнить разметку в соответствии с заданием</w:t>
      </w:r>
      <w:r w:rsidRPr="00387533">
        <w:rPr>
          <w:sz w:val="28"/>
          <w:szCs w:val="28"/>
        </w:rPr>
        <w:t>.</w:t>
      </w:r>
      <w:r w:rsidRPr="00387533">
        <w:rPr>
          <w:sz w:val="28"/>
          <w:szCs w:val="28"/>
        </w:rPr>
        <w:br/>
        <w:t xml:space="preserve">5. </w:t>
      </w:r>
      <w:r>
        <w:rPr>
          <w:sz w:val="28"/>
          <w:szCs w:val="28"/>
        </w:rPr>
        <w:t>Начертить</w:t>
      </w:r>
      <w:r w:rsidRPr="00387533">
        <w:rPr>
          <w:sz w:val="28"/>
          <w:szCs w:val="28"/>
        </w:rPr>
        <w:t xml:space="preserve"> тонки</w:t>
      </w:r>
      <w:r>
        <w:rPr>
          <w:sz w:val="28"/>
          <w:szCs w:val="28"/>
        </w:rPr>
        <w:t>е</w:t>
      </w:r>
      <w:r w:rsidRPr="00387533">
        <w:rPr>
          <w:sz w:val="28"/>
          <w:szCs w:val="28"/>
        </w:rPr>
        <w:t xml:space="preserve"> лини</w:t>
      </w:r>
      <w:r>
        <w:rPr>
          <w:sz w:val="28"/>
          <w:szCs w:val="28"/>
        </w:rPr>
        <w:t xml:space="preserve">и в соответствии с ГОСТ </w:t>
      </w:r>
      <w:r w:rsidRPr="00387533">
        <w:rPr>
          <w:sz w:val="28"/>
          <w:szCs w:val="28"/>
        </w:rPr>
        <w:t>2.303-68</w:t>
      </w:r>
      <w:r>
        <w:rPr>
          <w:sz w:val="28"/>
          <w:szCs w:val="28"/>
        </w:rPr>
        <w:t>.</w:t>
      </w:r>
    </w:p>
    <w:p w:rsidR="00C5285E" w:rsidRPr="0068467C" w:rsidP="00C5285E">
      <w:pPr>
        <w:rPr>
          <w:sz w:val="28"/>
          <w:szCs w:val="28"/>
        </w:rPr>
      </w:pPr>
      <w:r w:rsidRPr="00387533">
        <w:rPr>
          <w:sz w:val="28"/>
          <w:szCs w:val="28"/>
        </w:rPr>
        <w:t xml:space="preserve">6. После проверки чертежа преподавателем </w:t>
      </w:r>
      <w:r w:rsidR="00D22E65">
        <w:rPr>
          <w:sz w:val="28"/>
          <w:szCs w:val="28"/>
        </w:rPr>
        <w:t>провести</w:t>
      </w:r>
      <w:r w:rsidRPr="00387533">
        <w:rPr>
          <w:sz w:val="28"/>
          <w:szCs w:val="28"/>
        </w:rPr>
        <w:t xml:space="preserve"> </w:t>
      </w:r>
      <w:r w:rsidR="00D611FF">
        <w:rPr>
          <w:sz w:val="28"/>
          <w:szCs w:val="28"/>
        </w:rPr>
        <w:t xml:space="preserve">основные толстые </w:t>
      </w:r>
      <w:r w:rsidRPr="00387533">
        <w:rPr>
          <w:sz w:val="28"/>
          <w:szCs w:val="28"/>
        </w:rPr>
        <w:t xml:space="preserve">линии </w:t>
      </w:r>
      <w:r w:rsidR="00D22E65">
        <w:rPr>
          <w:sz w:val="28"/>
          <w:szCs w:val="28"/>
        </w:rPr>
        <w:t>в соответствии с</w:t>
      </w:r>
      <w:r w:rsidRPr="00387533">
        <w:rPr>
          <w:sz w:val="28"/>
          <w:szCs w:val="28"/>
        </w:rPr>
        <w:t xml:space="preserve"> ГОСТ 2.303-68</w:t>
      </w:r>
      <w:r w:rsidR="00D22E65">
        <w:rPr>
          <w:sz w:val="28"/>
          <w:szCs w:val="28"/>
        </w:rPr>
        <w:t>.</w:t>
      </w:r>
      <w:r w:rsidRPr="00387533">
        <w:rPr>
          <w:sz w:val="28"/>
          <w:szCs w:val="28"/>
        </w:rPr>
        <w:t xml:space="preserve"> </w:t>
      </w:r>
      <w:r w:rsidR="00D22E65">
        <w:rPr>
          <w:sz w:val="28"/>
          <w:szCs w:val="28"/>
        </w:rPr>
        <w:t>Оптимальная толщина 1 мм.</w:t>
      </w:r>
      <w:r w:rsidRPr="00387533">
        <w:rPr>
          <w:sz w:val="28"/>
          <w:szCs w:val="28"/>
        </w:rPr>
        <w:br/>
        <w:t>7. Очистить поле чертежа от лишних линий и загрязнений.</w:t>
      </w:r>
      <w:r w:rsidRPr="00387533">
        <w:rPr>
          <w:sz w:val="28"/>
          <w:szCs w:val="28"/>
        </w:rPr>
        <w:br/>
      </w:r>
      <w:r w:rsidRPr="00387533">
        <w:rPr>
          <w:sz w:val="28"/>
          <w:szCs w:val="28"/>
        </w:rPr>
        <w:br/>
      </w:r>
      <w:r w:rsidRPr="0068467C">
        <w:rPr>
          <w:sz w:val="28"/>
          <w:szCs w:val="28"/>
        </w:rPr>
        <w:t xml:space="preserve">При выполнении задания толщину сплошной основной линии рекомендуется брать </w:t>
      </w:r>
      <w:smartTag w:uri="urn:schemas-microsoft-com:office:smarttags" w:element="metricconverter">
        <w:smartTagPr>
          <w:attr w:name="ProductID" w:val="1 мм"/>
        </w:smartTagPr>
        <w:r w:rsidRPr="0068467C">
          <w:rPr>
            <w:sz w:val="28"/>
            <w:szCs w:val="28"/>
          </w:rPr>
          <w:t>1 мм</w:t>
        </w:r>
      </w:smartTag>
      <w:r w:rsidRPr="0068467C">
        <w:rPr>
          <w:sz w:val="28"/>
          <w:szCs w:val="28"/>
        </w:rPr>
        <w:t xml:space="preserve">. </w:t>
      </w:r>
      <w:r w:rsidRPr="0068467C" w:rsidR="004D1A60">
        <w:rPr>
          <w:sz w:val="28"/>
          <w:szCs w:val="28"/>
        </w:rPr>
        <w:t xml:space="preserve">Рекомендуемая толщина тонких линий 0,5 мм. Размеры в задании даны для правильного расположения изображения на формате. На чертёж их наносить необязательно, так как основная задача данного урока - научиться </w:t>
      </w:r>
      <w:r w:rsidRPr="0068467C" w:rsidR="004D1A60">
        <w:rPr>
          <w:i/>
          <w:sz w:val="28"/>
          <w:szCs w:val="28"/>
        </w:rPr>
        <w:t>правильно</w:t>
      </w:r>
      <w:r w:rsidRPr="0068467C" w:rsidR="004D1A60">
        <w:rPr>
          <w:sz w:val="28"/>
          <w:szCs w:val="28"/>
        </w:rPr>
        <w:t xml:space="preserve"> выполнять линии чертежа.</w:t>
      </w:r>
    </w:p>
    <w:p w:rsidR="00C5285E" w:rsidRPr="005A63D9" w:rsidP="00C5285E">
      <w:pPr>
        <w:rPr>
          <w:color w:val="FF0000"/>
          <w:sz w:val="28"/>
          <w:szCs w:val="28"/>
        </w:rPr>
      </w:pPr>
    </w:p>
    <w:p w:rsidR="00C5285E" w:rsidRPr="00387533" w:rsidP="00C5285E">
      <w:pPr>
        <w:rPr>
          <w:sz w:val="28"/>
          <w:szCs w:val="28"/>
        </w:rPr>
      </w:pPr>
    </w:p>
    <w:p w:rsidR="00C5285E" w:rsidRPr="00387533" w:rsidP="00C5285E">
      <w:pPr>
        <w:rPr>
          <w:bCs/>
          <w:sz w:val="28"/>
          <w:szCs w:val="28"/>
        </w:rPr>
      </w:pPr>
    </w:p>
    <w:p w:rsidR="005E0D0A" w:rsidRPr="00387533" w:rsidP="00C5285E">
      <w:pPr>
        <w:rPr>
          <w:bCs/>
          <w:sz w:val="28"/>
          <w:szCs w:val="28"/>
        </w:rPr>
      </w:pPr>
    </w:p>
    <w:p w:rsidR="005E0D0A" w:rsidRPr="00387533" w:rsidP="00C5285E">
      <w:pPr>
        <w:rPr>
          <w:bCs/>
          <w:sz w:val="28"/>
          <w:szCs w:val="28"/>
        </w:rPr>
      </w:pPr>
      <w:r w:rsidRPr="00387533">
        <w:rPr>
          <w:noProof/>
          <w:sz w:val="28"/>
          <w:szCs w:val="28"/>
        </w:rPr>
        <w:drawing>
          <wp:inline distT="0" distB="0" distL="0" distR="0">
            <wp:extent cx="6337369" cy="6863787"/>
            <wp:effectExtent l="19050" t="0" r="6281" b="0"/>
            <wp:docPr id="603" name="Рисунок 79" descr="https://ds04.infourok.ru/uploads/ex/0280/0016d257-7588ef10/hello_html_67ef1e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369977" name="Picture 79" descr="https://ds04.infourok.ru/uploads/ex/0280/0016d257-7588ef10/hello_html_67ef1e6e.jpg"/>
                    <pic:cNvPicPr>
                      <a:picLocks noChangeAspect="1" noChangeArrowheads="1"/>
                    </pic:cNvPicPr>
                  </pic:nvPicPr>
                  <pic:blipFill>
                    <a:blip xmlns:r="http://schemas.openxmlformats.org/officeDocument/2006/relationships" r:embed="rId20" cstate="print"/>
                    <a:stretch>
                      <a:fillRect/>
                    </a:stretch>
                  </pic:blipFill>
                  <pic:spPr bwMode="auto">
                    <a:xfrm>
                      <a:off x="0" y="0"/>
                      <a:ext cx="6334760" cy="6860962"/>
                    </a:xfrm>
                    <a:prstGeom prst="rect">
                      <a:avLst/>
                    </a:prstGeom>
                    <a:noFill/>
                    <a:ln w="9525">
                      <a:noFill/>
                      <a:miter lim="800000"/>
                      <a:headEnd/>
                      <a:tailEnd/>
                    </a:ln>
                  </pic:spPr>
                </pic:pic>
              </a:graphicData>
            </a:graphic>
          </wp:inline>
        </w:drawing>
      </w:r>
    </w:p>
    <w:p w:rsidR="005E0D0A" w:rsidRPr="00387533" w:rsidP="00C5285E">
      <w:pPr>
        <w:rPr>
          <w:bCs/>
          <w:sz w:val="28"/>
          <w:szCs w:val="28"/>
        </w:rPr>
      </w:pPr>
    </w:p>
    <w:p w:rsidR="005E0D0A" w:rsidRPr="00387533" w:rsidP="00C5285E">
      <w:pPr>
        <w:rPr>
          <w:bCs/>
          <w:sz w:val="28"/>
          <w:szCs w:val="28"/>
        </w:rPr>
      </w:pPr>
    </w:p>
    <w:p w:rsidR="005E0D0A" w:rsidRPr="00387533" w:rsidP="00C5285E">
      <w:pPr>
        <w:rPr>
          <w:bCs/>
          <w:sz w:val="28"/>
          <w:szCs w:val="28"/>
        </w:rPr>
      </w:pPr>
    </w:p>
    <w:p w:rsidR="00C5285E" w:rsidP="00C5285E">
      <w:pPr>
        <w:rPr>
          <w:bCs/>
          <w:sz w:val="28"/>
          <w:szCs w:val="28"/>
          <w:lang w:val="en-US"/>
        </w:rPr>
      </w:pPr>
    </w:p>
    <w:p w:rsidR="004D2978" w:rsidP="00C5285E">
      <w:pPr>
        <w:rPr>
          <w:bCs/>
          <w:sz w:val="28"/>
          <w:szCs w:val="28"/>
          <w:lang w:val="en-US"/>
        </w:rPr>
      </w:pPr>
    </w:p>
    <w:p w:rsidR="004D2978" w:rsidP="00C5285E">
      <w:pPr>
        <w:rPr>
          <w:bCs/>
          <w:sz w:val="28"/>
          <w:szCs w:val="28"/>
          <w:lang w:val="en-US"/>
        </w:rPr>
      </w:pPr>
    </w:p>
    <w:p w:rsidR="004D2978" w:rsidP="00C5285E">
      <w:pPr>
        <w:rPr>
          <w:bCs/>
          <w:sz w:val="28"/>
          <w:szCs w:val="28"/>
          <w:lang w:val="en-US"/>
        </w:rPr>
      </w:pPr>
    </w:p>
    <w:p w:rsidR="004D2978" w:rsidP="00C5285E">
      <w:pPr>
        <w:rPr>
          <w:bCs/>
          <w:sz w:val="28"/>
          <w:szCs w:val="28"/>
          <w:lang w:val="en-US"/>
        </w:rPr>
      </w:pPr>
    </w:p>
    <w:p w:rsidR="004D2978" w:rsidP="00C5285E">
      <w:pPr>
        <w:rPr>
          <w:bCs/>
          <w:sz w:val="28"/>
          <w:szCs w:val="28"/>
          <w:lang w:val="en-US"/>
        </w:rPr>
      </w:pPr>
    </w:p>
    <w:p w:rsidR="004D2978" w:rsidP="00C5285E">
      <w:pPr>
        <w:rPr>
          <w:bCs/>
          <w:sz w:val="28"/>
          <w:szCs w:val="28"/>
          <w:lang w:val="en-US"/>
        </w:rPr>
      </w:pPr>
    </w:p>
    <w:p w:rsidR="004D2978" w:rsidP="00C5285E">
      <w:pPr>
        <w:rPr>
          <w:bCs/>
          <w:sz w:val="28"/>
          <w:szCs w:val="28"/>
          <w:lang w:val="en-US"/>
        </w:rPr>
      </w:pPr>
    </w:p>
    <w:p w:rsidR="004D2978" w:rsidP="00C5285E">
      <w:pPr>
        <w:rPr>
          <w:bCs/>
          <w:sz w:val="28"/>
          <w:szCs w:val="28"/>
          <w:lang w:val="en-US"/>
        </w:rPr>
      </w:pPr>
    </w:p>
    <w:p w:rsidR="004D2978" w:rsidP="004D2978">
      <w:r>
        <w:rPr>
          <w:noProof/>
        </w:rPr>
        <w:drawing>
          <wp:inline distT="0" distB="0" distL="0" distR="0">
            <wp:extent cx="6341311" cy="9187673"/>
            <wp:effectExtent l="19050" t="0" r="2339" b="0"/>
            <wp:docPr id="5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47318" name="Picture 15"/>
                    <pic:cNvPicPr>
                      <a:picLocks noChangeAspect="1" noChangeArrowheads="1"/>
                    </pic:cNvPicPr>
                  </pic:nvPicPr>
                  <pic:blipFill>
                    <a:blip xmlns:r="http://schemas.openxmlformats.org/officeDocument/2006/relationships" r:embed="rId21" cstate="print"/>
                    <a:stretch>
                      <a:fillRect/>
                    </a:stretch>
                  </pic:blipFill>
                  <pic:spPr bwMode="auto">
                    <a:xfrm>
                      <a:off x="0" y="0"/>
                      <a:ext cx="6341547" cy="9188015"/>
                    </a:xfrm>
                    <a:prstGeom prst="rect">
                      <a:avLst/>
                    </a:prstGeom>
                    <a:noFill/>
                    <a:ln w="9525">
                      <a:noFill/>
                      <a:miter lim="800000"/>
                      <a:headEnd/>
                      <a:tailEnd/>
                    </a:ln>
                  </pic:spPr>
                </pic:pic>
              </a:graphicData>
            </a:graphic>
          </wp:inline>
        </w:drawing>
      </w:r>
    </w:p>
    <w:p w:rsidR="004D2978" w:rsidP="004D2978"/>
    <w:p w:rsidR="004D2978" w:rsidP="004D2978"/>
    <w:p w:rsidR="004D2978" w:rsidRPr="004D2978" w:rsidP="004D2978">
      <w:pPr>
        <w:rPr>
          <w:lang w:val="en-US"/>
        </w:rPr>
      </w:pPr>
    </w:p>
    <w:p w:rsidR="004D2978" w:rsidP="004D2978">
      <w:r>
        <w:rPr>
          <w:noProof/>
        </w:rPr>
        <w:drawing>
          <wp:inline distT="0" distB="0" distL="0" distR="0">
            <wp:extent cx="6095323" cy="8704162"/>
            <wp:effectExtent l="19050" t="0" r="677" b="0"/>
            <wp:docPr id="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173197" name="Picture 16"/>
                    <pic:cNvPicPr>
                      <a:picLocks noChangeAspect="1" noChangeArrowheads="1"/>
                    </pic:cNvPicPr>
                  </pic:nvPicPr>
                  <pic:blipFill>
                    <a:blip xmlns:r="http://schemas.openxmlformats.org/officeDocument/2006/relationships" r:embed="rId22" cstate="print"/>
                    <a:stretch>
                      <a:fillRect/>
                    </a:stretch>
                  </pic:blipFill>
                  <pic:spPr bwMode="auto">
                    <a:xfrm>
                      <a:off x="0" y="0"/>
                      <a:ext cx="6095317" cy="8704153"/>
                    </a:xfrm>
                    <a:prstGeom prst="rect">
                      <a:avLst/>
                    </a:prstGeom>
                    <a:noFill/>
                    <a:ln w="9525">
                      <a:noFill/>
                      <a:miter lim="800000"/>
                      <a:headEnd/>
                      <a:tailEnd/>
                    </a:ln>
                  </pic:spPr>
                </pic:pic>
              </a:graphicData>
            </a:graphic>
          </wp:inline>
        </w:drawing>
      </w:r>
    </w:p>
    <w:p w:rsidR="00C5285E" w:rsidRPr="00387533" w:rsidP="00C5285E">
      <w:pPr>
        <w:rPr>
          <w:bCs/>
          <w:sz w:val="28"/>
          <w:szCs w:val="28"/>
        </w:rPr>
      </w:pPr>
    </w:p>
    <w:p w:rsidR="007F6ED1" w:rsidP="007F6ED1">
      <w:pPr>
        <w:ind w:firstLine="709"/>
        <w:jc w:val="center"/>
        <w:rPr>
          <w:bCs/>
          <w:sz w:val="28"/>
          <w:szCs w:val="28"/>
        </w:rPr>
      </w:pPr>
      <w:r w:rsidRPr="00387533">
        <w:rPr>
          <w:bCs/>
          <w:sz w:val="28"/>
          <w:szCs w:val="28"/>
        </w:rPr>
        <w:t>ПЛАН УРОКА 6</w:t>
      </w:r>
    </w:p>
    <w:p w:rsidR="00705053" w:rsidP="007F6ED1">
      <w:pPr>
        <w:ind w:firstLine="709"/>
        <w:jc w:val="center"/>
        <w:rPr>
          <w:bCs/>
          <w:sz w:val="28"/>
          <w:szCs w:val="28"/>
        </w:rPr>
      </w:pPr>
    </w:p>
    <w:p w:rsidR="004771EC" w:rsidRPr="00BA5BE3" w:rsidP="004771EC">
      <w:pPr>
        <w:rPr>
          <w:bCs/>
          <w:sz w:val="28"/>
          <w:szCs w:val="28"/>
        </w:rPr>
      </w:pPr>
      <w:r w:rsidRPr="00BA5BE3">
        <w:rPr>
          <w:bCs/>
          <w:sz w:val="28"/>
          <w:szCs w:val="28"/>
        </w:rPr>
        <w:t>Тема программы:</w:t>
      </w:r>
      <w:r w:rsidRPr="00BA5BE3">
        <w:rPr>
          <w:sz w:val="28"/>
          <w:szCs w:val="28"/>
        </w:rPr>
        <w:t xml:space="preserve"> Общие сведения о чертежах. Правила оформления чертежа.</w:t>
      </w:r>
      <w:r w:rsidRPr="00BA5BE3">
        <w:rPr>
          <w:bCs/>
          <w:sz w:val="28"/>
          <w:szCs w:val="28"/>
        </w:rPr>
        <w:t xml:space="preserve"> </w:t>
      </w:r>
    </w:p>
    <w:p w:rsidR="004771EC" w:rsidRPr="00BA5BE3" w:rsidP="004771EC">
      <w:pPr>
        <w:rPr>
          <w:b/>
          <w:i/>
          <w:sz w:val="28"/>
          <w:szCs w:val="28"/>
        </w:rPr>
      </w:pPr>
      <w:r w:rsidRPr="00BA5BE3">
        <w:rPr>
          <w:bCs/>
          <w:sz w:val="28"/>
          <w:szCs w:val="28"/>
        </w:rPr>
        <w:t>Тема урока</w:t>
      </w:r>
      <w:r w:rsidRPr="00BA5BE3">
        <w:rPr>
          <w:sz w:val="28"/>
          <w:szCs w:val="28"/>
        </w:rPr>
        <w:t xml:space="preserve">: </w:t>
      </w:r>
      <w:r w:rsidRPr="00387533">
        <w:rPr>
          <w:sz w:val="28"/>
          <w:szCs w:val="28"/>
        </w:rPr>
        <w:t>Правила нанесения размеров на чертежах</w:t>
      </w:r>
      <w:r w:rsidRPr="00BA5BE3">
        <w:rPr>
          <w:sz w:val="28"/>
          <w:szCs w:val="28"/>
        </w:rPr>
        <w:t>.</w:t>
      </w:r>
    </w:p>
    <w:p w:rsidR="0068467C" w:rsidP="004771EC">
      <w:pPr>
        <w:ind w:firstLine="567"/>
        <w:jc w:val="both"/>
        <w:rPr>
          <w:b/>
          <w:i/>
          <w:sz w:val="28"/>
          <w:szCs w:val="28"/>
        </w:rPr>
      </w:pPr>
    </w:p>
    <w:p w:rsidR="004771EC" w:rsidRPr="00BA5BE3" w:rsidP="004771EC">
      <w:pPr>
        <w:ind w:firstLine="567"/>
        <w:jc w:val="both"/>
        <w:rPr>
          <w:b/>
          <w:i/>
          <w:sz w:val="28"/>
          <w:szCs w:val="28"/>
        </w:rPr>
      </w:pPr>
      <w:r w:rsidRPr="00BA5BE3">
        <w:rPr>
          <w:b/>
          <w:i/>
          <w:sz w:val="28"/>
          <w:szCs w:val="28"/>
        </w:rPr>
        <w:t>Цель изучения темы:</w:t>
      </w:r>
    </w:p>
    <w:p w:rsidR="004771EC" w:rsidRPr="00387533" w:rsidP="004771EC">
      <w:pPr>
        <w:rPr>
          <w:bCs/>
          <w:sz w:val="28"/>
          <w:szCs w:val="28"/>
        </w:rPr>
      </w:pPr>
      <w:r w:rsidRPr="00BA5BE3">
        <w:rPr>
          <w:sz w:val="26"/>
          <w:szCs w:val="26"/>
        </w:rPr>
        <w:t xml:space="preserve">      </w:t>
      </w:r>
      <w:r w:rsidRPr="00387533">
        <w:rPr>
          <w:sz w:val="28"/>
          <w:szCs w:val="28"/>
        </w:rPr>
        <w:t xml:space="preserve">Сформировать умения по нанесению размеров </w:t>
      </w:r>
      <w:r w:rsidR="0068467C">
        <w:rPr>
          <w:sz w:val="28"/>
          <w:szCs w:val="28"/>
        </w:rPr>
        <w:t>на чертежах.</w:t>
      </w:r>
      <w:r w:rsidRPr="00387533">
        <w:rPr>
          <w:bCs/>
          <w:sz w:val="28"/>
          <w:szCs w:val="28"/>
        </w:rPr>
        <w:t xml:space="preserve"> </w:t>
      </w:r>
    </w:p>
    <w:p w:rsidR="004771EC" w:rsidRPr="00387533" w:rsidP="004771EC">
      <w:pPr>
        <w:shd w:val="clear" w:color="auto" w:fill="FFFFFF"/>
        <w:spacing w:line="278" w:lineRule="exact"/>
        <w:ind w:right="53"/>
        <w:rPr>
          <w:sz w:val="28"/>
          <w:szCs w:val="28"/>
        </w:rPr>
      </w:pPr>
      <w:r w:rsidRPr="00387533">
        <w:rPr>
          <w:sz w:val="28"/>
          <w:szCs w:val="28"/>
        </w:rPr>
        <w:t>Научить наносить и читать размеры деталей</w:t>
      </w:r>
      <w:r>
        <w:rPr>
          <w:sz w:val="28"/>
          <w:szCs w:val="28"/>
        </w:rPr>
        <w:t>.</w:t>
      </w:r>
    </w:p>
    <w:p w:rsidR="004771EC" w:rsidRPr="004771EC" w:rsidP="004771EC">
      <w:pPr>
        <w:shd w:val="clear" w:color="auto" w:fill="FFFFFF"/>
        <w:jc w:val="both"/>
        <w:rPr>
          <w:sz w:val="26"/>
          <w:szCs w:val="26"/>
        </w:rPr>
      </w:pPr>
      <w:r>
        <w:rPr>
          <w:sz w:val="26"/>
          <w:szCs w:val="26"/>
        </w:rPr>
        <w:t>.</w:t>
      </w:r>
    </w:p>
    <w:p w:rsidR="004771EC" w:rsidRPr="00BA5BE3" w:rsidP="004771EC">
      <w:pPr>
        <w:ind w:firstLine="567"/>
        <w:jc w:val="both"/>
        <w:rPr>
          <w:b/>
          <w:i/>
          <w:sz w:val="28"/>
          <w:szCs w:val="28"/>
        </w:rPr>
      </w:pPr>
      <w:r w:rsidRPr="00BA5BE3">
        <w:rPr>
          <w:b/>
          <w:i/>
          <w:sz w:val="28"/>
          <w:szCs w:val="28"/>
        </w:rPr>
        <w:t>Содержание темы:</w:t>
      </w:r>
    </w:p>
    <w:p w:rsidR="004771EC" w:rsidRPr="0068467C" w:rsidP="004771EC">
      <w:pPr>
        <w:ind w:firstLine="567"/>
        <w:jc w:val="both"/>
        <w:rPr>
          <w:b/>
          <w:i/>
          <w:sz w:val="28"/>
          <w:szCs w:val="28"/>
        </w:rPr>
      </w:pPr>
      <w:r w:rsidRPr="0068467C">
        <w:rPr>
          <w:sz w:val="28"/>
          <w:szCs w:val="28"/>
        </w:rPr>
        <w:t>Общие правила выполнения чертежей. Правила нанесения размеров на чертежах. Упрощения на чертежах.</w:t>
      </w:r>
    </w:p>
    <w:p w:rsidR="004771EC" w:rsidRPr="00BA5BE3" w:rsidP="004771EC">
      <w:pPr>
        <w:ind w:firstLine="567"/>
        <w:jc w:val="both"/>
        <w:rPr>
          <w:b/>
          <w:i/>
          <w:sz w:val="28"/>
          <w:szCs w:val="28"/>
        </w:rPr>
      </w:pPr>
    </w:p>
    <w:p w:rsidR="004771EC" w:rsidRPr="00BA5BE3" w:rsidP="004771EC">
      <w:pPr>
        <w:ind w:firstLine="567"/>
        <w:jc w:val="both"/>
        <w:rPr>
          <w:b/>
          <w:i/>
          <w:sz w:val="28"/>
          <w:szCs w:val="28"/>
        </w:rPr>
      </w:pPr>
      <w:r w:rsidRPr="00BA5BE3">
        <w:rPr>
          <w:b/>
          <w:i/>
          <w:sz w:val="28"/>
          <w:szCs w:val="28"/>
        </w:rPr>
        <w:t>Результат изучения темы:</w:t>
      </w:r>
    </w:p>
    <w:p w:rsidR="004771EC" w:rsidRPr="00A97312" w:rsidP="004771EC">
      <w:pPr>
        <w:shd w:val="clear" w:color="auto" w:fill="FFFFFF"/>
        <w:jc w:val="both"/>
        <w:rPr>
          <w:sz w:val="28"/>
          <w:szCs w:val="28"/>
        </w:rPr>
      </w:pPr>
      <w:r w:rsidRPr="00BA5BE3">
        <w:rPr>
          <w:rFonts w:eastAsia="Calibri"/>
          <w:sz w:val="28"/>
          <w:szCs w:val="28"/>
        </w:rPr>
        <w:t>Обучающийся:</w:t>
      </w:r>
      <w:r>
        <w:rPr>
          <w:rFonts w:eastAsia="Calibri"/>
          <w:sz w:val="28"/>
          <w:szCs w:val="28"/>
        </w:rPr>
        <w:t xml:space="preserve"> </w:t>
      </w:r>
      <w:r w:rsidRPr="00A97312">
        <w:rPr>
          <w:sz w:val="28"/>
          <w:szCs w:val="28"/>
        </w:rPr>
        <w:t>Наносит и читает размеры детали.</w:t>
      </w:r>
    </w:p>
    <w:p w:rsidR="004771EC" w:rsidRPr="00BA5BE3" w:rsidP="004771EC"/>
    <w:p w:rsidR="007F6ED1" w:rsidRPr="00387533" w:rsidP="007F6ED1">
      <w:pPr>
        <w:rPr>
          <w:sz w:val="28"/>
          <w:szCs w:val="28"/>
        </w:rPr>
      </w:pPr>
      <w:r w:rsidRPr="00387533">
        <w:rPr>
          <w:bCs/>
          <w:sz w:val="28"/>
          <w:szCs w:val="28"/>
        </w:rPr>
        <w:t>Тип урока:</w:t>
      </w:r>
      <w:r w:rsidRPr="00387533">
        <w:rPr>
          <w:sz w:val="28"/>
          <w:szCs w:val="28"/>
        </w:rPr>
        <w:t xml:space="preserve"> </w:t>
      </w:r>
      <w:r w:rsidRPr="00001518" w:rsidR="00001518">
        <w:rPr>
          <w:color w:val="000000"/>
          <w:sz w:val="28"/>
          <w:szCs w:val="28"/>
        </w:rPr>
        <w:t>Комбинированный</w:t>
      </w:r>
      <w:r w:rsidRPr="00385347" w:rsidR="00001518">
        <w:rPr>
          <w:color w:val="000000"/>
          <w:sz w:val="28"/>
          <w:szCs w:val="28"/>
        </w:rPr>
        <w:t xml:space="preserve"> </w:t>
      </w:r>
      <w:r w:rsidRPr="00001518" w:rsidR="00001518">
        <w:rPr>
          <w:color w:val="000000"/>
          <w:sz w:val="28"/>
          <w:szCs w:val="28"/>
        </w:rPr>
        <w:t>урок</w:t>
      </w:r>
    </w:p>
    <w:p w:rsidR="007F6ED1" w:rsidRPr="00387533" w:rsidP="007F6ED1">
      <w:pPr>
        <w:rPr>
          <w:bCs/>
          <w:sz w:val="28"/>
          <w:szCs w:val="28"/>
        </w:rPr>
      </w:pPr>
      <w:r w:rsidRPr="00387533">
        <w:rPr>
          <w:bCs/>
          <w:sz w:val="28"/>
          <w:szCs w:val="28"/>
        </w:rPr>
        <w:t xml:space="preserve">Материально-техническое оснащение урока: Комплект. Плакат «Правила нанесения размеров на чертежах», ГОСТ </w:t>
      </w:r>
      <w:r w:rsidR="00A97312">
        <w:rPr>
          <w:bCs/>
          <w:sz w:val="28"/>
          <w:szCs w:val="28"/>
        </w:rPr>
        <w:t xml:space="preserve"> 2.307-2011</w:t>
      </w:r>
      <w:r w:rsidR="000A7A3B">
        <w:rPr>
          <w:bCs/>
          <w:sz w:val="28"/>
          <w:szCs w:val="28"/>
        </w:rPr>
        <w:t>, форматы А</w:t>
      </w:r>
      <w:r w:rsidR="000A7A3B">
        <w:rPr>
          <w:bCs/>
          <w:sz w:val="28"/>
          <w:szCs w:val="28"/>
        </w:rPr>
        <w:t>4</w:t>
      </w:r>
      <w:r w:rsidR="000A7A3B">
        <w:rPr>
          <w:bCs/>
          <w:sz w:val="28"/>
          <w:szCs w:val="28"/>
        </w:rPr>
        <w:t>.</w:t>
      </w:r>
    </w:p>
    <w:p w:rsidR="007F6ED1" w:rsidRPr="00387533" w:rsidP="007F6ED1">
      <w:pPr>
        <w:rPr>
          <w:sz w:val="28"/>
          <w:szCs w:val="28"/>
        </w:rPr>
      </w:pPr>
      <w:r w:rsidRPr="00387533">
        <w:rPr>
          <w:bCs/>
          <w:sz w:val="28"/>
          <w:szCs w:val="28"/>
        </w:rPr>
        <w:t>Внутр</w:t>
      </w:r>
      <w:r w:rsidRPr="00387533">
        <w:rPr>
          <w:bCs/>
          <w:sz w:val="28"/>
          <w:szCs w:val="28"/>
        </w:rPr>
        <w:t>и-</w:t>
      </w:r>
      <w:r w:rsidRPr="00387533">
        <w:rPr>
          <w:bCs/>
          <w:sz w:val="28"/>
          <w:szCs w:val="28"/>
        </w:rPr>
        <w:t xml:space="preserve"> и </w:t>
      </w:r>
      <w:r w:rsidRPr="00387533">
        <w:rPr>
          <w:bCs/>
          <w:sz w:val="28"/>
          <w:szCs w:val="28"/>
        </w:rPr>
        <w:t>межпредметные</w:t>
      </w:r>
      <w:r w:rsidRPr="00387533">
        <w:rPr>
          <w:bCs/>
          <w:sz w:val="28"/>
          <w:szCs w:val="28"/>
        </w:rPr>
        <w:t xml:space="preserve"> связи</w:t>
      </w:r>
      <w:r w:rsidRPr="00387533">
        <w:rPr>
          <w:sz w:val="28"/>
          <w:szCs w:val="28"/>
        </w:rPr>
        <w:t>: специальная технология, производственное обучение.</w:t>
      </w:r>
    </w:p>
    <w:p w:rsidR="007F6ED1" w:rsidRPr="00387533" w:rsidP="007F6ED1">
      <w:pPr>
        <w:jc w:val="center"/>
        <w:rPr>
          <w:bCs/>
          <w:sz w:val="28"/>
          <w:szCs w:val="28"/>
        </w:rPr>
      </w:pPr>
      <w:r w:rsidRPr="00387533">
        <w:rPr>
          <w:bCs/>
          <w:sz w:val="28"/>
          <w:szCs w:val="28"/>
        </w:rPr>
        <w:t xml:space="preserve">Ход </w:t>
      </w:r>
      <w:r w:rsidR="00AB16E2">
        <w:rPr>
          <w:bCs/>
          <w:sz w:val="28"/>
          <w:szCs w:val="28"/>
        </w:rPr>
        <w:t>урока</w:t>
      </w:r>
    </w:p>
    <w:p w:rsidR="007F6ED1" w:rsidRPr="00387533" w:rsidP="007F6ED1">
      <w:pPr>
        <w:rPr>
          <w:bCs/>
          <w:sz w:val="28"/>
          <w:szCs w:val="28"/>
        </w:rPr>
      </w:pPr>
      <w:r w:rsidRPr="00387533">
        <w:rPr>
          <w:bCs/>
          <w:sz w:val="28"/>
          <w:szCs w:val="28"/>
          <w:lang w:val="en-US"/>
        </w:rPr>
        <w:t>I</w:t>
      </w:r>
      <w:r w:rsidRPr="00387533">
        <w:rPr>
          <w:bCs/>
          <w:sz w:val="28"/>
          <w:szCs w:val="28"/>
        </w:rPr>
        <w:t>. Организационный момент.</w:t>
      </w:r>
      <w:r w:rsidRPr="00387533">
        <w:rPr>
          <w:bCs/>
          <w:sz w:val="28"/>
          <w:szCs w:val="28"/>
        </w:rPr>
        <w:t xml:space="preserve"> </w:t>
      </w:r>
    </w:p>
    <w:p w:rsidR="007F6ED1" w:rsidRPr="00387533" w:rsidP="007F6ED1">
      <w:pPr>
        <w:rPr>
          <w:bCs/>
          <w:sz w:val="28"/>
          <w:szCs w:val="28"/>
        </w:rPr>
      </w:pPr>
      <w:r w:rsidRPr="00387533">
        <w:rPr>
          <w:bCs/>
          <w:sz w:val="28"/>
          <w:szCs w:val="28"/>
        </w:rPr>
        <w:t xml:space="preserve">  1.1 Подготовка учащихся к </w:t>
      </w:r>
      <w:r w:rsidR="00AB16E2">
        <w:rPr>
          <w:bCs/>
          <w:sz w:val="28"/>
          <w:szCs w:val="28"/>
        </w:rPr>
        <w:t>уроку</w:t>
      </w:r>
      <w:r w:rsidRPr="00387533">
        <w:rPr>
          <w:bCs/>
          <w:sz w:val="28"/>
          <w:szCs w:val="28"/>
        </w:rPr>
        <w:t>, проверка присутствующих,</w:t>
      </w:r>
    </w:p>
    <w:p w:rsidR="007F6ED1" w:rsidRPr="00387533" w:rsidP="007F6ED1">
      <w:pPr>
        <w:rPr>
          <w:bCs/>
          <w:sz w:val="28"/>
          <w:szCs w:val="28"/>
        </w:rPr>
      </w:pPr>
      <w:r w:rsidRPr="00387533">
        <w:rPr>
          <w:bCs/>
          <w:sz w:val="28"/>
          <w:szCs w:val="28"/>
        </w:rPr>
        <w:t>пояснение порядка работы.</w:t>
      </w:r>
    </w:p>
    <w:p w:rsidR="007F6ED1" w:rsidRPr="00387533" w:rsidP="007F6ED1">
      <w:pPr>
        <w:rPr>
          <w:bCs/>
          <w:sz w:val="28"/>
          <w:szCs w:val="28"/>
        </w:rPr>
      </w:pPr>
      <w:r w:rsidRPr="00387533">
        <w:rPr>
          <w:bCs/>
          <w:sz w:val="28"/>
          <w:szCs w:val="28"/>
        </w:rPr>
        <w:t xml:space="preserve">  1.2 Сообщение темы и цели урока</w:t>
      </w:r>
    </w:p>
    <w:p w:rsidR="007F6ED1" w:rsidRPr="00387533" w:rsidP="007F6ED1">
      <w:pPr>
        <w:rPr>
          <w:bCs/>
          <w:sz w:val="28"/>
          <w:szCs w:val="28"/>
        </w:rPr>
      </w:pPr>
      <w:r w:rsidRPr="00387533">
        <w:rPr>
          <w:bCs/>
          <w:sz w:val="28"/>
          <w:szCs w:val="28"/>
          <w:lang w:val="en-US"/>
        </w:rPr>
        <w:t>II</w:t>
      </w:r>
      <w:r w:rsidRPr="00387533">
        <w:rPr>
          <w:bCs/>
          <w:sz w:val="28"/>
          <w:szCs w:val="28"/>
        </w:rPr>
        <w:t>. Актуализация опорных знаний:</w:t>
      </w:r>
    </w:p>
    <w:p w:rsidR="007F6ED1" w:rsidRPr="00387533" w:rsidP="007F6ED1">
      <w:pPr>
        <w:rPr>
          <w:sz w:val="28"/>
          <w:szCs w:val="28"/>
        </w:rPr>
      </w:pPr>
      <w:r w:rsidRPr="00387533">
        <w:rPr>
          <w:sz w:val="28"/>
          <w:szCs w:val="28"/>
        </w:rPr>
        <w:t>Фронтальный опрос</w:t>
      </w:r>
    </w:p>
    <w:p w:rsidR="007F6ED1" w:rsidRPr="00387533" w:rsidP="007F6ED1">
      <w:pPr>
        <w:ind w:firstLine="113"/>
        <w:rPr>
          <w:sz w:val="28"/>
          <w:szCs w:val="28"/>
        </w:rPr>
      </w:pPr>
      <w:r>
        <w:rPr>
          <w:sz w:val="28"/>
          <w:szCs w:val="28"/>
        </w:rPr>
        <w:t>Л</w:t>
      </w:r>
      <w:r w:rsidRPr="00387533" w:rsidR="003F79C2">
        <w:rPr>
          <w:sz w:val="28"/>
          <w:szCs w:val="28"/>
        </w:rPr>
        <w:t>ини</w:t>
      </w:r>
      <w:r>
        <w:rPr>
          <w:sz w:val="28"/>
          <w:szCs w:val="28"/>
        </w:rPr>
        <w:t>и</w:t>
      </w:r>
      <w:r w:rsidRPr="00387533" w:rsidR="003F79C2">
        <w:rPr>
          <w:sz w:val="28"/>
          <w:szCs w:val="28"/>
        </w:rPr>
        <w:t xml:space="preserve"> чертежа</w:t>
      </w:r>
    </w:p>
    <w:p w:rsidR="007F6ED1" w:rsidRPr="00387533" w:rsidP="007F6ED1">
      <w:pPr>
        <w:rPr>
          <w:bCs/>
          <w:sz w:val="28"/>
          <w:szCs w:val="28"/>
        </w:rPr>
      </w:pPr>
      <w:r w:rsidRPr="00387533">
        <w:rPr>
          <w:bCs/>
          <w:sz w:val="28"/>
          <w:szCs w:val="28"/>
          <w:lang w:val="en-US"/>
        </w:rPr>
        <w:t>III</w:t>
      </w:r>
      <w:r w:rsidRPr="00387533">
        <w:rPr>
          <w:bCs/>
          <w:sz w:val="28"/>
          <w:szCs w:val="28"/>
        </w:rPr>
        <w:t>. Изложение нового учебного материала.</w:t>
      </w:r>
    </w:p>
    <w:p w:rsidR="007F6ED1" w:rsidRPr="00387533" w:rsidP="007F6ED1">
      <w:pPr>
        <w:shd w:val="clear" w:color="auto" w:fill="FFFFFF"/>
        <w:spacing w:line="326" w:lineRule="exact"/>
        <w:ind w:right="14"/>
        <w:rPr>
          <w:sz w:val="28"/>
          <w:szCs w:val="28"/>
        </w:rPr>
      </w:pPr>
      <w:r w:rsidRPr="00387533">
        <w:rPr>
          <w:sz w:val="28"/>
          <w:szCs w:val="28"/>
        </w:rPr>
        <w:t>1. Правила нанесения размеров на чертежах ГОСТ 2.307-2011.</w:t>
      </w:r>
    </w:p>
    <w:p w:rsidR="007F6ED1" w:rsidRPr="00387533" w:rsidP="007F6ED1">
      <w:pPr>
        <w:shd w:val="clear" w:color="auto" w:fill="FFFFFF"/>
        <w:spacing w:line="326" w:lineRule="exact"/>
        <w:ind w:right="14"/>
        <w:rPr>
          <w:sz w:val="28"/>
          <w:szCs w:val="28"/>
        </w:rPr>
      </w:pPr>
      <w:r w:rsidRPr="00387533">
        <w:rPr>
          <w:sz w:val="28"/>
          <w:szCs w:val="28"/>
        </w:rPr>
        <w:t>2. Нанесение и чтение  размеров диаметров, радиусов, квадратов, углов, фасок и повторяющихся элементов.</w:t>
      </w:r>
    </w:p>
    <w:p w:rsidR="007F6ED1" w:rsidRPr="00387533" w:rsidP="007F6ED1">
      <w:pPr>
        <w:rPr>
          <w:sz w:val="28"/>
          <w:szCs w:val="28"/>
        </w:rPr>
      </w:pPr>
      <w:r w:rsidRPr="00387533">
        <w:rPr>
          <w:sz w:val="28"/>
          <w:szCs w:val="28"/>
        </w:rPr>
        <w:t>3. Условное нанесение  размеров толщины и длины детали</w:t>
      </w:r>
    </w:p>
    <w:p w:rsidR="007F6ED1" w:rsidRPr="00387533" w:rsidP="007F6ED1">
      <w:pPr>
        <w:rPr>
          <w:bCs/>
          <w:sz w:val="28"/>
          <w:szCs w:val="28"/>
        </w:rPr>
      </w:pPr>
      <w:r w:rsidRPr="00387533">
        <w:rPr>
          <w:bCs/>
          <w:sz w:val="28"/>
          <w:szCs w:val="28"/>
          <w:lang w:val="en-US"/>
        </w:rPr>
        <w:t>IV</w:t>
      </w:r>
      <w:r w:rsidRPr="00387533">
        <w:rPr>
          <w:bCs/>
          <w:sz w:val="28"/>
          <w:szCs w:val="28"/>
        </w:rPr>
        <w:t xml:space="preserve">. Закрепление полученных знаний. </w:t>
      </w:r>
    </w:p>
    <w:p w:rsidR="007F6ED1" w:rsidRPr="00387533" w:rsidP="007F6ED1">
      <w:pPr>
        <w:pStyle w:val="BodyText"/>
        <w:spacing w:after="0" w:line="240" w:lineRule="auto"/>
        <w:rPr>
          <w:rFonts w:ascii="Times New Roman" w:hAnsi="Times New Roman" w:cs="Times New Roman"/>
          <w:sz w:val="28"/>
          <w:szCs w:val="28"/>
        </w:rPr>
      </w:pPr>
      <w:r w:rsidRPr="00387533">
        <w:rPr>
          <w:rFonts w:ascii="Times New Roman" w:hAnsi="Times New Roman" w:cs="Times New Roman"/>
          <w:sz w:val="28"/>
          <w:szCs w:val="28"/>
        </w:rPr>
        <w:t xml:space="preserve">1. </w:t>
      </w:r>
      <w:r w:rsidRPr="00387533" w:rsidR="005E0D0A">
        <w:rPr>
          <w:rFonts w:ascii="Times New Roman" w:hAnsi="Times New Roman" w:cs="Times New Roman"/>
          <w:sz w:val="28"/>
          <w:szCs w:val="28"/>
        </w:rPr>
        <w:t>Особенности нанесения размеров</w:t>
      </w:r>
    </w:p>
    <w:p w:rsidR="007F6ED1" w:rsidRPr="00387533" w:rsidP="007F6ED1">
      <w:pPr>
        <w:rPr>
          <w:bCs/>
          <w:sz w:val="28"/>
          <w:szCs w:val="28"/>
        </w:rPr>
      </w:pPr>
      <w:r w:rsidRPr="00387533">
        <w:rPr>
          <w:bCs/>
          <w:sz w:val="28"/>
          <w:szCs w:val="28"/>
        </w:rPr>
        <w:t>ПЗ.</w:t>
      </w:r>
      <w:r w:rsidRPr="00387533">
        <w:rPr>
          <w:sz w:val="28"/>
          <w:szCs w:val="28"/>
        </w:rPr>
        <w:t xml:space="preserve"> Правила нанесения размеров на чертежах</w:t>
      </w:r>
    </w:p>
    <w:p w:rsidR="007F6ED1" w:rsidRPr="00387533" w:rsidP="007F6ED1">
      <w:pPr>
        <w:rPr>
          <w:bCs/>
          <w:sz w:val="28"/>
          <w:szCs w:val="28"/>
        </w:rPr>
      </w:pPr>
      <w:r w:rsidRPr="00387533">
        <w:rPr>
          <w:bCs/>
          <w:sz w:val="28"/>
          <w:szCs w:val="28"/>
          <w:lang w:val="en-US"/>
        </w:rPr>
        <w:t>V</w:t>
      </w:r>
      <w:r w:rsidRPr="00387533">
        <w:rPr>
          <w:bCs/>
          <w:sz w:val="28"/>
          <w:szCs w:val="28"/>
        </w:rPr>
        <w:t>. Подведение итогов, рефлексия.</w:t>
      </w:r>
      <w:r w:rsidRPr="00387533">
        <w:rPr>
          <w:bCs/>
          <w:sz w:val="28"/>
          <w:szCs w:val="28"/>
        </w:rPr>
        <w:t xml:space="preserve"> </w:t>
      </w:r>
    </w:p>
    <w:p w:rsidR="007F6ED1" w:rsidRPr="00387533" w:rsidP="007F6ED1">
      <w:pPr>
        <w:rPr>
          <w:bCs/>
          <w:sz w:val="28"/>
          <w:szCs w:val="28"/>
        </w:rPr>
      </w:pPr>
      <w:r w:rsidRPr="00387533">
        <w:rPr>
          <w:bCs/>
          <w:sz w:val="28"/>
          <w:szCs w:val="28"/>
          <w:lang w:val="en-US"/>
        </w:rPr>
        <w:t>VI</w:t>
      </w:r>
      <w:r w:rsidRPr="00387533">
        <w:rPr>
          <w:bCs/>
          <w:sz w:val="28"/>
          <w:szCs w:val="28"/>
        </w:rPr>
        <w:t>. Окончание урока и выдача домашнего задания.</w:t>
      </w:r>
    </w:p>
    <w:p w:rsidR="007F6ED1" w:rsidRPr="00387533" w:rsidP="007F6ED1">
      <w:pPr>
        <w:rPr>
          <w:bCs/>
          <w:sz w:val="28"/>
          <w:szCs w:val="28"/>
        </w:rPr>
      </w:pPr>
      <w:r w:rsidRPr="00387533">
        <w:rPr>
          <w:bCs/>
          <w:sz w:val="28"/>
          <w:szCs w:val="28"/>
        </w:rPr>
        <w:t>Будасов</w:t>
      </w:r>
      <w:r w:rsidRPr="00387533">
        <w:rPr>
          <w:bCs/>
          <w:sz w:val="28"/>
          <w:szCs w:val="28"/>
        </w:rPr>
        <w:t xml:space="preserve"> Б.В. Строительное черчение(1)§2 стр.45</w:t>
      </w:r>
    </w:p>
    <w:p w:rsidR="007F6ED1" w:rsidRPr="00387533" w:rsidP="007F6ED1">
      <w:pPr>
        <w:jc w:val="center"/>
        <w:rPr>
          <w:bCs/>
          <w:sz w:val="28"/>
          <w:szCs w:val="28"/>
        </w:rPr>
      </w:pPr>
    </w:p>
    <w:p w:rsidR="00385829" w:rsidP="007F6ED1">
      <w:pPr>
        <w:rPr>
          <w:bCs/>
          <w:sz w:val="28"/>
          <w:szCs w:val="28"/>
        </w:rPr>
      </w:pPr>
    </w:p>
    <w:p w:rsidR="00385829" w:rsidP="007F6ED1">
      <w:pPr>
        <w:rPr>
          <w:bCs/>
          <w:sz w:val="28"/>
          <w:szCs w:val="28"/>
        </w:rPr>
      </w:pPr>
    </w:p>
    <w:p w:rsidR="007F6ED1" w:rsidRPr="00387533" w:rsidP="007F6ED1">
      <w:pPr>
        <w:rPr>
          <w:sz w:val="28"/>
          <w:szCs w:val="28"/>
        </w:rPr>
      </w:pPr>
      <w:r w:rsidRPr="00387533">
        <w:rPr>
          <w:bCs/>
          <w:sz w:val="28"/>
          <w:szCs w:val="28"/>
        </w:rPr>
        <w:t>Теоретические знания по теме «</w:t>
      </w:r>
      <w:r w:rsidRPr="00387533" w:rsidR="005E0D0A">
        <w:rPr>
          <w:sz w:val="28"/>
          <w:szCs w:val="28"/>
        </w:rPr>
        <w:t>Правила нанесения размеров на чертежах</w:t>
      </w:r>
      <w:r w:rsidRPr="00387533">
        <w:rPr>
          <w:bCs/>
          <w:sz w:val="28"/>
          <w:szCs w:val="28"/>
        </w:rPr>
        <w:t>»</w:t>
      </w:r>
    </w:p>
    <w:p w:rsidR="00705053" w:rsidP="00FA0BE0">
      <w:pPr>
        <w:shd w:val="clear" w:color="auto" w:fill="FFFFFF"/>
        <w:ind w:firstLine="567"/>
        <w:jc w:val="both"/>
        <w:rPr>
          <w:sz w:val="28"/>
          <w:szCs w:val="28"/>
        </w:rPr>
      </w:pPr>
    </w:p>
    <w:p w:rsidR="005E0D0A" w:rsidRPr="00387533" w:rsidP="00FA0BE0">
      <w:pPr>
        <w:shd w:val="clear" w:color="auto" w:fill="FFFFFF"/>
        <w:ind w:firstLine="567"/>
        <w:jc w:val="both"/>
        <w:rPr>
          <w:sz w:val="28"/>
          <w:szCs w:val="28"/>
        </w:rPr>
      </w:pPr>
      <w:r w:rsidRPr="00387533">
        <w:rPr>
          <w:sz w:val="28"/>
          <w:szCs w:val="28"/>
        </w:rPr>
        <w:t xml:space="preserve">Для каждого вида технической и технологической информации существуют свои, строго определенные носители информации (знаки, буквы, цифры, надписи). Знаковая система графического языка закреплена в </w:t>
      </w:r>
      <w:r w:rsidRPr="00387533">
        <w:rPr>
          <w:sz w:val="28"/>
          <w:szCs w:val="28"/>
        </w:rPr>
        <w:t>ГОСТах</w:t>
      </w:r>
      <w:r w:rsidRPr="00387533">
        <w:rPr>
          <w:sz w:val="28"/>
          <w:szCs w:val="28"/>
        </w:rPr>
        <w:t xml:space="preserve"> в виде правил. Рассмотрим группу правил знаковой системы, относящихся к нанесению размеров (</w:t>
      </w:r>
      <w:r>
        <w:fldChar w:fldCharType="begin"/>
      </w:r>
      <w:r>
        <w:instrText xml:space="preserve"> HYPERLINK "http://cherch-ikt.ucoz.ru/osnov/GOST/2.307-68_ESKD_razmeri.pdf" \t "_blank" </w:instrText>
      </w:r>
      <w:r>
        <w:fldChar w:fldCharType="separate"/>
      </w:r>
      <w:r w:rsidRPr="00A97312">
        <w:rPr>
          <w:rStyle w:val="Hyperlink"/>
          <w:color w:val="auto"/>
          <w:sz w:val="28"/>
          <w:szCs w:val="28"/>
          <w:u w:val="none"/>
        </w:rPr>
        <w:t>ГОСТ 2.307–68</w:t>
      </w:r>
      <w:r>
        <w:fldChar w:fldCharType="end"/>
      </w:r>
      <w:r w:rsidRPr="00387533">
        <w:rPr>
          <w:sz w:val="28"/>
          <w:szCs w:val="28"/>
        </w:rPr>
        <w:t>).</w:t>
      </w:r>
    </w:p>
    <w:p w:rsidR="005E0D0A" w:rsidRPr="00387533" w:rsidP="00FA0BE0">
      <w:pPr>
        <w:shd w:val="clear" w:color="auto" w:fill="FFFFFF"/>
        <w:ind w:firstLine="567"/>
        <w:jc w:val="both"/>
        <w:rPr>
          <w:sz w:val="28"/>
          <w:szCs w:val="28"/>
        </w:rPr>
      </w:pPr>
      <w:r w:rsidRPr="00387533">
        <w:rPr>
          <w:b/>
          <w:bCs/>
          <w:sz w:val="28"/>
          <w:szCs w:val="28"/>
        </w:rPr>
        <w:t>Размер</w:t>
      </w:r>
      <w:r w:rsidRPr="00387533">
        <w:rPr>
          <w:rStyle w:val="apple-converted-space"/>
          <w:sz w:val="28"/>
          <w:szCs w:val="28"/>
        </w:rPr>
        <w:t> </w:t>
      </w:r>
      <w:r w:rsidRPr="00387533">
        <w:rPr>
          <w:sz w:val="28"/>
          <w:szCs w:val="28"/>
        </w:rPr>
        <w:t>– величина отрезка, угла, дуги,</w:t>
      </w:r>
      <w:r w:rsidR="00705053">
        <w:rPr>
          <w:sz w:val="28"/>
          <w:szCs w:val="28"/>
        </w:rPr>
        <w:t xml:space="preserve"> </w:t>
      </w:r>
      <w:r w:rsidRPr="00387533">
        <w:rPr>
          <w:sz w:val="28"/>
          <w:szCs w:val="28"/>
        </w:rPr>
        <w:t>окружности, выраженная в каких-либо единицах. Например, в странах с метрической системой измерения на машиностроительных чертежах линейные размеры проставляются в миллиметрах, без обозначения единиц измерения; угловые размеры указываются в градусах, радианах, минутах с обозначением единиц измерения, а на строительных – в сантиметрах.</w:t>
      </w:r>
    </w:p>
    <w:p w:rsidR="005E0D0A" w:rsidRPr="00387533" w:rsidP="00FA0BE0">
      <w:pPr>
        <w:shd w:val="clear" w:color="auto" w:fill="FFFFFF"/>
        <w:jc w:val="center"/>
        <w:rPr>
          <w:sz w:val="28"/>
          <w:szCs w:val="28"/>
        </w:rPr>
      </w:pPr>
      <w:r w:rsidRPr="00387533">
        <w:rPr>
          <w:noProof/>
          <w:sz w:val="28"/>
          <w:szCs w:val="28"/>
        </w:rPr>
        <w:drawing>
          <wp:inline distT="0" distB="0" distL="0" distR="0">
            <wp:extent cx="1527810" cy="1481455"/>
            <wp:effectExtent l="19050" t="0" r="0" b="0"/>
            <wp:docPr id="518" name="Рисунок 22" descr="http://cherch-ikt.ucoz.ru/osnov/razd1/img/razm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928117" name="Picture 22" descr="http://cherch-ikt.ucoz.ru/osnov/razd1/img/razm_1a.jpg"/>
                    <pic:cNvPicPr>
                      <a:picLocks noChangeAspect="1" noChangeArrowheads="1"/>
                    </pic:cNvPicPr>
                  </pic:nvPicPr>
                  <pic:blipFill>
                    <a:blip xmlns:r="http://schemas.openxmlformats.org/officeDocument/2006/relationships" r:embed="rId23" cstate="print"/>
                    <a:stretch>
                      <a:fillRect/>
                    </a:stretch>
                  </pic:blipFill>
                  <pic:spPr bwMode="auto">
                    <a:xfrm>
                      <a:off x="0" y="0"/>
                      <a:ext cx="1527810" cy="1481455"/>
                    </a:xfrm>
                    <a:prstGeom prst="rect">
                      <a:avLst/>
                    </a:prstGeom>
                    <a:noFill/>
                    <a:ln w="9525">
                      <a:noFill/>
                      <a:miter lim="800000"/>
                      <a:headEnd/>
                      <a:tailEnd/>
                    </a:ln>
                  </pic:spPr>
                </pic:pic>
              </a:graphicData>
            </a:graphic>
          </wp:inline>
        </w:drawing>
      </w:r>
    </w:p>
    <w:p w:rsidR="005E0D0A" w:rsidRPr="00387533" w:rsidP="00FA0BE0">
      <w:pPr>
        <w:shd w:val="clear" w:color="auto" w:fill="FFFFFF"/>
        <w:ind w:firstLine="567"/>
        <w:jc w:val="both"/>
        <w:rPr>
          <w:sz w:val="28"/>
          <w:szCs w:val="28"/>
        </w:rPr>
      </w:pPr>
      <w:r w:rsidRPr="00387533">
        <w:rPr>
          <w:sz w:val="28"/>
          <w:szCs w:val="28"/>
        </w:rPr>
        <w:t>В других странах используется иная система измерений, поэтому размеры на чертежах проставляются в дюймах. Один американский дюйм равен 24,5 мм (G – 24,5 мм).</w:t>
      </w:r>
    </w:p>
    <w:p w:rsidR="005E0D0A" w:rsidRPr="00387533" w:rsidP="00FA0BE0">
      <w:pPr>
        <w:shd w:val="clear" w:color="auto" w:fill="FFFFFF"/>
        <w:ind w:firstLine="567"/>
        <w:jc w:val="center"/>
        <w:rPr>
          <w:sz w:val="28"/>
          <w:szCs w:val="28"/>
        </w:rPr>
      </w:pPr>
      <w:r w:rsidRPr="00387533">
        <w:rPr>
          <w:noProof/>
          <w:sz w:val="28"/>
          <w:szCs w:val="28"/>
        </w:rPr>
        <w:drawing>
          <wp:inline distT="0" distB="0" distL="0" distR="0">
            <wp:extent cx="3009265" cy="1655445"/>
            <wp:effectExtent l="19050" t="0" r="635" b="0"/>
            <wp:docPr id="517" name="Рисунок 23" descr="http://cherch-ikt.ucoz.ru/osnov/razd1/img/raz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75913" name="Picture 23" descr="http://cherch-ikt.ucoz.ru/osnov/razd1/img/razm_1.jpg"/>
                    <pic:cNvPicPr>
                      <a:picLocks noChangeAspect="1" noChangeArrowheads="1"/>
                    </pic:cNvPicPr>
                  </pic:nvPicPr>
                  <pic:blipFill>
                    <a:blip xmlns:r="http://schemas.openxmlformats.org/officeDocument/2006/relationships" r:embed="rId24" cstate="print"/>
                    <a:stretch>
                      <a:fillRect/>
                    </a:stretch>
                  </pic:blipFill>
                  <pic:spPr bwMode="auto">
                    <a:xfrm>
                      <a:off x="0" y="0"/>
                      <a:ext cx="3009265" cy="1655445"/>
                    </a:xfrm>
                    <a:prstGeom prst="rect">
                      <a:avLst/>
                    </a:prstGeom>
                    <a:noFill/>
                    <a:ln w="9525">
                      <a:noFill/>
                      <a:miter lim="800000"/>
                      <a:headEnd/>
                      <a:tailEnd/>
                    </a:ln>
                  </pic:spPr>
                </pic:pic>
              </a:graphicData>
            </a:graphic>
          </wp:inline>
        </w:drawing>
      </w:r>
    </w:p>
    <w:p w:rsidR="005E0D0A" w:rsidRPr="00387533" w:rsidP="00FA0BE0">
      <w:pPr>
        <w:shd w:val="clear" w:color="auto" w:fill="FFFFFF"/>
        <w:ind w:firstLine="567"/>
        <w:jc w:val="center"/>
        <w:rPr>
          <w:sz w:val="28"/>
          <w:szCs w:val="28"/>
        </w:rPr>
      </w:pPr>
      <w:r w:rsidRPr="00387533">
        <w:rPr>
          <w:sz w:val="28"/>
          <w:szCs w:val="28"/>
        </w:rPr>
        <w:t>Рис.1. Нанесение размеров</w:t>
      </w:r>
    </w:p>
    <w:p w:rsidR="005E0D0A" w:rsidRPr="00387533" w:rsidP="00FA0BE0">
      <w:pPr>
        <w:shd w:val="clear" w:color="auto" w:fill="FFFFFF"/>
        <w:ind w:firstLine="567"/>
        <w:jc w:val="both"/>
        <w:rPr>
          <w:sz w:val="28"/>
          <w:szCs w:val="28"/>
        </w:rPr>
      </w:pPr>
      <w:r w:rsidRPr="00387533">
        <w:rPr>
          <w:b/>
          <w:bCs/>
          <w:sz w:val="28"/>
          <w:szCs w:val="28"/>
        </w:rPr>
        <w:t>Размеры на чертеже</w:t>
      </w:r>
      <w:r w:rsidRPr="00387533">
        <w:rPr>
          <w:rStyle w:val="apple-converted-space"/>
          <w:sz w:val="28"/>
          <w:szCs w:val="28"/>
        </w:rPr>
        <w:t> </w:t>
      </w:r>
      <w:r w:rsidRPr="00387533">
        <w:rPr>
          <w:sz w:val="28"/>
          <w:szCs w:val="28"/>
        </w:rPr>
        <w:t xml:space="preserve">– величины, используемые для уточнения геометрической формы изображенного объекта, его элементов и позволяющие осуществить изготовление и </w:t>
      </w:r>
      <w:r w:rsidRPr="00387533">
        <w:rPr>
          <w:sz w:val="28"/>
          <w:szCs w:val="28"/>
        </w:rPr>
        <w:t>контроль за</w:t>
      </w:r>
      <w:r w:rsidRPr="00387533">
        <w:rPr>
          <w:sz w:val="28"/>
          <w:szCs w:val="28"/>
        </w:rPr>
        <w:t xml:space="preserve"> соблюдением геометрических параметров изделия.</w:t>
      </w:r>
    </w:p>
    <w:p w:rsidR="005E0D0A" w:rsidRPr="00387533" w:rsidP="00FA0BE0">
      <w:pPr>
        <w:shd w:val="clear" w:color="auto" w:fill="FFFFFF"/>
        <w:ind w:firstLine="567"/>
        <w:jc w:val="both"/>
        <w:rPr>
          <w:sz w:val="28"/>
          <w:szCs w:val="28"/>
        </w:rPr>
      </w:pPr>
      <w:r w:rsidRPr="00387533">
        <w:rPr>
          <w:b/>
          <w:bCs/>
          <w:sz w:val="28"/>
          <w:szCs w:val="28"/>
        </w:rPr>
        <w:t>Нанесение размеров</w:t>
      </w:r>
      <w:r w:rsidRPr="00387533">
        <w:rPr>
          <w:rStyle w:val="apple-converted-space"/>
          <w:sz w:val="28"/>
          <w:szCs w:val="28"/>
        </w:rPr>
        <w:t> </w:t>
      </w:r>
      <w:r w:rsidRPr="00387533">
        <w:rPr>
          <w:sz w:val="28"/>
          <w:szCs w:val="28"/>
        </w:rPr>
        <w:t>– процесс нанесения на изображения чертежа выносных и размерных линий, размерных чисел с учетом формы (в том числе ее конструктивных особенностей) изделия и технологии его изготовления (рис.2).</w:t>
      </w:r>
    </w:p>
    <w:p w:rsidR="005E0D0A" w:rsidRPr="00387533" w:rsidP="00FA0BE0">
      <w:pPr>
        <w:shd w:val="clear" w:color="auto" w:fill="FFFFFF"/>
        <w:ind w:firstLine="567"/>
        <w:jc w:val="center"/>
        <w:rPr>
          <w:sz w:val="28"/>
          <w:szCs w:val="28"/>
        </w:rPr>
      </w:pPr>
      <w:r w:rsidRPr="00387533">
        <w:rPr>
          <w:noProof/>
          <w:sz w:val="28"/>
          <w:szCs w:val="28"/>
        </w:rPr>
        <w:drawing>
          <wp:inline distT="0" distB="0" distL="0" distR="0">
            <wp:extent cx="3981450" cy="3136900"/>
            <wp:effectExtent l="19050" t="0" r="0" b="0"/>
            <wp:docPr id="516" name="Рисунок 24" descr="http://cherch-ikt.ucoz.ru/osnov/razd1/img/raz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13491" name="Picture 24" descr="http://cherch-ikt.ucoz.ru/osnov/razd1/img/razm_2.jpg"/>
                    <pic:cNvPicPr>
                      <a:picLocks noChangeAspect="1" noChangeArrowheads="1"/>
                    </pic:cNvPicPr>
                  </pic:nvPicPr>
                  <pic:blipFill>
                    <a:blip xmlns:r="http://schemas.openxmlformats.org/officeDocument/2006/relationships" r:embed="rId25" cstate="print"/>
                    <a:stretch>
                      <a:fillRect/>
                    </a:stretch>
                  </pic:blipFill>
                  <pic:spPr bwMode="auto">
                    <a:xfrm>
                      <a:off x="0" y="0"/>
                      <a:ext cx="3981450" cy="3136900"/>
                    </a:xfrm>
                    <a:prstGeom prst="rect">
                      <a:avLst/>
                    </a:prstGeom>
                    <a:noFill/>
                    <a:ln w="9525">
                      <a:noFill/>
                      <a:miter lim="800000"/>
                      <a:headEnd/>
                      <a:tailEnd/>
                    </a:ln>
                  </pic:spPr>
                </pic:pic>
              </a:graphicData>
            </a:graphic>
          </wp:inline>
        </w:drawing>
      </w:r>
    </w:p>
    <w:p w:rsidR="005E0D0A" w:rsidRPr="00387533" w:rsidP="00FA0BE0">
      <w:pPr>
        <w:shd w:val="clear" w:color="auto" w:fill="FFFFFF"/>
        <w:ind w:firstLine="567"/>
        <w:jc w:val="center"/>
        <w:rPr>
          <w:sz w:val="28"/>
          <w:szCs w:val="28"/>
        </w:rPr>
      </w:pPr>
      <w:r w:rsidRPr="00387533">
        <w:rPr>
          <w:sz w:val="28"/>
          <w:szCs w:val="28"/>
        </w:rPr>
        <w:t>Рис. 2.</w:t>
      </w:r>
    </w:p>
    <w:p w:rsidR="005E0D0A" w:rsidRPr="00387533" w:rsidP="00FA0BE0">
      <w:pPr>
        <w:shd w:val="clear" w:color="auto" w:fill="FFFFFF"/>
        <w:ind w:firstLine="567"/>
        <w:jc w:val="both"/>
        <w:rPr>
          <w:sz w:val="28"/>
          <w:szCs w:val="28"/>
        </w:rPr>
      </w:pPr>
      <w:r w:rsidRPr="00387533">
        <w:rPr>
          <w:sz w:val="28"/>
          <w:szCs w:val="28"/>
        </w:rPr>
        <w:t xml:space="preserve">Для нанесения размеров каждого элемента </w:t>
      </w:r>
      <w:r w:rsidR="00385829">
        <w:rPr>
          <w:sz w:val="28"/>
          <w:szCs w:val="28"/>
        </w:rPr>
        <w:t>детали</w:t>
      </w:r>
      <w:r w:rsidRPr="00387533">
        <w:rPr>
          <w:sz w:val="28"/>
          <w:szCs w:val="28"/>
        </w:rPr>
        <w:t xml:space="preserve"> существу</w:t>
      </w:r>
      <w:r w:rsidRPr="00387533">
        <w:rPr>
          <w:sz w:val="28"/>
          <w:szCs w:val="28"/>
        </w:rPr>
        <w:softHyphen/>
        <w:t>ют определенные правила. Вы знаете, что на видах форма отображается контурами, состоящими из отрезков прямых, дуг окружностей и т. д. Проставляя размеры для каждого элемента изображения на чертеже, мы тем самым задаем размеры предмета, которые наносятся по определенным правилам.</w:t>
      </w:r>
    </w:p>
    <w:p w:rsidR="005E0D0A" w:rsidRPr="00387533" w:rsidP="00FA0BE0">
      <w:pPr>
        <w:shd w:val="clear" w:color="auto" w:fill="FFFFFF"/>
        <w:ind w:firstLine="567"/>
        <w:jc w:val="center"/>
        <w:rPr>
          <w:sz w:val="28"/>
          <w:szCs w:val="28"/>
        </w:rPr>
      </w:pPr>
      <w:r w:rsidRPr="00387533">
        <w:rPr>
          <w:b/>
          <w:bCs/>
          <w:sz w:val="28"/>
          <w:szCs w:val="28"/>
        </w:rPr>
        <w:t>Общие правила нанесения размеров</w:t>
      </w:r>
    </w:p>
    <w:p w:rsidR="005E0D0A" w:rsidRPr="00387533" w:rsidP="00FA0BE0">
      <w:pPr>
        <w:shd w:val="clear" w:color="auto" w:fill="FFFFFF"/>
        <w:ind w:firstLine="567"/>
        <w:jc w:val="both"/>
        <w:rPr>
          <w:sz w:val="28"/>
          <w:szCs w:val="28"/>
        </w:rPr>
      </w:pPr>
      <w:r w:rsidRPr="00387533">
        <w:rPr>
          <w:sz w:val="28"/>
          <w:szCs w:val="28"/>
        </w:rPr>
        <w:t xml:space="preserve">Размеры следует задавать только от линий видимого контура. Число размеров на чертеже должно быть минимальным, но достаточным для </w:t>
      </w:r>
      <w:r w:rsidR="00705053">
        <w:rPr>
          <w:sz w:val="28"/>
          <w:szCs w:val="28"/>
        </w:rPr>
        <w:t xml:space="preserve">понимания формы </w:t>
      </w:r>
      <w:r w:rsidRPr="00387533">
        <w:rPr>
          <w:sz w:val="28"/>
          <w:szCs w:val="28"/>
        </w:rPr>
        <w:t xml:space="preserve"> предмета. Не допускается повторять размеры одного и того же элемента изделия.</w:t>
      </w:r>
    </w:p>
    <w:p w:rsidR="005E0D0A" w:rsidRPr="00387533" w:rsidP="00FA0BE0">
      <w:pPr>
        <w:shd w:val="clear" w:color="auto" w:fill="FFFFFF"/>
        <w:jc w:val="center"/>
        <w:rPr>
          <w:sz w:val="28"/>
          <w:szCs w:val="28"/>
        </w:rPr>
      </w:pPr>
      <w:r w:rsidRPr="00387533">
        <w:rPr>
          <w:noProof/>
          <w:sz w:val="28"/>
          <w:szCs w:val="28"/>
        </w:rPr>
        <w:drawing>
          <wp:inline distT="0" distB="0" distL="0" distR="0">
            <wp:extent cx="2812415" cy="2072005"/>
            <wp:effectExtent l="19050" t="0" r="6985" b="0"/>
            <wp:docPr id="515" name="Рисунок 25" descr="http://cherch-ikt.ucoz.ru/osnov/razd1/img/razm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918970" name="Picture 25" descr="http://cherch-ikt.ucoz.ru/osnov/razd1/img/razm_3.jpg"/>
                    <pic:cNvPicPr>
                      <a:picLocks noChangeAspect="1" noChangeArrowheads="1"/>
                    </pic:cNvPicPr>
                  </pic:nvPicPr>
                  <pic:blipFill>
                    <a:blip xmlns:r="http://schemas.openxmlformats.org/officeDocument/2006/relationships" r:embed="rId26" cstate="print"/>
                    <a:stretch>
                      <a:fillRect/>
                    </a:stretch>
                  </pic:blipFill>
                  <pic:spPr bwMode="auto">
                    <a:xfrm>
                      <a:off x="0" y="0"/>
                      <a:ext cx="2812415" cy="2072005"/>
                    </a:xfrm>
                    <a:prstGeom prst="rect">
                      <a:avLst/>
                    </a:prstGeom>
                    <a:noFill/>
                    <a:ln w="9525">
                      <a:noFill/>
                      <a:miter lim="800000"/>
                      <a:headEnd/>
                      <a:tailEnd/>
                    </a:ln>
                  </pic:spPr>
                </pic:pic>
              </a:graphicData>
            </a:graphic>
          </wp:inline>
        </w:drawing>
      </w:r>
      <w:r w:rsidRPr="00387533">
        <w:rPr>
          <w:sz w:val="28"/>
          <w:szCs w:val="28"/>
        </w:rPr>
        <w:br/>
        <w:t>Рис. 3. Нанесение размеров</w:t>
      </w:r>
    </w:p>
    <w:p w:rsidR="005E0D0A" w:rsidRPr="00387533" w:rsidP="00FA0BE0">
      <w:pPr>
        <w:shd w:val="clear" w:color="auto" w:fill="FFFFFF"/>
        <w:ind w:firstLine="567"/>
        <w:jc w:val="both"/>
        <w:rPr>
          <w:sz w:val="28"/>
          <w:szCs w:val="28"/>
        </w:rPr>
      </w:pPr>
      <w:r w:rsidRPr="00387533">
        <w:rPr>
          <w:sz w:val="28"/>
          <w:szCs w:val="28"/>
        </w:rPr>
        <w:t>В практике применяют три способа нанесения размеров: цепочкой, координатный (от одной базы) и комбинированный. При нанесении размеров цепочкой один из них не указывают, так как он определяется габаритным размером детали. Основным недостатком этого способа является суммирование ошибок, которые могут появиться в процессе изготовления детали. При координатном способе размеры наносят от выбранной базы. При этом любой размер не зависит от других размеров детали. Комбинированный способ соединяет особенности цепного и координатного способов. Этот способ является наиболее распространенным.</w:t>
      </w:r>
    </w:p>
    <w:p w:rsidR="005E0D0A" w:rsidRPr="00387533" w:rsidP="00FA0BE0">
      <w:pPr>
        <w:shd w:val="clear" w:color="auto" w:fill="FFFFFF"/>
        <w:jc w:val="center"/>
        <w:rPr>
          <w:sz w:val="28"/>
          <w:szCs w:val="28"/>
        </w:rPr>
      </w:pPr>
      <w:r w:rsidRPr="00387533">
        <w:rPr>
          <w:noProof/>
          <w:sz w:val="28"/>
          <w:szCs w:val="28"/>
        </w:rPr>
        <w:drawing>
          <wp:inline distT="0" distB="0" distL="0" distR="0">
            <wp:extent cx="3544879" cy="5069712"/>
            <wp:effectExtent l="19050" t="0" r="0" b="0"/>
            <wp:docPr id="514" name="Рисунок 26" descr="http://cherch-ikt.ucoz.ru/osnov/razd1/img/razm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679748" name="Picture 26" descr="http://cherch-ikt.ucoz.ru/osnov/razd1/img/razm_4.jpg"/>
                    <pic:cNvPicPr>
                      <a:picLocks noChangeAspect="1" noChangeArrowheads="1"/>
                    </pic:cNvPicPr>
                  </pic:nvPicPr>
                  <pic:blipFill>
                    <a:blip xmlns:r="http://schemas.openxmlformats.org/officeDocument/2006/relationships" r:embed="rId27" cstate="print"/>
                    <a:stretch>
                      <a:fillRect/>
                    </a:stretch>
                  </pic:blipFill>
                  <pic:spPr bwMode="auto">
                    <a:xfrm>
                      <a:off x="0" y="0"/>
                      <a:ext cx="3545452" cy="5070532"/>
                    </a:xfrm>
                    <a:prstGeom prst="rect">
                      <a:avLst/>
                    </a:prstGeom>
                    <a:noFill/>
                    <a:ln w="9525">
                      <a:noFill/>
                      <a:miter lim="800000"/>
                      <a:headEnd/>
                      <a:tailEnd/>
                    </a:ln>
                  </pic:spPr>
                </pic:pic>
              </a:graphicData>
            </a:graphic>
          </wp:inline>
        </w:drawing>
      </w:r>
    </w:p>
    <w:p w:rsidR="005E0D0A" w:rsidRPr="00387533" w:rsidP="00FA0BE0">
      <w:pPr>
        <w:shd w:val="clear" w:color="auto" w:fill="FFFFFF"/>
        <w:ind w:firstLine="567"/>
        <w:jc w:val="center"/>
        <w:rPr>
          <w:sz w:val="28"/>
          <w:szCs w:val="28"/>
        </w:rPr>
      </w:pPr>
      <w:r w:rsidRPr="00387533">
        <w:rPr>
          <w:sz w:val="28"/>
          <w:szCs w:val="28"/>
        </w:rPr>
        <w:t>Рис. 4. Способы постановки размеров:</w:t>
      </w:r>
    </w:p>
    <w:p w:rsidR="005E0D0A" w:rsidRPr="00387533" w:rsidP="00FA0BE0">
      <w:pPr>
        <w:shd w:val="clear" w:color="auto" w:fill="FFFFFF"/>
        <w:ind w:firstLine="567"/>
        <w:jc w:val="center"/>
        <w:rPr>
          <w:sz w:val="28"/>
          <w:szCs w:val="28"/>
        </w:rPr>
      </w:pPr>
      <w:r w:rsidRPr="00387533">
        <w:rPr>
          <w:sz w:val="28"/>
          <w:szCs w:val="28"/>
        </w:rPr>
        <w:t xml:space="preserve">а – </w:t>
      </w:r>
      <w:r w:rsidRPr="00387533">
        <w:rPr>
          <w:sz w:val="28"/>
          <w:szCs w:val="28"/>
        </w:rPr>
        <w:t>обычный</w:t>
      </w:r>
      <w:r w:rsidRPr="00387533">
        <w:rPr>
          <w:sz w:val="28"/>
          <w:szCs w:val="28"/>
        </w:rPr>
        <w:t>; б – цепочкой; в – от одной базовой поверхности;</w:t>
      </w:r>
    </w:p>
    <w:p w:rsidR="005E0D0A" w:rsidRPr="00387533" w:rsidP="00FA0BE0">
      <w:pPr>
        <w:shd w:val="clear" w:color="auto" w:fill="FFFFFF"/>
        <w:ind w:firstLine="567"/>
        <w:jc w:val="center"/>
        <w:rPr>
          <w:sz w:val="28"/>
          <w:szCs w:val="28"/>
        </w:rPr>
      </w:pPr>
      <w:r w:rsidRPr="00387533">
        <w:rPr>
          <w:sz w:val="28"/>
          <w:szCs w:val="28"/>
        </w:rPr>
        <w:t>г</w:t>
      </w:r>
      <w:r w:rsidRPr="00387533">
        <w:rPr>
          <w:sz w:val="28"/>
          <w:szCs w:val="28"/>
        </w:rPr>
        <w:t xml:space="preserve"> – от двух базовых поверхностей</w:t>
      </w:r>
    </w:p>
    <w:p w:rsidR="005E0D0A" w:rsidRPr="00387533" w:rsidP="00FA0BE0">
      <w:pPr>
        <w:shd w:val="clear" w:color="auto" w:fill="FFFFFF"/>
        <w:ind w:firstLine="567"/>
        <w:jc w:val="both"/>
        <w:rPr>
          <w:sz w:val="28"/>
          <w:szCs w:val="28"/>
        </w:rPr>
      </w:pPr>
      <w:r w:rsidRPr="00387533">
        <w:rPr>
          <w:sz w:val="28"/>
          <w:szCs w:val="28"/>
        </w:rPr>
        <w:t xml:space="preserve">В случаях, показанных на рис.5, </w:t>
      </w:r>
      <w:r w:rsidRPr="00387533">
        <w:rPr>
          <w:sz w:val="28"/>
          <w:szCs w:val="28"/>
        </w:rPr>
        <w:t>размерную</w:t>
      </w:r>
      <w:r w:rsidRPr="00387533">
        <w:rPr>
          <w:sz w:val="28"/>
          <w:szCs w:val="28"/>
        </w:rPr>
        <w:t xml:space="preserve"> и выносные линии проводят так, чтобы они вместе с измеряемым отрезком образовали параллелограмм.</w:t>
      </w:r>
    </w:p>
    <w:p w:rsidR="005E0D0A" w:rsidRPr="00387533" w:rsidP="00FA0BE0">
      <w:pPr>
        <w:shd w:val="clear" w:color="auto" w:fill="FFFFFF"/>
        <w:jc w:val="center"/>
        <w:rPr>
          <w:sz w:val="28"/>
          <w:szCs w:val="28"/>
        </w:rPr>
      </w:pPr>
      <w:r w:rsidRPr="00387533">
        <w:rPr>
          <w:noProof/>
          <w:sz w:val="28"/>
          <w:szCs w:val="28"/>
        </w:rPr>
        <w:drawing>
          <wp:inline distT="0" distB="0" distL="0" distR="0">
            <wp:extent cx="3113405" cy="1470025"/>
            <wp:effectExtent l="19050" t="0" r="0" b="0"/>
            <wp:docPr id="513" name="Рисунок 27" descr="http://cherch-ikt.ucoz.ru/osnov/razd1/img/razm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022984" name="Picture 27" descr="http://cherch-ikt.ucoz.ru/osnov/razd1/img/razm_5.jpg"/>
                    <pic:cNvPicPr>
                      <a:picLocks noChangeAspect="1" noChangeArrowheads="1"/>
                    </pic:cNvPicPr>
                  </pic:nvPicPr>
                  <pic:blipFill>
                    <a:blip xmlns:r="http://schemas.openxmlformats.org/officeDocument/2006/relationships" r:embed="rId28" cstate="print"/>
                    <a:stretch>
                      <a:fillRect/>
                    </a:stretch>
                  </pic:blipFill>
                  <pic:spPr bwMode="auto">
                    <a:xfrm>
                      <a:off x="0" y="0"/>
                      <a:ext cx="3113405" cy="1470025"/>
                    </a:xfrm>
                    <a:prstGeom prst="rect">
                      <a:avLst/>
                    </a:prstGeom>
                    <a:noFill/>
                    <a:ln w="9525">
                      <a:noFill/>
                      <a:miter lim="800000"/>
                      <a:headEnd/>
                      <a:tailEnd/>
                    </a:ln>
                  </pic:spPr>
                </pic:pic>
              </a:graphicData>
            </a:graphic>
          </wp:inline>
        </w:drawing>
      </w:r>
    </w:p>
    <w:p w:rsidR="005E0D0A" w:rsidRPr="00387533" w:rsidP="00FA0BE0">
      <w:pPr>
        <w:shd w:val="clear" w:color="auto" w:fill="FFFFFF"/>
        <w:ind w:firstLine="567"/>
        <w:jc w:val="center"/>
        <w:rPr>
          <w:sz w:val="28"/>
          <w:szCs w:val="28"/>
        </w:rPr>
      </w:pPr>
      <w:r w:rsidRPr="00387533">
        <w:rPr>
          <w:sz w:val="28"/>
          <w:szCs w:val="28"/>
        </w:rPr>
        <w:t>Рис. 5.</w:t>
      </w:r>
    </w:p>
    <w:p w:rsidR="005E0D0A" w:rsidRPr="00387533" w:rsidP="00FA0BE0">
      <w:pPr>
        <w:shd w:val="clear" w:color="auto" w:fill="FFFFFF"/>
        <w:ind w:firstLine="567"/>
        <w:jc w:val="center"/>
        <w:rPr>
          <w:sz w:val="28"/>
          <w:szCs w:val="28"/>
        </w:rPr>
      </w:pPr>
      <w:r w:rsidRPr="00387533">
        <w:rPr>
          <w:b/>
          <w:bCs/>
          <w:sz w:val="28"/>
          <w:szCs w:val="28"/>
        </w:rPr>
        <w:t>Нанесение размеров прямолинейных отрезков</w:t>
      </w:r>
    </w:p>
    <w:p w:rsidR="005E0D0A" w:rsidRPr="00387533" w:rsidP="00FA0BE0">
      <w:pPr>
        <w:shd w:val="clear" w:color="auto" w:fill="FFFFFF"/>
        <w:ind w:firstLine="567"/>
        <w:jc w:val="both"/>
        <w:rPr>
          <w:sz w:val="28"/>
          <w:szCs w:val="28"/>
        </w:rPr>
      </w:pPr>
      <w:r w:rsidRPr="00387533">
        <w:rPr>
          <w:sz w:val="28"/>
          <w:szCs w:val="28"/>
        </w:rPr>
        <w:t xml:space="preserve">При нанесении размеров формы, изображенной на чертеже отрезками прямых, предпочтительно проставлять размеры следующим образом. От концов отрезка проводят две параллельные между собой сплошные тонкие линии, которые называются выносными линиями. На расстоянии 10 мм от отрезка и параллельно ему проводят сплошную тонкую линию, называемую размерной </w:t>
      </w:r>
      <w:r w:rsidRPr="00387533">
        <w:rPr>
          <w:sz w:val="28"/>
          <w:szCs w:val="28"/>
        </w:rPr>
        <w:t>линией, а расстояние между параллельными размерными линиями должно быть не менее 7 мм (рис. 6).</w:t>
      </w:r>
    </w:p>
    <w:p w:rsidR="005E0D0A" w:rsidRPr="00387533" w:rsidP="00FA0BE0">
      <w:pPr>
        <w:shd w:val="clear" w:color="auto" w:fill="FFFFFF"/>
        <w:jc w:val="center"/>
        <w:rPr>
          <w:sz w:val="28"/>
          <w:szCs w:val="28"/>
        </w:rPr>
      </w:pPr>
      <w:r w:rsidRPr="00387533">
        <w:rPr>
          <w:noProof/>
          <w:sz w:val="28"/>
          <w:szCs w:val="28"/>
        </w:rPr>
        <w:drawing>
          <wp:inline distT="0" distB="0" distL="0" distR="0">
            <wp:extent cx="2592705" cy="2407285"/>
            <wp:effectExtent l="19050" t="0" r="0" b="0"/>
            <wp:docPr id="512" name="Рисунок 28" descr="http://cherch-ikt.ucoz.ru/osnov/razd1/img/razm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004370" name="Picture 28" descr="http://cherch-ikt.ucoz.ru/osnov/razd1/img/razm_6.jpg"/>
                    <pic:cNvPicPr>
                      <a:picLocks noChangeAspect="1" noChangeArrowheads="1"/>
                    </pic:cNvPicPr>
                  </pic:nvPicPr>
                  <pic:blipFill>
                    <a:blip xmlns:r="http://schemas.openxmlformats.org/officeDocument/2006/relationships" r:embed="rId29" cstate="print"/>
                    <a:stretch>
                      <a:fillRect/>
                    </a:stretch>
                  </pic:blipFill>
                  <pic:spPr bwMode="auto">
                    <a:xfrm>
                      <a:off x="0" y="0"/>
                      <a:ext cx="2592705" cy="2407285"/>
                    </a:xfrm>
                    <a:prstGeom prst="rect">
                      <a:avLst/>
                    </a:prstGeom>
                    <a:noFill/>
                    <a:ln w="9525">
                      <a:noFill/>
                      <a:miter lim="800000"/>
                      <a:headEnd/>
                      <a:tailEnd/>
                    </a:ln>
                  </pic:spPr>
                </pic:pic>
              </a:graphicData>
            </a:graphic>
          </wp:inline>
        </w:drawing>
      </w:r>
    </w:p>
    <w:p w:rsidR="005E0D0A" w:rsidRPr="00387533" w:rsidP="00FA0BE0">
      <w:pPr>
        <w:shd w:val="clear" w:color="auto" w:fill="FFFFFF"/>
        <w:ind w:firstLine="567"/>
        <w:jc w:val="center"/>
        <w:rPr>
          <w:sz w:val="28"/>
          <w:szCs w:val="28"/>
        </w:rPr>
      </w:pPr>
      <w:r w:rsidRPr="00387533">
        <w:rPr>
          <w:sz w:val="28"/>
          <w:szCs w:val="28"/>
        </w:rPr>
        <w:t>Рис. 6.</w:t>
      </w:r>
    </w:p>
    <w:p w:rsidR="005E0D0A" w:rsidRPr="00387533" w:rsidP="00FA0BE0">
      <w:pPr>
        <w:shd w:val="clear" w:color="auto" w:fill="FFFFFF"/>
        <w:ind w:firstLine="567"/>
        <w:jc w:val="both"/>
        <w:rPr>
          <w:sz w:val="28"/>
          <w:szCs w:val="28"/>
        </w:rPr>
      </w:pPr>
      <w:r w:rsidRPr="00387533">
        <w:rPr>
          <w:sz w:val="28"/>
          <w:szCs w:val="28"/>
        </w:rPr>
        <w:t>Размерная линия своими концами упирается в выносные линии и заканчивается стрелками, форма и размеры которых должны соответствовать рисунку 7. На выполняемом чертеже размеры стрелок должны быть примерно одинаковы. Стрелки нельзя пересекать никакими линиями, кроме линий штриховки в разрезах и сечениях.</w:t>
      </w:r>
    </w:p>
    <w:p w:rsidR="005E0D0A" w:rsidRPr="00387533" w:rsidP="00FA0BE0">
      <w:pPr>
        <w:shd w:val="clear" w:color="auto" w:fill="FFFFFF"/>
        <w:jc w:val="center"/>
        <w:rPr>
          <w:sz w:val="28"/>
          <w:szCs w:val="28"/>
        </w:rPr>
      </w:pPr>
      <w:r w:rsidRPr="00387533">
        <w:rPr>
          <w:noProof/>
          <w:sz w:val="28"/>
          <w:szCs w:val="28"/>
        </w:rPr>
        <w:drawing>
          <wp:inline distT="0" distB="0" distL="0" distR="0">
            <wp:extent cx="4271010" cy="1018540"/>
            <wp:effectExtent l="19050" t="0" r="0" b="0"/>
            <wp:docPr id="511" name="Рисунок 29" descr="http://cherch-ikt.ucoz.ru/osnov/razd1/img/razm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041207" name="Picture 29" descr="http://cherch-ikt.ucoz.ru/osnov/razd1/img/razm_7.jpg"/>
                    <pic:cNvPicPr>
                      <a:picLocks noChangeAspect="1" noChangeArrowheads="1"/>
                    </pic:cNvPicPr>
                  </pic:nvPicPr>
                  <pic:blipFill>
                    <a:blip xmlns:r="http://schemas.openxmlformats.org/officeDocument/2006/relationships" r:embed="rId30" cstate="print"/>
                    <a:stretch>
                      <a:fillRect/>
                    </a:stretch>
                  </pic:blipFill>
                  <pic:spPr bwMode="auto">
                    <a:xfrm>
                      <a:off x="0" y="0"/>
                      <a:ext cx="4271010" cy="1018540"/>
                    </a:xfrm>
                    <a:prstGeom prst="rect">
                      <a:avLst/>
                    </a:prstGeom>
                    <a:noFill/>
                    <a:ln w="9525">
                      <a:noFill/>
                      <a:miter lim="800000"/>
                      <a:headEnd/>
                      <a:tailEnd/>
                    </a:ln>
                  </pic:spPr>
                </pic:pic>
              </a:graphicData>
            </a:graphic>
          </wp:inline>
        </w:drawing>
      </w:r>
    </w:p>
    <w:p w:rsidR="005E0D0A" w:rsidRPr="00387533" w:rsidP="00FA0BE0">
      <w:pPr>
        <w:shd w:val="clear" w:color="auto" w:fill="FFFFFF"/>
        <w:ind w:firstLine="567"/>
        <w:jc w:val="center"/>
        <w:rPr>
          <w:sz w:val="28"/>
          <w:szCs w:val="28"/>
        </w:rPr>
      </w:pPr>
      <w:r w:rsidRPr="00387533">
        <w:rPr>
          <w:sz w:val="28"/>
          <w:szCs w:val="28"/>
        </w:rPr>
        <w:t>Рис. 7. Изображение стрелки</w:t>
      </w:r>
    </w:p>
    <w:p w:rsidR="005E0D0A" w:rsidRPr="00387533" w:rsidP="00FA0BE0">
      <w:pPr>
        <w:shd w:val="clear" w:color="auto" w:fill="FFFFFF"/>
        <w:ind w:firstLine="567"/>
        <w:jc w:val="both"/>
        <w:rPr>
          <w:sz w:val="28"/>
          <w:szCs w:val="28"/>
        </w:rPr>
      </w:pPr>
      <w:r w:rsidRPr="00387533">
        <w:rPr>
          <w:sz w:val="28"/>
          <w:szCs w:val="28"/>
        </w:rPr>
        <w:t>Выносные линии должны выходить за концы стрелок размерных линий на 1…5 мм (рис. 8).</w:t>
      </w:r>
    </w:p>
    <w:p w:rsidR="005E0D0A" w:rsidRPr="00387533" w:rsidP="00FA0BE0">
      <w:pPr>
        <w:shd w:val="clear" w:color="auto" w:fill="FFFFFF"/>
        <w:jc w:val="center"/>
        <w:rPr>
          <w:sz w:val="28"/>
          <w:szCs w:val="28"/>
        </w:rPr>
      </w:pPr>
      <w:r w:rsidRPr="00387533">
        <w:rPr>
          <w:noProof/>
          <w:sz w:val="28"/>
          <w:szCs w:val="28"/>
        </w:rPr>
        <w:drawing>
          <wp:inline distT="0" distB="0" distL="0" distR="0">
            <wp:extent cx="2199005" cy="1620520"/>
            <wp:effectExtent l="19050" t="0" r="0" b="0"/>
            <wp:docPr id="510" name="Рисунок 30" descr="http://cherch-ikt.ucoz.ru/osnov/razd1/img/razm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68463" name="Picture 30" descr="http://cherch-ikt.ucoz.ru/osnov/razd1/img/razm_8.jpg"/>
                    <pic:cNvPicPr>
                      <a:picLocks noChangeAspect="1" noChangeArrowheads="1"/>
                    </pic:cNvPicPr>
                  </pic:nvPicPr>
                  <pic:blipFill>
                    <a:blip xmlns:r="http://schemas.openxmlformats.org/officeDocument/2006/relationships" r:embed="rId31" cstate="print"/>
                    <a:stretch>
                      <a:fillRect/>
                    </a:stretch>
                  </pic:blipFill>
                  <pic:spPr bwMode="auto">
                    <a:xfrm>
                      <a:off x="0" y="0"/>
                      <a:ext cx="2199005" cy="1620520"/>
                    </a:xfrm>
                    <a:prstGeom prst="rect">
                      <a:avLst/>
                    </a:prstGeom>
                    <a:noFill/>
                    <a:ln w="9525">
                      <a:noFill/>
                      <a:miter lim="800000"/>
                      <a:headEnd/>
                      <a:tailEnd/>
                    </a:ln>
                  </pic:spPr>
                </pic:pic>
              </a:graphicData>
            </a:graphic>
          </wp:inline>
        </w:drawing>
      </w:r>
    </w:p>
    <w:p w:rsidR="005E0D0A" w:rsidRPr="00387533" w:rsidP="00FA0BE0">
      <w:pPr>
        <w:shd w:val="clear" w:color="auto" w:fill="FFFFFF"/>
        <w:ind w:firstLine="567"/>
        <w:jc w:val="center"/>
        <w:rPr>
          <w:sz w:val="28"/>
          <w:szCs w:val="28"/>
        </w:rPr>
      </w:pPr>
      <w:r w:rsidRPr="00387533">
        <w:rPr>
          <w:sz w:val="28"/>
          <w:szCs w:val="28"/>
        </w:rPr>
        <w:t>Рис. 8.</w:t>
      </w:r>
    </w:p>
    <w:p w:rsidR="005E0D0A" w:rsidRPr="00387533" w:rsidP="00FA0BE0">
      <w:pPr>
        <w:shd w:val="clear" w:color="auto" w:fill="FFFFFF"/>
        <w:ind w:firstLine="567"/>
        <w:jc w:val="both"/>
        <w:rPr>
          <w:sz w:val="28"/>
          <w:szCs w:val="28"/>
        </w:rPr>
      </w:pPr>
      <w:r w:rsidRPr="00387533">
        <w:rPr>
          <w:sz w:val="28"/>
          <w:szCs w:val="28"/>
        </w:rPr>
        <w:t>Над размерной линией проставляют размерное число, которое всегда указывает истинный размер элемента формы (ребра, грани и т.д.) и наносят его возможно ближе к его середине. Высоту цифр принимают не менее 3,5 мм. Зазор между размерным числом и размерной линией должен быть около 1 мм (рис. 9).</w:t>
      </w:r>
    </w:p>
    <w:p w:rsidR="005E0D0A" w:rsidRPr="00387533" w:rsidP="00FA0BE0">
      <w:pPr>
        <w:shd w:val="clear" w:color="auto" w:fill="FFFFFF"/>
        <w:jc w:val="center"/>
        <w:rPr>
          <w:sz w:val="28"/>
          <w:szCs w:val="28"/>
        </w:rPr>
      </w:pPr>
      <w:r w:rsidRPr="00387533">
        <w:rPr>
          <w:noProof/>
          <w:sz w:val="28"/>
          <w:szCs w:val="28"/>
        </w:rPr>
        <w:drawing>
          <wp:inline distT="0" distB="0" distL="0" distR="0">
            <wp:extent cx="3113405" cy="1007110"/>
            <wp:effectExtent l="19050" t="0" r="0" b="0"/>
            <wp:docPr id="509" name="Рисунок 31" descr="http://cherch-ikt.ucoz.ru/osnov/razd1/img/razm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05255" name="Picture 31" descr="http://cherch-ikt.ucoz.ru/osnov/razd1/img/razm_9.jpg"/>
                    <pic:cNvPicPr>
                      <a:picLocks noChangeAspect="1" noChangeArrowheads="1"/>
                    </pic:cNvPicPr>
                  </pic:nvPicPr>
                  <pic:blipFill>
                    <a:blip xmlns:r="http://schemas.openxmlformats.org/officeDocument/2006/relationships" r:embed="rId32" cstate="print"/>
                    <a:stretch>
                      <a:fillRect/>
                    </a:stretch>
                  </pic:blipFill>
                  <pic:spPr bwMode="auto">
                    <a:xfrm>
                      <a:off x="0" y="0"/>
                      <a:ext cx="3113405" cy="1007110"/>
                    </a:xfrm>
                    <a:prstGeom prst="rect">
                      <a:avLst/>
                    </a:prstGeom>
                    <a:noFill/>
                    <a:ln w="9525">
                      <a:noFill/>
                      <a:miter lim="800000"/>
                      <a:headEnd/>
                      <a:tailEnd/>
                    </a:ln>
                  </pic:spPr>
                </pic:pic>
              </a:graphicData>
            </a:graphic>
          </wp:inline>
        </w:drawing>
      </w:r>
    </w:p>
    <w:p w:rsidR="005E0D0A" w:rsidRPr="00387533" w:rsidP="00FA0BE0">
      <w:pPr>
        <w:shd w:val="clear" w:color="auto" w:fill="FFFFFF"/>
        <w:ind w:firstLine="567"/>
        <w:jc w:val="center"/>
        <w:rPr>
          <w:sz w:val="28"/>
          <w:szCs w:val="28"/>
        </w:rPr>
      </w:pPr>
      <w:r w:rsidRPr="00387533">
        <w:rPr>
          <w:sz w:val="28"/>
          <w:szCs w:val="28"/>
        </w:rPr>
        <w:t>Рис. 9.</w:t>
      </w:r>
    </w:p>
    <w:p w:rsidR="005E0D0A" w:rsidRPr="00387533" w:rsidP="00FA0BE0">
      <w:pPr>
        <w:shd w:val="clear" w:color="auto" w:fill="FFFFFF"/>
        <w:ind w:firstLine="567"/>
        <w:jc w:val="both"/>
        <w:rPr>
          <w:sz w:val="28"/>
          <w:szCs w:val="28"/>
        </w:rPr>
      </w:pPr>
      <w:r w:rsidRPr="00387533">
        <w:rPr>
          <w:sz w:val="28"/>
          <w:szCs w:val="28"/>
        </w:rPr>
        <w:t>Размерные числа линейных размеров при различных наклонах размерных линий располагают</w:t>
      </w:r>
      <w:r w:rsidR="0029642F">
        <w:rPr>
          <w:sz w:val="28"/>
          <w:szCs w:val="28"/>
        </w:rPr>
        <w:t xml:space="preserve"> над горизонтальной размерной линией</w:t>
      </w:r>
      <w:r w:rsidRPr="00387533">
        <w:rPr>
          <w:sz w:val="28"/>
          <w:szCs w:val="28"/>
        </w:rPr>
        <w:t>,</w:t>
      </w:r>
      <w:r w:rsidR="0029642F">
        <w:rPr>
          <w:sz w:val="28"/>
          <w:szCs w:val="28"/>
        </w:rPr>
        <w:t xml:space="preserve"> и слева от вертикальной, повёрнуто,</w:t>
      </w:r>
      <w:r w:rsidRPr="00387533">
        <w:rPr>
          <w:sz w:val="28"/>
          <w:szCs w:val="28"/>
        </w:rPr>
        <w:t xml:space="preserve"> как показано на рисунке 10, а, а для угловых – на рисунке 10, б. Для размеров, попавших в заштрихованные зоны, размерные числа наносят на горизонтальных полках</w:t>
      </w:r>
      <w:r w:rsidRPr="00387533">
        <w:rPr>
          <w:rStyle w:val="apple-converted-space"/>
          <w:sz w:val="28"/>
          <w:szCs w:val="28"/>
        </w:rPr>
        <w:t> </w:t>
      </w:r>
      <w:r w:rsidRPr="00387533">
        <w:rPr>
          <w:b/>
          <w:bCs/>
          <w:sz w:val="28"/>
          <w:szCs w:val="28"/>
        </w:rPr>
        <w:t>линий-выносок</w:t>
      </w:r>
      <w:r w:rsidRPr="00387533">
        <w:rPr>
          <w:sz w:val="28"/>
          <w:szCs w:val="28"/>
        </w:rPr>
        <w:t>.</w:t>
      </w:r>
    </w:p>
    <w:p w:rsidR="005E0D0A" w:rsidRPr="00387533" w:rsidP="00FA0BE0">
      <w:pPr>
        <w:rPr>
          <w:sz w:val="28"/>
          <w:szCs w:val="28"/>
        </w:rPr>
      </w:pPr>
      <w:r w:rsidRPr="00387533">
        <w:rPr>
          <w:sz w:val="28"/>
          <w:szCs w:val="28"/>
          <w:shd w:val="clear" w:color="auto" w:fill="FFFFFF"/>
        </w:rPr>
        <w:t> </w:t>
      </w:r>
    </w:p>
    <w:p w:rsidR="005E0D0A" w:rsidRPr="00387533" w:rsidP="00FA0BE0">
      <w:pPr>
        <w:shd w:val="clear" w:color="auto" w:fill="FFFFFF"/>
        <w:jc w:val="center"/>
        <w:rPr>
          <w:sz w:val="28"/>
          <w:szCs w:val="28"/>
        </w:rPr>
      </w:pPr>
      <w:r w:rsidRPr="00387533">
        <w:rPr>
          <w:noProof/>
          <w:sz w:val="28"/>
          <w:szCs w:val="28"/>
        </w:rPr>
        <w:drawing>
          <wp:inline distT="0" distB="0" distL="0" distR="0">
            <wp:extent cx="4271010" cy="2164715"/>
            <wp:effectExtent l="19050" t="0" r="0" b="0"/>
            <wp:docPr id="508" name="Рисунок 32" descr="http://cherch-ikt.ucoz.ru/osnov/razd1/img/razm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67526" name="Picture 32" descr="http://cherch-ikt.ucoz.ru/osnov/razd1/img/razm_10.jpg"/>
                    <pic:cNvPicPr>
                      <a:picLocks noChangeAspect="1" noChangeArrowheads="1"/>
                    </pic:cNvPicPr>
                  </pic:nvPicPr>
                  <pic:blipFill>
                    <a:blip xmlns:r="http://schemas.openxmlformats.org/officeDocument/2006/relationships" r:embed="rId33" cstate="print"/>
                    <a:stretch>
                      <a:fillRect/>
                    </a:stretch>
                  </pic:blipFill>
                  <pic:spPr bwMode="auto">
                    <a:xfrm>
                      <a:off x="0" y="0"/>
                      <a:ext cx="4271010" cy="2164715"/>
                    </a:xfrm>
                    <a:prstGeom prst="rect">
                      <a:avLst/>
                    </a:prstGeom>
                    <a:noFill/>
                    <a:ln w="9525">
                      <a:noFill/>
                      <a:miter lim="800000"/>
                      <a:headEnd/>
                      <a:tailEnd/>
                    </a:ln>
                  </pic:spPr>
                </pic:pic>
              </a:graphicData>
            </a:graphic>
          </wp:inline>
        </w:drawing>
      </w:r>
    </w:p>
    <w:p w:rsidR="005E0D0A" w:rsidRPr="00387533" w:rsidP="00FA0BE0">
      <w:pPr>
        <w:shd w:val="clear" w:color="auto" w:fill="FFFFFF"/>
        <w:ind w:firstLine="567"/>
        <w:jc w:val="center"/>
        <w:rPr>
          <w:sz w:val="28"/>
          <w:szCs w:val="28"/>
        </w:rPr>
      </w:pPr>
      <w:r w:rsidRPr="00387533">
        <w:rPr>
          <w:sz w:val="28"/>
          <w:szCs w:val="28"/>
        </w:rPr>
        <w:t>Рис. 10. Нанесение размерных чисел</w:t>
      </w:r>
    </w:p>
    <w:p w:rsidR="005E0D0A" w:rsidRPr="00387533" w:rsidP="00FA0BE0">
      <w:pPr>
        <w:shd w:val="clear" w:color="auto" w:fill="FFFFFF"/>
        <w:ind w:firstLine="567"/>
        <w:jc w:val="both"/>
        <w:rPr>
          <w:sz w:val="28"/>
          <w:szCs w:val="28"/>
        </w:rPr>
      </w:pPr>
      <w:r w:rsidRPr="00387533">
        <w:rPr>
          <w:sz w:val="28"/>
          <w:szCs w:val="28"/>
        </w:rPr>
        <w:t>Размерные линии желательно наносить вне контура изображения, допускается проводить непосредственно к линиям видимого контура, осевым, центровым и другим линиям. Однако в качестве размерных линий не допускается использовать линии контура, осевые, центровые и выносные линии.</w:t>
      </w:r>
    </w:p>
    <w:p w:rsidR="005E0D0A" w:rsidRPr="00387533" w:rsidP="00FA0BE0">
      <w:pPr>
        <w:shd w:val="clear" w:color="auto" w:fill="FFFFFF"/>
        <w:ind w:firstLine="567"/>
        <w:jc w:val="both"/>
        <w:rPr>
          <w:sz w:val="28"/>
          <w:szCs w:val="28"/>
        </w:rPr>
      </w:pPr>
      <w:r w:rsidRPr="00387533">
        <w:rPr>
          <w:sz w:val="28"/>
          <w:szCs w:val="28"/>
        </w:rPr>
        <w:t>Для написания размерного числа, при недостатке места над размерной линией, рекомендуется размеры наносить на продолжении размерной линии, или на полках линий-выносок; если недостаточно места для нанесения стрелок, то их наносят снаружи от выносных линий (рис. 11).</w:t>
      </w:r>
    </w:p>
    <w:p w:rsidR="005E0D0A" w:rsidRPr="00387533" w:rsidP="00FA0BE0">
      <w:pPr>
        <w:shd w:val="clear" w:color="auto" w:fill="FFFFFF"/>
        <w:jc w:val="center"/>
        <w:rPr>
          <w:sz w:val="28"/>
          <w:szCs w:val="28"/>
        </w:rPr>
      </w:pPr>
      <w:r w:rsidRPr="00387533">
        <w:rPr>
          <w:noProof/>
          <w:sz w:val="28"/>
          <w:szCs w:val="28"/>
        </w:rPr>
        <w:drawing>
          <wp:inline distT="0" distB="0" distL="0" distR="0">
            <wp:extent cx="5162550" cy="3310255"/>
            <wp:effectExtent l="19050" t="0" r="0" b="0"/>
            <wp:docPr id="507" name="Рисунок 33" descr="http://cherch-ikt.ucoz.ru/osnov/razd1/img/razm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851" name="Picture 33" descr="http://cherch-ikt.ucoz.ru/osnov/razd1/img/razm_11.jpg"/>
                    <pic:cNvPicPr>
                      <a:picLocks noChangeAspect="1" noChangeArrowheads="1"/>
                    </pic:cNvPicPr>
                  </pic:nvPicPr>
                  <pic:blipFill>
                    <a:blip xmlns:r="http://schemas.openxmlformats.org/officeDocument/2006/relationships" r:embed="rId34" cstate="print"/>
                    <a:stretch>
                      <a:fillRect/>
                    </a:stretch>
                  </pic:blipFill>
                  <pic:spPr bwMode="auto">
                    <a:xfrm>
                      <a:off x="0" y="0"/>
                      <a:ext cx="5162550" cy="3310255"/>
                    </a:xfrm>
                    <a:prstGeom prst="rect">
                      <a:avLst/>
                    </a:prstGeom>
                    <a:noFill/>
                    <a:ln w="9525">
                      <a:noFill/>
                      <a:miter lim="800000"/>
                      <a:headEnd/>
                      <a:tailEnd/>
                    </a:ln>
                  </pic:spPr>
                </pic:pic>
              </a:graphicData>
            </a:graphic>
          </wp:inline>
        </w:drawing>
      </w:r>
    </w:p>
    <w:p w:rsidR="005E0D0A" w:rsidRPr="00387533" w:rsidP="00FA0BE0">
      <w:pPr>
        <w:shd w:val="clear" w:color="auto" w:fill="FFFFFF"/>
        <w:ind w:firstLine="567"/>
        <w:jc w:val="center"/>
        <w:rPr>
          <w:sz w:val="28"/>
          <w:szCs w:val="28"/>
        </w:rPr>
      </w:pPr>
      <w:r w:rsidRPr="00387533">
        <w:rPr>
          <w:sz w:val="28"/>
          <w:szCs w:val="28"/>
        </w:rPr>
        <w:t>Рис. 11. Нанесение размерных чисел при недостатке места</w:t>
      </w:r>
    </w:p>
    <w:p w:rsidR="005E0D0A" w:rsidRPr="00387533" w:rsidP="00FA0BE0">
      <w:pPr>
        <w:shd w:val="clear" w:color="auto" w:fill="FFFFFF"/>
        <w:ind w:firstLine="567"/>
        <w:jc w:val="both"/>
        <w:rPr>
          <w:sz w:val="28"/>
          <w:szCs w:val="28"/>
        </w:rPr>
      </w:pPr>
      <w:r w:rsidRPr="00387533">
        <w:rPr>
          <w:sz w:val="28"/>
          <w:szCs w:val="28"/>
        </w:rPr>
        <w:t>Размерные числа не допускается разделять или пересекать какими-либо линиями чертежа. Не допускается разрывать линии контура для нанесения размерного числа. В месте нанесения размерного числа осевые, центровые линии и линии штриховки прерываются (рис. 12).</w:t>
      </w:r>
    </w:p>
    <w:p w:rsidR="005E0D0A" w:rsidRPr="00387533" w:rsidP="00FA0BE0">
      <w:pPr>
        <w:shd w:val="clear" w:color="auto" w:fill="FFFFFF"/>
        <w:jc w:val="center"/>
        <w:rPr>
          <w:sz w:val="28"/>
          <w:szCs w:val="28"/>
        </w:rPr>
      </w:pPr>
      <w:r w:rsidRPr="00387533">
        <w:rPr>
          <w:noProof/>
          <w:sz w:val="28"/>
          <w:szCs w:val="28"/>
        </w:rPr>
        <w:drawing>
          <wp:inline distT="0" distB="0" distL="0" distR="0">
            <wp:extent cx="4271010" cy="1956435"/>
            <wp:effectExtent l="19050" t="0" r="0" b="0"/>
            <wp:docPr id="506" name="Рисунок 34" descr="http://cherch-ikt.ucoz.ru/osnov/razd1/img/razm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30374" name="Picture 34" descr="http://cherch-ikt.ucoz.ru/osnov/razd1/img/razm_12.jpg"/>
                    <pic:cNvPicPr>
                      <a:picLocks noChangeAspect="1" noChangeArrowheads="1"/>
                    </pic:cNvPicPr>
                  </pic:nvPicPr>
                  <pic:blipFill>
                    <a:blip xmlns:r="http://schemas.openxmlformats.org/officeDocument/2006/relationships" r:embed="rId35" cstate="print"/>
                    <a:stretch>
                      <a:fillRect/>
                    </a:stretch>
                  </pic:blipFill>
                  <pic:spPr bwMode="auto">
                    <a:xfrm>
                      <a:off x="0" y="0"/>
                      <a:ext cx="4271010" cy="1956435"/>
                    </a:xfrm>
                    <a:prstGeom prst="rect">
                      <a:avLst/>
                    </a:prstGeom>
                    <a:noFill/>
                    <a:ln w="9525">
                      <a:noFill/>
                      <a:miter lim="800000"/>
                      <a:headEnd/>
                      <a:tailEnd/>
                    </a:ln>
                  </pic:spPr>
                </pic:pic>
              </a:graphicData>
            </a:graphic>
          </wp:inline>
        </w:drawing>
      </w:r>
    </w:p>
    <w:p w:rsidR="005E0D0A" w:rsidRPr="00387533" w:rsidP="00FA0BE0">
      <w:pPr>
        <w:shd w:val="clear" w:color="auto" w:fill="FFFFFF"/>
        <w:ind w:firstLine="567"/>
        <w:jc w:val="center"/>
        <w:rPr>
          <w:sz w:val="28"/>
          <w:szCs w:val="28"/>
        </w:rPr>
      </w:pPr>
      <w:r w:rsidRPr="00387533">
        <w:rPr>
          <w:sz w:val="28"/>
          <w:szCs w:val="28"/>
        </w:rPr>
        <w:t>Рис. 12.</w:t>
      </w:r>
    </w:p>
    <w:p w:rsidR="005E0D0A" w:rsidRPr="00387533" w:rsidP="00FA0BE0">
      <w:pPr>
        <w:shd w:val="clear" w:color="auto" w:fill="FFFFFF"/>
        <w:ind w:firstLine="567"/>
        <w:jc w:val="both"/>
        <w:rPr>
          <w:sz w:val="28"/>
          <w:szCs w:val="28"/>
        </w:rPr>
      </w:pPr>
      <w:r w:rsidRPr="00387533">
        <w:rPr>
          <w:sz w:val="28"/>
          <w:szCs w:val="28"/>
        </w:rPr>
        <w:t>Если вид или разрез симметричного предмета или отдельно симметрично расположенных элементов изображаются только до оси симметрии или с обрывом, то размерные линии, относящиеся к этим элементам, проводят с обрывом и обрыв размерной линии делают дальше оси или линии обрыва предмета (рис. 13).</w:t>
      </w:r>
      <w:r w:rsidR="004C01AC">
        <w:rPr>
          <w:sz w:val="28"/>
          <w:szCs w:val="28"/>
        </w:rPr>
        <w:t xml:space="preserve"> Стрелку чертят с одной стороны, размерное число пишут полное.</w:t>
      </w:r>
    </w:p>
    <w:p w:rsidR="005E0D0A" w:rsidRPr="00387533" w:rsidP="00FA0BE0">
      <w:pPr>
        <w:shd w:val="clear" w:color="auto" w:fill="FFFFFF"/>
        <w:jc w:val="center"/>
        <w:rPr>
          <w:sz w:val="28"/>
          <w:szCs w:val="28"/>
        </w:rPr>
      </w:pPr>
      <w:r w:rsidRPr="00387533">
        <w:rPr>
          <w:noProof/>
          <w:sz w:val="28"/>
          <w:szCs w:val="28"/>
        </w:rPr>
        <w:drawing>
          <wp:inline distT="0" distB="0" distL="0" distR="0">
            <wp:extent cx="3854450" cy="2360930"/>
            <wp:effectExtent l="19050" t="0" r="0" b="0"/>
            <wp:docPr id="505" name="Рисунок 35" descr="http://cherch-ikt.ucoz.ru/osnov/razd1/img/razm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86301" name="Picture 35" descr="http://cherch-ikt.ucoz.ru/osnov/razd1/img/razm_13.jpg"/>
                    <pic:cNvPicPr>
                      <a:picLocks noChangeAspect="1" noChangeArrowheads="1"/>
                    </pic:cNvPicPr>
                  </pic:nvPicPr>
                  <pic:blipFill>
                    <a:blip xmlns:r="http://schemas.openxmlformats.org/officeDocument/2006/relationships" r:embed="rId36" cstate="print"/>
                    <a:stretch>
                      <a:fillRect/>
                    </a:stretch>
                  </pic:blipFill>
                  <pic:spPr bwMode="auto">
                    <a:xfrm>
                      <a:off x="0" y="0"/>
                      <a:ext cx="3854450" cy="2360930"/>
                    </a:xfrm>
                    <a:prstGeom prst="rect">
                      <a:avLst/>
                    </a:prstGeom>
                    <a:noFill/>
                    <a:ln w="9525">
                      <a:noFill/>
                      <a:miter lim="800000"/>
                      <a:headEnd/>
                      <a:tailEnd/>
                    </a:ln>
                  </pic:spPr>
                </pic:pic>
              </a:graphicData>
            </a:graphic>
          </wp:inline>
        </w:drawing>
      </w:r>
    </w:p>
    <w:p w:rsidR="005E0D0A" w:rsidRPr="00387533" w:rsidP="00FA0BE0">
      <w:pPr>
        <w:shd w:val="clear" w:color="auto" w:fill="FFFFFF"/>
        <w:ind w:firstLine="567"/>
        <w:jc w:val="center"/>
        <w:rPr>
          <w:sz w:val="28"/>
          <w:szCs w:val="28"/>
        </w:rPr>
      </w:pPr>
      <w:r w:rsidRPr="00387533">
        <w:rPr>
          <w:sz w:val="28"/>
          <w:szCs w:val="28"/>
        </w:rPr>
        <w:t>Рис. 13.</w:t>
      </w:r>
    </w:p>
    <w:p w:rsidR="005E0D0A" w:rsidRPr="00387533" w:rsidP="00FA0BE0">
      <w:pPr>
        <w:shd w:val="clear" w:color="auto" w:fill="FFFFFF"/>
        <w:ind w:firstLine="567"/>
        <w:jc w:val="both"/>
        <w:rPr>
          <w:sz w:val="28"/>
          <w:szCs w:val="28"/>
        </w:rPr>
      </w:pPr>
      <w:r w:rsidRPr="00387533">
        <w:rPr>
          <w:sz w:val="28"/>
          <w:szCs w:val="28"/>
        </w:rPr>
        <w:t>При изображении детали с разрывом размерную линию не прерывают (рис. 14).</w:t>
      </w:r>
    </w:p>
    <w:p w:rsidR="005E0D0A" w:rsidRPr="00387533" w:rsidP="00FA0BE0">
      <w:pPr>
        <w:shd w:val="clear" w:color="auto" w:fill="FFFFFF"/>
        <w:jc w:val="center"/>
        <w:rPr>
          <w:sz w:val="28"/>
          <w:szCs w:val="28"/>
        </w:rPr>
      </w:pPr>
      <w:r w:rsidRPr="00387533">
        <w:rPr>
          <w:noProof/>
          <w:sz w:val="28"/>
          <w:szCs w:val="28"/>
        </w:rPr>
        <w:drawing>
          <wp:inline distT="0" distB="0" distL="0" distR="0">
            <wp:extent cx="1805940" cy="845185"/>
            <wp:effectExtent l="19050" t="0" r="3810" b="0"/>
            <wp:docPr id="504" name="Рисунок 36" descr="http://cherch-ikt.ucoz.ru/osnov/razd1/img/razm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24093" name="Picture 36" descr="http://cherch-ikt.ucoz.ru/osnov/razd1/img/razm_14.jpg"/>
                    <pic:cNvPicPr>
                      <a:picLocks noChangeAspect="1" noChangeArrowheads="1"/>
                    </pic:cNvPicPr>
                  </pic:nvPicPr>
                  <pic:blipFill>
                    <a:blip xmlns:r="http://schemas.openxmlformats.org/officeDocument/2006/relationships" r:embed="rId37" cstate="print"/>
                    <a:stretch>
                      <a:fillRect/>
                    </a:stretch>
                  </pic:blipFill>
                  <pic:spPr bwMode="auto">
                    <a:xfrm>
                      <a:off x="0" y="0"/>
                      <a:ext cx="1805940" cy="845185"/>
                    </a:xfrm>
                    <a:prstGeom prst="rect">
                      <a:avLst/>
                    </a:prstGeom>
                    <a:noFill/>
                    <a:ln w="9525">
                      <a:noFill/>
                      <a:miter lim="800000"/>
                      <a:headEnd/>
                      <a:tailEnd/>
                    </a:ln>
                  </pic:spPr>
                </pic:pic>
              </a:graphicData>
            </a:graphic>
          </wp:inline>
        </w:drawing>
      </w:r>
    </w:p>
    <w:p w:rsidR="005E0D0A" w:rsidRPr="00387533" w:rsidP="00FA0BE0">
      <w:pPr>
        <w:shd w:val="clear" w:color="auto" w:fill="FFFFFF"/>
        <w:ind w:firstLine="567"/>
        <w:jc w:val="center"/>
        <w:rPr>
          <w:sz w:val="28"/>
          <w:szCs w:val="28"/>
        </w:rPr>
      </w:pPr>
      <w:r w:rsidRPr="00387533">
        <w:rPr>
          <w:sz w:val="28"/>
          <w:szCs w:val="28"/>
        </w:rPr>
        <w:t>Рис.14.</w:t>
      </w:r>
    </w:p>
    <w:p w:rsidR="005E0D0A" w:rsidRPr="00387533" w:rsidP="00FA0BE0">
      <w:pPr>
        <w:shd w:val="clear" w:color="auto" w:fill="FFFFFF"/>
        <w:ind w:firstLine="567"/>
        <w:jc w:val="both"/>
        <w:rPr>
          <w:sz w:val="28"/>
          <w:szCs w:val="28"/>
        </w:rPr>
      </w:pPr>
      <w:r w:rsidRPr="00387533">
        <w:rPr>
          <w:sz w:val="28"/>
          <w:szCs w:val="28"/>
        </w:rPr>
        <w:t>Если наносят несколько параллельных или концентрических размерных линий на небольшом расстоянии друг от друга, то размерные числа над ними следует располагать в шахматном порядке (рис. 15).</w:t>
      </w:r>
    </w:p>
    <w:p w:rsidR="005E0D0A" w:rsidRPr="00387533" w:rsidP="00FA0BE0">
      <w:pPr>
        <w:shd w:val="clear" w:color="auto" w:fill="FFFFFF"/>
        <w:jc w:val="center"/>
        <w:rPr>
          <w:sz w:val="28"/>
          <w:szCs w:val="28"/>
        </w:rPr>
      </w:pPr>
      <w:r w:rsidRPr="00387533">
        <w:rPr>
          <w:noProof/>
          <w:sz w:val="28"/>
          <w:szCs w:val="28"/>
        </w:rPr>
        <w:drawing>
          <wp:inline distT="0" distB="0" distL="0" distR="0">
            <wp:extent cx="4271010" cy="1921510"/>
            <wp:effectExtent l="19050" t="0" r="0" b="0"/>
            <wp:docPr id="503" name="Рисунок 37" descr="http://cherch-ikt.ucoz.ru/osnov/razd1/img/razm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03750" name="Picture 37" descr="http://cherch-ikt.ucoz.ru/osnov/razd1/img/razm_15.jpg"/>
                    <pic:cNvPicPr>
                      <a:picLocks noChangeAspect="1" noChangeArrowheads="1"/>
                    </pic:cNvPicPr>
                  </pic:nvPicPr>
                  <pic:blipFill>
                    <a:blip xmlns:r="http://schemas.openxmlformats.org/officeDocument/2006/relationships" r:embed="rId38" cstate="print"/>
                    <a:stretch>
                      <a:fillRect/>
                    </a:stretch>
                  </pic:blipFill>
                  <pic:spPr bwMode="auto">
                    <a:xfrm>
                      <a:off x="0" y="0"/>
                      <a:ext cx="4271010" cy="1921510"/>
                    </a:xfrm>
                    <a:prstGeom prst="rect">
                      <a:avLst/>
                    </a:prstGeom>
                    <a:noFill/>
                    <a:ln w="9525">
                      <a:noFill/>
                      <a:miter lim="800000"/>
                      <a:headEnd/>
                      <a:tailEnd/>
                    </a:ln>
                  </pic:spPr>
                </pic:pic>
              </a:graphicData>
            </a:graphic>
          </wp:inline>
        </w:drawing>
      </w:r>
    </w:p>
    <w:p w:rsidR="005E0D0A" w:rsidRPr="00387533" w:rsidP="00FA0BE0">
      <w:pPr>
        <w:shd w:val="clear" w:color="auto" w:fill="FFFFFF"/>
        <w:ind w:firstLine="567"/>
        <w:jc w:val="center"/>
        <w:rPr>
          <w:sz w:val="28"/>
          <w:szCs w:val="28"/>
        </w:rPr>
      </w:pPr>
      <w:r w:rsidRPr="00387533">
        <w:rPr>
          <w:sz w:val="28"/>
          <w:szCs w:val="28"/>
        </w:rPr>
        <w:t>Рис.15</w:t>
      </w:r>
    </w:p>
    <w:p w:rsidR="005E0D0A" w:rsidRPr="00387533" w:rsidP="00FA0BE0">
      <w:pPr>
        <w:shd w:val="clear" w:color="auto" w:fill="FFFFFF"/>
        <w:ind w:firstLine="567"/>
        <w:jc w:val="both"/>
        <w:rPr>
          <w:sz w:val="28"/>
          <w:szCs w:val="28"/>
        </w:rPr>
      </w:pPr>
      <w:r w:rsidRPr="00387533">
        <w:rPr>
          <w:sz w:val="28"/>
          <w:szCs w:val="28"/>
        </w:rPr>
        <w:t>Если длина размерной линии недостаточна для размещения на ней стрелок, то размерную линию продолжают за выносные линии (или соответственно за контурные, осевые, центровые и т. д.)</w:t>
      </w:r>
      <w:r w:rsidR="004C01AC">
        <w:rPr>
          <w:sz w:val="28"/>
          <w:szCs w:val="28"/>
        </w:rPr>
        <w:t>,</w:t>
      </w:r>
      <w:r w:rsidRPr="00387533">
        <w:rPr>
          <w:sz w:val="28"/>
          <w:szCs w:val="28"/>
        </w:rPr>
        <w:t xml:space="preserve"> </w:t>
      </w:r>
      <w:r w:rsidR="004C01AC">
        <w:rPr>
          <w:sz w:val="28"/>
          <w:szCs w:val="28"/>
        </w:rPr>
        <w:t>а</w:t>
      </w:r>
      <w:r w:rsidRPr="00387533">
        <w:rPr>
          <w:sz w:val="28"/>
          <w:szCs w:val="28"/>
        </w:rPr>
        <w:t xml:space="preserve"> стрелки наносят </w:t>
      </w:r>
      <w:r w:rsidR="004C01AC">
        <w:rPr>
          <w:sz w:val="28"/>
          <w:szCs w:val="28"/>
        </w:rPr>
        <w:t xml:space="preserve">с внешней стороны </w:t>
      </w:r>
      <w:r w:rsidRPr="00387533">
        <w:rPr>
          <w:sz w:val="28"/>
          <w:szCs w:val="28"/>
        </w:rPr>
        <w:t>(рис.16).</w:t>
      </w:r>
    </w:p>
    <w:p w:rsidR="005E0D0A" w:rsidRPr="00387533" w:rsidP="00FA0BE0">
      <w:pPr>
        <w:shd w:val="clear" w:color="auto" w:fill="FFFFFF"/>
        <w:jc w:val="center"/>
        <w:rPr>
          <w:sz w:val="28"/>
          <w:szCs w:val="28"/>
        </w:rPr>
      </w:pPr>
      <w:r w:rsidRPr="00387533">
        <w:rPr>
          <w:noProof/>
          <w:sz w:val="28"/>
          <w:szCs w:val="28"/>
        </w:rPr>
        <w:drawing>
          <wp:inline distT="0" distB="0" distL="0" distR="0">
            <wp:extent cx="2419350" cy="1423670"/>
            <wp:effectExtent l="19050" t="0" r="0" b="0"/>
            <wp:docPr id="502" name="Рисунок 38" descr="http://cherch-ikt.ucoz.ru/osnov/razd1/img/razm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303110" name="Picture 38" descr="http://cherch-ikt.ucoz.ru/osnov/razd1/img/razm_16.jpg"/>
                    <pic:cNvPicPr>
                      <a:picLocks noChangeAspect="1" noChangeArrowheads="1"/>
                    </pic:cNvPicPr>
                  </pic:nvPicPr>
                  <pic:blipFill>
                    <a:blip xmlns:r="http://schemas.openxmlformats.org/officeDocument/2006/relationships" r:embed="rId39" cstate="print"/>
                    <a:stretch>
                      <a:fillRect/>
                    </a:stretch>
                  </pic:blipFill>
                  <pic:spPr bwMode="auto">
                    <a:xfrm>
                      <a:off x="0" y="0"/>
                      <a:ext cx="2419350" cy="1423670"/>
                    </a:xfrm>
                    <a:prstGeom prst="rect">
                      <a:avLst/>
                    </a:prstGeom>
                    <a:noFill/>
                    <a:ln w="9525">
                      <a:noFill/>
                      <a:miter lim="800000"/>
                      <a:headEnd/>
                      <a:tailEnd/>
                    </a:ln>
                  </pic:spPr>
                </pic:pic>
              </a:graphicData>
            </a:graphic>
          </wp:inline>
        </w:drawing>
      </w:r>
    </w:p>
    <w:p w:rsidR="005E0D0A" w:rsidRPr="00387533" w:rsidP="00FA0BE0">
      <w:pPr>
        <w:shd w:val="clear" w:color="auto" w:fill="FFFFFF"/>
        <w:ind w:firstLine="567"/>
        <w:jc w:val="center"/>
        <w:rPr>
          <w:sz w:val="28"/>
          <w:szCs w:val="28"/>
        </w:rPr>
      </w:pPr>
      <w:r w:rsidRPr="00387533">
        <w:rPr>
          <w:sz w:val="28"/>
          <w:szCs w:val="28"/>
        </w:rPr>
        <w:t>Рис. 16. Нанесение размерных чисел</w:t>
      </w:r>
    </w:p>
    <w:p w:rsidR="005E0D0A" w:rsidRPr="00387533" w:rsidP="00FA0BE0">
      <w:pPr>
        <w:shd w:val="clear" w:color="auto" w:fill="FFFFFF"/>
        <w:ind w:firstLine="567"/>
        <w:jc w:val="both"/>
        <w:rPr>
          <w:sz w:val="28"/>
          <w:szCs w:val="28"/>
        </w:rPr>
      </w:pPr>
      <w:r w:rsidRPr="00387533">
        <w:rPr>
          <w:sz w:val="28"/>
          <w:szCs w:val="28"/>
        </w:rPr>
        <w:t>При недостатке места для стрелок на размерных линиях, расположенных цепочкой, стрелки допускается заменять засечками, наносимыми под углом 45° к размерным линиям (рис.17,а), или четко наносимыми точками (рис.17, б).</w:t>
      </w:r>
    </w:p>
    <w:p w:rsidR="005E0D0A" w:rsidRPr="00387533" w:rsidP="00FA0BE0">
      <w:pPr>
        <w:shd w:val="clear" w:color="auto" w:fill="FFFFFF"/>
        <w:jc w:val="center"/>
        <w:rPr>
          <w:sz w:val="28"/>
          <w:szCs w:val="28"/>
        </w:rPr>
      </w:pPr>
      <w:r w:rsidRPr="00387533">
        <w:rPr>
          <w:noProof/>
          <w:sz w:val="28"/>
          <w:szCs w:val="28"/>
        </w:rPr>
        <w:drawing>
          <wp:inline distT="0" distB="0" distL="0" distR="0">
            <wp:extent cx="2534920" cy="1064895"/>
            <wp:effectExtent l="19050" t="0" r="0" b="0"/>
            <wp:docPr id="501" name="Рисунок 39" descr="http://cherch-ikt.ucoz.ru/osnov/razd1/img/razm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56425" name="Picture 39" descr="http://cherch-ikt.ucoz.ru/osnov/razd1/img/razm_17.jpg"/>
                    <pic:cNvPicPr>
                      <a:picLocks noChangeAspect="1" noChangeArrowheads="1"/>
                    </pic:cNvPicPr>
                  </pic:nvPicPr>
                  <pic:blipFill>
                    <a:blip xmlns:r="http://schemas.openxmlformats.org/officeDocument/2006/relationships" r:embed="rId40" cstate="print"/>
                    <a:stretch>
                      <a:fillRect/>
                    </a:stretch>
                  </pic:blipFill>
                  <pic:spPr bwMode="auto">
                    <a:xfrm>
                      <a:off x="0" y="0"/>
                      <a:ext cx="2534920" cy="1064895"/>
                    </a:xfrm>
                    <a:prstGeom prst="rect">
                      <a:avLst/>
                    </a:prstGeom>
                    <a:noFill/>
                    <a:ln w="9525">
                      <a:noFill/>
                      <a:miter lim="800000"/>
                      <a:headEnd/>
                      <a:tailEnd/>
                    </a:ln>
                  </pic:spPr>
                </pic:pic>
              </a:graphicData>
            </a:graphic>
          </wp:inline>
        </w:drawing>
      </w:r>
    </w:p>
    <w:p w:rsidR="005E0D0A" w:rsidRPr="00387533" w:rsidP="00FA0BE0">
      <w:pPr>
        <w:shd w:val="clear" w:color="auto" w:fill="FFFFFF"/>
        <w:ind w:firstLine="567"/>
        <w:jc w:val="center"/>
        <w:rPr>
          <w:sz w:val="28"/>
          <w:szCs w:val="28"/>
        </w:rPr>
      </w:pPr>
      <w:r w:rsidRPr="00387533">
        <w:rPr>
          <w:sz w:val="28"/>
          <w:szCs w:val="28"/>
        </w:rPr>
        <w:t>Рис.17.</w:t>
      </w:r>
    </w:p>
    <w:p w:rsidR="005E0D0A" w:rsidRPr="00387533" w:rsidP="00FA0BE0">
      <w:pPr>
        <w:shd w:val="clear" w:color="auto" w:fill="FFFFFF"/>
        <w:ind w:firstLine="567"/>
        <w:jc w:val="both"/>
        <w:rPr>
          <w:sz w:val="28"/>
          <w:szCs w:val="28"/>
        </w:rPr>
      </w:pPr>
      <w:r w:rsidRPr="00387533">
        <w:rPr>
          <w:sz w:val="28"/>
          <w:szCs w:val="28"/>
        </w:rPr>
        <w:t>При недостатке места для стрелки из-за близко расположенной контурной или выносной линии последние допускается прерывать (рис.18).</w:t>
      </w:r>
    </w:p>
    <w:p w:rsidR="005E0D0A" w:rsidRPr="00387533" w:rsidP="00FA0BE0">
      <w:pPr>
        <w:shd w:val="clear" w:color="auto" w:fill="FFFFFF"/>
        <w:jc w:val="center"/>
        <w:rPr>
          <w:sz w:val="28"/>
          <w:szCs w:val="28"/>
        </w:rPr>
      </w:pPr>
      <w:r w:rsidRPr="00387533">
        <w:rPr>
          <w:noProof/>
          <w:sz w:val="28"/>
          <w:szCs w:val="28"/>
        </w:rPr>
        <w:drawing>
          <wp:inline distT="0" distB="0" distL="0" distR="0">
            <wp:extent cx="960755" cy="891540"/>
            <wp:effectExtent l="19050" t="0" r="0" b="0"/>
            <wp:docPr id="500" name="Рисунок 40" descr="http://cherch-ikt.ucoz.ru/osnov/razd1/img/razm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803790" name="Picture 40" descr="http://cherch-ikt.ucoz.ru/osnov/razd1/img/razm_18.jpg"/>
                    <pic:cNvPicPr>
                      <a:picLocks noChangeAspect="1" noChangeArrowheads="1"/>
                    </pic:cNvPicPr>
                  </pic:nvPicPr>
                  <pic:blipFill>
                    <a:blip xmlns:r="http://schemas.openxmlformats.org/officeDocument/2006/relationships" r:embed="rId41" cstate="print"/>
                    <a:stretch>
                      <a:fillRect/>
                    </a:stretch>
                  </pic:blipFill>
                  <pic:spPr bwMode="auto">
                    <a:xfrm>
                      <a:off x="0" y="0"/>
                      <a:ext cx="960755" cy="891540"/>
                    </a:xfrm>
                    <a:prstGeom prst="rect">
                      <a:avLst/>
                    </a:prstGeom>
                    <a:noFill/>
                    <a:ln w="9525">
                      <a:noFill/>
                      <a:miter lim="800000"/>
                      <a:headEnd/>
                      <a:tailEnd/>
                    </a:ln>
                  </pic:spPr>
                </pic:pic>
              </a:graphicData>
            </a:graphic>
          </wp:inline>
        </w:drawing>
      </w:r>
    </w:p>
    <w:p w:rsidR="005E0D0A" w:rsidRPr="00387533" w:rsidP="00FA0BE0">
      <w:pPr>
        <w:shd w:val="clear" w:color="auto" w:fill="FFFFFF"/>
        <w:ind w:firstLine="567"/>
        <w:jc w:val="center"/>
        <w:rPr>
          <w:sz w:val="28"/>
          <w:szCs w:val="28"/>
        </w:rPr>
      </w:pPr>
      <w:r w:rsidRPr="00387533">
        <w:rPr>
          <w:sz w:val="28"/>
          <w:szCs w:val="28"/>
        </w:rPr>
        <w:t>Рис. 18.</w:t>
      </w:r>
    </w:p>
    <w:p w:rsidR="005E0D0A" w:rsidRPr="00387533" w:rsidP="00FA0BE0">
      <w:pPr>
        <w:shd w:val="clear" w:color="auto" w:fill="FFFFFF"/>
        <w:ind w:firstLine="567"/>
        <w:jc w:val="center"/>
        <w:rPr>
          <w:sz w:val="28"/>
          <w:szCs w:val="28"/>
        </w:rPr>
      </w:pPr>
      <w:r w:rsidRPr="00387533">
        <w:rPr>
          <w:sz w:val="28"/>
          <w:szCs w:val="28"/>
        </w:rPr>
        <w:t> </w:t>
      </w:r>
      <w:r w:rsidRPr="00387533">
        <w:rPr>
          <w:b/>
          <w:bCs/>
          <w:sz w:val="28"/>
          <w:szCs w:val="28"/>
        </w:rPr>
        <w:t>Нанесение размеров дуг окружностей</w:t>
      </w:r>
    </w:p>
    <w:p w:rsidR="005E0D0A" w:rsidRPr="00387533" w:rsidP="00FA0BE0">
      <w:pPr>
        <w:shd w:val="clear" w:color="auto" w:fill="FFFFFF"/>
        <w:ind w:firstLine="567"/>
        <w:jc w:val="both"/>
        <w:rPr>
          <w:sz w:val="28"/>
          <w:szCs w:val="28"/>
        </w:rPr>
      </w:pPr>
      <w:r w:rsidRPr="00387533">
        <w:rPr>
          <w:sz w:val="28"/>
          <w:szCs w:val="28"/>
        </w:rPr>
        <w:t>Проставляя размеры формы дуг окружностей, размерную линию проводят концентрично дуге, выносные линии – параллельно биссектрисе угла, над размерным числом ставят знак дуги. Размерное число показывает длину дуги (рис. 19).</w:t>
      </w:r>
    </w:p>
    <w:p w:rsidR="005E0D0A" w:rsidRPr="00387533" w:rsidP="00FA0BE0">
      <w:pPr>
        <w:shd w:val="clear" w:color="auto" w:fill="FFFFFF"/>
        <w:jc w:val="center"/>
        <w:rPr>
          <w:sz w:val="28"/>
          <w:szCs w:val="28"/>
        </w:rPr>
      </w:pPr>
      <w:r w:rsidRPr="00387533">
        <w:rPr>
          <w:noProof/>
          <w:sz w:val="28"/>
          <w:szCs w:val="28"/>
        </w:rPr>
        <w:drawing>
          <wp:inline distT="0" distB="0" distL="0" distR="0">
            <wp:extent cx="752475" cy="1007110"/>
            <wp:effectExtent l="19050" t="0" r="9525" b="0"/>
            <wp:docPr id="499" name="Рисунок 41" descr="http://cherch-ikt.ucoz.ru/osnov/razd1/img/razm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85419" name="Picture 41" descr="http://cherch-ikt.ucoz.ru/osnov/razd1/img/razm_19.jpg"/>
                    <pic:cNvPicPr>
                      <a:picLocks noChangeAspect="1" noChangeArrowheads="1"/>
                    </pic:cNvPicPr>
                  </pic:nvPicPr>
                  <pic:blipFill>
                    <a:blip xmlns:r="http://schemas.openxmlformats.org/officeDocument/2006/relationships" r:embed="rId42" cstate="print"/>
                    <a:stretch>
                      <a:fillRect/>
                    </a:stretch>
                  </pic:blipFill>
                  <pic:spPr bwMode="auto">
                    <a:xfrm>
                      <a:off x="0" y="0"/>
                      <a:ext cx="752475" cy="1007110"/>
                    </a:xfrm>
                    <a:prstGeom prst="rect">
                      <a:avLst/>
                    </a:prstGeom>
                    <a:noFill/>
                    <a:ln w="9525">
                      <a:noFill/>
                      <a:miter lim="800000"/>
                      <a:headEnd/>
                      <a:tailEnd/>
                    </a:ln>
                  </pic:spPr>
                </pic:pic>
              </a:graphicData>
            </a:graphic>
          </wp:inline>
        </w:drawing>
      </w:r>
    </w:p>
    <w:p w:rsidR="005E0D0A" w:rsidRPr="00387533" w:rsidP="00FA0BE0">
      <w:pPr>
        <w:shd w:val="clear" w:color="auto" w:fill="FFFFFF"/>
        <w:ind w:firstLine="567"/>
        <w:jc w:val="center"/>
        <w:rPr>
          <w:sz w:val="28"/>
          <w:szCs w:val="28"/>
        </w:rPr>
      </w:pPr>
      <w:r w:rsidRPr="00387533">
        <w:rPr>
          <w:sz w:val="28"/>
          <w:szCs w:val="28"/>
        </w:rPr>
        <w:t>Рис. 19. Нанесение размеров дуги</w:t>
      </w:r>
    </w:p>
    <w:p w:rsidR="005E0D0A" w:rsidRPr="00387533" w:rsidP="00FA0BE0">
      <w:pPr>
        <w:shd w:val="clear" w:color="auto" w:fill="FFFFFF"/>
        <w:ind w:firstLine="567"/>
        <w:jc w:val="both"/>
        <w:rPr>
          <w:sz w:val="28"/>
          <w:szCs w:val="28"/>
        </w:rPr>
      </w:pPr>
      <w:r w:rsidRPr="00387533">
        <w:rPr>
          <w:sz w:val="28"/>
          <w:szCs w:val="28"/>
        </w:rPr>
        <w:t>При нанесении радиуса дуги окружности перед размерным числом радиуса пишут букву R. Высоты знака радиуса и размерного числа должны быть одинаковыми. Размерную линию проводят по направлению к центру и ограничивают одной стрелкой, упирающейся в дугу (рис. 20). Стрелки не должны пересекать линию видимого контура.</w:t>
      </w:r>
    </w:p>
    <w:p w:rsidR="005E0D0A" w:rsidRPr="00387533" w:rsidP="00FA0BE0">
      <w:pPr>
        <w:shd w:val="clear" w:color="auto" w:fill="FFFFFF"/>
        <w:jc w:val="center"/>
        <w:rPr>
          <w:sz w:val="28"/>
          <w:szCs w:val="28"/>
        </w:rPr>
      </w:pPr>
      <w:r w:rsidRPr="00387533">
        <w:rPr>
          <w:noProof/>
          <w:sz w:val="28"/>
          <w:szCs w:val="28"/>
        </w:rPr>
        <w:drawing>
          <wp:inline distT="0" distB="0" distL="0" distR="0">
            <wp:extent cx="2546350" cy="1492885"/>
            <wp:effectExtent l="19050" t="0" r="6350" b="0"/>
            <wp:docPr id="498" name="Рисунок 42" descr="http://cherch-ikt.ucoz.ru/osnov/razd1/img/razm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643557" name="Picture 42" descr="http://cherch-ikt.ucoz.ru/osnov/razd1/img/razm_20.jpg"/>
                    <pic:cNvPicPr>
                      <a:picLocks noChangeAspect="1" noChangeArrowheads="1"/>
                    </pic:cNvPicPr>
                  </pic:nvPicPr>
                  <pic:blipFill>
                    <a:blip xmlns:r="http://schemas.openxmlformats.org/officeDocument/2006/relationships" r:embed="rId43" cstate="print"/>
                    <a:stretch>
                      <a:fillRect/>
                    </a:stretch>
                  </pic:blipFill>
                  <pic:spPr bwMode="auto">
                    <a:xfrm>
                      <a:off x="0" y="0"/>
                      <a:ext cx="2546350" cy="1492885"/>
                    </a:xfrm>
                    <a:prstGeom prst="rect">
                      <a:avLst/>
                    </a:prstGeom>
                    <a:noFill/>
                    <a:ln w="9525">
                      <a:noFill/>
                      <a:miter lim="800000"/>
                      <a:headEnd/>
                      <a:tailEnd/>
                    </a:ln>
                  </pic:spPr>
                </pic:pic>
              </a:graphicData>
            </a:graphic>
          </wp:inline>
        </w:drawing>
      </w:r>
    </w:p>
    <w:p w:rsidR="005E0D0A" w:rsidRPr="00387533" w:rsidP="00FA0BE0">
      <w:pPr>
        <w:shd w:val="clear" w:color="auto" w:fill="FFFFFF"/>
        <w:ind w:firstLine="567"/>
        <w:jc w:val="center"/>
        <w:rPr>
          <w:sz w:val="28"/>
          <w:szCs w:val="28"/>
        </w:rPr>
      </w:pPr>
      <w:r w:rsidRPr="00387533">
        <w:rPr>
          <w:sz w:val="28"/>
          <w:szCs w:val="28"/>
        </w:rPr>
        <w:t>Рис.20.</w:t>
      </w:r>
    </w:p>
    <w:p w:rsidR="005E0D0A" w:rsidRPr="00387533" w:rsidP="00FA0BE0">
      <w:pPr>
        <w:shd w:val="clear" w:color="auto" w:fill="FFFFFF"/>
        <w:ind w:firstLine="567"/>
        <w:jc w:val="both"/>
        <w:rPr>
          <w:sz w:val="28"/>
          <w:szCs w:val="28"/>
        </w:rPr>
      </w:pPr>
      <w:r w:rsidRPr="00387533">
        <w:rPr>
          <w:sz w:val="28"/>
          <w:szCs w:val="28"/>
        </w:rPr>
        <w:t>При проведении нескольких радиусов из одного центра их размерные линии не располагают на одной прямой (рис. 21)</w:t>
      </w:r>
    </w:p>
    <w:p w:rsidR="005E0D0A" w:rsidRPr="00387533" w:rsidP="00FA0BE0">
      <w:pPr>
        <w:shd w:val="clear" w:color="auto" w:fill="FFFFFF"/>
        <w:jc w:val="center"/>
        <w:rPr>
          <w:sz w:val="28"/>
          <w:szCs w:val="28"/>
        </w:rPr>
      </w:pPr>
      <w:r w:rsidRPr="00387533">
        <w:rPr>
          <w:noProof/>
          <w:sz w:val="28"/>
          <w:szCs w:val="28"/>
        </w:rPr>
        <w:drawing>
          <wp:inline distT="0" distB="0" distL="0" distR="0">
            <wp:extent cx="1261745" cy="1203960"/>
            <wp:effectExtent l="19050" t="0" r="0" b="0"/>
            <wp:docPr id="497" name="Рисунок 43" descr="http://cherch-ikt.ucoz.ru/osnov/razd1/img/razm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4334" name="Picture 43" descr="http://cherch-ikt.ucoz.ru/osnov/razd1/img/razm_21.jpg"/>
                    <pic:cNvPicPr>
                      <a:picLocks noChangeAspect="1" noChangeArrowheads="1"/>
                    </pic:cNvPicPr>
                  </pic:nvPicPr>
                  <pic:blipFill>
                    <a:blip xmlns:r="http://schemas.openxmlformats.org/officeDocument/2006/relationships" r:embed="rId44" cstate="print"/>
                    <a:stretch>
                      <a:fillRect/>
                    </a:stretch>
                  </pic:blipFill>
                  <pic:spPr bwMode="auto">
                    <a:xfrm>
                      <a:off x="0" y="0"/>
                      <a:ext cx="1261745" cy="1203960"/>
                    </a:xfrm>
                    <a:prstGeom prst="rect">
                      <a:avLst/>
                    </a:prstGeom>
                    <a:noFill/>
                    <a:ln w="9525">
                      <a:noFill/>
                      <a:miter lim="800000"/>
                      <a:headEnd/>
                      <a:tailEnd/>
                    </a:ln>
                  </pic:spPr>
                </pic:pic>
              </a:graphicData>
            </a:graphic>
          </wp:inline>
        </w:drawing>
      </w:r>
    </w:p>
    <w:p w:rsidR="005E0D0A" w:rsidRPr="00387533" w:rsidP="00FA0BE0">
      <w:pPr>
        <w:shd w:val="clear" w:color="auto" w:fill="FFFFFF"/>
        <w:ind w:firstLine="567"/>
        <w:jc w:val="center"/>
        <w:rPr>
          <w:sz w:val="28"/>
          <w:szCs w:val="28"/>
        </w:rPr>
      </w:pPr>
      <w:r w:rsidRPr="00387533">
        <w:rPr>
          <w:sz w:val="28"/>
          <w:szCs w:val="28"/>
        </w:rPr>
        <w:t>Рис. 21.</w:t>
      </w:r>
    </w:p>
    <w:p w:rsidR="005E0D0A" w:rsidRPr="00387533" w:rsidP="00FA0BE0">
      <w:pPr>
        <w:shd w:val="clear" w:color="auto" w:fill="FFFFFF"/>
        <w:ind w:firstLine="567"/>
        <w:jc w:val="both"/>
        <w:rPr>
          <w:sz w:val="28"/>
          <w:szCs w:val="28"/>
        </w:rPr>
      </w:pPr>
      <w:r w:rsidRPr="00387533">
        <w:rPr>
          <w:sz w:val="28"/>
          <w:szCs w:val="28"/>
        </w:rPr>
        <w:t xml:space="preserve">Размеры радиусов наружных и внутренних </w:t>
      </w:r>
      <w:r w:rsidRPr="00387533">
        <w:rPr>
          <w:sz w:val="28"/>
          <w:szCs w:val="28"/>
        </w:rPr>
        <w:t>округлении</w:t>
      </w:r>
      <w:r w:rsidRPr="00387533">
        <w:rPr>
          <w:sz w:val="28"/>
          <w:szCs w:val="28"/>
        </w:rPr>
        <w:t xml:space="preserve"> наносят, как показано на рис.22.</w:t>
      </w:r>
    </w:p>
    <w:p w:rsidR="005E0D0A" w:rsidRPr="00387533" w:rsidP="00FA0BE0">
      <w:pPr>
        <w:shd w:val="clear" w:color="auto" w:fill="FFFFFF"/>
        <w:jc w:val="center"/>
        <w:rPr>
          <w:sz w:val="28"/>
          <w:szCs w:val="28"/>
        </w:rPr>
      </w:pPr>
      <w:r w:rsidRPr="00387533">
        <w:rPr>
          <w:noProof/>
          <w:sz w:val="28"/>
          <w:szCs w:val="28"/>
        </w:rPr>
        <w:drawing>
          <wp:inline distT="0" distB="0" distL="0" distR="0">
            <wp:extent cx="4271010" cy="891540"/>
            <wp:effectExtent l="19050" t="0" r="0" b="0"/>
            <wp:docPr id="496" name="Рисунок 44" descr="http://cherch-ikt.ucoz.ru/osnov/razd1/img/razm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153041" name="Picture 44" descr="http://cherch-ikt.ucoz.ru/osnov/razd1/img/razm_22.jpg"/>
                    <pic:cNvPicPr>
                      <a:picLocks noChangeAspect="1" noChangeArrowheads="1"/>
                    </pic:cNvPicPr>
                  </pic:nvPicPr>
                  <pic:blipFill>
                    <a:blip xmlns:r="http://schemas.openxmlformats.org/officeDocument/2006/relationships" r:embed="rId45" cstate="print"/>
                    <a:stretch>
                      <a:fillRect/>
                    </a:stretch>
                  </pic:blipFill>
                  <pic:spPr bwMode="auto">
                    <a:xfrm>
                      <a:off x="0" y="0"/>
                      <a:ext cx="4271010" cy="891540"/>
                    </a:xfrm>
                    <a:prstGeom prst="rect">
                      <a:avLst/>
                    </a:prstGeom>
                    <a:noFill/>
                    <a:ln w="9525">
                      <a:noFill/>
                      <a:miter lim="800000"/>
                      <a:headEnd/>
                      <a:tailEnd/>
                    </a:ln>
                  </pic:spPr>
                </pic:pic>
              </a:graphicData>
            </a:graphic>
          </wp:inline>
        </w:drawing>
      </w:r>
    </w:p>
    <w:p w:rsidR="005E0D0A" w:rsidRPr="00387533" w:rsidP="00FA0BE0">
      <w:pPr>
        <w:shd w:val="clear" w:color="auto" w:fill="FFFFFF"/>
        <w:ind w:firstLine="567"/>
        <w:jc w:val="center"/>
        <w:rPr>
          <w:sz w:val="28"/>
          <w:szCs w:val="28"/>
        </w:rPr>
      </w:pPr>
      <w:r w:rsidRPr="00387533">
        <w:rPr>
          <w:sz w:val="28"/>
          <w:szCs w:val="28"/>
        </w:rPr>
        <w:t>Рис. 22.</w:t>
      </w:r>
    </w:p>
    <w:p w:rsidR="005E0D0A" w:rsidRPr="00387533" w:rsidP="00FA0BE0">
      <w:pPr>
        <w:shd w:val="clear" w:color="auto" w:fill="FFFFFF"/>
        <w:ind w:firstLine="567"/>
        <w:jc w:val="both"/>
        <w:rPr>
          <w:sz w:val="28"/>
          <w:szCs w:val="28"/>
        </w:rPr>
      </w:pPr>
      <w:r w:rsidRPr="00387533">
        <w:rPr>
          <w:sz w:val="28"/>
          <w:szCs w:val="28"/>
        </w:rPr>
        <w:t xml:space="preserve"> Радиусы </w:t>
      </w:r>
      <w:r w:rsidRPr="00387533">
        <w:rPr>
          <w:sz w:val="28"/>
          <w:szCs w:val="28"/>
        </w:rPr>
        <w:t>скруглений</w:t>
      </w:r>
      <w:r w:rsidRPr="00387533">
        <w:rPr>
          <w:sz w:val="28"/>
          <w:szCs w:val="28"/>
        </w:rPr>
        <w:t>, размеры которых в масштабе чертежа 1 мм и менее, на чертеже не изображаются</w:t>
      </w:r>
      <w:r w:rsidR="00132DFD">
        <w:rPr>
          <w:sz w:val="28"/>
          <w:szCs w:val="28"/>
        </w:rPr>
        <w:t>,</w:t>
      </w:r>
      <w:r w:rsidRPr="00387533">
        <w:rPr>
          <w:sz w:val="28"/>
          <w:szCs w:val="28"/>
        </w:rPr>
        <w:t xml:space="preserve"> </w:t>
      </w:r>
      <w:r w:rsidR="00132DFD">
        <w:rPr>
          <w:sz w:val="28"/>
          <w:szCs w:val="28"/>
        </w:rPr>
        <w:t>но</w:t>
      </w:r>
      <w:r w:rsidRPr="00387533">
        <w:rPr>
          <w:sz w:val="28"/>
          <w:szCs w:val="28"/>
        </w:rPr>
        <w:t xml:space="preserve"> размеры их наносят (см рис. 23). Размеры одинаковых радиусов указывают на общей полке.</w:t>
      </w:r>
    </w:p>
    <w:p w:rsidR="005E0D0A" w:rsidRPr="00387533" w:rsidP="00FA0BE0">
      <w:pPr>
        <w:shd w:val="clear" w:color="auto" w:fill="FFFFFF"/>
        <w:jc w:val="center"/>
        <w:rPr>
          <w:sz w:val="28"/>
          <w:szCs w:val="28"/>
        </w:rPr>
      </w:pPr>
      <w:r w:rsidRPr="00387533">
        <w:rPr>
          <w:noProof/>
          <w:sz w:val="28"/>
          <w:szCs w:val="28"/>
        </w:rPr>
        <w:drawing>
          <wp:inline distT="0" distB="0" distL="0" distR="0">
            <wp:extent cx="4271010" cy="1191895"/>
            <wp:effectExtent l="19050" t="0" r="0" b="0"/>
            <wp:docPr id="495" name="Рисунок 45" descr="http://cherch-ikt.ucoz.ru/osnov/razd1/img/razm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43531" name="Picture 45" descr="http://cherch-ikt.ucoz.ru/osnov/razd1/img/razm_23.jpg"/>
                    <pic:cNvPicPr>
                      <a:picLocks noChangeAspect="1" noChangeArrowheads="1"/>
                    </pic:cNvPicPr>
                  </pic:nvPicPr>
                  <pic:blipFill>
                    <a:blip xmlns:r="http://schemas.openxmlformats.org/officeDocument/2006/relationships" r:embed="rId46" cstate="print"/>
                    <a:stretch>
                      <a:fillRect/>
                    </a:stretch>
                  </pic:blipFill>
                  <pic:spPr bwMode="auto">
                    <a:xfrm>
                      <a:off x="0" y="0"/>
                      <a:ext cx="4271010" cy="1191895"/>
                    </a:xfrm>
                    <a:prstGeom prst="rect">
                      <a:avLst/>
                    </a:prstGeom>
                    <a:noFill/>
                    <a:ln w="9525">
                      <a:noFill/>
                      <a:miter lim="800000"/>
                      <a:headEnd/>
                      <a:tailEnd/>
                    </a:ln>
                  </pic:spPr>
                </pic:pic>
              </a:graphicData>
            </a:graphic>
          </wp:inline>
        </w:drawing>
      </w:r>
    </w:p>
    <w:p w:rsidR="005E0D0A" w:rsidRPr="00387533" w:rsidP="00FA0BE0">
      <w:pPr>
        <w:shd w:val="clear" w:color="auto" w:fill="FFFFFF"/>
        <w:ind w:firstLine="567"/>
        <w:jc w:val="center"/>
        <w:rPr>
          <w:sz w:val="28"/>
          <w:szCs w:val="28"/>
        </w:rPr>
      </w:pPr>
      <w:r w:rsidRPr="00387533">
        <w:rPr>
          <w:sz w:val="28"/>
          <w:szCs w:val="28"/>
        </w:rPr>
        <w:t>Рис. 23.</w:t>
      </w:r>
    </w:p>
    <w:p w:rsidR="005E0D0A" w:rsidRPr="00387533" w:rsidP="00FA0BE0">
      <w:pPr>
        <w:shd w:val="clear" w:color="auto" w:fill="FFFFFF"/>
        <w:ind w:firstLine="567"/>
        <w:jc w:val="center"/>
        <w:rPr>
          <w:sz w:val="28"/>
          <w:szCs w:val="28"/>
        </w:rPr>
      </w:pPr>
      <w:r w:rsidRPr="00387533">
        <w:rPr>
          <w:b/>
          <w:bCs/>
          <w:sz w:val="28"/>
          <w:szCs w:val="28"/>
        </w:rPr>
        <w:t>Нанесение размеров окружностей</w:t>
      </w:r>
    </w:p>
    <w:p w:rsidR="005E0D0A" w:rsidRPr="00387533" w:rsidP="00FA0BE0">
      <w:pPr>
        <w:shd w:val="clear" w:color="auto" w:fill="FFFFFF"/>
        <w:ind w:firstLine="567"/>
        <w:jc w:val="both"/>
        <w:rPr>
          <w:sz w:val="28"/>
          <w:szCs w:val="28"/>
        </w:rPr>
      </w:pPr>
      <w:r w:rsidRPr="00387533">
        <w:rPr>
          <w:sz w:val="28"/>
          <w:szCs w:val="28"/>
        </w:rPr>
        <w:t>ГОСТ допускает большое разнообразие в постановке размеров цилиндрических, конических и сферических поверхностей в тех случаях, когда они изображаются окружностями. Нанесение размеров обусловлено диаметром изображаемой окружности.</w:t>
      </w:r>
    </w:p>
    <w:p w:rsidR="005E0D0A" w:rsidRPr="00387533" w:rsidP="00FA0BE0">
      <w:pPr>
        <w:shd w:val="clear" w:color="auto" w:fill="FFFFFF"/>
        <w:ind w:firstLine="567"/>
        <w:jc w:val="both"/>
        <w:rPr>
          <w:sz w:val="28"/>
          <w:szCs w:val="28"/>
        </w:rPr>
      </w:pPr>
      <w:r w:rsidRPr="00387533">
        <w:rPr>
          <w:sz w:val="28"/>
          <w:szCs w:val="28"/>
        </w:rPr>
        <w:t>При нанесении размеров окружностей перед размерным числом ставят знак диаметра – Ø (см. рис. 24). Высота знака диаметра соответствует высоте размерного числа, наклон прямо</w:t>
      </w:r>
      <w:r w:rsidRPr="00387533">
        <w:rPr>
          <w:sz w:val="28"/>
          <w:szCs w:val="28"/>
        </w:rPr>
        <w:softHyphen/>
        <w:t xml:space="preserve">линейного элемента знака диаметра составляет угол 60° </w:t>
      </w:r>
      <w:r w:rsidRPr="00387533">
        <w:rPr>
          <w:sz w:val="28"/>
          <w:szCs w:val="28"/>
        </w:rPr>
        <w:t>с</w:t>
      </w:r>
      <w:r w:rsidRPr="00387533">
        <w:rPr>
          <w:sz w:val="28"/>
          <w:szCs w:val="28"/>
        </w:rPr>
        <w:t xml:space="preserve"> горизонтальной прямой.</w:t>
      </w:r>
    </w:p>
    <w:p w:rsidR="005E0D0A" w:rsidRPr="00387533" w:rsidP="00FA0BE0">
      <w:pPr>
        <w:shd w:val="clear" w:color="auto" w:fill="FFFFFF"/>
        <w:jc w:val="center"/>
        <w:rPr>
          <w:sz w:val="28"/>
          <w:szCs w:val="28"/>
        </w:rPr>
      </w:pPr>
      <w:r w:rsidRPr="00387533">
        <w:rPr>
          <w:noProof/>
          <w:sz w:val="28"/>
          <w:szCs w:val="28"/>
        </w:rPr>
        <w:drawing>
          <wp:inline distT="0" distB="0" distL="0" distR="0">
            <wp:extent cx="4757420" cy="1782445"/>
            <wp:effectExtent l="19050" t="0" r="5080" b="0"/>
            <wp:docPr id="494" name="Рисунок 46" descr="http://cherch-ikt.ucoz.ru/osnov/razd1/img/razm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196164" name="Picture 46" descr="http://cherch-ikt.ucoz.ru/osnov/razd1/img/razm_24.jpg"/>
                    <pic:cNvPicPr>
                      <a:picLocks noChangeAspect="1" noChangeArrowheads="1"/>
                    </pic:cNvPicPr>
                  </pic:nvPicPr>
                  <pic:blipFill>
                    <a:blip xmlns:r="http://schemas.openxmlformats.org/officeDocument/2006/relationships" r:embed="rId47" cstate="print"/>
                    <a:stretch>
                      <a:fillRect/>
                    </a:stretch>
                  </pic:blipFill>
                  <pic:spPr bwMode="auto">
                    <a:xfrm>
                      <a:off x="0" y="0"/>
                      <a:ext cx="4757420" cy="1782445"/>
                    </a:xfrm>
                    <a:prstGeom prst="rect">
                      <a:avLst/>
                    </a:prstGeom>
                    <a:noFill/>
                    <a:ln w="9525">
                      <a:noFill/>
                      <a:miter lim="800000"/>
                      <a:headEnd/>
                      <a:tailEnd/>
                    </a:ln>
                  </pic:spPr>
                </pic:pic>
              </a:graphicData>
            </a:graphic>
          </wp:inline>
        </w:drawing>
      </w:r>
      <w:r w:rsidRPr="00387533">
        <w:rPr>
          <w:noProof/>
          <w:sz w:val="28"/>
          <w:szCs w:val="28"/>
        </w:rPr>
        <w:drawing>
          <wp:inline distT="0" distB="0" distL="0" distR="0">
            <wp:extent cx="4271010" cy="1215390"/>
            <wp:effectExtent l="19050" t="0" r="0" b="0"/>
            <wp:docPr id="493" name="Рисунок 47" descr="http://cherch-ikt.ucoz.ru/osnov/razd1/img/razm_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88565" name="Picture 47" descr="http://cherch-ikt.ucoz.ru/osnov/razd1/img/razm_24a.jpg"/>
                    <pic:cNvPicPr>
                      <a:picLocks noChangeAspect="1" noChangeArrowheads="1"/>
                    </pic:cNvPicPr>
                  </pic:nvPicPr>
                  <pic:blipFill>
                    <a:blip xmlns:r="http://schemas.openxmlformats.org/officeDocument/2006/relationships" r:embed="rId48" cstate="print"/>
                    <a:stretch>
                      <a:fillRect/>
                    </a:stretch>
                  </pic:blipFill>
                  <pic:spPr bwMode="auto">
                    <a:xfrm>
                      <a:off x="0" y="0"/>
                      <a:ext cx="4271010" cy="1215390"/>
                    </a:xfrm>
                    <a:prstGeom prst="rect">
                      <a:avLst/>
                    </a:prstGeom>
                    <a:noFill/>
                    <a:ln w="9525">
                      <a:noFill/>
                      <a:miter lim="800000"/>
                      <a:headEnd/>
                      <a:tailEnd/>
                    </a:ln>
                  </pic:spPr>
                </pic:pic>
              </a:graphicData>
            </a:graphic>
          </wp:inline>
        </w:drawing>
      </w:r>
    </w:p>
    <w:p w:rsidR="005E0D0A" w:rsidRPr="00387533" w:rsidP="00FA0BE0">
      <w:pPr>
        <w:shd w:val="clear" w:color="auto" w:fill="FFFFFF"/>
        <w:ind w:firstLine="567"/>
        <w:jc w:val="center"/>
        <w:rPr>
          <w:sz w:val="28"/>
          <w:szCs w:val="28"/>
        </w:rPr>
      </w:pPr>
      <w:r w:rsidRPr="00387533">
        <w:rPr>
          <w:sz w:val="28"/>
          <w:szCs w:val="28"/>
        </w:rPr>
        <w:t>Рис. 24. Постановка малых и больших диаметров окружностей</w:t>
      </w:r>
    </w:p>
    <w:p w:rsidR="005E0D0A" w:rsidRPr="00387533" w:rsidP="00FA0BE0">
      <w:pPr>
        <w:shd w:val="clear" w:color="auto" w:fill="FFFFFF"/>
        <w:ind w:firstLine="567"/>
        <w:jc w:val="both"/>
        <w:rPr>
          <w:sz w:val="28"/>
          <w:szCs w:val="28"/>
        </w:rPr>
      </w:pPr>
      <w:r w:rsidRPr="00387533">
        <w:rPr>
          <w:sz w:val="28"/>
          <w:szCs w:val="28"/>
        </w:rPr>
        <w:t xml:space="preserve">Если на детали имеются несколько одинаковых по размеру отверстий, то достаточно нанести </w:t>
      </w:r>
      <w:r w:rsidRPr="00387533" w:rsidR="00132DFD">
        <w:rPr>
          <w:sz w:val="28"/>
          <w:szCs w:val="28"/>
        </w:rPr>
        <w:t xml:space="preserve">размер </w:t>
      </w:r>
      <w:r w:rsidRPr="00387533">
        <w:rPr>
          <w:sz w:val="28"/>
          <w:szCs w:val="28"/>
        </w:rPr>
        <w:t>один раз с указанием количества одинаковых элементов.</w:t>
      </w:r>
    </w:p>
    <w:p w:rsidR="005E0D0A" w:rsidRPr="00387533" w:rsidP="00FA0BE0">
      <w:pPr>
        <w:shd w:val="clear" w:color="auto" w:fill="FFFFFF"/>
        <w:ind w:firstLine="567"/>
        <w:jc w:val="both"/>
        <w:rPr>
          <w:sz w:val="28"/>
          <w:szCs w:val="28"/>
        </w:rPr>
      </w:pPr>
      <w:r w:rsidRPr="00387533">
        <w:rPr>
          <w:noProof/>
          <w:sz w:val="28"/>
          <w:szCs w:val="28"/>
        </w:rPr>
        <w:drawing>
          <wp:inline distT="0" distB="0" distL="0" distR="0">
            <wp:extent cx="4271010" cy="1689735"/>
            <wp:effectExtent l="19050" t="0" r="0" b="0"/>
            <wp:docPr id="492" name="Рисунок 48" descr="http://cherch-ikt.ucoz.ru/osnov/razd1/img/razm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34015" name="Picture 48" descr="http://cherch-ikt.ucoz.ru/osnov/razd1/img/razm_25.jpg"/>
                    <pic:cNvPicPr>
                      <a:picLocks noChangeAspect="1" noChangeArrowheads="1"/>
                    </pic:cNvPicPr>
                  </pic:nvPicPr>
                  <pic:blipFill>
                    <a:blip xmlns:r="http://schemas.openxmlformats.org/officeDocument/2006/relationships" r:embed="rId49" cstate="print"/>
                    <a:stretch>
                      <a:fillRect/>
                    </a:stretch>
                  </pic:blipFill>
                  <pic:spPr bwMode="auto">
                    <a:xfrm>
                      <a:off x="0" y="0"/>
                      <a:ext cx="4271010" cy="1689735"/>
                    </a:xfrm>
                    <a:prstGeom prst="rect">
                      <a:avLst/>
                    </a:prstGeom>
                    <a:noFill/>
                    <a:ln w="9525">
                      <a:noFill/>
                      <a:miter lim="800000"/>
                      <a:headEnd/>
                      <a:tailEnd/>
                    </a:ln>
                  </pic:spPr>
                </pic:pic>
              </a:graphicData>
            </a:graphic>
          </wp:inline>
        </w:drawing>
      </w:r>
    </w:p>
    <w:p w:rsidR="005E0D0A" w:rsidRPr="00387533" w:rsidP="00FA0BE0">
      <w:pPr>
        <w:shd w:val="clear" w:color="auto" w:fill="FFFFFF"/>
        <w:ind w:firstLine="567"/>
        <w:jc w:val="both"/>
        <w:rPr>
          <w:sz w:val="28"/>
          <w:szCs w:val="28"/>
        </w:rPr>
      </w:pPr>
      <w:r w:rsidRPr="00387533">
        <w:rPr>
          <w:sz w:val="28"/>
          <w:szCs w:val="28"/>
        </w:rPr>
        <w:t>Перед размерным числом диаметра (радиуса) сферы также наносят знак</w:t>
      </w:r>
      <w:r w:rsidRPr="00387533">
        <w:rPr>
          <w:rStyle w:val="apple-converted-space"/>
          <w:sz w:val="28"/>
          <w:szCs w:val="28"/>
        </w:rPr>
        <w:t> </w:t>
      </w:r>
      <w:r w:rsidRPr="00387533">
        <w:rPr>
          <w:rFonts w:ascii="Cambria Math" w:hAnsi="Cambria Math"/>
          <w:sz w:val="28"/>
          <w:szCs w:val="28"/>
        </w:rPr>
        <w:t>∅</w:t>
      </w:r>
      <w:r w:rsidRPr="00387533">
        <w:rPr>
          <w:rStyle w:val="apple-converted-space"/>
          <w:sz w:val="28"/>
          <w:szCs w:val="28"/>
        </w:rPr>
        <w:t> </w:t>
      </w:r>
      <w:r w:rsidRPr="00387533">
        <w:rPr>
          <w:sz w:val="28"/>
          <w:szCs w:val="28"/>
        </w:rPr>
        <w:t>(R) без надписи «Сфера» (рис.25). Если на чертеже трудно отличить сферу от других поверхностей, то перед размерным числом диаметра (радиуса) допускается наносить слово «Сфера» или знак</w:t>
      </w:r>
      <w:r w:rsidRPr="00387533">
        <w:rPr>
          <w:sz w:val="28"/>
          <w:szCs w:val="28"/>
        </w:rPr>
        <w:t xml:space="preserve"> О</w:t>
      </w:r>
      <w:r w:rsidRPr="00387533">
        <w:rPr>
          <w:sz w:val="28"/>
          <w:szCs w:val="28"/>
        </w:rPr>
        <w:t>, например, «Сфера</w:t>
      </w:r>
      <w:r w:rsidRPr="00387533">
        <w:rPr>
          <w:rStyle w:val="apple-converted-space"/>
          <w:sz w:val="28"/>
          <w:szCs w:val="28"/>
        </w:rPr>
        <w:t> </w:t>
      </w:r>
      <w:r w:rsidRPr="00387533">
        <w:rPr>
          <w:rFonts w:ascii="Cambria Math" w:hAnsi="Cambria Math"/>
          <w:sz w:val="28"/>
          <w:szCs w:val="28"/>
        </w:rPr>
        <w:t>∅</w:t>
      </w:r>
      <w:r w:rsidRPr="00387533">
        <w:rPr>
          <w:sz w:val="28"/>
          <w:szCs w:val="28"/>
        </w:rPr>
        <w:t>18, О R12».</w:t>
      </w:r>
    </w:p>
    <w:p w:rsidR="005E0D0A" w:rsidRPr="00387533" w:rsidP="00FA0BE0">
      <w:pPr>
        <w:shd w:val="clear" w:color="auto" w:fill="FFFFFF"/>
        <w:jc w:val="center"/>
        <w:rPr>
          <w:sz w:val="28"/>
          <w:szCs w:val="28"/>
        </w:rPr>
      </w:pPr>
      <w:r w:rsidRPr="00387533">
        <w:rPr>
          <w:noProof/>
          <w:sz w:val="28"/>
          <w:szCs w:val="28"/>
        </w:rPr>
        <w:drawing>
          <wp:inline distT="0" distB="0" distL="0" distR="0">
            <wp:extent cx="1967865" cy="845185"/>
            <wp:effectExtent l="19050" t="0" r="0" b="0"/>
            <wp:docPr id="491" name="Рисунок 49" descr="http://cherch-ikt.ucoz.ru/osnov/razd1/img/razm_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14222" name="Picture 49" descr="http://cherch-ikt.ucoz.ru/osnov/razd1/img/razm_25a.jpg"/>
                    <pic:cNvPicPr>
                      <a:picLocks noChangeAspect="1" noChangeArrowheads="1"/>
                    </pic:cNvPicPr>
                  </pic:nvPicPr>
                  <pic:blipFill>
                    <a:blip xmlns:r="http://schemas.openxmlformats.org/officeDocument/2006/relationships" r:embed="rId50" cstate="print"/>
                    <a:stretch>
                      <a:fillRect/>
                    </a:stretch>
                  </pic:blipFill>
                  <pic:spPr bwMode="auto">
                    <a:xfrm>
                      <a:off x="0" y="0"/>
                      <a:ext cx="1967865" cy="845185"/>
                    </a:xfrm>
                    <a:prstGeom prst="rect">
                      <a:avLst/>
                    </a:prstGeom>
                    <a:noFill/>
                    <a:ln w="9525">
                      <a:noFill/>
                      <a:miter lim="800000"/>
                      <a:headEnd/>
                      <a:tailEnd/>
                    </a:ln>
                  </pic:spPr>
                </pic:pic>
              </a:graphicData>
            </a:graphic>
          </wp:inline>
        </w:drawing>
      </w:r>
    </w:p>
    <w:p w:rsidR="005E0D0A" w:rsidRPr="00387533" w:rsidP="00FA0BE0">
      <w:pPr>
        <w:shd w:val="clear" w:color="auto" w:fill="FFFFFF"/>
        <w:ind w:firstLine="567"/>
        <w:jc w:val="center"/>
        <w:rPr>
          <w:sz w:val="28"/>
          <w:szCs w:val="28"/>
        </w:rPr>
      </w:pPr>
      <w:r w:rsidRPr="00387533">
        <w:rPr>
          <w:sz w:val="28"/>
          <w:szCs w:val="28"/>
        </w:rPr>
        <w:t>Рис. 25. Постановка размеров сферы.</w:t>
      </w:r>
    </w:p>
    <w:p w:rsidR="005E0D0A" w:rsidRPr="00387533" w:rsidP="00FA0BE0">
      <w:pPr>
        <w:shd w:val="clear" w:color="auto" w:fill="FFFFFF"/>
        <w:ind w:firstLine="567"/>
        <w:jc w:val="center"/>
        <w:rPr>
          <w:sz w:val="28"/>
          <w:szCs w:val="28"/>
        </w:rPr>
      </w:pPr>
      <w:r w:rsidRPr="00387533">
        <w:rPr>
          <w:b/>
          <w:bCs/>
          <w:sz w:val="28"/>
          <w:szCs w:val="28"/>
        </w:rPr>
        <w:t>Нанесение размеров углов</w:t>
      </w:r>
    </w:p>
    <w:p w:rsidR="005E0D0A" w:rsidRPr="00387533" w:rsidP="00FA0BE0">
      <w:pPr>
        <w:shd w:val="clear" w:color="auto" w:fill="FFFFFF"/>
        <w:ind w:firstLine="567"/>
        <w:jc w:val="both"/>
        <w:rPr>
          <w:sz w:val="28"/>
          <w:szCs w:val="28"/>
        </w:rPr>
      </w:pPr>
      <w:r w:rsidRPr="00387533">
        <w:rPr>
          <w:sz w:val="28"/>
          <w:szCs w:val="28"/>
        </w:rPr>
        <w:t>При нанесении размера угла размерную линию проводят в виде дуги с центром в его вершине, а выносные линии радиально, т. е. на продолжении сторон угла (рис. 26). Угловые размеры указывают в градусах, минутах, секундах с обозначением единиц измерения.</w:t>
      </w:r>
    </w:p>
    <w:p w:rsidR="005E0D0A" w:rsidRPr="00387533" w:rsidP="00FA0BE0">
      <w:pPr>
        <w:shd w:val="clear" w:color="auto" w:fill="FFFFFF"/>
        <w:jc w:val="center"/>
        <w:rPr>
          <w:sz w:val="28"/>
          <w:szCs w:val="28"/>
        </w:rPr>
      </w:pPr>
      <w:r w:rsidRPr="00387533">
        <w:rPr>
          <w:noProof/>
          <w:sz w:val="28"/>
          <w:szCs w:val="28"/>
        </w:rPr>
        <w:drawing>
          <wp:inline distT="0" distB="0" distL="0" distR="0">
            <wp:extent cx="1527810" cy="1504950"/>
            <wp:effectExtent l="19050" t="0" r="0" b="0"/>
            <wp:docPr id="490" name="Рисунок 50" descr="http://cherch-ikt.ucoz.ru/osnov/razd1/img/razm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248774" name="Picture 50" descr="http://cherch-ikt.ucoz.ru/osnov/razd1/img/razm_26.jpg"/>
                    <pic:cNvPicPr>
                      <a:picLocks noChangeAspect="1" noChangeArrowheads="1"/>
                    </pic:cNvPicPr>
                  </pic:nvPicPr>
                  <pic:blipFill>
                    <a:blip xmlns:r="http://schemas.openxmlformats.org/officeDocument/2006/relationships" r:embed="rId51" cstate="print"/>
                    <a:stretch>
                      <a:fillRect/>
                    </a:stretch>
                  </pic:blipFill>
                  <pic:spPr bwMode="auto">
                    <a:xfrm>
                      <a:off x="0" y="0"/>
                      <a:ext cx="1527810" cy="1504950"/>
                    </a:xfrm>
                    <a:prstGeom prst="rect">
                      <a:avLst/>
                    </a:prstGeom>
                    <a:noFill/>
                    <a:ln w="9525">
                      <a:noFill/>
                      <a:miter lim="800000"/>
                      <a:headEnd/>
                      <a:tailEnd/>
                    </a:ln>
                  </pic:spPr>
                </pic:pic>
              </a:graphicData>
            </a:graphic>
          </wp:inline>
        </w:drawing>
      </w:r>
    </w:p>
    <w:p w:rsidR="005E0D0A" w:rsidRPr="00387533" w:rsidP="00FA0BE0">
      <w:pPr>
        <w:shd w:val="clear" w:color="auto" w:fill="FFFFFF"/>
        <w:ind w:firstLine="567"/>
        <w:jc w:val="center"/>
        <w:rPr>
          <w:sz w:val="28"/>
          <w:szCs w:val="28"/>
        </w:rPr>
      </w:pPr>
      <w:r w:rsidRPr="00387533">
        <w:rPr>
          <w:sz w:val="28"/>
          <w:szCs w:val="28"/>
        </w:rPr>
        <w:t>Рис.26. Нанесение угловых размеров</w:t>
      </w:r>
    </w:p>
    <w:p w:rsidR="005E0D0A" w:rsidRPr="00387533" w:rsidP="00FA0BE0">
      <w:pPr>
        <w:shd w:val="clear" w:color="auto" w:fill="FFFFFF"/>
        <w:ind w:firstLine="567"/>
        <w:jc w:val="both"/>
        <w:rPr>
          <w:sz w:val="28"/>
          <w:szCs w:val="28"/>
        </w:rPr>
      </w:pPr>
      <w:r w:rsidRPr="00387533">
        <w:rPr>
          <w:sz w:val="28"/>
          <w:szCs w:val="28"/>
        </w:rPr>
        <w:t> </w:t>
      </w:r>
    </w:p>
    <w:p w:rsidR="005E0D0A" w:rsidRPr="00387533" w:rsidP="00FA0BE0">
      <w:pPr>
        <w:shd w:val="clear" w:color="auto" w:fill="FFFFFF"/>
        <w:ind w:firstLine="567"/>
        <w:jc w:val="center"/>
        <w:rPr>
          <w:sz w:val="28"/>
          <w:szCs w:val="28"/>
        </w:rPr>
      </w:pPr>
      <w:r w:rsidRPr="00387533">
        <w:rPr>
          <w:b/>
          <w:bCs/>
          <w:sz w:val="28"/>
          <w:szCs w:val="28"/>
        </w:rPr>
        <w:t>Нанесение размеров квадратных элементов</w:t>
      </w:r>
    </w:p>
    <w:p w:rsidR="005E0D0A" w:rsidRPr="00387533" w:rsidP="00FA0BE0">
      <w:pPr>
        <w:shd w:val="clear" w:color="auto" w:fill="FFFFFF"/>
        <w:ind w:firstLine="567"/>
        <w:jc w:val="both"/>
        <w:rPr>
          <w:sz w:val="28"/>
          <w:szCs w:val="28"/>
        </w:rPr>
      </w:pPr>
      <w:r w:rsidRPr="00387533">
        <w:rPr>
          <w:sz w:val="28"/>
          <w:szCs w:val="28"/>
        </w:rPr>
        <w:t>Размеры квадрата наносят, как показано на рисунке 27. Высота знака квадрата □ равна высоте размерных чисел на чертеже.</w:t>
      </w:r>
    </w:p>
    <w:p w:rsidR="005E0D0A" w:rsidRPr="00387533" w:rsidP="00FA0BE0">
      <w:pPr>
        <w:shd w:val="clear" w:color="auto" w:fill="FFFFFF"/>
        <w:jc w:val="center"/>
        <w:rPr>
          <w:sz w:val="28"/>
          <w:szCs w:val="28"/>
        </w:rPr>
      </w:pPr>
      <w:r w:rsidRPr="00387533">
        <w:rPr>
          <w:noProof/>
          <w:sz w:val="28"/>
          <w:szCs w:val="28"/>
        </w:rPr>
        <w:drawing>
          <wp:inline distT="0" distB="0" distL="0" distR="0">
            <wp:extent cx="4271010" cy="1273175"/>
            <wp:effectExtent l="19050" t="0" r="0" b="0"/>
            <wp:docPr id="437" name="Рисунок 51" descr="http://cherch-ikt.ucoz.ru/osnov/razd1/img/razm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693422" name="Picture 51" descr="http://cherch-ikt.ucoz.ru/osnov/razd1/img/razm_27.jpg"/>
                    <pic:cNvPicPr>
                      <a:picLocks noChangeAspect="1" noChangeArrowheads="1"/>
                    </pic:cNvPicPr>
                  </pic:nvPicPr>
                  <pic:blipFill>
                    <a:blip xmlns:r="http://schemas.openxmlformats.org/officeDocument/2006/relationships" r:embed="rId52" cstate="print"/>
                    <a:stretch>
                      <a:fillRect/>
                    </a:stretch>
                  </pic:blipFill>
                  <pic:spPr bwMode="auto">
                    <a:xfrm>
                      <a:off x="0" y="0"/>
                      <a:ext cx="4271010" cy="1273175"/>
                    </a:xfrm>
                    <a:prstGeom prst="rect">
                      <a:avLst/>
                    </a:prstGeom>
                    <a:noFill/>
                    <a:ln w="9525">
                      <a:noFill/>
                      <a:miter lim="800000"/>
                      <a:headEnd/>
                      <a:tailEnd/>
                    </a:ln>
                  </pic:spPr>
                </pic:pic>
              </a:graphicData>
            </a:graphic>
          </wp:inline>
        </w:drawing>
      </w:r>
    </w:p>
    <w:p w:rsidR="005E0D0A" w:rsidRPr="00387533" w:rsidP="00FA0BE0">
      <w:pPr>
        <w:shd w:val="clear" w:color="auto" w:fill="FFFFFF"/>
        <w:ind w:firstLine="567"/>
        <w:jc w:val="center"/>
        <w:rPr>
          <w:sz w:val="28"/>
          <w:szCs w:val="28"/>
        </w:rPr>
      </w:pPr>
      <w:r w:rsidRPr="00387533">
        <w:rPr>
          <w:sz w:val="28"/>
          <w:szCs w:val="28"/>
        </w:rPr>
        <w:t>Рис. 27. Нанесение размера квадрата</w:t>
      </w:r>
    </w:p>
    <w:p w:rsidR="005E0D0A" w:rsidRPr="00387533" w:rsidP="00FA0BE0">
      <w:pPr>
        <w:shd w:val="clear" w:color="auto" w:fill="FFFFFF"/>
        <w:ind w:firstLine="567"/>
        <w:jc w:val="center"/>
        <w:rPr>
          <w:sz w:val="28"/>
          <w:szCs w:val="28"/>
        </w:rPr>
      </w:pPr>
      <w:r w:rsidRPr="00387533">
        <w:rPr>
          <w:b/>
          <w:bCs/>
          <w:sz w:val="28"/>
          <w:szCs w:val="28"/>
        </w:rPr>
        <w:t>Нанесение размеров толщины и длины детали</w:t>
      </w:r>
    </w:p>
    <w:p w:rsidR="005E0D0A" w:rsidRPr="00387533" w:rsidP="00FA0BE0">
      <w:pPr>
        <w:shd w:val="clear" w:color="auto" w:fill="FFFFFF"/>
        <w:ind w:firstLine="567"/>
        <w:jc w:val="both"/>
        <w:rPr>
          <w:sz w:val="28"/>
          <w:szCs w:val="28"/>
        </w:rPr>
      </w:pPr>
      <w:r w:rsidRPr="00387533">
        <w:rPr>
          <w:sz w:val="28"/>
          <w:szCs w:val="28"/>
        </w:rPr>
        <w:t>Размеры толщины и длины детали, форма которой задана одним видом, наносят, как показано на рис. 28.</w:t>
      </w:r>
    </w:p>
    <w:p w:rsidR="005E0D0A" w:rsidRPr="00387533" w:rsidP="00FA0BE0">
      <w:pPr>
        <w:shd w:val="clear" w:color="auto" w:fill="FFFFFF"/>
        <w:jc w:val="center"/>
        <w:rPr>
          <w:sz w:val="28"/>
          <w:szCs w:val="28"/>
        </w:rPr>
      </w:pPr>
      <w:r w:rsidRPr="00387533">
        <w:rPr>
          <w:noProof/>
          <w:sz w:val="28"/>
          <w:szCs w:val="28"/>
        </w:rPr>
        <w:drawing>
          <wp:inline distT="0" distB="0" distL="0" distR="0">
            <wp:extent cx="3970020" cy="2094865"/>
            <wp:effectExtent l="19050" t="0" r="0" b="0"/>
            <wp:docPr id="436" name="Рисунок 52" descr="http://cherch-ikt.ucoz.ru/osnov/razd1/img/razm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27308" name="Picture 52" descr="http://cherch-ikt.ucoz.ru/osnov/razd1/img/razm_28.jpg"/>
                    <pic:cNvPicPr>
                      <a:picLocks noChangeAspect="1" noChangeArrowheads="1"/>
                    </pic:cNvPicPr>
                  </pic:nvPicPr>
                  <pic:blipFill>
                    <a:blip xmlns:r="http://schemas.openxmlformats.org/officeDocument/2006/relationships" r:embed="rId53" cstate="print"/>
                    <a:stretch>
                      <a:fillRect/>
                    </a:stretch>
                  </pic:blipFill>
                  <pic:spPr bwMode="auto">
                    <a:xfrm>
                      <a:off x="0" y="0"/>
                      <a:ext cx="3970020" cy="2094865"/>
                    </a:xfrm>
                    <a:prstGeom prst="rect">
                      <a:avLst/>
                    </a:prstGeom>
                    <a:noFill/>
                    <a:ln w="9525">
                      <a:noFill/>
                      <a:miter lim="800000"/>
                      <a:headEnd/>
                      <a:tailEnd/>
                    </a:ln>
                  </pic:spPr>
                </pic:pic>
              </a:graphicData>
            </a:graphic>
          </wp:inline>
        </w:drawing>
      </w:r>
    </w:p>
    <w:p w:rsidR="005E0D0A" w:rsidRPr="00387533" w:rsidP="00FA0BE0">
      <w:pPr>
        <w:shd w:val="clear" w:color="auto" w:fill="FFFFFF"/>
        <w:ind w:firstLine="567"/>
        <w:jc w:val="center"/>
        <w:rPr>
          <w:sz w:val="28"/>
          <w:szCs w:val="28"/>
        </w:rPr>
      </w:pPr>
      <w:r w:rsidRPr="00387533">
        <w:rPr>
          <w:sz w:val="28"/>
          <w:szCs w:val="28"/>
        </w:rPr>
        <w:t>Рис. 28. Нанесение толщины и длины детали</w:t>
      </w:r>
    </w:p>
    <w:p w:rsidR="005E0D0A" w:rsidRPr="00387533" w:rsidP="00FA0BE0">
      <w:pPr>
        <w:shd w:val="clear" w:color="auto" w:fill="FFFFFF"/>
        <w:ind w:firstLine="567"/>
        <w:jc w:val="both"/>
        <w:rPr>
          <w:sz w:val="28"/>
          <w:szCs w:val="28"/>
        </w:rPr>
      </w:pPr>
      <w:r w:rsidRPr="00387533">
        <w:rPr>
          <w:sz w:val="28"/>
          <w:szCs w:val="28"/>
        </w:rPr>
        <w:t>Перед числом, указывающим толщину детали, наносят букву</w:t>
      </w:r>
      <w:r w:rsidRPr="00387533">
        <w:rPr>
          <w:rStyle w:val="apple-converted-space"/>
          <w:sz w:val="28"/>
          <w:szCs w:val="28"/>
        </w:rPr>
        <w:t> </w:t>
      </w:r>
      <w:r w:rsidRPr="00387533">
        <w:rPr>
          <w:b/>
          <w:bCs/>
          <w:sz w:val="28"/>
          <w:szCs w:val="28"/>
        </w:rPr>
        <w:t>S</w:t>
      </w:r>
      <w:r w:rsidRPr="00387533">
        <w:rPr>
          <w:sz w:val="28"/>
          <w:szCs w:val="28"/>
        </w:rPr>
        <w:t>, а перед числом, указывающим длину детали, – букву</w:t>
      </w:r>
      <w:r w:rsidRPr="00387533">
        <w:rPr>
          <w:rStyle w:val="apple-converted-space"/>
          <w:sz w:val="28"/>
          <w:szCs w:val="28"/>
        </w:rPr>
        <w:t> </w:t>
      </w:r>
      <w:r w:rsidRPr="00387533">
        <w:rPr>
          <w:b/>
          <w:bCs/>
          <w:sz w:val="28"/>
          <w:szCs w:val="28"/>
        </w:rPr>
        <w:t>L</w:t>
      </w:r>
      <w:r w:rsidRPr="00387533">
        <w:rPr>
          <w:rStyle w:val="apple-converted-space"/>
          <w:sz w:val="28"/>
          <w:szCs w:val="28"/>
        </w:rPr>
        <w:t> </w:t>
      </w:r>
      <w:r w:rsidRPr="00387533">
        <w:rPr>
          <w:sz w:val="28"/>
          <w:szCs w:val="28"/>
        </w:rPr>
        <w:t>.</w:t>
      </w:r>
    </w:p>
    <w:p w:rsidR="005E0D0A" w:rsidRPr="00387533" w:rsidP="00FA0BE0">
      <w:pPr>
        <w:shd w:val="clear" w:color="auto" w:fill="FFFFFF"/>
        <w:ind w:firstLine="567"/>
        <w:jc w:val="center"/>
        <w:rPr>
          <w:sz w:val="28"/>
          <w:szCs w:val="28"/>
        </w:rPr>
      </w:pPr>
      <w:r w:rsidRPr="00387533">
        <w:rPr>
          <w:b/>
          <w:bCs/>
          <w:sz w:val="28"/>
          <w:szCs w:val="28"/>
        </w:rPr>
        <w:t>Группировка размеров</w:t>
      </w:r>
    </w:p>
    <w:p w:rsidR="005E0D0A" w:rsidRPr="00387533" w:rsidP="00FA0BE0">
      <w:pPr>
        <w:shd w:val="clear" w:color="auto" w:fill="FFFFFF"/>
        <w:ind w:firstLine="567"/>
        <w:jc w:val="both"/>
        <w:rPr>
          <w:sz w:val="28"/>
          <w:szCs w:val="28"/>
        </w:rPr>
      </w:pPr>
      <w:r w:rsidRPr="00387533">
        <w:rPr>
          <w:sz w:val="28"/>
          <w:szCs w:val="28"/>
        </w:rPr>
        <w:t>Размеры, относящиеся к одному и тому же конструктивному элементу (пазу, выступу, отверстию и т. п.), группируют в одном месте, располагая их на том изображении, на котором геометрическая форма данного элемента показана наиболее полно (рис.29).</w:t>
      </w:r>
    </w:p>
    <w:p w:rsidR="005E0D0A" w:rsidRPr="00387533" w:rsidP="00FA0BE0">
      <w:pPr>
        <w:shd w:val="clear" w:color="auto" w:fill="FFFFFF"/>
        <w:jc w:val="center"/>
        <w:rPr>
          <w:sz w:val="28"/>
          <w:szCs w:val="28"/>
        </w:rPr>
      </w:pPr>
      <w:r w:rsidRPr="00387533">
        <w:rPr>
          <w:noProof/>
          <w:sz w:val="28"/>
          <w:szCs w:val="28"/>
        </w:rPr>
        <w:drawing>
          <wp:inline distT="0" distB="0" distL="0" distR="0">
            <wp:extent cx="3773170" cy="3217545"/>
            <wp:effectExtent l="19050" t="0" r="0" b="0"/>
            <wp:docPr id="435" name="Рисунок 53" descr="http://cherch-ikt.ucoz.ru/osnov/razd1/img/razm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496201" name="Picture 53" descr="http://cherch-ikt.ucoz.ru/osnov/razd1/img/razm_29.jpg"/>
                    <pic:cNvPicPr>
                      <a:picLocks noChangeAspect="1" noChangeArrowheads="1"/>
                    </pic:cNvPicPr>
                  </pic:nvPicPr>
                  <pic:blipFill>
                    <a:blip xmlns:r="http://schemas.openxmlformats.org/officeDocument/2006/relationships" r:embed="rId54" cstate="print"/>
                    <a:stretch>
                      <a:fillRect/>
                    </a:stretch>
                  </pic:blipFill>
                  <pic:spPr bwMode="auto">
                    <a:xfrm>
                      <a:off x="0" y="0"/>
                      <a:ext cx="3773170" cy="3217545"/>
                    </a:xfrm>
                    <a:prstGeom prst="rect">
                      <a:avLst/>
                    </a:prstGeom>
                    <a:noFill/>
                    <a:ln w="9525">
                      <a:noFill/>
                      <a:miter lim="800000"/>
                      <a:headEnd/>
                      <a:tailEnd/>
                    </a:ln>
                  </pic:spPr>
                </pic:pic>
              </a:graphicData>
            </a:graphic>
          </wp:inline>
        </w:drawing>
      </w:r>
    </w:p>
    <w:p w:rsidR="005E0D0A" w:rsidRPr="00387533" w:rsidP="00FA0BE0">
      <w:pPr>
        <w:shd w:val="clear" w:color="auto" w:fill="FFFFFF"/>
        <w:ind w:firstLine="567"/>
        <w:jc w:val="center"/>
        <w:rPr>
          <w:sz w:val="28"/>
          <w:szCs w:val="28"/>
        </w:rPr>
      </w:pPr>
      <w:r w:rsidRPr="00387533">
        <w:rPr>
          <w:sz w:val="28"/>
          <w:szCs w:val="28"/>
        </w:rPr>
        <w:t>Рис. 29. Нанесение размеров</w:t>
      </w:r>
    </w:p>
    <w:p w:rsidR="005E0D0A" w:rsidRPr="00387533" w:rsidP="00FA0BE0">
      <w:pPr>
        <w:shd w:val="clear" w:color="auto" w:fill="FFFFFF"/>
        <w:ind w:firstLine="567"/>
        <w:jc w:val="both"/>
        <w:rPr>
          <w:sz w:val="28"/>
          <w:szCs w:val="28"/>
        </w:rPr>
      </w:pPr>
      <w:r w:rsidRPr="00387533">
        <w:rPr>
          <w:sz w:val="28"/>
          <w:szCs w:val="28"/>
        </w:rPr>
        <w:t>Общее число размеров, проставленных на чертеже, должно быть минимальным, но достаточным для изготовления и контроля изделия.</w:t>
      </w:r>
    </w:p>
    <w:p w:rsidR="005E0D0A" w:rsidRPr="00387533" w:rsidP="00FA0BE0">
      <w:pPr>
        <w:shd w:val="clear" w:color="auto" w:fill="FFFFFF"/>
        <w:ind w:firstLine="567"/>
        <w:jc w:val="both"/>
        <w:rPr>
          <w:sz w:val="28"/>
          <w:szCs w:val="28"/>
        </w:rPr>
      </w:pPr>
      <w:r w:rsidRPr="00387533">
        <w:rPr>
          <w:sz w:val="28"/>
          <w:szCs w:val="28"/>
        </w:rPr>
        <w:t>Габаритными размерами определяются предельные величины внешних очертаний изделий. За габаритные размеры принимают длину, ширину, высоту изделия. Эти размеры всегда больше других, поэтому на чертеже их располагают дальше от изображения, чем остальные.</w:t>
      </w:r>
    </w:p>
    <w:p w:rsidR="005E0D0A" w:rsidRPr="00387533" w:rsidP="00FA0BE0">
      <w:pPr>
        <w:shd w:val="clear" w:color="auto" w:fill="FFFFFF"/>
        <w:ind w:firstLine="567"/>
        <w:jc w:val="both"/>
        <w:rPr>
          <w:sz w:val="28"/>
          <w:szCs w:val="28"/>
        </w:rPr>
      </w:pPr>
      <w:r w:rsidRPr="00387533">
        <w:rPr>
          <w:sz w:val="28"/>
          <w:szCs w:val="28"/>
        </w:rPr>
        <w:t>Размеры, не подлежащие выполнению по данному чертежу и указываемые для большего удобства пользования чертежом, называют справочными. Справочные размеры на чертеже отличают знаком *, а в технических требованиях записывают: «Размеры для справок».</w:t>
      </w:r>
    </w:p>
    <w:p w:rsidR="005E0D0A" w:rsidRPr="00387533" w:rsidP="00FA0BE0">
      <w:pPr>
        <w:shd w:val="clear" w:color="auto" w:fill="FFFFFF"/>
        <w:jc w:val="center"/>
        <w:rPr>
          <w:sz w:val="28"/>
          <w:szCs w:val="28"/>
        </w:rPr>
      </w:pPr>
      <w:r w:rsidRPr="00387533">
        <w:rPr>
          <w:noProof/>
          <w:sz w:val="28"/>
          <w:szCs w:val="28"/>
        </w:rPr>
        <w:drawing>
          <wp:inline distT="0" distB="0" distL="0" distR="0">
            <wp:extent cx="4224655" cy="1446530"/>
            <wp:effectExtent l="19050" t="0" r="4445" b="0"/>
            <wp:docPr id="434" name="Рисунок 54" descr="http://cherch-ikt.ucoz.ru/osnov/razd1/img/razm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930336" name="Picture 54" descr="http://cherch-ikt.ucoz.ru/osnov/razd1/img/razm_30.jpg"/>
                    <pic:cNvPicPr>
                      <a:picLocks noChangeAspect="1" noChangeArrowheads="1"/>
                    </pic:cNvPicPr>
                  </pic:nvPicPr>
                  <pic:blipFill>
                    <a:blip xmlns:r="http://schemas.openxmlformats.org/officeDocument/2006/relationships" r:embed="rId55" cstate="print"/>
                    <a:stretch>
                      <a:fillRect/>
                    </a:stretch>
                  </pic:blipFill>
                  <pic:spPr bwMode="auto">
                    <a:xfrm>
                      <a:off x="0" y="0"/>
                      <a:ext cx="4224655" cy="1446530"/>
                    </a:xfrm>
                    <a:prstGeom prst="rect">
                      <a:avLst/>
                    </a:prstGeom>
                    <a:noFill/>
                    <a:ln w="9525">
                      <a:noFill/>
                      <a:miter lim="800000"/>
                      <a:headEnd/>
                      <a:tailEnd/>
                    </a:ln>
                  </pic:spPr>
                </pic:pic>
              </a:graphicData>
            </a:graphic>
          </wp:inline>
        </w:drawing>
      </w:r>
    </w:p>
    <w:p w:rsidR="005E0D0A" w:rsidRPr="00387533" w:rsidP="00FA0BE0">
      <w:pPr>
        <w:shd w:val="clear" w:color="auto" w:fill="FFFFFF"/>
        <w:ind w:firstLine="567"/>
        <w:jc w:val="center"/>
        <w:rPr>
          <w:sz w:val="28"/>
          <w:szCs w:val="28"/>
        </w:rPr>
      </w:pPr>
      <w:r w:rsidRPr="00387533">
        <w:rPr>
          <w:sz w:val="28"/>
          <w:szCs w:val="28"/>
        </w:rPr>
        <w:t>Рис. 30. Справочные размеры.</w:t>
      </w:r>
    </w:p>
    <w:p w:rsidR="005E0D0A" w:rsidRPr="00387533" w:rsidP="00FA0BE0">
      <w:pPr>
        <w:shd w:val="clear" w:color="auto" w:fill="FFFFFF"/>
        <w:ind w:firstLine="567"/>
        <w:jc w:val="both"/>
        <w:rPr>
          <w:sz w:val="28"/>
          <w:szCs w:val="28"/>
        </w:rPr>
      </w:pPr>
      <w:r w:rsidRPr="00387533">
        <w:rPr>
          <w:sz w:val="28"/>
          <w:szCs w:val="28"/>
        </w:rPr>
        <w:t>Размеры не допускается наносить на чертежах в виде замкнутой цепи, за исключением случаев, когда один из размеров указан как справочный.</w:t>
      </w:r>
    </w:p>
    <w:p w:rsidR="005E0D0A" w:rsidRPr="00387533" w:rsidP="00FA0BE0">
      <w:pPr>
        <w:shd w:val="clear" w:color="auto" w:fill="FFFFFF"/>
        <w:ind w:firstLine="567"/>
        <w:jc w:val="both"/>
        <w:rPr>
          <w:sz w:val="28"/>
          <w:szCs w:val="28"/>
        </w:rPr>
      </w:pPr>
      <w:r w:rsidRPr="00387533">
        <w:rPr>
          <w:sz w:val="28"/>
          <w:szCs w:val="28"/>
        </w:rPr>
        <w:t>Следует избегать пересечения размерных линий с другими размерными и выносными.</w:t>
      </w:r>
    </w:p>
    <w:p w:rsidR="005E0D0A" w:rsidRPr="00387533" w:rsidP="00FA0BE0">
      <w:pPr>
        <w:shd w:val="clear" w:color="auto" w:fill="FFFFFF"/>
        <w:ind w:firstLine="567"/>
        <w:jc w:val="center"/>
        <w:rPr>
          <w:sz w:val="28"/>
          <w:szCs w:val="28"/>
        </w:rPr>
      </w:pPr>
      <w:r w:rsidRPr="00387533">
        <w:rPr>
          <w:b/>
          <w:bCs/>
          <w:sz w:val="28"/>
          <w:szCs w:val="28"/>
        </w:rPr>
        <w:t>Последовательность нанесения размеров</w:t>
      </w:r>
    </w:p>
    <w:p w:rsidR="005E0D0A" w:rsidRPr="00387533" w:rsidP="00FA0BE0">
      <w:pPr>
        <w:shd w:val="clear" w:color="auto" w:fill="FFFFFF"/>
        <w:ind w:firstLine="567"/>
        <w:jc w:val="both"/>
        <w:rPr>
          <w:sz w:val="28"/>
          <w:szCs w:val="28"/>
        </w:rPr>
      </w:pPr>
      <w:r w:rsidRPr="00387533">
        <w:rPr>
          <w:sz w:val="28"/>
          <w:szCs w:val="28"/>
        </w:rPr>
        <w:t>Размеры ставятся в следующей последовательности:</w:t>
      </w:r>
    </w:p>
    <w:p w:rsidR="005E0D0A" w:rsidRPr="00387533" w:rsidP="00FA0BE0">
      <w:pPr>
        <w:shd w:val="clear" w:color="auto" w:fill="FFFFFF"/>
        <w:ind w:firstLine="567"/>
        <w:jc w:val="both"/>
        <w:rPr>
          <w:sz w:val="28"/>
          <w:szCs w:val="28"/>
        </w:rPr>
      </w:pPr>
      <w:r w:rsidRPr="00387533">
        <w:rPr>
          <w:sz w:val="28"/>
          <w:szCs w:val="28"/>
        </w:rPr>
        <w:t>1. Поэлементные размеры – размеры каждой поверхности, входящей в данную деталь. Эти размеры ставятся на том изображении, где эта поверхность лучше читается.</w:t>
      </w:r>
    </w:p>
    <w:p w:rsidR="005E0D0A" w:rsidRPr="00387533" w:rsidP="00FA0BE0">
      <w:pPr>
        <w:shd w:val="clear" w:color="auto" w:fill="FFFFFF"/>
        <w:ind w:firstLine="567"/>
        <w:jc w:val="both"/>
        <w:rPr>
          <w:sz w:val="28"/>
          <w:szCs w:val="28"/>
        </w:rPr>
      </w:pPr>
      <w:r w:rsidRPr="00387533">
        <w:rPr>
          <w:sz w:val="28"/>
          <w:szCs w:val="28"/>
        </w:rPr>
        <w:t>2. Координирующие размеры – размеры привязки центров одних элементов к другим, межосевые, межцентровые.</w:t>
      </w:r>
    </w:p>
    <w:p w:rsidR="005E0D0A" w:rsidRPr="00387533" w:rsidP="00FA0BE0">
      <w:pPr>
        <w:shd w:val="clear" w:color="auto" w:fill="FFFFFF"/>
        <w:ind w:firstLine="567"/>
        <w:jc w:val="both"/>
        <w:rPr>
          <w:sz w:val="28"/>
          <w:szCs w:val="28"/>
        </w:rPr>
      </w:pPr>
      <w:r w:rsidRPr="00387533">
        <w:rPr>
          <w:sz w:val="28"/>
          <w:szCs w:val="28"/>
        </w:rPr>
        <w:t>3. Габаритные размеры – общая высота, длина и ширина изделий. Эти размеры располагаются дальше всего от контура детали.</w:t>
      </w:r>
    </w:p>
    <w:p w:rsidR="005E0D0A" w:rsidRPr="00387533" w:rsidP="00FA0BE0">
      <w:pPr>
        <w:shd w:val="clear" w:color="auto" w:fill="FFFFFF"/>
        <w:ind w:firstLine="567"/>
        <w:jc w:val="both"/>
        <w:rPr>
          <w:sz w:val="28"/>
          <w:szCs w:val="28"/>
        </w:rPr>
      </w:pPr>
      <w:r w:rsidRPr="00387533">
        <w:rPr>
          <w:sz w:val="28"/>
          <w:szCs w:val="28"/>
        </w:rPr>
        <w:t>Размеры на чертежах проставляют с учетом возможного технологического процесса изготовления детали и удобства контроля ее геометрических параметров. Размеры наносят, начиная от базовых поверхностей или осей симметрии. В процессе изготов</w:t>
      </w:r>
      <w:r w:rsidRPr="00387533">
        <w:rPr>
          <w:sz w:val="28"/>
          <w:szCs w:val="28"/>
        </w:rPr>
        <w:softHyphen/>
        <w:t>ления и контроля детали именно от них производится обмер формы. Размеры наносят таким образом, чтобы обеспечить достаточную точность и удобство изготовления, измерения и контроля детали без каких-либо дополнительных подсчетов размеров.</w:t>
      </w:r>
    </w:p>
    <w:p w:rsidR="00C5285E" w:rsidRPr="00387533" w:rsidP="00FA0BE0">
      <w:pPr>
        <w:rPr>
          <w:bCs/>
          <w:sz w:val="28"/>
          <w:szCs w:val="28"/>
        </w:rPr>
      </w:pPr>
    </w:p>
    <w:p w:rsidR="005E0D0A" w:rsidRPr="00387533" w:rsidP="00FA0BE0">
      <w:pPr>
        <w:jc w:val="both"/>
        <w:rPr>
          <w:sz w:val="28"/>
          <w:szCs w:val="28"/>
        </w:rPr>
      </w:pPr>
      <w:r w:rsidRPr="00387533">
        <w:rPr>
          <w:sz w:val="28"/>
          <w:szCs w:val="28"/>
        </w:rPr>
        <w:t xml:space="preserve">В целях сокращения количества изображений на чертеже установлен ряд условностей и упрощений, облегчающих их выполнение. </w:t>
      </w:r>
    </w:p>
    <w:p w:rsidR="005E0D0A" w:rsidRPr="00387533" w:rsidP="00053899">
      <w:pPr>
        <w:numPr>
          <w:ilvl w:val="0"/>
          <w:numId w:val="18"/>
        </w:numPr>
        <w:rPr>
          <w:sz w:val="28"/>
          <w:szCs w:val="28"/>
        </w:rPr>
      </w:pPr>
      <w:r w:rsidRPr="00387533">
        <w:rPr>
          <w:sz w:val="28"/>
          <w:szCs w:val="28"/>
        </w:rPr>
        <w:t>Для того</w:t>
      </w:r>
      <w:r w:rsidRPr="00387533">
        <w:rPr>
          <w:sz w:val="28"/>
          <w:szCs w:val="28"/>
        </w:rPr>
        <w:t>,</w:t>
      </w:r>
      <w:r w:rsidRPr="00387533">
        <w:rPr>
          <w:sz w:val="28"/>
          <w:szCs w:val="28"/>
        </w:rPr>
        <w:t> чтобы сократить количество видов на чертеже, при вычерчивании деталей имеющих квадратное или круглое сечение пользуются условными знаками </w:t>
      </w:r>
    </w:p>
    <w:p w:rsidR="005E0D0A" w:rsidRPr="00387533" w:rsidP="00FA0BE0">
      <w:pPr>
        <w:ind w:left="360"/>
        <w:rPr>
          <w:sz w:val="28"/>
          <w:szCs w:val="28"/>
        </w:rPr>
      </w:pPr>
      <w:r>
        <w:rPr>
          <w:noProof/>
          <w:sz w:val="28"/>
          <w:szCs w:val="28"/>
        </w:rPr>
        <w:pict>
          <v:rect id="_x0000_s1026" style="width:26.95pt;height:27pt;margin-top:8.4pt;margin-left:0;position:absolute;z-index:251660288"/>
        </w:pict>
      </w:r>
      <w:r>
        <w:rPr>
          <w:noProof/>
          <w:sz w:val="28"/>
          <w:szCs w:val="28"/>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27" type="#_x0000_t23" style="width:27pt;height:27pt;margin-top:8.4pt;margin-left:81pt;position:absolute;z-index:251661312"/>
        </w:pict>
      </w:r>
      <w:r w:rsidRPr="00387533">
        <w:rPr>
          <w:sz w:val="28"/>
          <w:szCs w:val="28"/>
        </w:rPr>
        <w:t> </w:t>
      </w:r>
    </w:p>
    <w:p w:rsidR="005E0D0A" w:rsidRPr="00387533" w:rsidP="00FA0BE0">
      <w:pPr>
        <w:rPr>
          <w:sz w:val="28"/>
          <w:szCs w:val="28"/>
        </w:rPr>
      </w:pPr>
    </w:p>
    <w:p w:rsidR="005E0D0A" w:rsidRPr="00387533" w:rsidP="00FA0BE0">
      <w:pPr>
        <w:pStyle w:val="NormalWeb"/>
        <w:spacing w:before="0" w:beforeAutospacing="0" w:after="0" w:afterAutospacing="0"/>
        <w:rPr>
          <w:sz w:val="28"/>
          <w:szCs w:val="28"/>
        </w:rPr>
      </w:pPr>
      <w:r w:rsidRPr="00387533">
        <w:rPr>
          <w:sz w:val="28"/>
          <w:szCs w:val="28"/>
        </w:rPr>
        <w:t>Вы уже знакомы с условными знаками "диаметр" и "квадрат". Использование их дает возможность вычерчивать детали, имеющие цилиндрические и квадратные части в одном изображении</w:t>
      </w:r>
      <w:r w:rsidRPr="00387533">
        <w:rPr>
          <w:sz w:val="28"/>
          <w:szCs w:val="28"/>
        </w:rPr>
        <w:t xml:space="preserve"> .</w:t>
      </w:r>
      <w:r w:rsidRPr="00387533">
        <w:rPr>
          <w:sz w:val="28"/>
          <w:szCs w:val="28"/>
        </w:rPr>
        <w:t xml:space="preserve"> </w:t>
      </w:r>
    </w:p>
    <w:p w:rsidR="005E0D0A" w:rsidRPr="00387533" w:rsidP="00FA0BE0">
      <w:pPr>
        <w:pStyle w:val="NormalWeb"/>
        <w:spacing w:before="0" w:beforeAutospacing="0" w:after="0" w:afterAutospacing="0"/>
        <w:jc w:val="center"/>
        <w:rPr>
          <w:sz w:val="28"/>
          <w:szCs w:val="28"/>
        </w:rPr>
      </w:pPr>
      <w:r w:rsidRPr="00387533">
        <w:rPr>
          <w:noProof/>
          <w:sz w:val="28"/>
          <w:szCs w:val="28"/>
        </w:rPr>
        <w:drawing>
          <wp:inline distT="0" distB="0" distL="0" distR="0">
            <wp:extent cx="3414395" cy="1423670"/>
            <wp:effectExtent l="19050" t="0" r="0" b="0"/>
            <wp:docPr id="209" name="Рисунок 20" descr="Условности и упрощения: сокращение количества и размера изображ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88380" name="Picture 20" descr="Условности и упрощения: сокращение количества и размера изображений"/>
                    <pic:cNvPicPr>
                      <a:picLocks noChangeAspect="1" noChangeArrowheads="1"/>
                    </pic:cNvPicPr>
                  </pic:nvPicPr>
                  <pic:blipFill>
                    <a:blip xmlns:r="http://schemas.openxmlformats.org/officeDocument/2006/relationships" r:embed="rId56" cstate="print"/>
                    <a:stretch>
                      <a:fillRect/>
                    </a:stretch>
                  </pic:blipFill>
                  <pic:spPr bwMode="auto">
                    <a:xfrm>
                      <a:off x="0" y="0"/>
                      <a:ext cx="3414395" cy="1423670"/>
                    </a:xfrm>
                    <a:prstGeom prst="rect">
                      <a:avLst/>
                    </a:prstGeom>
                    <a:noFill/>
                    <a:ln w="9525">
                      <a:noFill/>
                      <a:miter lim="800000"/>
                      <a:headEnd/>
                      <a:tailEnd/>
                    </a:ln>
                  </pic:spPr>
                </pic:pic>
              </a:graphicData>
            </a:graphic>
          </wp:inline>
        </w:drawing>
      </w:r>
    </w:p>
    <w:p w:rsidR="005E0D0A" w:rsidRPr="00387533" w:rsidP="00FA0BE0">
      <w:pPr>
        <w:rPr>
          <w:sz w:val="28"/>
          <w:szCs w:val="28"/>
        </w:rPr>
      </w:pPr>
    </w:p>
    <w:p w:rsidR="005E0D0A" w:rsidRPr="00387533" w:rsidP="00FA0BE0">
      <w:pPr>
        <w:rPr>
          <w:sz w:val="28"/>
          <w:szCs w:val="28"/>
        </w:rPr>
      </w:pPr>
      <w:r w:rsidRPr="00387533">
        <w:rPr>
          <w:sz w:val="28"/>
          <w:szCs w:val="28"/>
        </w:rPr>
        <w:t>2. Обозначение толщины (</w:t>
      </w:r>
      <w:r w:rsidRPr="00387533">
        <w:rPr>
          <w:sz w:val="28"/>
          <w:szCs w:val="28"/>
        </w:rPr>
        <w:t>например</w:t>
      </w:r>
      <w:r w:rsidRPr="00387533">
        <w:rPr>
          <w:sz w:val="28"/>
          <w:szCs w:val="28"/>
        </w:rPr>
        <w:t> S6) позволяет плоские предметы изображать также в одной проекции.</w:t>
      </w:r>
    </w:p>
    <w:p w:rsidR="005E0D0A" w:rsidRPr="00387533" w:rsidP="00FA0BE0">
      <w:pPr>
        <w:rPr>
          <w:sz w:val="28"/>
          <w:szCs w:val="28"/>
        </w:rPr>
      </w:pPr>
      <w:r w:rsidRPr="00387533">
        <w:rPr>
          <w:noProof/>
          <w:sz w:val="28"/>
          <w:szCs w:val="28"/>
        </w:rPr>
        <w:drawing>
          <wp:inline distT="0" distB="0" distL="0" distR="0">
            <wp:extent cx="2315210" cy="1863725"/>
            <wp:effectExtent l="19050" t="0" r="8890" b="0"/>
            <wp:docPr id="430" name="img8_57467" descr="im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130170" name="img8_57467" descr="img6"/>
                    <pic:cNvPicPr>
                      <a:picLocks noChangeAspect="1" noChangeArrowheads="1"/>
                    </pic:cNvPicPr>
                  </pic:nvPicPr>
                  <pic:blipFill>
                    <a:blip xmlns:r="http://schemas.openxmlformats.org/officeDocument/2006/relationships" r:embed="rId57" cstate="print"/>
                    <a:stretch>
                      <a:fillRect/>
                    </a:stretch>
                  </pic:blipFill>
                  <pic:spPr bwMode="auto">
                    <a:xfrm>
                      <a:off x="0" y="0"/>
                      <a:ext cx="2315210" cy="1863725"/>
                    </a:xfrm>
                    <a:prstGeom prst="rect">
                      <a:avLst/>
                    </a:prstGeom>
                    <a:noFill/>
                    <a:ln w="9525">
                      <a:noFill/>
                      <a:miter lim="800000"/>
                      <a:headEnd/>
                      <a:tailEnd/>
                    </a:ln>
                  </pic:spPr>
                </pic:pic>
              </a:graphicData>
            </a:graphic>
          </wp:inline>
        </w:drawing>
      </w:r>
    </w:p>
    <w:p w:rsidR="005E0D0A" w:rsidRPr="00387533" w:rsidP="00FA0BE0">
      <w:pPr>
        <w:rPr>
          <w:sz w:val="28"/>
          <w:szCs w:val="28"/>
        </w:rPr>
      </w:pPr>
    </w:p>
    <w:p w:rsidR="005E0D0A" w:rsidRPr="00387533" w:rsidP="00FA0BE0">
      <w:pPr>
        <w:rPr>
          <w:sz w:val="28"/>
          <w:szCs w:val="28"/>
        </w:rPr>
      </w:pPr>
      <w:r w:rsidRPr="00387533">
        <w:rPr>
          <w:sz w:val="28"/>
          <w:szCs w:val="28"/>
        </w:rPr>
        <w:t>3. Чтобы сделать короче изображение длин</w:t>
      </w:r>
      <w:r w:rsidRPr="00387533" w:rsidR="00FA0BE0">
        <w:rPr>
          <w:sz w:val="28"/>
          <w:szCs w:val="28"/>
        </w:rPr>
        <w:t>н</w:t>
      </w:r>
      <w:r w:rsidRPr="00387533">
        <w:rPr>
          <w:sz w:val="28"/>
          <w:szCs w:val="28"/>
        </w:rPr>
        <w:t xml:space="preserve">ой детали, не меняя масштаба, применяют разрыв, используя для этого сплошные волнистые линии. Размерную линию при этом не </w:t>
      </w:r>
      <w:r w:rsidRPr="00387533">
        <w:rPr>
          <w:sz w:val="28"/>
          <w:szCs w:val="28"/>
        </w:rPr>
        <w:t>разрывают. Разрыв применяют для деталей с одинаковым или равномерно меняющимся поперечным сечением.</w:t>
      </w:r>
    </w:p>
    <w:p w:rsidR="005E0D0A" w:rsidRPr="00387533" w:rsidP="00FA0BE0">
      <w:pPr>
        <w:rPr>
          <w:sz w:val="28"/>
          <w:szCs w:val="28"/>
        </w:rPr>
      </w:pPr>
      <w:r w:rsidRPr="00387533">
        <w:rPr>
          <w:noProof/>
          <w:sz w:val="28"/>
          <w:szCs w:val="28"/>
        </w:rPr>
        <w:drawing>
          <wp:inline distT="0" distB="0" distL="0" distR="0">
            <wp:extent cx="4537075" cy="1631950"/>
            <wp:effectExtent l="19050" t="0" r="0" b="0"/>
            <wp:docPr id="431" name="img12_57467" descr="im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879508" name="img12_57467" descr="img7"/>
                    <pic:cNvPicPr>
                      <a:picLocks noChangeAspect="1" noChangeArrowheads="1"/>
                    </pic:cNvPicPr>
                  </pic:nvPicPr>
                  <pic:blipFill>
                    <a:blip xmlns:r="http://schemas.openxmlformats.org/officeDocument/2006/relationships" r:embed="rId58" cstate="print"/>
                    <a:stretch>
                      <a:fillRect/>
                    </a:stretch>
                  </pic:blipFill>
                  <pic:spPr bwMode="auto">
                    <a:xfrm>
                      <a:off x="0" y="0"/>
                      <a:ext cx="4537075" cy="1631950"/>
                    </a:xfrm>
                    <a:prstGeom prst="rect">
                      <a:avLst/>
                    </a:prstGeom>
                    <a:noFill/>
                    <a:ln w="9525">
                      <a:noFill/>
                      <a:miter lim="800000"/>
                      <a:headEnd/>
                      <a:tailEnd/>
                    </a:ln>
                  </pic:spPr>
                </pic:pic>
              </a:graphicData>
            </a:graphic>
          </wp:inline>
        </w:drawing>
      </w:r>
    </w:p>
    <w:p w:rsidR="005E0D0A" w:rsidRPr="00387533" w:rsidP="00FA0BE0">
      <w:pPr>
        <w:rPr>
          <w:sz w:val="28"/>
          <w:szCs w:val="28"/>
        </w:rPr>
      </w:pPr>
    </w:p>
    <w:p w:rsidR="005E0D0A" w:rsidRPr="00387533" w:rsidP="00FA0BE0">
      <w:pPr>
        <w:rPr>
          <w:sz w:val="28"/>
          <w:szCs w:val="28"/>
        </w:rPr>
      </w:pPr>
      <w:r w:rsidRPr="00387533">
        <w:rPr>
          <w:sz w:val="28"/>
          <w:szCs w:val="28"/>
        </w:rPr>
        <w:t>4. Если предмет имеет несколько одинаковых </w:t>
      </w:r>
      <w:r w:rsidRPr="00387533">
        <w:rPr>
          <w:sz w:val="28"/>
          <w:szCs w:val="28"/>
        </w:rPr>
        <w:t>равномернорасположенных</w:t>
      </w:r>
      <w:r w:rsidRPr="00387533">
        <w:rPr>
          <w:sz w:val="28"/>
          <w:szCs w:val="28"/>
        </w:rPr>
        <w:t> элементов, например отверстий, то допускается вычерчивать один-два из них с указанием количества, а расположение остальных показывать условно.</w:t>
      </w:r>
    </w:p>
    <w:p w:rsidR="005E0D0A" w:rsidRPr="00387533" w:rsidP="00FA0BE0">
      <w:pPr>
        <w:rPr>
          <w:sz w:val="28"/>
          <w:szCs w:val="28"/>
        </w:rPr>
      </w:pPr>
    </w:p>
    <w:p w:rsidR="005E0D0A" w:rsidRPr="00387533" w:rsidP="00FA0BE0">
      <w:pPr>
        <w:rPr>
          <w:sz w:val="28"/>
          <w:szCs w:val="28"/>
        </w:rPr>
      </w:pPr>
      <w:r w:rsidRPr="00387533">
        <w:rPr>
          <w:noProof/>
          <w:sz w:val="28"/>
          <w:szCs w:val="28"/>
        </w:rPr>
        <w:drawing>
          <wp:inline distT="0" distB="0" distL="0" distR="0">
            <wp:extent cx="2940050" cy="1724660"/>
            <wp:effectExtent l="19050" t="0" r="0" b="0"/>
            <wp:docPr id="432" name="img16_57467" descr="im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678783" name="img16_57467" descr="img8"/>
                    <pic:cNvPicPr>
                      <a:picLocks noChangeAspect="1" noChangeArrowheads="1"/>
                    </pic:cNvPicPr>
                  </pic:nvPicPr>
                  <pic:blipFill>
                    <a:blip xmlns:r="http://schemas.openxmlformats.org/officeDocument/2006/relationships" r:embed="rId59" cstate="print"/>
                    <a:stretch>
                      <a:fillRect/>
                    </a:stretch>
                  </pic:blipFill>
                  <pic:spPr bwMode="auto">
                    <a:xfrm>
                      <a:off x="0" y="0"/>
                      <a:ext cx="2940050" cy="1724660"/>
                    </a:xfrm>
                    <a:prstGeom prst="rect">
                      <a:avLst/>
                    </a:prstGeom>
                    <a:noFill/>
                    <a:ln w="9525">
                      <a:noFill/>
                      <a:miter lim="800000"/>
                      <a:headEnd/>
                      <a:tailEnd/>
                    </a:ln>
                  </pic:spPr>
                </pic:pic>
              </a:graphicData>
            </a:graphic>
          </wp:inline>
        </w:drawing>
      </w:r>
    </w:p>
    <w:p w:rsidR="005E0D0A" w:rsidRPr="00387533" w:rsidP="00FA0BE0">
      <w:pPr>
        <w:rPr>
          <w:sz w:val="28"/>
          <w:szCs w:val="28"/>
        </w:rPr>
      </w:pPr>
    </w:p>
    <w:p w:rsidR="00283AA3" w:rsidRPr="00387533" w:rsidP="00283AA3">
      <w:pPr>
        <w:rPr>
          <w:bCs/>
          <w:sz w:val="28"/>
          <w:szCs w:val="28"/>
        </w:rPr>
      </w:pPr>
    </w:p>
    <w:p w:rsidR="005E0D0A" w:rsidRPr="00387533" w:rsidP="005E0D0A">
      <w:pPr>
        <w:rPr>
          <w:sz w:val="28"/>
          <w:szCs w:val="28"/>
        </w:rPr>
      </w:pPr>
      <w:r w:rsidRPr="00387533">
        <w:rPr>
          <w:bCs/>
          <w:sz w:val="28"/>
          <w:szCs w:val="28"/>
        </w:rPr>
        <w:t>П</w:t>
      </w:r>
      <w:r w:rsidR="00AB16E2">
        <w:rPr>
          <w:bCs/>
          <w:sz w:val="28"/>
          <w:szCs w:val="28"/>
        </w:rPr>
        <w:t>Р</w:t>
      </w:r>
      <w:r w:rsidRPr="00387533">
        <w:rPr>
          <w:bCs/>
          <w:sz w:val="28"/>
          <w:szCs w:val="28"/>
        </w:rPr>
        <w:t>.</w:t>
      </w:r>
      <w:r w:rsidRPr="00387533">
        <w:rPr>
          <w:sz w:val="28"/>
          <w:szCs w:val="28"/>
        </w:rPr>
        <w:t xml:space="preserve"> Правила нанесения размеров на чертежах</w:t>
      </w:r>
    </w:p>
    <w:p w:rsidR="00283AA3" w:rsidRPr="00387533" w:rsidP="005E0D0A">
      <w:pPr>
        <w:rPr>
          <w:bCs/>
          <w:sz w:val="28"/>
          <w:szCs w:val="28"/>
        </w:rPr>
      </w:pPr>
      <w:r w:rsidRPr="00387533">
        <w:rPr>
          <w:sz w:val="28"/>
          <w:szCs w:val="28"/>
        </w:rPr>
        <w:t>1 вариант</w:t>
      </w:r>
      <w:r w:rsidR="006C7398">
        <w:rPr>
          <w:sz w:val="28"/>
          <w:szCs w:val="28"/>
        </w:rPr>
        <w:t>.</w:t>
      </w:r>
      <w:r w:rsidRPr="00387533">
        <w:rPr>
          <w:sz w:val="28"/>
          <w:szCs w:val="28"/>
        </w:rPr>
        <w:t xml:space="preserve"> Перечертить деталь с размерами</w:t>
      </w:r>
      <w:r w:rsidR="006C7398">
        <w:rPr>
          <w:sz w:val="28"/>
          <w:szCs w:val="28"/>
        </w:rPr>
        <w:t>.</w:t>
      </w:r>
    </w:p>
    <w:p w:rsidR="00C5285E" w:rsidRPr="00387533" w:rsidP="00C5285E">
      <w:pPr>
        <w:rPr>
          <w:bCs/>
          <w:sz w:val="28"/>
          <w:szCs w:val="28"/>
        </w:rPr>
      </w:pPr>
      <w:r w:rsidRPr="00387533">
        <w:rPr>
          <w:noProof/>
          <w:sz w:val="28"/>
          <w:szCs w:val="28"/>
        </w:rPr>
        <w:drawing>
          <wp:inline distT="0" distB="0" distL="0" distR="0">
            <wp:extent cx="5752420" cy="4330898"/>
            <wp:effectExtent l="19050" t="0" r="680" b="0"/>
            <wp:docPr id="519" name="Рисунок 88" descr="http://4.bp.blogspot.com/-IjECcDnly0U/USoyPLuPSII/AAAAAAAAEXA/YHAbUuWq8Gw/s1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00265" name="Picture 88" descr="http://4.bp.blogspot.com/-IjECcDnly0U/USoyPLuPSII/AAAAAAAAEXA/YHAbUuWq8Gw/s1600/2.jpg"/>
                    <pic:cNvPicPr>
                      <a:picLocks noChangeAspect="1" noChangeArrowheads="1"/>
                    </pic:cNvPicPr>
                  </pic:nvPicPr>
                  <pic:blipFill>
                    <a:blip xmlns:r="http://schemas.openxmlformats.org/officeDocument/2006/relationships" r:embed="rId60" cstate="print"/>
                    <a:stretch>
                      <a:fillRect/>
                    </a:stretch>
                  </pic:blipFill>
                  <pic:spPr bwMode="auto">
                    <a:xfrm>
                      <a:off x="0" y="0"/>
                      <a:ext cx="5759065" cy="4335901"/>
                    </a:xfrm>
                    <a:prstGeom prst="rect">
                      <a:avLst/>
                    </a:prstGeom>
                    <a:noFill/>
                    <a:ln w="9525">
                      <a:noFill/>
                      <a:miter lim="800000"/>
                      <a:headEnd/>
                      <a:tailEnd/>
                    </a:ln>
                  </pic:spPr>
                </pic:pic>
              </a:graphicData>
            </a:graphic>
          </wp:inline>
        </w:drawing>
      </w:r>
    </w:p>
    <w:p w:rsidR="00283AA3" w:rsidRPr="00387533" w:rsidP="00283AA3">
      <w:pPr>
        <w:rPr>
          <w:bCs/>
          <w:sz w:val="28"/>
          <w:szCs w:val="28"/>
        </w:rPr>
      </w:pPr>
      <w:r w:rsidRPr="00387533">
        <w:rPr>
          <w:sz w:val="28"/>
          <w:szCs w:val="28"/>
        </w:rPr>
        <w:t>2 вариант</w:t>
      </w:r>
      <w:r w:rsidRPr="00387533">
        <w:rPr>
          <w:sz w:val="28"/>
          <w:szCs w:val="28"/>
        </w:rPr>
        <w:t xml:space="preserve"> П</w:t>
      </w:r>
      <w:r w:rsidRPr="00387533">
        <w:rPr>
          <w:sz w:val="28"/>
          <w:szCs w:val="28"/>
        </w:rPr>
        <w:t>еречертить деталь с размерами</w:t>
      </w:r>
    </w:p>
    <w:p w:rsidR="00283AA3" w:rsidRPr="00387533" w:rsidP="00C5285E">
      <w:pPr>
        <w:rPr>
          <w:bCs/>
          <w:sz w:val="28"/>
          <w:szCs w:val="28"/>
        </w:rPr>
      </w:pPr>
    </w:p>
    <w:p w:rsidR="00C5285E" w:rsidRPr="00387533" w:rsidP="00C5285E">
      <w:pPr>
        <w:rPr>
          <w:bCs/>
          <w:sz w:val="28"/>
          <w:szCs w:val="28"/>
        </w:rPr>
      </w:pPr>
      <w:r w:rsidRPr="00387533">
        <w:rPr>
          <w:noProof/>
          <w:sz w:val="28"/>
          <w:szCs w:val="28"/>
        </w:rPr>
        <w:drawing>
          <wp:inline distT="0" distB="0" distL="0" distR="0">
            <wp:extent cx="5781627" cy="4339834"/>
            <wp:effectExtent l="19050" t="0" r="0" b="0"/>
            <wp:docPr id="520" name="Рисунок 91" descr="http://images.myshared.ru/6/776058/slid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396037" name="Picture 91" descr="http://images.myshared.ru/6/776058/slide_11.jpg"/>
                    <pic:cNvPicPr>
                      <a:picLocks noChangeAspect="1" noChangeArrowheads="1"/>
                    </pic:cNvPicPr>
                  </pic:nvPicPr>
                  <pic:blipFill>
                    <a:blip xmlns:r="http://schemas.openxmlformats.org/officeDocument/2006/relationships" r:embed="rId61" cstate="print"/>
                    <a:stretch>
                      <a:fillRect/>
                    </a:stretch>
                  </pic:blipFill>
                  <pic:spPr bwMode="auto">
                    <a:xfrm>
                      <a:off x="0" y="0"/>
                      <a:ext cx="5782646" cy="4340599"/>
                    </a:xfrm>
                    <a:prstGeom prst="rect">
                      <a:avLst/>
                    </a:prstGeom>
                    <a:noFill/>
                    <a:ln w="9525">
                      <a:noFill/>
                      <a:miter lim="800000"/>
                      <a:headEnd/>
                      <a:tailEnd/>
                    </a:ln>
                  </pic:spPr>
                </pic:pic>
              </a:graphicData>
            </a:graphic>
          </wp:inline>
        </w:drawing>
      </w:r>
    </w:p>
    <w:p w:rsidR="00FA0BE0" w:rsidRPr="00387533" w:rsidP="00C5285E">
      <w:pPr>
        <w:jc w:val="center"/>
        <w:rPr>
          <w:bCs/>
          <w:sz w:val="28"/>
          <w:szCs w:val="28"/>
        </w:rPr>
      </w:pPr>
    </w:p>
    <w:p w:rsidR="00FA0BE0" w:rsidRPr="00387533" w:rsidP="00C5285E">
      <w:pPr>
        <w:jc w:val="center"/>
        <w:rPr>
          <w:bCs/>
          <w:sz w:val="28"/>
          <w:szCs w:val="28"/>
        </w:rPr>
      </w:pPr>
    </w:p>
    <w:p w:rsidR="00C5285E" w:rsidP="00C5285E">
      <w:pPr>
        <w:jc w:val="center"/>
        <w:rPr>
          <w:bCs/>
          <w:sz w:val="28"/>
          <w:szCs w:val="28"/>
        </w:rPr>
      </w:pPr>
      <w:r w:rsidRPr="00387533">
        <w:rPr>
          <w:bCs/>
          <w:sz w:val="28"/>
          <w:szCs w:val="28"/>
        </w:rPr>
        <w:t>ПЛАН УРОКА 7</w:t>
      </w:r>
    </w:p>
    <w:p w:rsidR="004402A6" w:rsidRPr="00387533" w:rsidP="004402A6">
      <w:pPr>
        <w:rPr>
          <w:sz w:val="28"/>
          <w:szCs w:val="28"/>
        </w:rPr>
      </w:pPr>
      <w:r w:rsidRPr="00BA5BE3">
        <w:rPr>
          <w:bCs/>
          <w:sz w:val="28"/>
          <w:szCs w:val="28"/>
        </w:rPr>
        <w:t>Тема программы:</w:t>
      </w:r>
      <w:r w:rsidRPr="00BA5BE3">
        <w:rPr>
          <w:sz w:val="28"/>
          <w:szCs w:val="28"/>
        </w:rPr>
        <w:t xml:space="preserve"> </w:t>
      </w:r>
      <w:r w:rsidRPr="00387533">
        <w:rPr>
          <w:sz w:val="28"/>
          <w:szCs w:val="28"/>
        </w:rPr>
        <w:t>Геометрические построения на плоскости и их практическое применение.</w:t>
      </w:r>
    </w:p>
    <w:p w:rsidR="004402A6" w:rsidRPr="00387533" w:rsidP="004402A6">
      <w:pPr>
        <w:rPr>
          <w:sz w:val="28"/>
          <w:szCs w:val="28"/>
        </w:rPr>
      </w:pPr>
      <w:r w:rsidRPr="00BA5BE3">
        <w:rPr>
          <w:bCs/>
          <w:sz w:val="28"/>
          <w:szCs w:val="28"/>
        </w:rPr>
        <w:t>Тема урока</w:t>
      </w:r>
      <w:r w:rsidRPr="00BA5BE3">
        <w:rPr>
          <w:sz w:val="28"/>
          <w:szCs w:val="28"/>
        </w:rPr>
        <w:t xml:space="preserve">: </w:t>
      </w:r>
      <w:r w:rsidRPr="004402A6">
        <w:rPr>
          <w:sz w:val="28"/>
          <w:szCs w:val="28"/>
        </w:rPr>
        <w:t>Деление отрезков, углов на равные части</w:t>
      </w:r>
      <w:r>
        <w:rPr>
          <w:sz w:val="28"/>
          <w:szCs w:val="28"/>
        </w:rPr>
        <w:t>.</w:t>
      </w:r>
    </w:p>
    <w:p w:rsidR="004771EC" w:rsidRPr="00BA5BE3" w:rsidP="004771EC">
      <w:pPr>
        <w:rPr>
          <w:b/>
          <w:i/>
          <w:sz w:val="28"/>
          <w:szCs w:val="28"/>
        </w:rPr>
      </w:pPr>
    </w:p>
    <w:p w:rsidR="004771EC" w:rsidRPr="00BA5BE3" w:rsidP="004771EC">
      <w:pPr>
        <w:ind w:firstLine="567"/>
        <w:jc w:val="both"/>
        <w:rPr>
          <w:b/>
          <w:i/>
          <w:sz w:val="28"/>
          <w:szCs w:val="28"/>
        </w:rPr>
      </w:pPr>
      <w:r w:rsidRPr="00BA5BE3">
        <w:rPr>
          <w:b/>
          <w:i/>
          <w:sz w:val="28"/>
          <w:szCs w:val="28"/>
        </w:rPr>
        <w:t>Цель изучения темы:</w:t>
      </w:r>
    </w:p>
    <w:p w:rsidR="004402A6" w:rsidRPr="000A7A3B" w:rsidP="004402A6">
      <w:pPr>
        <w:shd w:val="clear" w:color="auto" w:fill="FFFFFF"/>
        <w:spacing w:line="278" w:lineRule="exact"/>
        <w:ind w:right="53"/>
        <w:jc w:val="both"/>
        <w:rPr>
          <w:sz w:val="28"/>
          <w:szCs w:val="28"/>
        </w:rPr>
      </w:pPr>
      <w:r w:rsidRPr="00BA5BE3">
        <w:rPr>
          <w:sz w:val="26"/>
          <w:szCs w:val="26"/>
        </w:rPr>
        <w:t xml:space="preserve">      </w:t>
      </w:r>
      <w:r w:rsidRPr="00387533">
        <w:rPr>
          <w:sz w:val="28"/>
          <w:szCs w:val="28"/>
        </w:rPr>
        <w:t>Сформировать знания о правилах выполнения различных геометрических построений. Научить выполнять геометрические построения на плоскости.</w:t>
      </w:r>
      <w:r w:rsidRPr="004402A6">
        <w:rPr>
          <w:sz w:val="26"/>
          <w:szCs w:val="26"/>
        </w:rPr>
        <w:t xml:space="preserve"> </w:t>
      </w:r>
      <w:r w:rsidRPr="000A7A3B">
        <w:rPr>
          <w:sz w:val="28"/>
          <w:szCs w:val="28"/>
        </w:rPr>
        <w:t>Научить определять геометрические элементы в контурах деталей.</w:t>
      </w:r>
    </w:p>
    <w:p w:rsidR="004771EC" w:rsidRPr="00BA5BE3" w:rsidP="004402A6">
      <w:pPr>
        <w:shd w:val="clear" w:color="auto" w:fill="FFFFFF"/>
        <w:jc w:val="both"/>
        <w:rPr>
          <w:b/>
          <w:i/>
          <w:sz w:val="28"/>
          <w:szCs w:val="28"/>
        </w:rPr>
      </w:pPr>
    </w:p>
    <w:p w:rsidR="004771EC" w:rsidRPr="00BA5BE3" w:rsidP="004771EC">
      <w:pPr>
        <w:ind w:firstLine="567"/>
        <w:jc w:val="both"/>
        <w:rPr>
          <w:b/>
          <w:i/>
          <w:sz w:val="28"/>
          <w:szCs w:val="28"/>
        </w:rPr>
      </w:pPr>
      <w:r w:rsidRPr="00BA5BE3">
        <w:rPr>
          <w:b/>
          <w:i/>
          <w:sz w:val="28"/>
          <w:szCs w:val="28"/>
        </w:rPr>
        <w:t>Содержание темы:</w:t>
      </w:r>
    </w:p>
    <w:p w:rsidR="004771EC" w:rsidRPr="000A7A3B" w:rsidP="004771EC">
      <w:pPr>
        <w:ind w:firstLine="567"/>
        <w:jc w:val="both"/>
        <w:rPr>
          <w:b/>
          <w:i/>
          <w:sz w:val="28"/>
          <w:szCs w:val="28"/>
        </w:rPr>
      </w:pPr>
      <w:r w:rsidRPr="000A7A3B">
        <w:rPr>
          <w:sz w:val="28"/>
          <w:szCs w:val="28"/>
        </w:rPr>
        <w:t>Построение параллельных и перпендикулярных прямых, углов заданной величины. Деление отрезков на равные части в заданном отношении. Деление углов на равные части, прямого угла – на три равные части (графически).</w:t>
      </w:r>
    </w:p>
    <w:p w:rsidR="004402A6" w:rsidP="004771EC">
      <w:pPr>
        <w:ind w:firstLine="567"/>
        <w:jc w:val="both"/>
        <w:rPr>
          <w:b/>
          <w:i/>
          <w:sz w:val="28"/>
          <w:szCs w:val="28"/>
        </w:rPr>
      </w:pPr>
    </w:p>
    <w:p w:rsidR="004771EC" w:rsidRPr="00BA5BE3" w:rsidP="004771EC">
      <w:pPr>
        <w:ind w:firstLine="567"/>
        <w:jc w:val="both"/>
        <w:rPr>
          <w:b/>
          <w:i/>
          <w:sz w:val="28"/>
          <w:szCs w:val="28"/>
        </w:rPr>
      </w:pPr>
      <w:r w:rsidRPr="00BA5BE3">
        <w:rPr>
          <w:b/>
          <w:i/>
          <w:sz w:val="28"/>
          <w:szCs w:val="28"/>
        </w:rPr>
        <w:t>Результат изучения темы:</w:t>
      </w:r>
    </w:p>
    <w:p w:rsidR="004402A6" w:rsidRPr="000A7A3B" w:rsidP="004402A6">
      <w:pPr>
        <w:shd w:val="clear" w:color="auto" w:fill="FFFFFF"/>
        <w:spacing w:line="274" w:lineRule="exact"/>
        <w:jc w:val="both"/>
        <w:rPr>
          <w:sz w:val="28"/>
          <w:szCs w:val="28"/>
        </w:rPr>
      </w:pPr>
      <w:r>
        <w:rPr>
          <w:rFonts w:eastAsia="Calibri"/>
          <w:sz w:val="28"/>
          <w:szCs w:val="28"/>
        </w:rPr>
        <w:t>Обучающийся</w:t>
      </w:r>
      <w:r w:rsidRPr="000A7A3B">
        <w:rPr>
          <w:rFonts w:eastAsia="Calibri"/>
          <w:sz w:val="28"/>
          <w:szCs w:val="28"/>
        </w:rPr>
        <w:t xml:space="preserve">: </w:t>
      </w:r>
      <w:r w:rsidRPr="000A7A3B">
        <w:rPr>
          <w:sz w:val="28"/>
          <w:szCs w:val="28"/>
        </w:rPr>
        <w:t>Объясняет правила выполнения различных геометрических построений.</w:t>
      </w:r>
    </w:p>
    <w:p w:rsidR="004402A6" w:rsidRPr="000A7A3B" w:rsidP="004402A6">
      <w:pPr>
        <w:shd w:val="clear" w:color="auto" w:fill="FFFFFF"/>
        <w:spacing w:line="274" w:lineRule="exact"/>
        <w:jc w:val="both"/>
        <w:rPr>
          <w:sz w:val="28"/>
          <w:szCs w:val="28"/>
        </w:rPr>
      </w:pPr>
      <w:r w:rsidRPr="000A7A3B">
        <w:rPr>
          <w:sz w:val="28"/>
          <w:szCs w:val="28"/>
        </w:rPr>
        <w:t xml:space="preserve">    Выполняет построения параллельных, перпендикулярных прямых, углов заданной величины, деление отрезков и углов на равные части (графически).</w:t>
      </w:r>
    </w:p>
    <w:p w:rsidR="004402A6" w:rsidRPr="000A7A3B" w:rsidP="004402A6">
      <w:pPr>
        <w:shd w:val="clear" w:color="auto" w:fill="FFFFFF"/>
        <w:spacing w:line="274" w:lineRule="exact"/>
        <w:jc w:val="both"/>
        <w:rPr>
          <w:sz w:val="28"/>
          <w:szCs w:val="28"/>
        </w:rPr>
      </w:pPr>
      <w:r w:rsidRPr="000A7A3B">
        <w:rPr>
          <w:sz w:val="28"/>
          <w:szCs w:val="28"/>
        </w:rPr>
        <w:t xml:space="preserve">    Определяет геометрические элементы в контурах деталей.</w:t>
      </w:r>
    </w:p>
    <w:p w:rsidR="004771EC" w:rsidRPr="00387533" w:rsidP="004402A6">
      <w:pPr>
        <w:shd w:val="clear" w:color="auto" w:fill="FFFFFF"/>
        <w:jc w:val="both"/>
        <w:rPr>
          <w:bCs/>
          <w:sz w:val="28"/>
          <w:szCs w:val="28"/>
        </w:rPr>
      </w:pPr>
    </w:p>
    <w:p w:rsidR="00C5285E" w:rsidRPr="00387533" w:rsidP="00C5285E">
      <w:pPr>
        <w:rPr>
          <w:sz w:val="28"/>
          <w:szCs w:val="28"/>
        </w:rPr>
      </w:pPr>
      <w:r w:rsidRPr="00387533">
        <w:rPr>
          <w:bCs/>
          <w:sz w:val="28"/>
          <w:szCs w:val="28"/>
        </w:rPr>
        <w:t>Тип урока:</w:t>
      </w:r>
      <w:r w:rsidRPr="00387533">
        <w:rPr>
          <w:sz w:val="28"/>
          <w:szCs w:val="28"/>
        </w:rPr>
        <w:t xml:space="preserve"> </w:t>
      </w:r>
      <w:r w:rsidRPr="00001518" w:rsidR="00001518">
        <w:rPr>
          <w:color w:val="000000"/>
          <w:sz w:val="28"/>
          <w:szCs w:val="28"/>
        </w:rPr>
        <w:t>Комбинированный</w:t>
      </w:r>
      <w:r w:rsidRPr="00E86F6C" w:rsidR="00001518">
        <w:rPr>
          <w:color w:val="000000"/>
          <w:sz w:val="28"/>
          <w:szCs w:val="28"/>
        </w:rPr>
        <w:t xml:space="preserve"> </w:t>
      </w:r>
      <w:r w:rsidRPr="00001518" w:rsidR="00001518">
        <w:rPr>
          <w:color w:val="000000"/>
          <w:sz w:val="28"/>
          <w:szCs w:val="28"/>
        </w:rPr>
        <w:t>урок</w:t>
      </w:r>
    </w:p>
    <w:p w:rsidR="00C5285E" w:rsidRPr="00387533" w:rsidP="00C5285E">
      <w:pPr>
        <w:rPr>
          <w:bCs/>
          <w:sz w:val="28"/>
          <w:szCs w:val="28"/>
        </w:rPr>
      </w:pPr>
      <w:r w:rsidRPr="00387533">
        <w:rPr>
          <w:bCs/>
          <w:sz w:val="28"/>
          <w:szCs w:val="28"/>
        </w:rPr>
        <w:t>Материально-техническое оснащение урока</w:t>
      </w:r>
      <w:r w:rsidRPr="00387533">
        <w:rPr>
          <w:sz w:val="28"/>
          <w:szCs w:val="28"/>
        </w:rPr>
        <w:t xml:space="preserve">: </w:t>
      </w:r>
      <w:r w:rsidRPr="00387533">
        <w:rPr>
          <w:bCs/>
          <w:sz w:val="28"/>
          <w:szCs w:val="28"/>
        </w:rPr>
        <w:t>ГОСТы</w:t>
      </w:r>
      <w:r w:rsidR="000A7A3B">
        <w:rPr>
          <w:bCs/>
          <w:sz w:val="28"/>
          <w:szCs w:val="28"/>
        </w:rPr>
        <w:t>,</w:t>
      </w:r>
      <w:r w:rsidRPr="00387533">
        <w:rPr>
          <w:bCs/>
          <w:sz w:val="28"/>
          <w:szCs w:val="28"/>
        </w:rPr>
        <w:t xml:space="preserve"> </w:t>
      </w:r>
      <w:r w:rsidR="000A7A3B">
        <w:rPr>
          <w:bCs/>
          <w:sz w:val="28"/>
          <w:szCs w:val="28"/>
        </w:rPr>
        <w:t>ф</w:t>
      </w:r>
      <w:r w:rsidRPr="00387533">
        <w:rPr>
          <w:bCs/>
          <w:sz w:val="28"/>
          <w:szCs w:val="28"/>
        </w:rPr>
        <w:t>орматы А</w:t>
      </w:r>
      <w:r w:rsidRPr="00387533">
        <w:rPr>
          <w:bCs/>
          <w:sz w:val="28"/>
          <w:szCs w:val="28"/>
        </w:rPr>
        <w:t>4</w:t>
      </w:r>
      <w:r w:rsidR="000A7A3B">
        <w:rPr>
          <w:bCs/>
          <w:sz w:val="28"/>
          <w:szCs w:val="28"/>
        </w:rPr>
        <w:t>, презентация «Геометрические построения на плоскости».</w:t>
      </w:r>
    </w:p>
    <w:p w:rsidR="00C5285E" w:rsidRPr="00387533" w:rsidP="00C5285E">
      <w:pPr>
        <w:rPr>
          <w:sz w:val="28"/>
          <w:szCs w:val="28"/>
        </w:rPr>
      </w:pPr>
      <w:r w:rsidRPr="00387533">
        <w:rPr>
          <w:bCs/>
          <w:sz w:val="28"/>
          <w:szCs w:val="28"/>
        </w:rPr>
        <w:t>Внутр</w:t>
      </w:r>
      <w:r w:rsidRPr="00387533">
        <w:rPr>
          <w:bCs/>
          <w:sz w:val="28"/>
          <w:szCs w:val="28"/>
        </w:rPr>
        <w:t>и-</w:t>
      </w:r>
      <w:r w:rsidRPr="00387533">
        <w:rPr>
          <w:bCs/>
          <w:sz w:val="28"/>
          <w:szCs w:val="28"/>
        </w:rPr>
        <w:t xml:space="preserve"> и </w:t>
      </w:r>
      <w:r w:rsidRPr="00387533">
        <w:rPr>
          <w:bCs/>
          <w:sz w:val="28"/>
          <w:szCs w:val="28"/>
        </w:rPr>
        <w:t>межпредметные</w:t>
      </w:r>
      <w:r w:rsidRPr="00387533">
        <w:rPr>
          <w:bCs/>
          <w:sz w:val="28"/>
          <w:szCs w:val="28"/>
        </w:rPr>
        <w:t xml:space="preserve"> связи</w:t>
      </w:r>
      <w:r w:rsidRPr="00387533">
        <w:rPr>
          <w:sz w:val="28"/>
          <w:szCs w:val="28"/>
        </w:rPr>
        <w:t>: специальная технология, производственное обучение</w:t>
      </w:r>
      <w:r w:rsidR="000A7A3B">
        <w:rPr>
          <w:sz w:val="28"/>
          <w:szCs w:val="28"/>
        </w:rPr>
        <w:t>, математика</w:t>
      </w:r>
      <w:r w:rsidRPr="00387533">
        <w:rPr>
          <w:sz w:val="28"/>
          <w:szCs w:val="28"/>
        </w:rPr>
        <w:t>.</w:t>
      </w:r>
    </w:p>
    <w:p w:rsidR="00C5285E" w:rsidRPr="00387533" w:rsidP="00C5285E">
      <w:pPr>
        <w:jc w:val="center"/>
        <w:rPr>
          <w:bCs/>
          <w:sz w:val="28"/>
          <w:szCs w:val="28"/>
        </w:rPr>
      </w:pPr>
      <w:r w:rsidRPr="00387533">
        <w:rPr>
          <w:bCs/>
          <w:sz w:val="28"/>
          <w:szCs w:val="28"/>
        </w:rPr>
        <w:t xml:space="preserve">Ход </w:t>
      </w:r>
      <w:r w:rsidR="00AB16E2">
        <w:rPr>
          <w:bCs/>
          <w:sz w:val="28"/>
          <w:szCs w:val="28"/>
        </w:rPr>
        <w:t>урока</w:t>
      </w:r>
    </w:p>
    <w:p w:rsidR="00C5285E" w:rsidRPr="00387533" w:rsidP="00C5285E">
      <w:pPr>
        <w:rPr>
          <w:bCs/>
          <w:sz w:val="28"/>
          <w:szCs w:val="28"/>
        </w:rPr>
      </w:pPr>
      <w:r w:rsidRPr="00387533">
        <w:rPr>
          <w:bCs/>
          <w:sz w:val="28"/>
          <w:szCs w:val="28"/>
          <w:lang w:val="en-US"/>
        </w:rPr>
        <w:t>I</w:t>
      </w:r>
      <w:r w:rsidRPr="00387533">
        <w:rPr>
          <w:bCs/>
          <w:sz w:val="28"/>
          <w:szCs w:val="28"/>
        </w:rPr>
        <w:t>. Организационный момент.</w:t>
      </w:r>
      <w:r w:rsidRPr="00387533">
        <w:rPr>
          <w:bCs/>
          <w:sz w:val="28"/>
          <w:szCs w:val="28"/>
        </w:rPr>
        <w:t xml:space="preserve"> </w:t>
      </w:r>
    </w:p>
    <w:p w:rsidR="00C5285E" w:rsidRPr="00387533" w:rsidP="00C5285E">
      <w:pPr>
        <w:rPr>
          <w:bCs/>
          <w:sz w:val="28"/>
          <w:szCs w:val="28"/>
        </w:rPr>
      </w:pPr>
      <w:r w:rsidRPr="00387533">
        <w:rPr>
          <w:bCs/>
          <w:sz w:val="28"/>
          <w:szCs w:val="28"/>
        </w:rPr>
        <w:t xml:space="preserve">  1.1 Подготовка учащихся к </w:t>
      </w:r>
      <w:r w:rsidR="00AB16E2">
        <w:rPr>
          <w:bCs/>
          <w:sz w:val="28"/>
          <w:szCs w:val="28"/>
        </w:rPr>
        <w:t>уроку</w:t>
      </w:r>
      <w:r w:rsidRPr="00387533">
        <w:rPr>
          <w:bCs/>
          <w:sz w:val="28"/>
          <w:szCs w:val="28"/>
        </w:rPr>
        <w:t>, проверка присутствующих,</w:t>
      </w:r>
    </w:p>
    <w:p w:rsidR="00C5285E" w:rsidRPr="00387533" w:rsidP="00C5285E">
      <w:pPr>
        <w:rPr>
          <w:bCs/>
          <w:sz w:val="28"/>
          <w:szCs w:val="28"/>
        </w:rPr>
      </w:pPr>
      <w:r w:rsidRPr="00387533">
        <w:rPr>
          <w:bCs/>
          <w:sz w:val="28"/>
          <w:szCs w:val="28"/>
        </w:rPr>
        <w:t>пояснение порядка работы.</w:t>
      </w:r>
    </w:p>
    <w:p w:rsidR="00C5285E" w:rsidRPr="00387533" w:rsidP="00C5285E">
      <w:pPr>
        <w:rPr>
          <w:bCs/>
          <w:sz w:val="28"/>
          <w:szCs w:val="28"/>
        </w:rPr>
      </w:pPr>
      <w:r w:rsidRPr="00387533">
        <w:rPr>
          <w:bCs/>
          <w:sz w:val="28"/>
          <w:szCs w:val="28"/>
        </w:rPr>
        <w:t xml:space="preserve">  1.2 Сообщение темы и цели урока</w:t>
      </w:r>
    </w:p>
    <w:p w:rsidR="00C5285E" w:rsidRPr="00387533" w:rsidP="00C5285E">
      <w:pPr>
        <w:rPr>
          <w:bCs/>
          <w:sz w:val="28"/>
          <w:szCs w:val="28"/>
        </w:rPr>
      </w:pPr>
      <w:r w:rsidRPr="00387533">
        <w:rPr>
          <w:bCs/>
          <w:sz w:val="28"/>
          <w:szCs w:val="28"/>
          <w:lang w:val="en-US"/>
        </w:rPr>
        <w:t>II</w:t>
      </w:r>
      <w:r w:rsidRPr="00387533">
        <w:rPr>
          <w:bCs/>
          <w:sz w:val="28"/>
          <w:szCs w:val="28"/>
        </w:rPr>
        <w:t>. Актуализация опорных знаний:</w:t>
      </w:r>
    </w:p>
    <w:p w:rsidR="00C5285E" w:rsidRPr="00387533" w:rsidP="00C5285E">
      <w:pPr>
        <w:rPr>
          <w:sz w:val="28"/>
          <w:szCs w:val="28"/>
        </w:rPr>
      </w:pPr>
      <w:r w:rsidRPr="00387533">
        <w:rPr>
          <w:sz w:val="28"/>
          <w:szCs w:val="28"/>
        </w:rPr>
        <w:t>Фронтальный опрос</w:t>
      </w:r>
    </w:p>
    <w:p w:rsidR="00C5285E" w:rsidRPr="00387533" w:rsidP="00C5285E">
      <w:pPr>
        <w:rPr>
          <w:bCs/>
          <w:sz w:val="28"/>
          <w:szCs w:val="28"/>
        </w:rPr>
      </w:pPr>
      <w:r w:rsidRPr="00387533">
        <w:rPr>
          <w:sz w:val="28"/>
          <w:szCs w:val="28"/>
        </w:rPr>
        <w:t>Последовательность нанесения размеров</w:t>
      </w:r>
    </w:p>
    <w:p w:rsidR="00C5285E" w:rsidRPr="00387533" w:rsidP="00C5285E">
      <w:pPr>
        <w:rPr>
          <w:bCs/>
          <w:sz w:val="28"/>
          <w:szCs w:val="28"/>
        </w:rPr>
      </w:pPr>
      <w:r w:rsidRPr="00387533">
        <w:rPr>
          <w:bCs/>
          <w:sz w:val="28"/>
          <w:szCs w:val="28"/>
          <w:lang w:val="en-US"/>
        </w:rPr>
        <w:t>III</w:t>
      </w:r>
      <w:r w:rsidRPr="00387533">
        <w:rPr>
          <w:bCs/>
          <w:sz w:val="28"/>
          <w:szCs w:val="28"/>
        </w:rPr>
        <w:t xml:space="preserve">. Изложение нового учебного материала. </w:t>
      </w:r>
    </w:p>
    <w:p w:rsidR="00C5285E" w:rsidRPr="00387533" w:rsidP="002820D7">
      <w:pPr>
        <w:pStyle w:val="BodyText"/>
        <w:widowControl/>
        <w:numPr>
          <w:ilvl w:val="0"/>
          <w:numId w:val="3"/>
        </w:numPr>
        <w:shd w:val="clear" w:color="auto" w:fill="auto"/>
        <w:spacing w:after="0" w:line="240" w:lineRule="auto"/>
        <w:ind w:left="0"/>
        <w:rPr>
          <w:rFonts w:ascii="Times New Roman" w:hAnsi="Times New Roman" w:cs="Times New Roman"/>
          <w:sz w:val="28"/>
          <w:szCs w:val="28"/>
        </w:rPr>
      </w:pPr>
      <w:r w:rsidRPr="00387533">
        <w:rPr>
          <w:rFonts w:ascii="Times New Roman" w:hAnsi="Times New Roman" w:cs="Times New Roman"/>
          <w:sz w:val="28"/>
          <w:szCs w:val="28"/>
        </w:rPr>
        <w:t>Основные геометрические построения на плоскости и их практическое применение.</w:t>
      </w:r>
    </w:p>
    <w:p w:rsidR="00C5285E" w:rsidRPr="00387533" w:rsidP="00C5285E">
      <w:pPr>
        <w:rPr>
          <w:bCs/>
          <w:sz w:val="28"/>
          <w:szCs w:val="28"/>
        </w:rPr>
      </w:pPr>
      <w:r w:rsidRPr="00387533">
        <w:rPr>
          <w:bCs/>
          <w:sz w:val="28"/>
          <w:szCs w:val="28"/>
          <w:lang w:val="en-US"/>
        </w:rPr>
        <w:t>IV</w:t>
      </w:r>
      <w:r w:rsidRPr="00387533">
        <w:rPr>
          <w:bCs/>
          <w:sz w:val="28"/>
          <w:szCs w:val="28"/>
        </w:rPr>
        <w:t xml:space="preserve">. Закрепление полученных знаний. </w:t>
      </w:r>
    </w:p>
    <w:p w:rsidR="00C5285E" w:rsidRPr="00387533" w:rsidP="00C5285E">
      <w:pPr>
        <w:rPr>
          <w:sz w:val="28"/>
          <w:szCs w:val="28"/>
        </w:rPr>
      </w:pPr>
      <w:r w:rsidRPr="00387533">
        <w:rPr>
          <w:sz w:val="28"/>
          <w:szCs w:val="28"/>
        </w:rPr>
        <w:t>1. Основные геометрические построения на плоскости.</w:t>
      </w:r>
    </w:p>
    <w:p w:rsidR="00C5285E" w:rsidRPr="00387533" w:rsidP="00C5285E">
      <w:pPr>
        <w:rPr>
          <w:bCs/>
          <w:sz w:val="28"/>
          <w:szCs w:val="28"/>
        </w:rPr>
      </w:pPr>
      <w:r w:rsidRPr="00387533">
        <w:rPr>
          <w:sz w:val="28"/>
          <w:szCs w:val="28"/>
        </w:rPr>
        <w:t>ПЗ. Геометрические построения на плоскости.</w:t>
      </w:r>
    </w:p>
    <w:p w:rsidR="00C5285E" w:rsidRPr="00387533" w:rsidP="00C5285E">
      <w:pPr>
        <w:rPr>
          <w:bCs/>
          <w:sz w:val="28"/>
          <w:szCs w:val="28"/>
        </w:rPr>
      </w:pPr>
      <w:r w:rsidRPr="00387533">
        <w:rPr>
          <w:bCs/>
          <w:sz w:val="28"/>
          <w:szCs w:val="28"/>
          <w:lang w:val="en-US"/>
        </w:rPr>
        <w:t>V</w:t>
      </w:r>
      <w:r w:rsidRPr="00387533">
        <w:rPr>
          <w:bCs/>
          <w:sz w:val="28"/>
          <w:szCs w:val="28"/>
        </w:rPr>
        <w:t>. Подведение итогов, рефлексия.</w:t>
      </w:r>
      <w:r w:rsidRPr="00387533">
        <w:rPr>
          <w:bCs/>
          <w:sz w:val="28"/>
          <w:szCs w:val="28"/>
        </w:rPr>
        <w:t xml:space="preserve"> </w:t>
      </w:r>
    </w:p>
    <w:p w:rsidR="00C5285E" w:rsidRPr="00387533" w:rsidP="00C5285E">
      <w:pPr>
        <w:rPr>
          <w:bCs/>
          <w:sz w:val="28"/>
          <w:szCs w:val="28"/>
        </w:rPr>
      </w:pPr>
      <w:r w:rsidRPr="00387533">
        <w:rPr>
          <w:bCs/>
          <w:sz w:val="28"/>
          <w:szCs w:val="28"/>
          <w:lang w:val="en-US"/>
        </w:rPr>
        <w:t>VI</w:t>
      </w:r>
      <w:r w:rsidRPr="00387533">
        <w:rPr>
          <w:bCs/>
          <w:sz w:val="28"/>
          <w:szCs w:val="28"/>
        </w:rPr>
        <w:t xml:space="preserve">. Окончание урока и выдача домашнего задания. </w:t>
      </w:r>
    </w:p>
    <w:p w:rsidR="006C7398" w:rsidP="00C5285E">
      <w:pPr>
        <w:ind w:firstLine="709"/>
        <w:rPr>
          <w:bCs/>
          <w:sz w:val="28"/>
          <w:szCs w:val="28"/>
        </w:rPr>
      </w:pPr>
      <w:r>
        <w:rPr>
          <w:bCs/>
          <w:sz w:val="28"/>
          <w:szCs w:val="28"/>
        </w:rPr>
        <w:t>Рекомендуемая литература:</w:t>
      </w:r>
    </w:p>
    <w:p w:rsidR="00C5285E" w:rsidRPr="00387533" w:rsidP="00C5285E">
      <w:pPr>
        <w:ind w:firstLine="709"/>
        <w:rPr>
          <w:bCs/>
          <w:sz w:val="28"/>
          <w:szCs w:val="28"/>
        </w:rPr>
      </w:pPr>
      <w:r w:rsidRPr="00387533">
        <w:rPr>
          <w:bCs/>
          <w:sz w:val="28"/>
          <w:szCs w:val="28"/>
        </w:rPr>
        <w:t>Будасов</w:t>
      </w:r>
      <w:r w:rsidRPr="00387533">
        <w:rPr>
          <w:bCs/>
          <w:sz w:val="28"/>
          <w:szCs w:val="28"/>
        </w:rPr>
        <w:t xml:space="preserve"> Б.В. Строительное черчение(1) §3 стр.57</w:t>
      </w:r>
    </w:p>
    <w:p w:rsidR="000A7A3B" w:rsidP="006C7398">
      <w:pPr>
        <w:rPr>
          <w:bCs/>
          <w:sz w:val="28"/>
          <w:szCs w:val="28"/>
        </w:rPr>
      </w:pPr>
    </w:p>
    <w:p w:rsidR="006C7398" w:rsidRPr="00BA5BE3" w:rsidP="006C7398">
      <w:pPr>
        <w:rPr>
          <w:sz w:val="28"/>
          <w:szCs w:val="28"/>
        </w:rPr>
      </w:pPr>
      <w:r w:rsidRPr="00BA5BE3">
        <w:rPr>
          <w:bCs/>
          <w:sz w:val="28"/>
          <w:szCs w:val="28"/>
        </w:rPr>
        <w:t>Теоретические знания по теме «</w:t>
      </w:r>
      <w:r w:rsidRPr="00387533">
        <w:rPr>
          <w:bCs/>
          <w:sz w:val="28"/>
          <w:szCs w:val="28"/>
        </w:rPr>
        <w:t>Геометрические построения на плоскости</w:t>
      </w:r>
      <w:r>
        <w:rPr>
          <w:bCs/>
          <w:sz w:val="28"/>
          <w:szCs w:val="28"/>
        </w:rPr>
        <w:t xml:space="preserve">. </w:t>
      </w:r>
      <w:r w:rsidRPr="004402A6">
        <w:rPr>
          <w:bCs/>
          <w:sz w:val="28"/>
          <w:szCs w:val="28"/>
        </w:rPr>
        <w:t>Деление отрезков, углов на равные части</w:t>
      </w:r>
      <w:r w:rsidRPr="00BA5BE3">
        <w:rPr>
          <w:sz w:val="28"/>
          <w:szCs w:val="28"/>
        </w:rPr>
        <w:t>»</w:t>
      </w:r>
    </w:p>
    <w:p w:rsidR="00C5285E" w:rsidRPr="009731E4" w:rsidP="009731E4">
      <w:pPr>
        <w:ind w:firstLine="709"/>
        <w:jc w:val="both"/>
        <w:rPr>
          <w:sz w:val="28"/>
          <w:szCs w:val="28"/>
        </w:rPr>
      </w:pPr>
      <w:r w:rsidRPr="009731E4">
        <w:rPr>
          <w:color w:val="000000"/>
          <w:sz w:val="28"/>
          <w:szCs w:val="28"/>
          <w:shd w:val="clear" w:color="auto" w:fill="FFFFFF"/>
        </w:rPr>
        <w:t>Под геометрическими построениями понимают элементарные построения на плоскости, основанные на основных положениях геометрии. К ним относятся: проведение взаимно перпендикулярных и параллельных прямых, деление отрезков, углов и др. Геометрические построения выполняют циркулем и линейкой (рейсшиной) или линейкой и угольником. Знание геометрических построений позволяет правильно начертить контур любого изделия, точно выполнить рамку формата чертежа и верно расположить чертеж внутри ее, точно разметить надписи. Таким образом, геометрические построения являются основой для выполнения чертежа. Знание их значительно ускоряет выполнение чертежа, так как позволяет в каждом случае выбрать наиболее рациональные приемы построений. Кроме того, выполнение геометрических построений дает возможность овладеть правильными приемами работы чертежными инструментами.</w:t>
      </w:r>
    </w:p>
    <w:p w:rsidR="00F814A1" w:rsidP="00F814A1">
      <w:pPr>
        <w:pStyle w:val="Style20"/>
        <w:widowControl/>
        <w:spacing w:line="240" w:lineRule="auto"/>
        <w:rPr>
          <w:rStyle w:val="FontStyle95"/>
          <w:sz w:val="28"/>
          <w:szCs w:val="28"/>
        </w:rPr>
      </w:pPr>
      <w:r w:rsidRPr="00387533">
        <w:rPr>
          <w:rStyle w:val="FontStyle95"/>
          <w:sz w:val="28"/>
          <w:szCs w:val="28"/>
        </w:rPr>
        <w:t>При выполнении машиностроительных и строительных чертежей часто производ</w:t>
      </w:r>
      <w:r w:rsidR="000A7A3B">
        <w:rPr>
          <w:rStyle w:val="FontStyle95"/>
          <w:sz w:val="28"/>
          <w:szCs w:val="28"/>
        </w:rPr>
        <w:t>я</w:t>
      </w:r>
      <w:r w:rsidRPr="00387533">
        <w:rPr>
          <w:rStyle w:val="FontStyle95"/>
          <w:sz w:val="28"/>
          <w:szCs w:val="28"/>
        </w:rPr>
        <w:t>т следующие геометрические построении на плоскости:</w:t>
      </w:r>
      <w:r w:rsidR="000A7A3B">
        <w:rPr>
          <w:rStyle w:val="FontStyle95"/>
          <w:sz w:val="28"/>
          <w:szCs w:val="28"/>
        </w:rPr>
        <w:t xml:space="preserve"> построение перпендикуляров,</w:t>
      </w:r>
      <w:r w:rsidRPr="00387533">
        <w:rPr>
          <w:rStyle w:val="FontStyle95"/>
          <w:sz w:val="28"/>
          <w:szCs w:val="28"/>
        </w:rPr>
        <w:t xml:space="preserve"> деление отрезков и углов</w:t>
      </w:r>
      <w:r w:rsidR="000A7A3B">
        <w:rPr>
          <w:rStyle w:val="FontStyle95"/>
          <w:sz w:val="28"/>
          <w:szCs w:val="28"/>
        </w:rPr>
        <w:t xml:space="preserve"> на равные части</w:t>
      </w:r>
      <w:r w:rsidRPr="00387533">
        <w:rPr>
          <w:rStyle w:val="FontStyle95"/>
          <w:sz w:val="28"/>
          <w:szCs w:val="28"/>
        </w:rPr>
        <w:t>, сопряжение линий, построение циркульных</w:t>
      </w:r>
      <w:r w:rsidR="000A7A3B">
        <w:rPr>
          <w:rStyle w:val="FontStyle94"/>
          <w:sz w:val="28"/>
          <w:szCs w:val="28"/>
        </w:rPr>
        <w:t xml:space="preserve"> и лекальных кривых</w:t>
      </w:r>
      <w:r>
        <w:rPr>
          <w:noProof/>
          <w:sz w:val="28"/>
          <w:szCs w:val="28"/>
        </w:rPr>
        <w:pict>
          <v:shapetype id="_x0000_t202" coordsize="21600,21600" o:spt="202" path="m,l,21600r21600,l21600,xe">
            <v:stroke joinstyle="miter"/>
            <v:path gradientshapeok="t" o:connecttype="rect"/>
          </v:shapetype>
          <v:shape id="Text Box 9" o:spid="_x0000_s1028" type="#_x0000_t202" style="width:3.55pt;height:41pt;margin-top:8.05pt;margin-left:510.25pt;mso-position-horizontal-relative:margin;mso-wrap-distance-left:1.9pt;mso-wrap-distance-right:1.9pt;position:absolute;visibility:visible;z-index:251662336" filled="f" stroked="f">
            <v:textbox inset="0,0,0,0">
              <w:txbxContent>
                <w:p w:rsidR="00DF5EE8" w:rsidP="00F814A1"/>
              </w:txbxContent>
            </v:textbox>
            <w10:wrap type="square" side="left"/>
          </v:shape>
        </w:pict>
      </w:r>
      <w:r w:rsidR="000A7A3B">
        <w:rPr>
          <w:rStyle w:val="FontStyle94"/>
          <w:sz w:val="28"/>
          <w:szCs w:val="28"/>
        </w:rPr>
        <w:t xml:space="preserve">. </w:t>
      </w:r>
      <w:r w:rsidRPr="00387533">
        <w:rPr>
          <w:rStyle w:val="FontStyle95"/>
          <w:sz w:val="28"/>
          <w:szCs w:val="28"/>
        </w:rPr>
        <w:t xml:space="preserve">Эти построения </w:t>
      </w:r>
      <w:r w:rsidR="000A7A3B">
        <w:rPr>
          <w:rStyle w:val="FontStyle95"/>
          <w:sz w:val="28"/>
          <w:szCs w:val="28"/>
        </w:rPr>
        <w:t xml:space="preserve">выполняют </w:t>
      </w:r>
      <w:r w:rsidRPr="00387533">
        <w:rPr>
          <w:rStyle w:val="FontStyle95"/>
          <w:sz w:val="28"/>
          <w:szCs w:val="28"/>
        </w:rPr>
        <w:t xml:space="preserve">с помощью </w:t>
      </w:r>
      <w:r w:rsidRPr="00387533">
        <w:rPr>
          <w:rStyle w:val="FontStyle94"/>
          <w:spacing w:val="30"/>
          <w:sz w:val="28"/>
          <w:szCs w:val="28"/>
        </w:rPr>
        <w:t xml:space="preserve">чертежных </w:t>
      </w:r>
      <w:r w:rsidRPr="00387533">
        <w:rPr>
          <w:rStyle w:val="FontStyle95"/>
          <w:sz w:val="28"/>
          <w:szCs w:val="28"/>
        </w:rPr>
        <w:t>инструментов:</w:t>
      </w:r>
      <w:r w:rsidR="004402A6">
        <w:rPr>
          <w:rStyle w:val="FontStyle95"/>
          <w:sz w:val="28"/>
          <w:szCs w:val="28"/>
        </w:rPr>
        <w:t xml:space="preserve"> линейки,</w:t>
      </w:r>
      <w:r w:rsidRPr="00387533">
        <w:rPr>
          <w:rStyle w:val="FontStyle95"/>
          <w:sz w:val="28"/>
          <w:szCs w:val="28"/>
        </w:rPr>
        <w:t xml:space="preserve"> рейсшины, угольника, цир</w:t>
      </w:r>
      <w:r w:rsidRPr="00387533">
        <w:rPr>
          <w:rStyle w:val="FontStyle95"/>
          <w:sz w:val="28"/>
          <w:szCs w:val="28"/>
        </w:rPr>
        <w:softHyphen/>
        <w:t>куля.</w:t>
      </w:r>
    </w:p>
    <w:p w:rsidR="004402A6" w:rsidRPr="00387533" w:rsidP="004402A6">
      <w:pPr>
        <w:jc w:val="center"/>
        <w:rPr>
          <w:bCs/>
          <w:sz w:val="28"/>
          <w:szCs w:val="28"/>
        </w:rPr>
      </w:pPr>
    </w:p>
    <w:p w:rsidR="004402A6" w:rsidRPr="00387533" w:rsidP="004402A6">
      <w:pPr>
        <w:pStyle w:val="Style15"/>
        <w:widowControl/>
        <w:spacing w:line="240" w:lineRule="auto"/>
        <w:rPr>
          <w:rStyle w:val="FontStyle105"/>
          <w:sz w:val="28"/>
          <w:szCs w:val="28"/>
        </w:rPr>
      </w:pPr>
      <w:r w:rsidRPr="00387533">
        <w:rPr>
          <w:rStyle w:val="FontStyle97"/>
          <w:sz w:val="28"/>
          <w:szCs w:val="28"/>
        </w:rPr>
        <w:t xml:space="preserve">Опустить перпендикуляр </w:t>
      </w:r>
      <w:r w:rsidRPr="00387533">
        <w:rPr>
          <w:rStyle w:val="FontStyle97"/>
          <w:spacing w:val="20"/>
          <w:sz w:val="28"/>
          <w:szCs w:val="28"/>
        </w:rPr>
        <w:t>из</w:t>
      </w:r>
      <w:r w:rsidRPr="00387533">
        <w:rPr>
          <w:rStyle w:val="FontStyle97"/>
          <w:sz w:val="28"/>
          <w:szCs w:val="28"/>
        </w:rPr>
        <w:t xml:space="preserve"> точки</w:t>
      </w:r>
      <w:r w:rsidR="004B7DA4">
        <w:rPr>
          <w:rStyle w:val="FontStyle97"/>
          <w:sz w:val="28"/>
          <w:szCs w:val="28"/>
        </w:rPr>
        <w:t xml:space="preserve"> </w:t>
      </w:r>
      <w:r w:rsidRPr="004B7DA4" w:rsidR="004B7DA4">
        <w:rPr>
          <w:rStyle w:val="FontStyle97"/>
          <w:i/>
          <w:sz w:val="28"/>
          <w:szCs w:val="28"/>
        </w:rPr>
        <w:t>С</w:t>
      </w:r>
      <w:r w:rsidR="004B7DA4">
        <w:rPr>
          <w:rStyle w:val="FontStyle97"/>
          <w:sz w:val="28"/>
          <w:szCs w:val="28"/>
        </w:rPr>
        <w:t>, расположенной вне прямой,</w:t>
      </w:r>
      <w:r w:rsidRPr="00387533">
        <w:rPr>
          <w:rStyle w:val="FontStyle97"/>
          <w:sz w:val="28"/>
          <w:szCs w:val="28"/>
        </w:rPr>
        <w:t xml:space="preserve"> </w:t>
      </w:r>
      <w:r w:rsidRPr="00387533">
        <w:rPr>
          <w:rStyle w:val="FontStyle97"/>
          <w:spacing w:val="20"/>
          <w:sz w:val="28"/>
          <w:szCs w:val="28"/>
        </w:rPr>
        <w:t xml:space="preserve">на </w:t>
      </w:r>
      <w:r w:rsidRPr="00387533">
        <w:rPr>
          <w:rStyle w:val="FontStyle97"/>
          <w:sz w:val="28"/>
          <w:szCs w:val="28"/>
        </w:rPr>
        <w:t xml:space="preserve">прямую </w:t>
      </w:r>
      <w:r w:rsidRPr="00387533">
        <w:rPr>
          <w:rStyle w:val="FontStyle95"/>
          <w:sz w:val="28"/>
          <w:szCs w:val="28"/>
        </w:rPr>
        <w:t xml:space="preserve">(рис. 1, </w:t>
      </w:r>
      <w:r w:rsidRPr="00387533">
        <w:rPr>
          <w:rStyle w:val="FontStyle97"/>
          <w:b w:val="0"/>
          <w:spacing w:val="20"/>
          <w:sz w:val="28"/>
          <w:szCs w:val="28"/>
        </w:rPr>
        <w:t>а).</w:t>
      </w:r>
      <w:r w:rsidRPr="00387533">
        <w:rPr>
          <w:rStyle w:val="FontStyle97"/>
          <w:spacing w:val="20"/>
          <w:sz w:val="28"/>
          <w:szCs w:val="28"/>
        </w:rPr>
        <w:t xml:space="preserve"> </w:t>
      </w:r>
      <w:r w:rsidRPr="00387533">
        <w:rPr>
          <w:rStyle w:val="FontStyle95"/>
          <w:sz w:val="28"/>
          <w:szCs w:val="28"/>
        </w:rPr>
        <w:t>Из точки</w:t>
      </w:r>
      <w:r w:rsidRPr="00387533">
        <w:rPr>
          <w:rStyle w:val="FontStyle95"/>
          <w:sz w:val="28"/>
          <w:szCs w:val="28"/>
        </w:rPr>
        <w:t xml:space="preserve"> </w:t>
      </w:r>
      <w:r w:rsidRPr="00387533">
        <w:rPr>
          <w:rStyle w:val="FontStyle105"/>
          <w:sz w:val="28"/>
          <w:szCs w:val="28"/>
        </w:rPr>
        <w:t>С</w:t>
      </w:r>
      <w:r w:rsidRPr="00387533">
        <w:rPr>
          <w:rStyle w:val="FontStyle105"/>
          <w:sz w:val="28"/>
          <w:szCs w:val="28"/>
        </w:rPr>
        <w:t xml:space="preserve"> </w:t>
      </w:r>
      <w:r w:rsidRPr="00387533">
        <w:rPr>
          <w:rStyle w:val="FontStyle95"/>
          <w:sz w:val="28"/>
          <w:szCs w:val="28"/>
        </w:rPr>
        <w:t xml:space="preserve">опишем дугу произвольного радиуса так, чтобы она пересекала прямую в двух точках </w:t>
      </w:r>
      <w:r w:rsidRPr="00387533">
        <w:rPr>
          <w:rStyle w:val="FontStyle105"/>
          <w:sz w:val="28"/>
          <w:szCs w:val="28"/>
        </w:rPr>
        <w:t xml:space="preserve">А </w:t>
      </w:r>
      <w:r w:rsidRPr="00387533">
        <w:rPr>
          <w:rStyle w:val="FontStyle95"/>
          <w:sz w:val="28"/>
          <w:szCs w:val="28"/>
        </w:rPr>
        <w:t xml:space="preserve">и </w:t>
      </w:r>
      <w:r w:rsidRPr="00387533">
        <w:rPr>
          <w:rStyle w:val="FontStyle105"/>
          <w:sz w:val="28"/>
          <w:szCs w:val="28"/>
        </w:rPr>
        <w:t xml:space="preserve">В. </w:t>
      </w:r>
      <w:r w:rsidRPr="00387533">
        <w:rPr>
          <w:rStyle w:val="FontStyle95"/>
          <w:sz w:val="28"/>
          <w:szCs w:val="28"/>
        </w:rPr>
        <w:t>Тем же радиусом из полученных точек проведем ду</w:t>
      </w:r>
      <w:r w:rsidRPr="00387533">
        <w:rPr>
          <w:rStyle w:val="FontStyle94"/>
          <w:spacing w:val="30"/>
          <w:sz w:val="28"/>
          <w:szCs w:val="28"/>
        </w:rPr>
        <w:t xml:space="preserve">ги </w:t>
      </w:r>
      <w:r w:rsidRPr="00387533">
        <w:rPr>
          <w:rStyle w:val="FontStyle95"/>
          <w:sz w:val="28"/>
          <w:szCs w:val="28"/>
        </w:rPr>
        <w:t xml:space="preserve">окружностей, </w:t>
      </w:r>
      <w:r w:rsidRPr="00387533">
        <w:rPr>
          <w:rStyle w:val="FontStyle97"/>
          <w:b w:val="0"/>
          <w:sz w:val="28"/>
          <w:szCs w:val="28"/>
        </w:rPr>
        <w:t>кото</w:t>
      </w:r>
      <w:r w:rsidRPr="00387533">
        <w:rPr>
          <w:rStyle w:val="FontStyle97"/>
          <w:b w:val="0"/>
          <w:sz w:val="28"/>
          <w:szCs w:val="28"/>
        </w:rPr>
        <w:softHyphen/>
      </w:r>
      <w:r w:rsidRPr="00387533">
        <w:rPr>
          <w:rStyle w:val="FontStyle95"/>
          <w:sz w:val="28"/>
          <w:szCs w:val="28"/>
        </w:rPr>
        <w:t xml:space="preserve">рые пересекутся </w:t>
      </w:r>
      <w:r w:rsidR="004B7DA4">
        <w:rPr>
          <w:rStyle w:val="FontStyle95"/>
          <w:sz w:val="28"/>
          <w:szCs w:val="28"/>
        </w:rPr>
        <w:t xml:space="preserve">между собой </w:t>
      </w:r>
      <w:r w:rsidRPr="00387533">
        <w:rPr>
          <w:rStyle w:val="FontStyle95"/>
          <w:sz w:val="28"/>
          <w:szCs w:val="28"/>
        </w:rPr>
        <w:t xml:space="preserve">в точке </w:t>
      </w:r>
      <w:r w:rsidRPr="00387533">
        <w:rPr>
          <w:rStyle w:val="FontStyle105"/>
          <w:sz w:val="28"/>
          <w:szCs w:val="28"/>
          <w:lang w:val="en-US"/>
        </w:rPr>
        <w:t>F</w:t>
      </w:r>
      <w:r w:rsidRPr="00387533">
        <w:rPr>
          <w:rStyle w:val="FontStyle105"/>
          <w:sz w:val="28"/>
          <w:szCs w:val="28"/>
        </w:rPr>
        <w:t xml:space="preserve">. </w:t>
      </w:r>
      <w:r w:rsidRPr="00387533">
        <w:rPr>
          <w:rStyle w:val="FontStyle95"/>
          <w:sz w:val="28"/>
          <w:szCs w:val="28"/>
        </w:rPr>
        <w:t xml:space="preserve">Соединим точку </w:t>
      </w:r>
      <w:r w:rsidRPr="00387533">
        <w:rPr>
          <w:rStyle w:val="FontStyle105"/>
          <w:sz w:val="28"/>
          <w:szCs w:val="28"/>
          <w:lang w:val="en-US"/>
        </w:rPr>
        <w:t>F</w:t>
      </w:r>
      <w:r w:rsidRPr="00387533">
        <w:rPr>
          <w:rStyle w:val="FontStyle105"/>
          <w:sz w:val="28"/>
          <w:szCs w:val="28"/>
        </w:rPr>
        <w:t xml:space="preserve"> </w:t>
      </w:r>
      <w:r w:rsidRPr="00387533">
        <w:rPr>
          <w:rStyle w:val="FontStyle95"/>
          <w:sz w:val="28"/>
          <w:szCs w:val="28"/>
        </w:rPr>
        <w:t>пересечения дуг с заданной точкой</w:t>
      </w:r>
      <w:r w:rsidRPr="00387533">
        <w:rPr>
          <w:rStyle w:val="FontStyle95"/>
          <w:sz w:val="28"/>
          <w:szCs w:val="28"/>
        </w:rPr>
        <w:t xml:space="preserve"> </w:t>
      </w:r>
      <w:r w:rsidRPr="00387533">
        <w:rPr>
          <w:rStyle w:val="FontStyle95"/>
          <w:i/>
          <w:sz w:val="28"/>
          <w:szCs w:val="28"/>
        </w:rPr>
        <w:t>С</w:t>
      </w:r>
      <w:r w:rsidRPr="00387533">
        <w:rPr>
          <w:rStyle w:val="FontStyle95"/>
          <w:sz w:val="28"/>
          <w:szCs w:val="28"/>
        </w:rPr>
        <w:t xml:space="preserve">, получим прямую </w:t>
      </w:r>
      <w:r w:rsidRPr="00387533">
        <w:rPr>
          <w:rStyle w:val="FontStyle105"/>
          <w:spacing w:val="30"/>
          <w:sz w:val="28"/>
          <w:szCs w:val="28"/>
        </w:rPr>
        <w:t xml:space="preserve">СК, </w:t>
      </w:r>
      <w:r w:rsidRPr="00387533">
        <w:rPr>
          <w:rStyle w:val="FontStyle95"/>
          <w:sz w:val="28"/>
          <w:szCs w:val="28"/>
        </w:rPr>
        <w:t xml:space="preserve">перпендикулярную прямой </w:t>
      </w:r>
      <w:r w:rsidRPr="00387533">
        <w:rPr>
          <w:rStyle w:val="FontStyle105"/>
          <w:sz w:val="28"/>
          <w:szCs w:val="28"/>
        </w:rPr>
        <w:t>АВ.</w:t>
      </w:r>
    </w:p>
    <w:p w:rsidR="004402A6" w:rsidRPr="00387533" w:rsidP="004402A6">
      <w:pPr>
        <w:pStyle w:val="Style15"/>
        <w:widowControl/>
        <w:spacing w:before="34" w:line="240" w:lineRule="auto"/>
        <w:rPr>
          <w:rStyle w:val="FontStyle95"/>
          <w:sz w:val="28"/>
          <w:szCs w:val="28"/>
        </w:rPr>
      </w:pPr>
      <w:r w:rsidRPr="00387533">
        <w:rPr>
          <w:rStyle w:val="FontStyle97"/>
          <w:sz w:val="28"/>
          <w:szCs w:val="28"/>
        </w:rPr>
        <w:t xml:space="preserve">Восставить перпендикуляр из точки, расположенной на прямой </w:t>
      </w:r>
      <w:r w:rsidRPr="00387533">
        <w:rPr>
          <w:rStyle w:val="FontStyle95"/>
          <w:sz w:val="28"/>
          <w:szCs w:val="28"/>
        </w:rPr>
        <w:t xml:space="preserve">(рис. 1, </w:t>
      </w:r>
      <w:r w:rsidRPr="00387533">
        <w:rPr>
          <w:rStyle w:val="FontStyle93"/>
          <w:sz w:val="28"/>
          <w:szCs w:val="28"/>
        </w:rPr>
        <w:t xml:space="preserve">б). </w:t>
      </w:r>
      <w:r w:rsidRPr="00387533">
        <w:rPr>
          <w:rStyle w:val="FontStyle95"/>
          <w:sz w:val="28"/>
          <w:szCs w:val="28"/>
        </w:rPr>
        <w:t>На прямой по обе стороны от точки</w:t>
      </w:r>
      <w:r w:rsidRPr="00387533">
        <w:rPr>
          <w:rStyle w:val="FontStyle95"/>
          <w:sz w:val="28"/>
          <w:szCs w:val="28"/>
        </w:rPr>
        <w:t xml:space="preserve"> </w:t>
      </w:r>
      <w:r w:rsidRPr="00387533">
        <w:rPr>
          <w:rStyle w:val="FontStyle105"/>
          <w:sz w:val="28"/>
          <w:szCs w:val="28"/>
        </w:rPr>
        <w:t>К</w:t>
      </w:r>
      <w:r w:rsidRPr="00387533">
        <w:rPr>
          <w:rStyle w:val="FontStyle105"/>
          <w:sz w:val="28"/>
          <w:szCs w:val="28"/>
        </w:rPr>
        <w:t xml:space="preserve"> </w:t>
      </w:r>
      <w:r w:rsidRPr="00387533">
        <w:rPr>
          <w:rStyle w:val="FontStyle95"/>
          <w:sz w:val="28"/>
          <w:szCs w:val="28"/>
        </w:rPr>
        <w:t>цирку</w:t>
      </w:r>
      <w:r w:rsidRPr="00387533">
        <w:rPr>
          <w:rStyle w:val="FontStyle95"/>
          <w:sz w:val="28"/>
          <w:szCs w:val="28"/>
        </w:rPr>
        <w:softHyphen/>
        <w:t xml:space="preserve">лем отложим равные отрезки </w:t>
      </w:r>
      <w:r w:rsidRPr="00387533">
        <w:rPr>
          <w:rStyle w:val="FontStyle105"/>
          <w:sz w:val="28"/>
          <w:szCs w:val="28"/>
        </w:rPr>
        <w:t xml:space="preserve">КА </w:t>
      </w:r>
      <w:r w:rsidRPr="00387533">
        <w:rPr>
          <w:rStyle w:val="FontStyle95"/>
          <w:sz w:val="28"/>
          <w:szCs w:val="28"/>
        </w:rPr>
        <w:t xml:space="preserve">и </w:t>
      </w:r>
      <w:r w:rsidRPr="00387533">
        <w:rPr>
          <w:rStyle w:val="FontStyle105"/>
          <w:sz w:val="28"/>
          <w:szCs w:val="28"/>
        </w:rPr>
        <w:t xml:space="preserve">КВ. </w:t>
      </w:r>
      <w:r w:rsidRPr="00387533">
        <w:rPr>
          <w:rStyle w:val="FontStyle95"/>
          <w:sz w:val="28"/>
          <w:szCs w:val="28"/>
        </w:rPr>
        <w:t xml:space="preserve">Из полученных точек </w:t>
      </w:r>
      <w:r w:rsidRPr="00387533">
        <w:rPr>
          <w:rStyle w:val="FontStyle105"/>
          <w:sz w:val="28"/>
          <w:szCs w:val="28"/>
        </w:rPr>
        <w:t xml:space="preserve">А </w:t>
      </w:r>
      <w:r w:rsidRPr="00387533">
        <w:rPr>
          <w:rStyle w:val="FontStyle95"/>
          <w:sz w:val="28"/>
          <w:szCs w:val="28"/>
        </w:rPr>
        <w:t xml:space="preserve">и </w:t>
      </w:r>
      <w:r w:rsidRPr="00387533">
        <w:rPr>
          <w:rStyle w:val="FontStyle105"/>
          <w:sz w:val="28"/>
          <w:szCs w:val="28"/>
        </w:rPr>
        <w:t xml:space="preserve">В </w:t>
      </w:r>
      <w:r w:rsidRPr="00387533">
        <w:rPr>
          <w:rStyle w:val="FontStyle95"/>
          <w:sz w:val="28"/>
          <w:szCs w:val="28"/>
        </w:rPr>
        <w:t xml:space="preserve">опишем дуги, пересечение которых определяет точку С. Соединив полученную точку </w:t>
      </w:r>
      <w:r w:rsidRPr="00387533">
        <w:rPr>
          <w:rStyle w:val="FontStyle105"/>
          <w:sz w:val="28"/>
          <w:szCs w:val="28"/>
        </w:rPr>
        <w:t xml:space="preserve">С </w:t>
      </w:r>
      <w:r w:rsidRPr="00387533">
        <w:rPr>
          <w:rStyle w:val="FontStyle95"/>
          <w:sz w:val="28"/>
          <w:szCs w:val="28"/>
        </w:rPr>
        <w:t>с</w:t>
      </w:r>
      <w:r w:rsidRPr="00387533">
        <w:rPr>
          <w:rStyle w:val="FontStyle95"/>
          <w:sz w:val="28"/>
          <w:szCs w:val="28"/>
        </w:rPr>
        <w:t xml:space="preserve"> точкой </w:t>
      </w:r>
      <w:r w:rsidRPr="00387533">
        <w:rPr>
          <w:rStyle w:val="FontStyle105"/>
          <w:sz w:val="28"/>
          <w:szCs w:val="28"/>
        </w:rPr>
        <w:t xml:space="preserve">К </w:t>
      </w:r>
      <w:r w:rsidRPr="00387533">
        <w:rPr>
          <w:rStyle w:val="FontStyle95"/>
          <w:sz w:val="28"/>
          <w:szCs w:val="28"/>
        </w:rPr>
        <w:t xml:space="preserve">на прямой, получим перпендикуляр </w:t>
      </w:r>
      <w:r w:rsidRPr="00387533">
        <w:rPr>
          <w:rStyle w:val="FontStyle105"/>
          <w:sz w:val="28"/>
          <w:szCs w:val="28"/>
        </w:rPr>
        <w:t xml:space="preserve">СК, </w:t>
      </w:r>
      <w:r w:rsidRPr="00387533">
        <w:rPr>
          <w:rStyle w:val="FontStyle95"/>
          <w:sz w:val="28"/>
          <w:szCs w:val="28"/>
        </w:rPr>
        <w:t xml:space="preserve">восставленный из точки </w:t>
      </w:r>
      <w:r w:rsidRPr="00387533">
        <w:rPr>
          <w:rStyle w:val="FontStyle105"/>
          <w:sz w:val="28"/>
          <w:szCs w:val="28"/>
        </w:rPr>
        <w:t xml:space="preserve">К </w:t>
      </w:r>
      <w:r w:rsidRPr="00387533">
        <w:rPr>
          <w:rStyle w:val="FontStyle95"/>
          <w:sz w:val="28"/>
          <w:szCs w:val="28"/>
        </w:rPr>
        <w:t>к</w:t>
      </w:r>
      <w:r w:rsidRPr="00387533">
        <w:rPr>
          <w:rStyle w:val="FontStyle95"/>
          <w:sz w:val="28"/>
          <w:szCs w:val="28"/>
        </w:rPr>
        <w:t xml:space="preserve"> прямой.</w:t>
      </w:r>
    </w:p>
    <w:p w:rsidR="004402A6" w:rsidRPr="00387533" w:rsidP="004402A6">
      <w:pPr>
        <w:pStyle w:val="Style15"/>
        <w:widowControl/>
        <w:spacing w:line="240" w:lineRule="auto"/>
        <w:ind w:firstLine="192"/>
        <w:rPr>
          <w:rStyle w:val="FontStyle105"/>
          <w:sz w:val="28"/>
          <w:szCs w:val="28"/>
        </w:rPr>
      </w:pPr>
      <w:r w:rsidRPr="00387533">
        <w:rPr>
          <w:rStyle w:val="FontStyle97"/>
          <w:sz w:val="28"/>
          <w:szCs w:val="28"/>
        </w:rPr>
        <w:t xml:space="preserve">Разделить отрезок прямой на четыре равные части </w:t>
      </w:r>
      <w:r w:rsidRPr="00387533">
        <w:rPr>
          <w:rStyle w:val="FontStyle95"/>
          <w:sz w:val="28"/>
          <w:szCs w:val="28"/>
        </w:rPr>
        <w:t>(рис. 2, а). Из концов от</w:t>
      </w:r>
      <w:r w:rsidRPr="00387533">
        <w:rPr>
          <w:rStyle w:val="FontStyle95"/>
          <w:sz w:val="28"/>
          <w:szCs w:val="28"/>
        </w:rPr>
        <w:softHyphen/>
        <w:t xml:space="preserve">резка прямой </w:t>
      </w:r>
      <w:r w:rsidRPr="00387533">
        <w:rPr>
          <w:rStyle w:val="FontStyle105"/>
          <w:sz w:val="28"/>
          <w:szCs w:val="28"/>
        </w:rPr>
        <w:t xml:space="preserve">АВ </w:t>
      </w:r>
      <w:r w:rsidRPr="00387533">
        <w:rPr>
          <w:rStyle w:val="FontStyle95"/>
          <w:sz w:val="28"/>
          <w:szCs w:val="28"/>
        </w:rPr>
        <w:t>радиусом, большим по</w:t>
      </w:r>
      <w:r w:rsidRPr="00387533">
        <w:rPr>
          <w:rStyle w:val="FontStyle95"/>
          <w:sz w:val="28"/>
          <w:szCs w:val="28"/>
        </w:rPr>
        <w:softHyphen/>
        <w:t xml:space="preserve">ловины отрезка, по </w:t>
      </w:r>
      <w:r w:rsidRPr="00387533">
        <w:rPr>
          <w:rStyle w:val="FontStyle97"/>
          <w:b w:val="0"/>
          <w:sz w:val="28"/>
          <w:szCs w:val="28"/>
        </w:rPr>
        <w:t xml:space="preserve">обе стороны </w:t>
      </w:r>
      <w:r w:rsidRPr="00387533">
        <w:rPr>
          <w:rStyle w:val="FontStyle95"/>
          <w:sz w:val="28"/>
          <w:szCs w:val="28"/>
        </w:rPr>
        <w:t>от прямой проведем дуги окружностей. Соединив точки пересечении дуг</w:t>
      </w:r>
      <w:r w:rsidRPr="00387533">
        <w:rPr>
          <w:rStyle w:val="FontStyle95"/>
          <w:i/>
          <w:sz w:val="28"/>
          <w:szCs w:val="28"/>
        </w:rPr>
        <w:t xml:space="preserve"> С</w:t>
      </w:r>
      <w:r w:rsidRPr="00387533">
        <w:rPr>
          <w:rStyle w:val="FontStyle95"/>
          <w:sz w:val="28"/>
          <w:szCs w:val="28"/>
        </w:rPr>
        <w:t xml:space="preserve"> и </w:t>
      </w:r>
      <w:r w:rsidRPr="00387533">
        <w:rPr>
          <w:rStyle w:val="FontStyle105"/>
          <w:spacing w:val="30"/>
          <w:sz w:val="28"/>
          <w:szCs w:val="28"/>
          <w:lang w:val="en-US"/>
        </w:rPr>
        <w:t>D</w:t>
      </w:r>
      <w:r w:rsidRPr="00387533">
        <w:rPr>
          <w:rStyle w:val="FontStyle105"/>
          <w:spacing w:val="30"/>
          <w:sz w:val="28"/>
          <w:szCs w:val="28"/>
        </w:rPr>
        <w:t>,</w:t>
      </w:r>
      <w:r w:rsidRPr="00387533">
        <w:rPr>
          <w:rStyle w:val="FontStyle95"/>
          <w:sz w:val="28"/>
          <w:szCs w:val="28"/>
        </w:rPr>
        <w:t xml:space="preserve">разделим отрезок прямой </w:t>
      </w:r>
      <w:r w:rsidRPr="00387533">
        <w:rPr>
          <w:rStyle w:val="FontStyle105"/>
          <w:spacing w:val="30"/>
          <w:sz w:val="28"/>
          <w:szCs w:val="28"/>
        </w:rPr>
        <w:t xml:space="preserve">АВ </w:t>
      </w:r>
      <w:r w:rsidRPr="00387533">
        <w:rPr>
          <w:rStyle w:val="FontStyle95"/>
          <w:sz w:val="28"/>
          <w:szCs w:val="28"/>
        </w:rPr>
        <w:t xml:space="preserve">пополам. Аналогичным приемом каждую половину отрезка делим на две равные части </w:t>
      </w:r>
      <w:r w:rsidRPr="00387533">
        <w:rPr>
          <w:rStyle w:val="FontStyle105"/>
          <w:spacing w:val="30"/>
          <w:sz w:val="28"/>
          <w:szCs w:val="28"/>
          <w:lang w:val="en-US"/>
        </w:rPr>
        <w:t>AM</w:t>
      </w:r>
      <w:r w:rsidRPr="00387533">
        <w:rPr>
          <w:rStyle w:val="FontStyle105"/>
          <w:spacing w:val="30"/>
          <w:sz w:val="28"/>
          <w:szCs w:val="28"/>
        </w:rPr>
        <w:t xml:space="preserve"> </w:t>
      </w:r>
      <w:r w:rsidRPr="00387533">
        <w:rPr>
          <w:rStyle w:val="FontStyle95"/>
          <w:sz w:val="28"/>
          <w:szCs w:val="28"/>
        </w:rPr>
        <w:t xml:space="preserve">и </w:t>
      </w:r>
      <w:r w:rsidRPr="00387533">
        <w:rPr>
          <w:rStyle w:val="FontStyle105"/>
          <w:spacing w:val="30"/>
          <w:sz w:val="28"/>
          <w:szCs w:val="28"/>
        </w:rPr>
        <w:t>МК,</w:t>
      </w:r>
      <w:r w:rsidRPr="00387533">
        <w:rPr>
          <w:rStyle w:val="FontStyle105"/>
          <w:spacing w:val="30"/>
          <w:sz w:val="28"/>
          <w:szCs w:val="28"/>
          <w:lang w:val="en-US"/>
        </w:rPr>
        <w:t>KN</w:t>
      </w:r>
      <w:r w:rsidRPr="00387533">
        <w:rPr>
          <w:rStyle w:val="FontStyle97"/>
          <w:b w:val="0"/>
          <w:sz w:val="28"/>
          <w:szCs w:val="28"/>
        </w:rPr>
        <w:t>и</w:t>
      </w:r>
      <w:r w:rsidRPr="00387533">
        <w:rPr>
          <w:rStyle w:val="FontStyle97"/>
          <w:b w:val="0"/>
          <w:sz w:val="28"/>
          <w:szCs w:val="28"/>
        </w:rPr>
        <w:t xml:space="preserve"> </w:t>
      </w:r>
      <w:r w:rsidRPr="00387533">
        <w:rPr>
          <w:rStyle w:val="FontStyle105"/>
          <w:sz w:val="28"/>
          <w:szCs w:val="28"/>
          <w:lang w:val="en-US"/>
        </w:rPr>
        <w:t>NB</w:t>
      </w:r>
      <w:r w:rsidRPr="00387533">
        <w:rPr>
          <w:rStyle w:val="FontStyle105"/>
          <w:sz w:val="28"/>
          <w:szCs w:val="28"/>
        </w:rPr>
        <w:t>.</w:t>
      </w:r>
    </w:p>
    <w:p w:rsidR="004402A6" w:rsidRPr="00387533" w:rsidP="004402A6">
      <w:pPr>
        <w:pStyle w:val="Style21"/>
        <w:widowControl/>
        <w:spacing w:line="240" w:lineRule="auto"/>
        <w:rPr>
          <w:rStyle w:val="FontStyle95"/>
          <w:sz w:val="28"/>
          <w:szCs w:val="28"/>
        </w:rPr>
      </w:pPr>
      <w:r w:rsidRPr="00387533">
        <w:rPr>
          <w:rStyle w:val="FontStyle97"/>
          <w:sz w:val="28"/>
          <w:szCs w:val="28"/>
        </w:rPr>
        <w:t>Разделить отрезок</w:t>
      </w:r>
      <w:r w:rsidRPr="00387533">
        <w:rPr>
          <w:rStyle w:val="FontStyle95"/>
          <w:sz w:val="28"/>
          <w:szCs w:val="28"/>
        </w:rPr>
        <w:t xml:space="preserve"> </w:t>
      </w:r>
      <w:r w:rsidRPr="00387533">
        <w:rPr>
          <w:rStyle w:val="FontStyle97"/>
          <w:sz w:val="28"/>
          <w:szCs w:val="28"/>
        </w:rPr>
        <w:t xml:space="preserve">прямой </w:t>
      </w:r>
      <w:r w:rsidRPr="00387533">
        <w:rPr>
          <w:rStyle w:val="FontStyle96"/>
          <w:rFonts w:ascii="Times New Roman" w:hAnsi="Times New Roman" w:cs="Times New Roman"/>
          <w:b/>
          <w:sz w:val="28"/>
          <w:szCs w:val="28"/>
        </w:rPr>
        <w:t>в</w:t>
      </w:r>
      <w:r w:rsidRPr="00387533">
        <w:rPr>
          <w:rStyle w:val="FontStyle96"/>
          <w:rFonts w:ascii="Times New Roman" w:hAnsi="Times New Roman" w:cs="Times New Roman"/>
          <w:sz w:val="28"/>
          <w:szCs w:val="28"/>
        </w:rPr>
        <w:t xml:space="preserve"> </w:t>
      </w:r>
      <w:r w:rsidRPr="00387533">
        <w:rPr>
          <w:rStyle w:val="FontStyle97"/>
          <w:sz w:val="28"/>
          <w:szCs w:val="28"/>
        </w:rPr>
        <w:t xml:space="preserve">отношении </w:t>
      </w:r>
      <w:r w:rsidRPr="00387533">
        <w:rPr>
          <w:rStyle w:val="FontStyle105"/>
          <w:b/>
          <w:sz w:val="28"/>
          <w:szCs w:val="28"/>
        </w:rPr>
        <w:t>т</w:t>
      </w:r>
      <w:r w:rsidRPr="00387533">
        <w:rPr>
          <w:rStyle w:val="FontStyle105"/>
          <w:b/>
          <w:sz w:val="28"/>
          <w:szCs w:val="28"/>
        </w:rPr>
        <w:t>:п</w:t>
      </w:r>
      <w:r w:rsidRPr="00387533">
        <w:rPr>
          <w:rStyle w:val="FontStyle105"/>
          <w:sz w:val="28"/>
          <w:szCs w:val="28"/>
        </w:rPr>
        <w:t xml:space="preserve">, </w:t>
      </w:r>
      <w:r w:rsidRPr="00387533">
        <w:rPr>
          <w:rStyle w:val="FontStyle97"/>
          <w:sz w:val="28"/>
          <w:szCs w:val="28"/>
        </w:rPr>
        <w:t xml:space="preserve">например </w:t>
      </w:r>
      <w:r w:rsidRPr="00387533">
        <w:rPr>
          <w:rStyle w:val="FontStyle105"/>
          <w:b/>
          <w:i w:val="0"/>
          <w:sz w:val="28"/>
          <w:szCs w:val="28"/>
        </w:rPr>
        <w:t>в</w:t>
      </w:r>
      <w:r w:rsidRPr="00387533">
        <w:rPr>
          <w:rStyle w:val="FontStyle96"/>
          <w:rFonts w:ascii="Times New Roman" w:hAnsi="Times New Roman" w:cs="Times New Roman"/>
          <w:sz w:val="28"/>
          <w:szCs w:val="28"/>
        </w:rPr>
        <w:t xml:space="preserve"> </w:t>
      </w:r>
      <w:r w:rsidR="00B3118C">
        <w:rPr>
          <w:rStyle w:val="FontStyle97"/>
          <w:sz w:val="28"/>
          <w:szCs w:val="28"/>
        </w:rPr>
        <w:t>4</w:t>
      </w:r>
      <w:r w:rsidRPr="00387533">
        <w:rPr>
          <w:rStyle w:val="FontStyle97"/>
          <w:sz w:val="28"/>
          <w:szCs w:val="28"/>
        </w:rPr>
        <w:t>:</w:t>
      </w:r>
      <w:r w:rsidR="00B3118C">
        <w:rPr>
          <w:rStyle w:val="FontStyle97"/>
          <w:sz w:val="28"/>
          <w:szCs w:val="28"/>
        </w:rPr>
        <w:t>5</w:t>
      </w:r>
      <w:r w:rsidRPr="00387533">
        <w:rPr>
          <w:rStyle w:val="FontStyle97"/>
          <w:sz w:val="28"/>
          <w:szCs w:val="28"/>
        </w:rPr>
        <w:t xml:space="preserve"> </w:t>
      </w:r>
      <w:r w:rsidRPr="00387533">
        <w:rPr>
          <w:rStyle w:val="FontStyle95"/>
          <w:sz w:val="28"/>
          <w:szCs w:val="28"/>
        </w:rPr>
        <w:t xml:space="preserve">(рис. 2, </w:t>
      </w:r>
      <w:r w:rsidRPr="00387533">
        <w:rPr>
          <w:rStyle w:val="FontStyle105"/>
          <w:spacing w:val="30"/>
          <w:sz w:val="28"/>
          <w:szCs w:val="28"/>
        </w:rPr>
        <w:t>б).</w:t>
      </w:r>
      <w:r w:rsidRPr="00387533">
        <w:rPr>
          <w:rStyle w:val="FontStyle95"/>
          <w:sz w:val="28"/>
          <w:szCs w:val="28"/>
        </w:rPr>
        <w:t xml:space="preserve">Под </w:t>
      </w:r>
      <w:r w:rsidRPr="00387533">
        <w:rPr>
          <w:rStyle w:val="FontStyle97"/>
          <w:b w:val="0"/>
          <w:sz w:val="28"/>
          <w:szCs w:val="28"/>
        </w:rPr>
        <w:t>произвольным углом к отрезку</w:t>
      </w:r>
      <w:r w:rsidRPr="00387533">
        <w:rPr>
          <w:rStyle w:val="FontStyle97"/>
          <w:sz w:val="28"/>
          <w:szCs w:val="28"/>
        </w:rPr>
        <w:t xml:space="preserve"> </w:t>
      </w:r>
      <w:r w:rsidRPr="00387533">
        <w:rPr>
          <w:rStyle w:val="FontStyle95"/>
          <w:sz w:val="28"/>
          <w:szCs w:val="28"/>
        </w:rPr>
        <w:t xml:space="preserve">прямой </w:t>
      </w:r>
      <w:r w:rsidRPr="00387533">
        <w:rPr>
          <w:rStyle w:val="FontStyle105"/>
          <w:sz w:val="28"/>
          <w:szCs w:val="28"/>
        </w:rPr>
        <w:t xml:space="preserve">АВ </w:t>
      </w:r>
      <w:r w:rsidRPr="00387533">
        <w:rPr>
          <w:rStyle w:val="FontStyle95"/>
          <w:sz w:val="28"/>
          <w:szCs w:val="28"/>
        </w:rPr>
        <w:t xml:space="preserve">проведем вспомогательную  прямую </w:t>
      </w:r>
      <w:r w:rsidRPr="00387533">
        <w:rPr>
          <w:rStyle w:val="FontStyle105"/>
          <w:sz w:val="28"/>
          <w:szCs w:val="28"/>
        </w:rPr>
        <w:t xml:space="preserve">АС, </w:t>
      </w:r>
      <w:r w:rsidRPr="00387533">
        <w:rPr>
          <w:rStyle w:val="FontStyle105"/>
          <w:i w:val="0"/>
          <w:sz w:val="28"/>
          <w:szCs w:val="28"/>
        </w:rPr>
        <w:t xml:space="preserve">на которой с помощью масштабной линейки или циркуля последовательно отложим </w:t>
      </w:r>
      <w:r w:rsidR="00B3118C">
        <w:rPr>
          <w:rStyle w:val="FontStyle105"/>
          <w:i w:val="0"/>
          <w:sz w:val="28"/>
          <w:szCs w:val="28"/>
        </w:rPr>
        <w:t>9</w:t>
      </w:r>
      <w:r w:rsidRPr="00387533">
        <w:rPr>
          <w:rStyle w:val="FontStyle105"/>
          <w:i w:val="0"/>
          <w:sz w:val="28"/>
          <w:szCs w:val="28"/>
        </w:rPr>
        <w:t xml:space="preserve"> произвольны</w:t>
      </w:r>
      <w:r w:rsidR="00B3118C">
        <w:rPr>
          <w:rStyle w:val="FontStyle105"/>
          <w:i w:val="0"/>
          <w:sz w:val="28"/>
          <w:szCs w:val="28"/>
        </w:rPr>
        <w:t>х</w:t>
      </w:r>
      <w:r w:rsidRPr="00387533">
        <w:rPr>
          <w:rStyle w:val="FontStyle94"/>
          <w:sz w:val="28"/>
          <w:szCs w:val="28"/>
        </w:rPr>
        <w:t xml:space="preserve"> </w:t>
      </w:r>
      <w:r w:rsidRPr="00387533">
        <w:rPr>
          <w:rStyle w:val="FontStyle95"/>
          <w:sz w:val="28"/>
          <w:szCs w:val="28"/>
        </w:rPr>
        <w:t xml:space="preserve">единиц измерения. </w:t>
      </w:r>
      <w:r w:rsidR="00B3118C">
        <w:rPr>
          <w:rStyle w:val="FontStyle95"/>
          <w:sz w:val="28"/>
          <w:szCs w:val="28"/>
        </w:rPr>
        <w:t>С</w:t>
      </w:r>
      <w:r w:rsidRPr="00387533">
        <w:rPr>
          <w:rStyle w:val="FontStyle95"/>
          <w:sz w:val="28"/>
          <w:szCs w:val="28"/>
        </w:rPr>
        <w:t>оединим</w:t>
      </w:r>
      <w:r w:rsidR="00B3118C">
        <w:rPr>
          <w:rStyle w:val="FontStyle95"/>
          <w:sz w:val="28"/>
          <w:szCs w:val="28"/>
        </w:rPr>
        <w:t xml:space="preserve"> точку 9 и точку</w:t>
      </w:r>
      <w:r w:rsidR="00B3118C">
        <w:rPr>
          <w:rStyle w:val="FontStyle95"/>
          <w:sz w:val="28"/>
          <w:szCs w:val="28"/>
        </w:rPr>
        <w:t xml:space="preserve"> В</w:t>
      </w:r>
      <w:r w:rsidR="00B3118C">
        <w:rPr>
          <w:rStyle w:val="FontStyle95"/>
          <w:sz w:val="28"/>
          <w:szCs w:val="28"/>
        </w:rPr>
        <w:t xml:space="preserve"> между собой</w:t>
      </w:r>
      <w:r w:rsidR="00832FD6">
        <w:rPr>
          <w:rStyle w:val="FontStyle95"/>
          <w:sz w:val="28"/>
          <w:szCs w:val="28"/>
        </w:rPr>
        <w:t>.</w:t>
      </w:r>
      <w:r w:rsidRPr="00387533">
        <w:rPr>
          <w:rStyle w:val="FontStyle95"/>
          <w:sz w:val="28"/>
          <w:szCs w:val="28"/>
        </w:rPr>
        <w:t xml:space="preserve"> </w:t>
      </w:r>
      <w:r w:rsidR="00832FD6">
        <w:rPr>
          <w:rStyle w:val="FontStyle95"/>
          <w:sz w:val="28"/>
          <w:szCs w:val="28"/>
        </w:rPr>
        <w:t>З</w:t>
      </w:r>
      <w:r w:rsidRPr="00387533">
        <w:rPr>
          <w:rStyle w:val="FontStyle95"/>
          <w:sz w:val="28"/>
          <w:szCs w:val="28"/>
        </w:rPr>
        <w:t xml:space="preserve">атем </w:t>
      </w:r>
      <w:r w:rsidR="00B3118C">
        <w:rPr>
          <w:rStyle w:val="FontStyle95"/>
          <w:sz w:val="28"/>
          <w:szCs w:val="28"/>
        </w:rPr>
        <w:t>из каждой точки на вспомогательной прямой проведём лини, параллельные отрезку 9В до пересечения с отрезком АВ</w:t>
      </w:r>
      <w:r w:rsidR="00832FD6">
        <w:rPr>
          <w:rStyle w:val="FontStyle95"/>
          <w:sz w:val="28"/>
          <w:szCs w:val="28"/>
        </w:rPr>
        <w:t>.</w:t>
      </w:r>
      <w:r w:rsidRPr="00387533">
        <w:rPr>
          <w:rStyle w:val="FontStyle105"/>
          <w:sz w:val="28"/>
          <w:szCs w:val="28"/>
        </w:rPr>
        <w:t xml:space="preserve"> </w:t>
      </w:r>
      <w:r w:rsidR="00832FD6">
        <w:rPr>
          <w:rStyle w:val="FontStyle95"/>
          <w:sz w:val="28"/>
          <w:szCs w:val="28"/>
        </w:rPr>
        <w:t>П</w:t>
      </w:r>
      <w:r w:rsidRPr="00387533">
        <w:rPr>
          <w:rStyle w:val="FontStyle95"/>
          <w:sz w:val="28"/>
          <w:szCs w:val="28"/>
        </w:rPr>
        <w:t>рям</w:t>
      </w:r>
      <w:r w:rsidR="00832FD6">
        <w:rPr>
          <w:rStyle w:val="FontStyle95"/>
          <w:sz w:val="28"/>
          <w:szCs w:val="28"/>
        </w:rPr>
        <w:t>я</w:t>
      </w:r>
      <w:r w:rsidRPr="00387533">
        <w:rPr>
          <w:rStyle w:val="FontStyle95"/>
          <w:sz w:val="28"/>
          <w:szCs w:val="28"/>
        </w:rPr>
        <w:t xml:space="preserve"> </w:t>
      </w:r>
      <w:r w:rsidR="00832FD6">
        <w:rPr>
          <w:rStyle w:val="FontStyle105"/>
          <w:sz w:val="28"/>
          <w:szCs w:val="28"/>
        </w:rPr>
        <w:t>4</w:t>
      </w:r>
      <w:r w:rsidRPr="00387533">
        <w:rPr>
          <w:rStyle w:val="FontStyle95"/>
          <w:sz w:val="28"/>
          <w:szCs w:val="28"/>
        </w:rPr>
        <w:t>—</w:t>
      </w:r>
      <w:r w:rsidRPr="00387533">
        <w:rPr>
          <w:rStyle w:val="FontStyle105"/>
          <w:sz w:val="28"/>
          <w:szCs w:val="28"/>
          <w:lang w:val="en-US"/>
        </w:rPr>
        <w:t>D</w:t>
      </w:r>
      <w:r w:rsidRPr="00387533">
        <w:rPr>
          <w:rStyle w:val="FontStyle105"/>
          <w:sz w:val="28"/>
          <w:szCs w:val="28"/>
        </w:rPr>
        <w:t xml:space="preserve">, </w:t>
      </w:r>
      <w:r w:rsidRPr="00387533">
        <w:rPr>
          <w:rStyle w:val="FontStyle95"/>
          <w:sz w:val="28"/>
          <w:szCs w:val="28"/>
        </w:rPr>
        <w:t xml:space="preserve">делит отрезок </w:t>
      </w:r>
      <w:r w:rsidRPr="00387533">
        <w:rPr>
          <w:rStyle w:val="FontStyle105"/>
          <w:sz w:val="28"/>
          <w:szCs w:val="28"/>
        </w:rPr>
        <w:t xml:space="preserve">АВ </w:t>
      </w:r>
      <w:r w:rsidRPr="00387533">
        <w:rPr>
          <w:rStyle w:val="FontStyle95"/>
          <w:sz w:val="28"/>
          <w:szCs w:val="28"/>
        </w:rPr>
        <w:t>в задан</w:t>
      </w:r>
      <w:r w:rsidRPr="00387533">
        <w:rPr>
          <w:rStyle w:val="FontStyle95"/>
          <w:sz w:val="28"/>
          <w:szCs w:val="28"/>
        </w:rPr>
        <w:softHyphen/>
        <w:t xml:space="preserve">ном отношении </w:t>
      </w:r>
      <w:r w:rsidR="00832FD6">
        <w:rPr>
          <w:rStyle w:val="FontStyle95"/>
          <w:sz w:val="28"/>
          <w:szCs w:val="28"/>
        </w:rPr>
        <w:t>4:5</w:t>
      </w:r>
      <w:r w:rsidRPr="00387533">
        <w:rPr>
          <w:rStyle w:val="FontStyle95"/>
          <w:sz w:val="28"/>
          <w:szCs w:val="28"/>
        </w:rPr>
        <w:t>.</w:t>
      </w:r>
    </w:p>
    <w:p w:rsidR="004402A6" w:rsidRPr="00387533" w:rsidP="004402A6">
      <w:pPr>
        <w:pStyle w:val="Style15"/>
        <w:widowControl/>
        <w:spacing w:before="10" w:line="240" w:lineRule="auto"/>
        <w:ind w:firstLine="192"/>
        <w:rPr>
          <w:rStyle w:val="FontStyle95"/>
          <w:sz w:val="28"/>
          <w:szCs w:val="28"/>
        </w:rPr>
      </w:pPr>
      <w:r w:rsidRPr="00387533">
        <w:rPr>
          <w:rStyle w:val="FontStyle97"/>
          <w:sz w:val="28"/>
          <w:szCs w:val="28"/>
        </w:rPr>
        <w:t xml:space="preserve">Разделить угол на две равные части </w:t>
      </w:r>
      <w:r w:rsidRPr="00387533">
        <w:rPr>
          <w:rStyle w:val="FontStyle95"/>
          <w:sz w:val="28"/>
          <w:szCs w:val="28"/>
        </w:rPr>
        <w:t xml:space="preserve">(рис. 3, </w:t>
      </w:r>
      <w:r w:rsidRPr="00387533">
        <w:rPr>
          <w:rStyle w:val="FontStyle105"/>
          <w:spacing w:val="30"/>
          <w:sz w:val="28"/>
          <w:szCs w:val="28"/>
        </w:rPr>
        <w:t>а).</w:t>
      </w:r>
      <w:r w:rsidRPr="00387533">
        <w:rPr>
          <w:rStyle w:val="FontStyle95"/>
          <w:sz w:val="28"/>
          <w:szCs w:val="28"/>
        </w:rPr>
        <w:t>Из вершины угла</w:t>
      </w:r>
      <w:r w:rsidRPr="00387533">
        <w:rPr>
          <w:rStyle w:val="FontStyle95"/>
          <w:sz w:val="28"/>
          <w:szCs w:val="28"/>
        </w:rPr>
        <w:t xml:space="preserve"> </w:t>
      </w:r>
      <w:r w:rsidRPr="00387533">
        <w:rPr>
          <w:rStyle w:val="FontStyle105"/>
          <w:spacing w:val="30"/>
          <w:sz w:val="28"/>
          <w:szCs w:val="28"/>
        </w:rPr>
        <w:t>О</w:t>
      </w:r>
      <w:r w:rsidRPr="00387533">
        <w:rPr>
          <w:rStyle w:val="FontStyle105"/>
          <w:spacing w:val="30"/>
          <w:sz w:val="28"/>
          <w:szCs w:val="28"/>
        </w:rPr>
        <w:t xml:space="preserve"> </w:t>
      </w:r>
      <w:r w:rsidRPr="00387533">
        <w:rPr>
          <w:rStyle w:val="FontStyle95"/>
          <w:sz w:val="28"/>
          <w:szCs w:val="28"/>
        </w:rPr>
        <w:t>произ</w:t>
      </w:r>
      <w:r w:rsidRPr="00387533">
        <w:rPr>
          <w:rStyle w:val="FontStyle95"/>
          <w:sz w:val="28"/>
          <w:szCs w:val="28"/>
        </w:rPr>
        <w:softHyphen/>
        <w:t xml:space="preserve">вольным радиусом опишем дугу </w:t>
      </w:r>
      <w:r w:rsidRPr="00387533">
        <w:rPr>
          <w:rStyle w:val="FontStyle105"/>
          <w:sz w:val="28"/>
          <w:szCs w:val="28"/>
        </w:rPr>
        <w:t xml:space="preserve">АВ, </w:t>
      </w:r>
      <w:r w:rsidRPr="00387533">
        <w:rPr>
          <w:rStyle w:val="FontStyle95"/>
          <w:sz w:val="28"/>
          <w:szCs w:val="28"/>
        </w:rPr>
        <w:t>пере</w:t>
      </w:r>
      <w:r w:rsidRPr="00387533">
        <w:rPr>
          <w:rStyle w:val="FontStyle95"/>
          <w:sz w:val="28"/>
          <w:szCs w:val="28"/>
        </w:rPr>
        <w:softHyphen/>
        <w:t xml:space="preserve">секающую стороны угла. </w:t>
      </w:r>
      <w:r w:rsidRPr="00387533">
        <w:rPr>
          <w:rStyle w:val="FontStyle95"/>
          <w:sz w:val="28"/>
          <w:szCs w:val="28"/>
        </w:rPr>
        <w:t xml:space="preserve">Из полученных точек радиусом большим, чем половина дуги (или равным первому радиусу), </w:t>
      </w:r>
      <w:r w:rsidR="000403EE">
        <w:rPr>
          <w:rStyle w:val="FontStyle95"/>
          <w:sz w:val="28"/>
          <w:szCs w:val="28"/>
        </w:rPr>
        <w:t xml:space="preserve">проведём дуги, которые пересекутся в точке </w:t>
      </w:r>
      <w:r w:rsidRPr="000403EE" w:rsidR="000403EE">
        <w:rPr>
          <w:rStyle w:val="FontStyle95"/>
          <w:i/>
          <w:sz w:val="28"/>
          <w:szCs w:val="28"/>
        </w:rPr>
        <w:t>С</w:t>
      </w:r>
      <w:r w:rsidR="000403EE">
        <w:rPr>
          <w:rStyle w:val="FontStyle95"/>
          <w:sz w:val="28"/>
          <w:szCs w:val="28"/>
        </w:rPr>
        <w:t>.</w:t>
      </w:r>
      <w:r w:rsidRPr="00387533">
        <w:rPr>
          <w:rStyle w:val="FontStyle95"/>
          <w:sz w:val="28"/>
          <w:szCs w:val="28"/>
        </w:rPr>
        <w:t xml:space="preserve"> Прямая </w:t>
      </w:r>
      <w:r w:rsidRPr="00387533">
        <w:rPr>
          <w:rStyle w:val="FontStyle105"/>
          <w:sz w:val="28"/>
          <w:szCs w:val="28"/>
        </w:rPr>
        <w:t xml:space="preserve">ОС, </w:t>
      </w:r>
      <w:r w:rsidRPr="00387533">
        <w:rPr>
          <w:rStyle w:val="FontStyle95"/>
          <w:sz w:val="28"/>
          <w:szCs w:val="28"/>
        </w:rPr>
        <w:t>сое</w:t>
      </w:r>
      <w:r w:rsidRPr="00387533">
        <w:rPr>
          <w:rStyle w:val="FontStyle95"/>
          <w:sz w:val="28"/>
          <w:szCs w:val="28"/>
        </w:rPr>
        <w:softHyphen/>
        <w:t>диняющая</w:t>
      </w:r>
      <w:r w:rsidRPr="00387533">
        <w:rPr>
          <w:sz w:val="28"/>
          <w:szCs w:val="28"/>
        </w:rPr>
        <w:t xml:space="preserve"> </w:t>
      </w:r>
      <w:r w:rsidRPr="00387533">
        <w:rPr>
          <w:rStyle w:val="FontStyle95"/>
          <w:sz w:val="28"/>
          <w:szCs w:val="28"/>
        </w:rPr>
        <w:t>точку пересечения дуг с верши</w:t>
      </w:r>
      <w:r w:rsidRPr="00387533">
        <w:rPr>
          <w:rStyle w:val="FontStyle95"/>
          <w:sz w:val="28"/>
          <w:szCs w:val="28"/>
        </w:rPr>
        <w:softHyphen/>
        <w:t>ной, делит угол пополам.</w:t>
      </w:r>
    </w:p>
    <w:p w:rsidR="004402A6" w:rsidRPr="00387533" w:rsidP="004402A6">
      <w:pPr>
        <w:pStyle w:val="Style15"/>
        <w:widowControl/>
        <w:spacing w:before="10" w:line="240" w:lineRule="auto"/>
        <w:ind w:firstLine="216"/>
        <w:rPr>
          <w:rStyle w:val="FontStyle95"/>
          <w:sz w:val="28"/>
          <w:szCs w:val="28"/>
        </w:rPr>
      </w:pPr>
      <w:r w:rsidRPr="00387533">
        <w:rPr>
          <w:rStyle w:val="FontStyle97"/>
          <w:sz w:val="28"/>
          <w:szCs w:val="28"/>
        </w:rPr>
        <w:t xml:space="preserve">Разделить прямой угол на три равные части </w:t>
      </w:r>
      <w:r w:rsidRPr="00387533">
        <w:rPr>
          <w:rStyle w:val="FontStyle95"/>
          <w:sz w:val="28"/>
          <w:szCs w:val="28"/>
        </w:rPr>
        <w:t>(рис. 3,б). Из вершины угла</w:t>
      </w:r>
      <w:r w:rsidRPr="00387533">
        <w:rPr>
          <w:rStyle w:val="FontStyle95"/>
          <w:sz w:val="28"/>
          <w:szCs w:val="28"/>
        </w:rPr>
        <w:t xml:space="preserve"> </w:t>
      </w:r>
      <w:r w:rsidRPr="000403EE">
        <w:rPr>
          <w:rStyle w:val="FontStyle95"/>
          <w:i/>
          <w:sz w:val="28"/>
          <w:szCs w:val="28"/>
        </w:rPr>
        <w:t>О</w:t>
      </w:r>
      <w:r w:rsidRPr="000403EE">
        <w:rPr>
          <w:rStyle w:val="FontStyle95"/>
          <w:i/>
          <w:sz w:val="28"/>
          <w:szCs w:val="28"/>
        </w:rPr>
        <w:t xml:space="preserve"> </w:t>
      </w:r>
      <w:r w:rsidRPr="00387533">
        <w:rPr>
          <w:rStyle w:val="FontStyle95"/>
          <w:sz w:val="28"/>
          <w:szCs w:val="28"/>
        </w:rPr>
        <w:t xml:space="preserve">произвольным радиусом опишем дугу, пересекающую стороны угла </w:t>
      </w:r>
      <w:r w:rsidRPr="000403EE">
        <w:rPr>
          <w:rStyle w:val="FontStyle97"/>
          <w:b w:val="0"/>
          <w:sz w:val="28"/>
          <w:szCs w:val="28"/>
        </w:rPr>
        <w:t>в</w:t>
      </w:r>
      <w:r w:rsidRPr="00387533">
        <w:rPr>
          <w:rStyle w:val="FontStyle97"/>
          <w:sz w:val="28"/>
          <w:szCs w:val="28"/>
        </w:rPr>
        <w:t xml:space="preserve"> </w:t>
      </w:r>
      <w:r w:rsidRPr="00387533">
        <w:rPr>
          <w:rStyle w:val="FontStyle95"/>
          <w:sz w:val="28"/>
          <w:szCs w:val="28"/>
        </w:rPr>
        <w:t xml:space="preserve">точках </w:t>
      </w:r>
      <w:r w:rsidRPr="00387533">
        <w:rPr>
          <w:rStyle w:val="FontStyle105"/>
          <w:sz w:val="28"/>
          <w:szCs w:val="28"/>
        </w:rPr>
        <w:t xml:space="preserve">А </w:t>
      </w:r>
      <w:r w:rsidRPr="00387533">
        <w:rPr>
          <w:rStyle w:val="FontStyle95"/>
          <w:sz w:val="28"/>
          <w:szCs w:val="28"/>
        </w:rPr>
        <w:t xml:space="preserve">и </w:t>
      </w:r>
      <w:r w:rsidRPr="00387533">
        <w:rPr>
          <w:rStyle w:val="FontStyle105"/>
          <w:sz w:val="28"/>
          <w:szCs w:val="28"/>
        </w:rPr>
        <w:t xml:space="preserve">В. </w:t>
      </w:r>
      <w:r w:rsidRPr="00387533">
        <w:rPr>
          <w:rStyle w:val="FontStyle95"/>
          <w:sz w:val="28"/>
          <w:szCs w:val="28"/>
        </w:rPr>
        <w:t>Из полученных точек тем же радиу</w:t>
      </w:r>
      <w:r w:rsidRPr="00387533">
        <w:rPr>
          <w:rStyle w:val="FontStyle95"/>
          <w:sz w:val="28"/>
          <w:szCs w:val="28"/>
        </w:rPr>
        <w:softHyphen/>
        <w:t>сом сделаем засечки на проведенной дуге. Прямые, соединяющие точки</w:t>
      </w:r>
      <w:r w:rsidRPr="00387533">
        <w:rPr>
          <w:rStyle w:val="FontStyle95"/>
          <w:sz w:val="28"/>
          <w:szCs w:val="28"/>
        </w:rPr>
        <w:t xml:space="preserve"> С</w:t>
      </w:r>
      <w:r w:rsidRPr="00387533">
        <w:rPr>
          <w:rStyle w:val="FontStyle95"/>
          <w:sz w:val="28"/>
          <w:szCs w:val="28"/>
        </w:rPr>
        <w:t xml:space="preserve"> и </w:t>
      </w:r>
      <w:r w:rsidRPr="00387533">
        <w:rPr>
          <w:rStyle w:val="FontStyle105"/>
          <w:sz w:val="28"/>
          <w:szCs w:val="28"/>
          <w:lang w:val="en-US"/>
        </w:rPr>
        <w:t>D</w:t>
      </w:r>
      <w:r w:rsidRPr="00387533">
        <w:rPr>
          <w:rStyle w:val="FontStyle105"/>
          <w:sz w:val="28"/>
          <w:szCs w:val="28"/>
        </w:rPr>
        <w:t xml:space="preserve"> </w:t>
      </w:r>
      <w:r w:rsidRPr="00387533">
        <w:rPr>
          <w:rStyle w:val="FontStyle95"/>
          <w:sz w:val="28"/>
          <w:szCs w:val="28"/>
        </w:rPr>
        <w:t>с вер</w:t>
      </w:r>
      <w:r w:rsidRPr="00387533">
        <w:rPr>
          <w:rStyle w:val="FontStyle95"/>
          <w:sz w:val="28"/>
          <w:szCs w:val="28"/>
        </w:rPr>
        <w:softHyphen/>
        <w:t xml:space="preserve">шиной </w:t>
      </w:r>
      <w:r w:rsidRPr="00387533">
        <w:rPr>
          <w:rStyle w:val="FontStyle105"/>
          <w:sz w:val="28"/>
          <w:szCs w:val="28"/>
        </w:rPr>
        <w:t xml:space="preserve">О, </w:t>
      </w:r>
      <w:r w:rsidRPr="00387533">
        <w:rPr>
          <w:rStyle w:val="FontStyle95"/>
          <w:sz w:val="28"/>
          <w:szCs w:val="28"/>
        </w:rPr>
        <w:t>делят прямой угол на три рав</w:t>
      </w:r>
      <w:r w:rsidRPr="00387533">
        <w:rPr>
          <w:rStyle w:val="FontStyle95"/>
          <w:sz w:val="28"/>
          <w:szCs w:val="28"/>
        </w:rPr>
        <w:softHyphen/>
        <w:t>ные части.</w:t>
      </w:r>
    </w:p>
    <w:p w:rsidR="004402A6" w:rsidRPr="00387533" w:rsidP="004402A6">
      <w:pPr>
        <w:pStyle w:val="Style15"/>
        <w:widowControl/>
        <w:spacing w:before="24" w:line="240" w:lineRule="auto"/>
        <w:ind w:firstLine="197"/>
        <w:rPr>
          <w:rStyle w:val="FontStyle95"/>
          <w:sz w:val="28"/>
          <w:szCs w:val="28"/>
        </w:rPr>
      </w:pPr>
      <w:r w:rsidRPr="00387533">
        <w:rPr>
          <w:rStyle w:val="FontStyle95"/>
          <w:sz w:val="28"/>
          <w:szCs w:val="28"/>
        </w:rPr>
        <w:t>Комбинируя на рейсшине различным образом чертежные угольники (</w:t>
      </w:r>
      <w:r w:rsidRPr="00387533">
        <w:rPr>
          <w:rStyle w:val="FontStyle95"/>
          <w:sz w:val="28"/>
          <w:szCs w:val="28"/>
        </w:rPr>
        <w:t>равнобед</w:t>
      </w:r>
      <w:r w:rsidRPr="00387533">
        <w:rPr>
          <w:rStyle w:val="FontStyle95"/>
          <w:sz w:val="28"/>
          <w:szCs w:val="28"/>
        </w:rPr>
        <w:softHyphen/>
        <w:t>ренный</w:t>
      </w:r>
      <w:r w:rsidRPr="00387533">
        <w:rPr>
          <w:rStyle w:val="FontStyle95"/>
          <w:sz w:val="28"/>
          <w:szCs w:val="28"/>
        </w:rPr>
        <w:t xml:space="preserve"> и с углами 30 и 60°), можно получить суммированием и разностью следующие углы: 75, 105, 120, 135°.</w:t>
      </w:r>
    </w:p>
    <w:p w:rsidR="004402A6" w:rsidRPr="00387533" w:rsidP="004402A6">
      <w:pPr>
        <w:pStyle w:val="Style15"/>
        <w:widowControl/>
        <w:spacing w:before="24" w:line="240" w:lineRule="auto"/>
        <w:ind w:firstLine="197"/>
        <w:rPr>
          <w:rStyle w:val="FontStyle95"/>
          <w:sz w:val="28"/>
          <w:szCs w:val="28"/>
        </w:rPr>
      </w:pPr>
    </w:p>
    <w:p w:rsidR="004402A6" w:rsidRPr="00387533" w:rsidP="004402A6">
      <w:pPr>
        <w:pStyle w:val="Style15"/>
        <w:widowControl/>
        <w:spacing w:before="24" w:line="240" w:lineRule="auto"/>
        <w:ind w:firstLine="197"/>
        <w:jc w:val="center"/>
        <w:rPr>
          <w:rStyle w:val="FontStyle95"/>
          <w:sz w:val="28"/>
          <w:szCs w:val="28"/>
        </w:rPr>
      </w:pPr>
      <w:r w:rsidRPr="00387533">
        <w:rPr>
          <w:noProof/>
          <w:sz w:val="28"/>
          <w:szCs w:val="28"/>
        </w:rPr>
        <w:drawing>
          <wp:inline distT="0" distB="0" distL="0" distR="0">
            <wp:extent cx="2824480" cy="1504950"/>
            <wp:effectExtent l="19050" t="0" r="0" b="0"/>
            <wp:docPr id="535" name="Рисунок 2" descr="G:\Новая пап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214331" name="Рисунок 2" descr="G:\Новая папка\1.jpg"/>
                    <pic:cNvPicPr>
                      <a:picLocks noChangeAspect="1" noChangeArrowheads="1"/>
                    </pic:cNvPicPr>
                  </pic:nvPicPr>
                  <pic:blipFill>
                    <a:blip xmlns:r="http://schemas.openxmlformats.org/officeDocument/2006/relationships" r:embed="rId62" cstate="print"/>
                    <a:stretch>
                      <a:fillRect/>
                    </a:stretch>
                  </pic:blipFill>
                  <pic:spPr bwMode="auto">
                    <a:xfrm>
                      <a:off x="0" y="0"/>
                      <a:ext cx="2824480" cy="1504950"/>
                    </a:xfrm>
                    <a:prstGeom prst="rect">
                      <a:avLst/>
                    </a:prstGeom>
                    <a:noFill/>
                    <a:ln w="9525">
                      <a:noFill/>
                      <a:miter lim="800000"/>
                      <a:headEnd/>
                      <a:tailEnd/>
                    </a:ln>
                  </pic:spPr>
                </pic:pic>
              </a:graphicData>
            </a:graphic>
          </wp:inline>
        </w:drawing>
      </w:r>
    </w:p>
    <w:p w:rsidR="004402A6" w:rsidRPr="00387533" w:rsidP="004402A6">
      <w:pPr>
        <w:pStyle w:val="Style15"/>
        <w:widowControl/>
        <w:spacing w:before="24" w:line="240" w:lineRule="auto"/>
        <w:ind w:firstLine="197"/>
        <w:jc w:val="center"/>
        <w:rPr>
          <w:rStyle w:val="FontStyle95"/>
          <w:sz w:val="28"/>
          <w:szCs w:val="28"/>
        </w:rPr>
      </w:pPr>
      <w:r w:rsidRPr="00387533">
        <w:rPr>
          <w:rStyle w:val="FontStyle95"/>
          <w:sz w:val="28"/>
          <w:szCs w:val="28"/>
        </w:rPr>
        <w:t xml:space="preserve">Рис. 1. Построение перпендикуляра к </w:t>
      </w:r>
      <w:r w:rsidRPr="00387533">
        <w:rPr>
          <w:rStyle w:val="FontStyle95"/>
          <w:sz w:val="28"/>
          <w:szCs w:val="28"/>
        </w:rPr>
        <w:t>прямой</w:t>
      </w:r>
      <w:r w:rsidRPr="00387533">
        <w:rPr>
          <w:rStyle w:val="FontStyle95"/>
          <w:sz w:val="28"/>
          <w:szCs w:val="28"/>
        </w:rPr>
        <w:t xml:space="preserve">: </w:t>
      </w:r>
    </w:p>
    <w:p w:rsidR="004402A6" w:rsidP="004402A6">
      <w:pPr>
        <w:pStyle w:val="Style15"/>
        <w:widowControl/>
        <w:spacing w:before="24" w:line="240" w:lineRule="auto"/>
        <w:ind w:firstLine="197"/>
        <w:jc w:val="center"/>
        <w:rPr>
          <w:rStyle w:val="FontStyle95"/>
          <w:sz w:val="28"/>
          <w:szCs w:val="28"/>
        </w:rPr>
      </w:pPr>
      <w:r w:rsidRPr="00387533">
        <w:rPr>
          <w:rStyle w:val="FontStyle95"/>
          <w:sz w:val="28"/>
          <w:szCs w:val="28"/>
        </w:rPr>
        <w:t xml:space="preserve">а - из точки </w:t>
      </w:r>
      <w:r w:rsidRPr="00387533">
        <w:rPr>
          <w:rStyle w:val="FontStyle95"/>
          <w:sz w:val="28"/>
          <w:szCs w:val="28"/>
        </w:rPr>
        <w:t>вне</w:t>
      </w:r>
      <w:r w:rsidRPr="00387533">
        <w:rPr>
          <w:rStyle w:val="FontStyle95"/>
          <w:sz w:val="28"/>
          <w:szCs w:val="28"/>
        </w:rPr>
        <w:t xml:space="preserve"> прямой, б – из точки на прямой</w:t>
      </w:r>
    </w:p>
    <w:p w:rsidR="004B7DA4" w:rsidP="00B3118C">
      <w:pPr>
        <w:pStyle w:val="Style15"/>
        <w:widowControl/>
        <w:spacing w:before="24" w:line="240" w:lineRule="auto"/>
        <w:ind w:firstLine="197"/>
        <w:jc w:val="left"/>
        <w:rPr>
          <w:rStyle w:val="FontStyle95"/>
          <w:sz w:val="28"/>
          <w:szCs w:val="28"/>
        </w:rPr>
      </w:pPr>
      <w:r>
        <w:rPr>
          <w:noProof/>
        </w:rPr>
        <w:drawing>
          <wp:inline distT="0" distB="0" distL="0" distR="0">
            <wp:extent cx="1924050" cy="1784119"/>
            <wp:effectExtent l="0" t="0" r="0" b="0"/>
            <wp:docPr id="1938" name="Рисунок 1938" descr="https://novainfo.ru/res/3rkwivz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516027" name="Picture 1" descr="https://novainfo.ru/res/3rkwivzune.jpg"/>
                    <pic:cNvPicPr>
                      <a:picLocks noChangeAspect="1" noChangeArrowheads="1"/>
                    </pic:cNvPicPr>
                  </pic:nvPicPr>
                  <pic:blipFill rotWithShape="1">
                    <a:blip xmlns:r="http://schemas.openxmlformats.org/officeDocument/2006/relationships" r:embed="rId63"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t="9480" r="55900" b="9943"/>
                    <a:stretch>
                      <a:fillRect/>
                    </a:stretch>
                  </pic:blipFill>
                  <pic:spPr bwMode="auto">
                    <a:xfrm>
                      <a:off x="0" y="0"/>
                      <a:ext cx="1929609" cy="1789274"/>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r>
        <w:rPr>
          <w:rStyle w:val="FontStyle95"/>
          <w:sz w:val="28"/>
          <w:szCs w:val="28"/>
        </w:rPr>
        <w:t xml:space="preserve">           </w:t>
      </w:r>
      <w:r>
        <w:rPr>
          <w:noProof/>
        </w:rPr>
        <w:drawing>
          <wp:inline distT="0" distB="0" distL="0" distR="0">
            <wp:extent cx="3143250" cy="1709870"/>
            <wp:effectExtent l="0" t="0" r="0" b="0"/>
            <wp:docPr id="1939" name="Рисунок 1939" descr="https://fsd.multiurok.ru/html/2022/03/15/s_623028bd1bb40/phpOQDmRL_Inzhenernaya-grafika.-Praktikum_html_4bb07be497e49d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83047" name="Picture 3" descr="https://fsd.multiurok.ru/html/2022/03/15/s_623028bd1bb40/phpOQDmRL_Inzhenernaya-grafika.-Praktikum_html_4bb07be497e49da6.jpg"/>
                    <pic:cNvPicPr>
                      <a:picLocks noChangeAspect="1" noChangeArrowheads="1"/>
                    </pic:cNvPicPr>
                  </pic:nvPicPr>
                  <pic:blipFill rotWithShape="1">
                    <a:blip xmlns:r="http://schemas.openxmlformats.org/officeDocument/2006/relationships" r:embed="rId64"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l="1369" b="25633"/>
                    <a:stretch>
                      <a:fillRect/>
                    </a:stretch>
                  </pic:blipFill>
                  <pic:spPr bwMode="auto">
                    <a:xfrm>
                      <a:off x="0" y="0"/>
                      <a:ext cx="3148794" cy="1712886"/>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p>
    <w:p w:rsidR="00B3118C" w:rsidRPr="00387533" w:rsidP="004402A6">
      <w:pPr>
        <w:pStyle w:val="Style15"/>
        <w:widowControl/>
        <w:spacing w:before="24" w:line="240" w:lineRule="auto"/>
        <w:ind w:firstLine="197"/>
        <w:jc w:val="center"/>
        <w:rPr>
          <w:rStyle w:val="FontStyle95"/>
          <w:sz w:val="28"/>
          <w:szCs w:val="28"/>
        </w:rPr>
      </w:pPr>
      <w:r>
        <w:rPr>
          <w:rStyle w:val="FontStyle95"/>
          <w:sz w:val="28"/>
          <w:szCs w:val="28"/>
        </w:rPr>
        <w:t xml:space="preserve">Рис.2. деление отрезка </w:t>
      </w:r>
      <w:r>
        <w:rPr>
          <w:rStyle w:val="FontStyle95"/>
          <w:sz w:val="28"/>
          <w:szCs w:val="28"/>
        </w:rPr>
        <w:t>а-на</w:t>
      </w:r>
      <w:r>
        <w:rPr>
          <w:rStyle w:val="FontStyle95"/>
          <w:sz w:val="28"/>
          <w:szCs w:val="28"/>
        </w:rPr>
        <w:t xml:space="preserve"> 2 и 4 равные части; </w:t>
      </w:r>
      <w:r>
        <w:rPr>
          <w:rStyle w:val="FontStyle95"/>
          <w:sz w:val="28"/>
          <w:szCs w:val="28"/>
        </w:rPr>
        <w:t>б-в</w:t>
      </w:r>
      <w:r>
        <w:rPr>
          <w:rStyle w:val="FontStyle95"/>
          <w:sz w:val="28"/>
          <w:szCs w:val="28"/>
        </w:rPr>
        <w:t xml:space="preserve"> </w:t>
      </w:r>
      <w:r>
        <w:rPr>
          <w:rStyle w:val="FontStyle95"/>
          <w:sz w:val="28"/>
          <w:szCs w:val="28"/>
        </w:rPr>
        <w:t>отношении</w:t>
      </w:r>
      <w:r>
        <w:rPr>
          <w:rStyle w:val="FontStyle95"/>
          <w:sz w:val="28"/>
          <w:szCs w:val="28"/>
        </w:rPr>
        <w:t xml:space="preserve"> 4:5</w:t>
      </w:r>
    </w:p>
    <w:p w:rsidR="004402A6" w:rsidRPr="00387533" w:rsidP="004402A6">
      <w:pPr>
        <w:pStyle w:val="Style15"/>
        <w:widowControl/>
        <w:spacing w:before="24" w:line="240" w:lineRule="auto"/>
        <w:ind w:firstLine="197"/>
        <w:jc w:val="center"/>
        <w:rPr>
          <w:rStyle w:val="FontStyle95"/>
          <w:sz w:val="28"/>
          <w:szCs w:val="28"/>
        </w:rPr>
      </w:pPr>
    </w:p>
    <w:p w:rsidR="004402A6" w:rsidRPr="00387533" w:rsidP="004402A6">
      <w:pPr>
        <w:pStyle w:val="Style15"/>
        <w:widowControl/>
        <w:spacing w:before="24" w:line="240" w:lineRule="auto"/>
        <w:rPr>
          <w:sz w:val="28"/>
          <w:szCs w:val="28"/>
        </w:rPr>
      </w:pPr>
      <w:r>
        <w:rPr>
          <w:noProof/>
          <w:sz w:val="28"/>
          <w:szCs w:val="28"/>
        </w:rPr>
        <w:pict>
          <v:group id="Group 13" o:spid="_x0000_s1029" style="width:189.35pt;height:140.05pt;margin-top:14.05pt;margin-left:127.4pt;mso-position-horizontal-relative:margin;mso-wrap-distance-left:1.9pt;mso-wrap-distance-right:1.9pt;position:absolute;z-index:-251645952" coordorigin="9038,3754" coordsize="3787,28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0" type="#_x0000_t75" style="width:3744;height:2035;left:9081;position:absolute;top:3754;visibility:visible">
              <v:imagedata r:id="rId65" o:title="" grayscale="t"/>
            </v:shape>
            <v:shape id="Text Box 15" o:spid="_x0000_s1031" type="#_x0000_t202" style="width:3711;height:737;left:9038;position:absolute;top:5818;visibility:visible" filled="f" strokecolor="white">
              <v:textbox inset="0,0,0,0">
                <w:txbxContent>
                  <w:p w:rsidR="00DF5EE8" w:rsidRPr="00403CEA" w:rsidP="004402A6">
                    <w:pPr>
                      <w:pStyle w:val="Style28"/>
                      <w:widowControl/>
                      <w:spacing w:line="240" w:lineRule="auto"/>
                      <w:rPr>
                        <w:rStyle w:val="FontStyle94"/>
                      </w:rPr>
                    </w:pPr>
                    <w:r w:rsidRPr="00403CEA">
                      <w:rPr>
                        <w:rStyle w:val="FontStyle94"/>
                      </w:rPr>
                      <w:t xml:space="preserve">Рис. 3. Деление угла: </w:t>
                    </w:r>
                    <w:r w:rsidRPr="00403CEA">
                      <w:rPr>
                        <w:rStyle w:val="FontStyle118"/>
                        <w:sz w:val="20"/>
                        <w:szCs w:val="20"/>
                      </w:rPr>
                      <w:t xml:space="preserve">а — </w:t>
                    </w:r>
                    <w:r w:rsidRPr="00403CEA">
                      <w:rPr>
                        <w:rStyle w:val="FontStyle94"/>
                      </w:rPr>
                      <w:t xml:space="preserve">на две равные части, </w:t>
                    </w:r>
                    <w:r>
                      <w:rPr>
                        <w:rStyle w:val="FontStyle94"/>
                      </w:rPr>
                      <w:t>б</w:t>
                    </w:r>
                    <w:r w:rsidRPr="00403CEA">
                      <w:rPr>
                        <w:rStyle w:val="FontStyle94"/>
                      </w:rPr>
                      <w:t xml:space="preserve">— </w:t>
                    </w:r>
                    <w:r w:rsidRPr="00403CEA">
                      <w:rPr>
                        <w:rStyle w:val="FontStyle94"/>
                      </w:rPr>
                      <w:t>пр</w:t>
                    </w:r>
                    <w:r w:rsidRPr="00403CEA">
                      <w:rPr>
                        <w:rStyle w:val="FontStyle94"/>
                      </w:rPr>
                      <w:t>ямого угла на три равные части</w:t>
                    </w:r>
                  </w:p>
                </w:txbxContent>
              </v:textbox>
            </v:shape>
            <w10:wrap type="square" side="right"/>
          </v:group>
        </w:pict>
      </w:r>
    </w:p>
    <w:p w:rsidR="004402A6" w:rsidRPr="00387533" w:rsidP="004402A6">
      <w:pPr>
        <w:jc w:val="center"/>
        <w:rPr>
          <w:bCs/>
          <w:sz w:val="28"/>
          <w:szCs w:val="28"/>
        </w:rPr>
      </w:pPr>
    </w:p>
    <w:p w:rsidR="004402A6" w:rsidRPr="00387533" w:rsidP="004402A6">
      <w:pPr>
        <w:jc w:val="center"/>
        <w:rPr>
          <w:bCs/>
          <w:sz w:val="28"/>
          <w:szCs w:val="28"/>
        </w:rPr>
      </w:pPr>
    </w:p>
    <w:p w:rsidR="004402A6" w:rsidRPr="00387533" w:rsidP="004402A6">
      <w:pPr>
        <w:jc w:val="center"/>
        <w:rPr>
          <w:bCs/>
          <w:sz w:val="28"/>
          <w:szCs w:val="28"/>
        </w:rPr>
      </w:pPr>
    </w:p>
    <w:p w:rsidR="004402A6" w:rsidRPr="00387533" w:rsidP="004402A6">
      <w:pPr>
        <w:jc w:val="center"/>
        <w:rPr>
          <w:bCs/>
          <w:sz w:val="28"/>
          <w:szCs w:val="28"/>
        </w:rPr>
      </w:pPr>
    </w:p>
    <w:p w:rsidR="004402A6" w:rsidRPr="00387533" w:rsidP="004402A6">
      <w:pPr>
        <w:jc w:val="center"/>
        <w:rPr>
          <w:bCs/>
          <w:sz w:val="28"/>
          <w:szCs w:val="28"/>
        </w:rPr>
      </w:pPr>
    </w:p>
    <w:p w:rsidR="004402A6" w:rsidRPr="00387533" w:rsidP="004402A6">
      <w:pPr>
        <w:jc w:val="center"/>
        <w:rPr>
          <w:bCs/>
          <w:sz w:val="28"/>
          <w:szCs w:val="28"/>
        </w:rPr>
      </w:pPr>
    </w:p>
    <w:p w:rsidR="004402A6" w:rsidRPr="00387533" w:rsidP="004402A6">
      <w:pPr>
        <w:jc w:val="center"/>
        <w:rPr>
          <w:bCs/>
          <w:sz w:val="28"/>
          <w:szCs w:val="28"/>
        </w:rPr>
      </w:pPr>
    </w:p>
    <w:p w:rsidR="004402A6" w:rsidRPr="00387533" w:rsidP="004402A6">
      <w:pPr>
        <w:jc w:val="center"/>
        <w:rPr>
          <w:bCs/>
          <w:sz w:val="28"/>
          <w:szCs w:val="28"/>
        </w:rPr>
      </w:pPr>
    </w:p>
    <w:p w:rsidR="004402A6" w:rsidRPr="00387533" w:rsidP="004402A6">
      <w:pPr>
        <w:jc w:val="center"/>
        <w:rPr>
          <w:bCs/>
          <w:sz w:val="28"/>
          <w:szCs w:val="28"/>
        </w:rPr>
      </w:pPr>
    </w:p>
    <w:p w:rsidR="004402A6" w:rsidRPr="00387533" w:rsidP="004402A6">
      <w:pPr>
        <w:jc w:val="center"/>
        <w:rPr>
          <w:bCs/>
          <w:sz w:val="28"/>
          <w:szCs w:val="28"/>
        </w:rPr>
      </w:pPr>
    </w:p>
    <w:p w:rsidR="004402A6" w:rsidRPr="00387533" w:rsidP="00F814A1">
      <w:pPr>
        <w:pStyle w:val="Style20"/>
        <w:widowControl/>
        <w:spacing w:line="240" w:lineRule="auto"/>
        <w:rPr>
          <w:rStyle w:val="FontStyle95"/>
          <w:sz w:val="28"/>
          <w:szCs w:val="28"/>
        </w:rPr>
      </w:pPr>
    </w:p>
    <w:p w:rsidR="00F814A1" w:rsidRPr="00387533" w:rsidP="00FA0BE0">
      <w:pPr>
        <w:rPr>
          <w:bCs/>
          <w:sz w:val="28"/>
          <w:szCs w:val="28"/>
        </w:rPr>
      </w:pPr>
    </w:p>
    <w:p w:rsidR="00FA0BE0" w:rsidRPr="00387533" w:rsidP="00FA0BE0">
      <w:pPr>
        <w:pStyle w:val="Style29"/>
        <w:widowControl/>
        <w:spacing w:before="19" w:line="240" w:lineRule="auto"/>
        <w:ind w:left="605"/>
        <w:rPr>
          <w:rStyle w:val="FontStyle97"/>
          <w:sz w:val="28"/>
          <w:szCs w:val="28"/>
        </w:rPr>
      </w:pPr>
      <w:r w:rsidRPr="00387533">
        <w:rPr>
          <w:rStyle w:val="FontStyle97"/>
          <w:sz w:val="28"/>
          <w:szCs w:val="28"/>
        </w:rPr>
        <w:t>Построение правильных многоугольников</w:t>
      </w:r>
    </w:p>
    <w:p w:rsidR="00FA0BE0" w:rsidRPr="00387533" w:rsidP="00FA0BE0">
      <w:pPr>
        <w:pStyle w:val="Style14"/>
        <w:widowControl/>
        <w:spacing w:before="58" w:line="240" w:lineRule="auto"/>
        <w:rPr>
          <w:rStyle w:val="FontStyle105"/>
          <w:sz w:val="28"/>
          <w:szCs w:val="28"/>
        </w:rPr>
      </w:pPr>
      <w:r w:rsidRPr="00387533">
        <w:rPr>
          <w:rStyle w:val="FontStyle97"/>
          <w:sz w:val="28"/>
          <w:szCs w:val="28"/>
        </w:rPr>
        <w:t xml:space="preserve">Равносторонний треугольник и правильный шестиугольник </w:t>
      </w:r>
      <w:r w:rsidRPr="00387533">
        <w:rPr>
          <w:rStyle w:val="FontStyle95"/>
          <w:sz w:val="28"/>
          <w:szCs w:val="28"/>
        </w:rPr>
        <w:t xml:space="preserve">(рис. 4, </w:t>
      </w:r>
      <w:r w:rsidRPr="00387533">
        <w:rPr>
          <w:rStyle w:val="FontStyle105"/>
          <w:spacing w:val="30"/>
          <w:sz w:val="28"/>
          <w:szCs w:val="28"/>
        </w:rPr>
        <w:t>а)</w:t>
      </w:r>
      <w:r w:rsidRPr="00387533">
        <w:rPr>
          <w:rStyle w:val="FontStyle105"/>
          <w:spacing w:val="30"/>
          <w:sz w:val="28"/>
          <w:szCs w:val="28"/>
        </w:rPr>
        <w:t>.</w:t>
      </w:r>
      <w:r w:rsidRPr="00387533">
        <w:rPr>
          <w:rStyle w:val="FontStyle95"/>
          <w:sz w:val="28"/>
          <w:szCs w:val="28"/>
        </w:rPr>
        <w:t>Р</w:t>
      </w:r>
      <w:r w:rsidRPr="00387533">
        <w:rPr>
          <w:rStyle w:val="FontStyle95"/>
          <w:sz w:val="28"/>
          <w:szCs w:val="28"/>
        </w:rPr>
        <w:t xml:space="preserve">аствором циркуля, равным радиусу </w:t>
      </w:r>
      <w:r w:rsidRPr="00387533">
        <w:rPr>
          <w:rStyle w:val="FontStyle105"/>
          <w:sz w:val="28"/>
          <w:szCs w:val="28"/>
          <w:lang w:val="en-US"/>
        </w:rPr>
        <w:t>R</w:t>
      </w:r>
      <w:r w:rsidRPr="00387533">
        <w:rPr>
          <w:rStyle w:val="FontStyle105"/>
          <w:sz w:val="28"/>
          <w:szCs w:val="28"/>
        </w:rPr>
        <w:t xml:space="preserve"> </w:t>
      </w:r>
      <w:r w:rsidRPr="00387533">
        <w:rPr>
          <w:rStyle w:val="FontStyle95"/>
          <w:sz w:val="28"/>
          <w:szCs w:val="28"/>
        </w:rPr>
        <w:t xml:space="preserve">окружности, делим окружность на шесть частей.  Отметим точки деления цифрами </w:t>
      </w:r>
      <w:r w:rsidRPr="00387533">
        <w:rPr>
          <w:rStyle w:val="FontStyle95"/>
          <w:i/>
          <w:sz w:val="28"/>
          <w:szCs w:val="28"/>
        </w:rPr>
        <w:t>1,…,6.</w:t>
      </w:r>
      <w:r w:rsidRPr="00387533">
        <w:rPr>
          <w:rStyle w:val="FontStyle95"/>
          <w:sz w:val="28"/>
          <w:szCs w:val="28"/>
        </w:rPr>
        <w:t xml:space="preserve"> Соединив последовательно соседние точки</w:t>
      </w:r>
      <w:r w:rsidRPr="00387533">
        <w:rPr>
          <w:sz w:val="28"/>
          <w:szCs w:val="28"/>
        </w:rPr>
        <w:t xml:space="preserve"> </w:t>
      </w:r>
      <w:r w:rsidRPr="00387533">
        <w:rPr>
          <w:rStyle w:val="FontStyle95"/>
          <w:sz w:val="28"/>
          <w:szCs w:val="28"/>
        </w:rPr>
        <w:t xml:space="preserve">деления </w:t>
      </w:r>
      <w:r w:rsidRPr="00387533">
        <w:rPr>
          <w:rStyle w:val="FontStyle95"/>
          <w:sz w:val="28"/>
          <w:szCs w:val="28"/>
        </w:rPr>
        <w:t>прямыми</w:t>
      </w:r>
      <w:r w:rsidRPr="00387533">
        <w:rPr>
          <w:rStyle w:val="FontStyle95"/>
          <w:sz w:val="28"/>
          <w:szCs w:val="28"/>
        </w:rPr>
        <w:t xml:space="preserve">, получим правильный шестиугольник </w:t>
      </w:r>
      <w:r w:rsidRPr="00387533">
        <w:rPr>
          <w:rStyle w:val="FontStyle95"/>
          <w:i/>
          <w:sz w:val="28"/>
          <w:szCs w:val="28"/>
        </w:rPr>
        <w:t>1</w:t>
      </w:r>
      <w:r w:rsidRPr="00387533">
        <w:rPr>
          <w:rStyle w:val="FontStyle95"/>
          <w:sz w:val="28"/>
          <w:szCs w:val="28"/>
        </w:rPr>
        <w:t>—</w:t>
      </w:r>
      <w:r w:rsidRPr="00387533">
        <w:rPr>
          <w:rStyle w:val="FontStyle105"/>
          <w:sz w:val="28"/>
          <w:szCs w:val="28"/>
        </w:rPr>
        <w:t>2—3—4</w:t>
      </w:r>
      <w:r w:rsidRPr="00387533">
        <w:rPr>
          <w:rStyle w:val="FontStyle95"/>
          <w:sz w:val="28"/>
          <w:szCs w:val="28"/>
        </w:rPr>
        <w:t>—5—</w:t>
      </w:r>
      <w:r w:rsidRPr="00387533">
        <w:rPr>
          <w:rStyle w:val="FontStyle105"/>
          <w:sz w:val="28"/>
          <w:szCs w:val="28"/>
        </w:rPr>
        <w:t xml:space="preserve">6, </w:t>
      </w:r>
      <w:r w:rsidRPr="00387533">
        <w:rPr>
          <w:rStyle w:val="FontStyle95"/>
          <w:sz w:val="28"/>
          <w:szCs w:val="28"/>
        </w:rPr>
        <w:t>а соединив точки деления через одну,— правильный треугольник</w:t>
      </w:r>
      <w:r w:rsidRPr="00387533">
        <w:rPr>
          <w:rStyle w:val="FontStyle95"/>
          <w:i/>
          <w:sz w:val="28"/>
          <w:szCs w:val="28"/>
        </w:rPr>
        <w:t xml:space="preserve"> 1</w:t>
      </w:r>
      <w:r w:rsidRPr="00387533">
        <w:rPr>
          <w:rStyle w:val="FontStyle95"/>
          <w:sz w:val="28"/>
          <w:szCs w:val="28"/>
        </w:rPr>
        <w:t>—</w:t>
      </w:r>
      <w:r w:rsidRPr="00387533">
        <w:rPr>
          <w:rStyle w:val="FontStyle105"/>
          <w:sz w:val="28"/>
          <w:szCs w:val="28"/>
        </w:rPr>
        <w:t>3—5.</w:t>
      </w:r>
    </w:p>
    <w:p w:rsidR="00FA0BE0" w:rsidRPr="00387533" w:rsidP="00FA0BE0">
      <w:pPr>
        <w:pStyle w:val="Style15"/>
        <w:widowControl/>
        <w:spacing w:before="5" w:line="240" w:lineRule="auto"/>
        <w:rPr>
          <w:rStyle w:val="FontStyle105"/>
          <w:sz w:val="28"/>
          <w:szCs w:val="28"/>
        </w:rPr>
      </w:pPr>
      <w:r w:rsidRPr="00387533">
        <w:rPr>
          <w:rStyle w:val="FontStyle97"/>
          <w:sz w:val="28"/>
          <w:szCs w:val="28"/>
        </w:rPr>
        <w:t xml:space="preserve">Квадрат и правильный восьмиугольник </w:t>
      </w:r>
      <w:r w:rsidRPr="00387533">
        <w:rPr>
          <w:rStyle w:val="FontStyle95"/>
          <w:sz w:val="28"/>
          <w:szCs w:val="28"/>
        </w:rPr>
        <w:t xml:space="preserve">(рис. 4, </w:t>
      </w:r>
      <w:r w:rsidRPr="00387533">
        <w:rPr>
          <w:rStyle w:val="FontStyle93"/>
          <w:sz w:val="28"/>
          <w:szCs w:val="28"/>
        </w:rPr>
        <w:t>б)</w:t>
      </w:r>
      <w:r w:rsidRPr="00387533">
        <w:rPr>
          <w:rStyle w:val="FontStyle95"/>
          <w:sz w:val="28"/>
          <w:szCs w:val="28"/>
        </w:rPr>
        <w:t>. В окружности проведем два взаимно перпендикулярных диаметра. Две четверти окружности делим пополам с помощью засечек дугами. Проведя прямые через точки</w:t>
      </w:r>
      <w:r w:rsidRPr="00387533">
        <w:rPr>
          <w:rStyle w:val="FontStyle95"/>
          <w:sz w:val="28"/>
          <w:szCs w:val="28"/>
        </w:rPr>
        <w:t xml:space="preserve">  </w:t>
      </w:r>
      <w:r w:rsidRPr="00387533">
        <w:rPr>
          <w:rStyle w:val="FontStyle105"/>
          <w:sz w:val="28"/>
          <w:szCs w:val="28"/>
        </w:rPr>
        <w:t>А</w:t>
      </w:r>
      <w:r w:rsidRPr="00387533">
        <w:rPr>
          <w:rStyle w:val="FontStyle105"/>
          <w:sz w:val="28"/>
          <w:szCs w:val="28"/>
        </w:rPr>
        <w:t xml:space="preserve"> </w:t>
      </w:r>
      <w:r w:rsidRPr="00387533">
        <w:rPr>
          <w:rStyle w:val="FontStyle95"/>
          <w:sz w:val="28"/>
          <w:szCs w:val="28"/>
        </w:rPr>
        <w:t xml:space="preserve">и </w:t>
      </w:r>
      <w:r w:rsidRPr="00387533">
        <w:rPr>
          <w:rStyle w:val="FontStyle105"/>
          <w:sz w:val="28"/>
          <w:szCs w:val="28"/>
        </w:rPr>
        <w:t xml:space="preserve">В </w:t>
      </w:r>
      <w:r w:rsidRPr="00387533">
        <w:rPr>
          <w:rStyle w:val="FontStyle95"/>
          <w:sz w:val="28"/>
          <w:szCs w:val="28"/>
        </w:rPr>
        <w:t xml:space="preserve">и центр окружности </w:t>
      </w:r>
      <w:r w:rsidRPr="00387533">
        <w:rPr>
          <w:rStyle w:val="FontStyle105"/>
          <w:sz w:val="28"/>
          <w:szCs w:val="28"/>
        </w:rPr>
        <w:t xml:space="preserve">О, </w:t>
      </w:r>
      <w:r w:rsidRPr="00387533">
        <w:rPr>
          <w:rStyle w:val="FontStyle95"/>
          <w:sz w:val="28"/>
          <w:szCs w:val="28"/>
        </w:rPr>
        <w:t xml:space="preserve">разделим последнюю на восемь частей. Полученные точки деления обозначим цифрами </w:t>
      </w:r>
      <w:r w:rsidRPr="00387533">
        <w:rPr>
          <w:rStyle w:val="FontStyle105"/>
          <w:spacing w:val="30"/>
          <w:sz w:val="28"/>
          <w:szCs w:val="28"/>
        </w:rPr>
        <w:t>1,</w:t>
      </w:r>
      <w:r w:rsidRPr="00387533">
        <w:rPr>
          <w:rStyle w:val="FontStyle105"/>
          <w:sz w:val="28"/>
          <w:szCs w:val="28"/>
        </w:rPr>
        <w:t xml:space="preserve"> 2, ....,8. </w:t>
      </w:r>
      <w:r w:rsidRPr="00387533">
        <w:rPr>
          <w:rStyle w:val="FontStyle95"/>
          <w:sz w:val="28"/>
          <w:szCs w:val="28"/>
        </w:rPr>
        <w:t>Соединив точки деле</w:t>
      </w:r>
      <w:r w:rsidRPr="00387533">
        <w:rPr>
          <w:rStyle w:val="FontStyle95"/>
          <w:sz w:val="28"/>
          <w:szCs w:val="28"/>
        </w:rPr>
        <w:softHyphen/>
        <w:t xml:space="preserve">ния окружности прямыми линиями через одну, получим квадрат </w:t>
      </w:r>
      <w:r w:rsidRPr="00387533">
        <w:rPr>
          <w:rStyle w:val="FontStyle105"/>
          <w:sz w:val="28"/>
          <w:szCs w:val="28"/>
        </w:rPr>
        <w:t>2</w:t>
      </w:r>
      <w:r w:rsidRPr="00387533">
        <w:rPr>
          <w:rStyle w:val="FontStyle95"/>
          <w:sz w:val="28"/>
          <w:szCs w:val="28"/>
        </w:rPr>
        <w:t>—</w:t>
      </w:r>
      <w:r w:rsidRPr="00387533">
        <w:rPr>
          <w:rStyle w:val="FontStyle105"/>
          <w:sz w:val="28"/>
          <w:szCs w:val="28"/>
        </w:rPr>
        <w:t>4</w:t>
      </w:r>
      <w:r w:rsidRPr="00387533">
        <w:rPr>
          <w:rStyle w:val="FontStyle95"/>
          <w:sz w:val="28"/>
          <w:szCs w:val="28"/>
        </w:rPr>
        <w:t>—</w:t>
      </w:r>
      <w:r w:rsidRPr="00387533">
        <w:rPr>
          <w:rStyle w:val="FontStyle105"/>
          <w:sz w:val="28"/>
          <w:szCs w:val="28"/>
        </w:rPr>
        <w:t xml:space="preserve">6—8, </w:t>
      </w:r>
      <w:r w:rsidRPr="00387533">
        <w:rPr>
          <w:rStyle w:val="FontStyle95"/>
          <w:sz w:val="28"/>
          <w:szCs w:val="28"/>
        </w:rPr>
        <w:t>а сое</w:t>
      </w:r>
      <w:r w:rsidRPr="00387533">
        <w:rPr>
          <w:rStyle w:val="FontStyle95"/>
          <w:sz w:val="28"/>
          <w:szCs w:val="28"/>
        </w:rPr>
        <w:softHyphen/>
        <w:t xml:space="preserve">динив последовательно все точки деления прямыми,    правильный   восьмиугольник </w:t>
      </w:r>
      <w:r w:rsidRPr="00387533">
        <w:rPr>
          <w:rStyle w:val="FontStyle105"/>
          <w:sz w:val="28"/>
          <w:szCs w:val="28"/>
        </w:rPr>
        <w:t>1–2  – 3–4—5—6—7—8.</w:t>
      </w:r>
    </w:p>
    <w:p w:rsidR="00FA0BE0" w:rsidRPr="00387533" w:rsidP="00FA0BE0">
      <w:pPr>
        <w:pStyle w:val="Style15"/>
        <w:widowControl/>
        <w:spacing w:line="240" w:lineRule="auto"/>
        <w:ind w:firstLine="192"/>
        <w:rPr>
          <w:rStyle w:val="FontStyle95"/>
          <w:sz w:val="28"/>
          <w:szCs w:val="28"/>
        </w:rPr>
      </w:pPr>
      <w:r w:rsidRPr="00387533">
        <w:rPr>
          <w:rStyle w:val="FontStyle95"/>
          <w:sz w:val="28"/>
          <w:szCs w:val="28"/>
        </w:rPr>
        <w:t>Правильные</w:t>
      </w:r>
      <w:r w:rsidRPr="00387533">
        <w:rPr>
          <w:rStyle w:val="FontStyle95"/>
          <w:sz w:val="28"/>
          <w:szCs w:val="28"/>
        </w:rPr>
        <w:t xml:space="preserve"> треугольник, шестиуголь</w:t>
      </w:r>
      <w:r w:rsidRPr="00387533">
        <w:rPr>
          <w:rStyle w:val="FontStyle95"/>
          <w:sz w:val="28"/>
          <w:szCs w:val="28"/>
        </w:rPr>
        <w:softHyphen/>
        <w:t>ник, квадрат и восьмиугольник могут быть построены также и с помощью чертежных прямоугольных угольников с углами 30</w:t>
      </w:r>
      <w:r w:rsidRPr="00387533">
        <w:rPr>
          <w:rStyle w:val="FontStyle95"/>
          <w:sz w:val="28"/>
          <w:szCs w:val="28"/>
          <w:vertAlign w:val="superscript"/>
        </w:rPr>
        <w:t>0</w:t>
      </w:r>
      <w:r w:rsidRPr="00387533">
        <w:rPr>
          <w:rStyle w:val="FontStyle95"/>
          <w:sz w:val="28"/>
          <w:szCs w:val="28"/>
        </w:rPr>
        <w:t xml:space="preserve"> и      60 </w:t>
      </w:r>
      <w:r w:rsidRPr="00387533">
        <w:rPr>
          <w:rStyle w:val="FontStyle95"/>
          <w:sz w:val="28"/>
          <w:szCs w:val="28"/>
          <w:vertAlign w:val="superscript"/>
        </w:rPr>
        <w:t>0</w:t>
      </w:r>
      <w:r w:rsidRPr="00387533">
        <w:rPr>
          <w:rStyle w:val="FontStyle95"/>
          <w:sz w:val="28"/>
          <w:szCs w:val="28"/>
        </w:rPr>
        <w:t>(рис. 5) и равнобедренного треу</w:t>
      </w:r>
      <w:r w:rsidRPr="00387533">
        <w:rPr>
          <w:rStyle w:val="FontStyle95"/>
          <w:sz w:val="28"/>
          <w:szCs w:val="28"/>
        </w:rPr>
        <w:softHyphen/>
        <w:t>гольника.</w:t>
      </w:r>
    </w:p>
    <w:p w:rsidR="00FA0BE0" w:rsidRPr="00387533" w:rsidP="00FA0BE0">
      <w:pPr>
        <w:pStyle w:val="Style15"/>
        <w:widowControl/>
        <w:spacing w:line="240" w:lineRule="auto"/>
        <w:ind w:firstLine="192"/>
        <w:rPr>
          <w:rStyle w:val="FontStyle95"/>
          <w:sz w:val="28"/>
          <w:szCs w:val="28"/>
        </w:rPr>
      </w:pPr>
    </w:p>
    <w:p w:rsidR="00FA0BE0" w:rsidRPr="00387533" w:rsidP="00FA0BE0">
      <w:pPr>
        <w:pStyle w:val="Style15"/>
        <w:widowControl/>
        <w:spacing w:line="240" w:lineRule="auto"/>
        <w:ind w:firstLine="192"/>
        <w:rPr>
          <w:sz w:val="28"/>
          <w:szCs w:val="28"/>
        </w:rPr>
      </w:pPr>
      <w:r w:rsidRPr="00387533">
        <w:rPr>
          <w:noProof/>
          <w:sz w:val="28"/>
          <w:szCs w:val="28"/>
        </w:rPr>
        <w:drawing>
          <wp:inline distT="0" distB="0" distL="0" distR="0">
            <wp:extent cx="2303145" cy="1319530"/>
            <wp:effectExtent l="19050" t="0" r="1905" b="0"/>
            <wp:docPr id="5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55695" name="Рисунок 1"/>
                    <pic:cNvPicPr>
                      <a:picLocks noChangeAspect="1" noChangeArrowheads="1"/>
                    </pic:cNvPicPr>
                  </pic:nvPicPr>
                  <pic:blipFill>
                    <a:blip xmlns:r="http://schemas.openxmlformats.org/officeDocument/2006/relationships" r:embed="rId66" cstate="print"/>
                    <a:stretch>
                      <a:fillRect/>
                    </a:stretch>
                  </pic:blipFill>
                  <pic:spPr bwMode="auto">
                    <a:xfrm>
                      <a:off x="0" y="0"/>
                      <a:ext cx="2303145" cy="1319530"/>
                    </a:xfrm>
                    <a:prstGeom prst="rect">
                      <a:avLst/>
                    </a:prstGeom>
                    <a:noFill/>
                    <a:ln w="9525">
                      <a:noFill/>
                      <a:miter lim="800000"/>
                      <a:headEnd/>
                      <a:tailEnd/>
                    </a:ln>
                  </pic:spPr>
                </pic:pic>
              </a:graphicData>
            </a:graphic>
          </wp:inline>
        </w:drawing>
      </w:r>
      <w:r w:rsidRPr="00387533">
        <w:rPr>
          <w:rStyle w:val="FontStyle94"/>
          <w:sz w:val="28"/>
          <w:szCs w:val="28"/>
        </w:rPr>
        <w:t xml:space="preserve">Рис. 4. Построение равностороннего треугольника и правильного шестиугольника (а), квадрата   и   правильного   восьмиугольника   </w:t>
      </w:r>
      <w:r w:rsidRPr="00387533">
        <w:rPr>
          <w:rStyle w:val="FontStyle118"/>
          <w:b w:val="0"/>
          <w:i w:val="0"/>
          <w:spacing w:val="30"/>
          <w:sz w:val="28"/>
          <w:szCs w:val="28"/>
        </w:rPr>
        <w:t>(б)</w:t>
      </w:r>
    </w:p>
    <w:p w:rsidR="00FA0BE0" w:rsidRPr="00387533" w:rsidP="00FA0BE0">
      <w:pPr>
        <w:pStyle w:val="Style20"/>
        <w:widowControl/>
        <w:spacing w:before="29" w:line="168" w:lineRule="exact"/>
        <w:rPr>
          <w:rStyle w:val="FontStyle118"/>
          <w:b w:val="0"/>
          <w:i w:val="0"/>
          <w:spacing w:val="30"/>
          <w:sz w:val="28"/>
          <w:szCs w:val="28"/>
        </w:rPr>
      </w:pPr>
    </w:p>
    <w:p w:rsidR="00FA0BE0" w:rsidRPr="00387533" w:rsidP="00FA0BE0">
      <w:pPr>
        <w:pStyle w:val="Style20"/>
        <w:widowControl/>
        <w:spacing w:before="29" w:line="168" w:lineRule="exact"/>
        <w:rPr>
          <w:rStyle w:val="FontStyle95"/>
          <w:b/>
          <w:bCs/>
          <w:i/>
          <w:iCs/>
          <w:spacing w:val="30"/>
          <w:sz w:val="28"/>
          <w:szCs w:val="28"/>
        </w:rPr>
      </w:pPr>
    </w:p>
    <w:p w:rsidR="00FA0BE0" w:rsidRPr="00387533" w:rsidP="00FA0BE0">
      <w:pPr>
        <w:pStyle w:val="Style15"/>
        <w:widowControl/>
        <w:spacing w:line="240" w:lineRule="auto"/>
        <w:ind w:firstLine="192"/>
        <w:rPr>
          <w:rStyle w:val="FontStyle95"/>
          <w:sz w:val="28"/>
          <w:szCs w:val="28"/>
        </w:rPr>
      </w:pPr>
      <w:r w:rsidRPr="00387533">
        <w:rPr>
          <w:rStyle w:val="FontStyle97"/>
          <w:sz w:val="28"/>
          <w:szCs w:val="28"/>
        </w:rPr>
        <w:t xml:space="preserve">Правильный пятиугольник </w:t>
      </w:r>
      <w:r w:rsidRPr="00387533">
        <w:rPr>
          <w:rStyle w:val="FontStyle95"/>
          <w:sz w:val="28"/>
          <w:szCs w:val="28"/>
        </w:rPr>
        <w:t>(рис. 6, а). Проведем взаимно перпендикулярные диа</w:t>
      </w:r>
      <w:r w:rsidRPr="00387533">
        <w:rPr>
          <w:rStyle w:val="FontStyle95"/>
          <w:sz w:val="28"/>
          <w:szCs w:val="28"/>
        </w:rPr>
        <w:softHyphen/>
        <w:t xml:space="preserve">метры </w:t>
      </w:r>
      <w:r w:rsidRPr="00387533">
        <w:rPr>
          <w:rStyle w:val="FontStyle105"/>
          <w:sz w:val="28"/>
          <w:szCs w:val="28"/>
        </w:rPr>
        <w:t xml:space="preserve">АВ </w:t>
      </w:r>
      <w:r w:rsidRPr="00387533">
        <w:rPr>
          <w:rStyle w:val="FontStyle95"/>
          <w:sz w:val="28"/>
          <w:szCs w:val="28"/>
        </w:rPr>
        <w:t xml:space="preserve">и </w:t>
      </w:r>
      <w:r w:rsidRPr="00387533">
        <w:rPr>
          <w:rStyle w:val="FontStyle105"/>
          <w:sz w:val="28"/>
          <w:szCs w:val="28"/>
          <w:lang w:val="en-US"/>
        </w:rPr>
        <w:t>D</w:t>
      </w:r>
      <w:r w:rsidRPr="00387533">
        <w:rPr>
          <w:rStyle w:val="FontStyle95"/>
          <w:sz w:val="28"/>
          <w:szCs w:val="28"/>
        </w:rPr>
        <w:t xml:space="preserve">–5. Разделим один из радиусов </w:t>
      </w:r>
      <w:r w:rsidRPr="00387533">
        <w:rPr>
          <w:rStyle w:val="FontStyle105"/>
          <w:sz w:val="28"/>
          <w:szCs w:val="28"/>
        </w:rPr>
        <w:t xml:space="preserve">ОВ </w:t>
      </w:r>
      <w:r w:rsidRPr="00387533">
        <w:rPr>
          <w:rStyle w:val="FontStyle95"/>
          <w:sz w:val="28"/>
          <w:szCs w:val="28"/>
        </w:rPr>
        <w:t xml:space="preserve">пополам с помощью дуги того же радиуса, соединив точки пересечения с окружностью прямой линией </w:t>
      </w:r>
      <w:r w:rsidRPr="00387533">
        <w:rPr>
          <w:rStyle w:val="FontStyle105"/>
          <w:sz w:val="28"/>
          <w:szCs w:val="28"/>
        </w:rPr>
        <w:t xml:space="preserve">ЕС. </w:t>
      </w:r>
      <w:r w:rsidR="00C0280D">
        <w:rPr>
          <w:rStyle w:val="FontStyle95"/>
          <w:sz w:val="28"/>
          <w:szCs w:val="28"/>
        </w:rPr>
        <w:t>Радиу</w:t>
      </w:r>
      <w:r w:rsidR="00C0280D">
        <w:rPr>
          <w:rStyle w:val="FontStyle95"/>
          <w:sz w:val="28"/>
          <w:szCs w:val="28"/>
        </w:rPr>
        <w:softHyphen/>
        <w:t>сом</w:t>
      </w:r>
      <w:r w:rsidR="00C0280D">
        <w:rPr>
          <w:rStyle w:val="FontStyle95"/>
          <w:sz w:val="28"/>
          <w:szCs w:val="28"/>
        </w:rPr>
        <w:t xml:space="preserve"> </w:t>
      </w:r>
      <w:r w:rsidRPr="00387533">
        <w:rPr>
          <w:rStyle w:val="FontStyle95"/>
          <w:i/>
          <w:sz w:val="28"/>
          <w:szCs w:val="28"/>
        </w:rPr>
        <w:t>С</w:t>
      </w:r>
      <w:r w:rsidRPr="00387533">
        <w:rPr>
          <w:rStyle w:val="FontStyle95"/>
          <w:sz w:val="28"/>
          <w:szCs w:val="28"/>
        </w:rPr>
        <w:t xml:space="preserve"> –5 из точки </w:t>
      </w:r>
      <w:r w:rsidRPr="00387533">
        <w:rPr>
          <w:rStyle w:val="FontStyle105"/>
          <w:sz w:val="28"/>
          <w:szCs w:val="28"/>
        </w:rPr>
        <w:t xml:space="preserve">С </w:t>
      </w:r>
      <w:r w:rsidRPr="00387533">
        <w:rPr>
          <w:rStyle w:val="FontStyle95"/>
          <w:sz w:val="28"/>
          <w:szCs w:val="28"/>
        </w:rPr>
        <w:t>проведем дугу окруж</w:t>
      </w:r>
      <w:r w:rsidRPr="00387533">
        <w:rPr>
          <w:rStyle w:val="FontStyle95"/>
          <w:sz w:val="28"/>
          <w:szCs w:val="28"/>
        </w:rPr>
        <w:softHyphen/>
        <w:t xml:space="preserve">ности до пересечения с горизонтальным диаметром в точке </w:t>
      </w:r>
      <w:r w:rsidRPr="00387533">
        <w:rPr>
          <w:rStyle w:val="FontStyle105"/>
          <w:sz w:val="28"/>
          <w:szCs w:val="28"/>
        </w:rPr>
        <w:t xml:space="preserve">N. </w:t>
      </w:r>
      <w:r w:rsidRPr="00387533">
        <w:rPr>
          <w:rStyle w:val="FontStyle95"/>
          <w:sz w:val="28"/>
          <w:szCs w:val="28"/>
        </w:rPr>
        <w:t>Прямая</w:t>
      </w:r>
      <w:r w:rsidRPr="00387533">
        <w:rPr>
          <w:rStyle w:val="FontStyle95"/>
          <w:sz w:val="28"/>
          <w:szCs w:val="28"/>
        </w:rPr>
        <w:t xml:space="preserve">  </w:t>
      </w:r>
      <w:r w:rsidRPr="00387533">
        <w:rPr>
          <w:rStyle w:val="FontStyle105"/>
          <w:sz w:val="28"/>
          <w:szCs w:val="28"/>
        </w:rPr>
        <w:t xml:space="preserve">N– 5 </w:t>
      </w:r>
      <w:r w:rsidRPr="00387533">
        <w:rPr>
          <w:rStyle w:val="FontStyle95"/>
          <w:sz w:val="28"/>
          <w:szCs w:val="28"/>
        </w:rPr>
        <w:t>равна стороне вписанного пятиугольника.</w:t>
      </w:r>
    </w:p>
    <w:p w:rsidR="00FA0BE0" w:rsidRPr="00387533" w:rsidP="00FA0BE0">
      <w:pPr>
        <w:pStyle w:val="Style14"/>
        <w:widowControl/>
        <w:spacing w:line="240" w:lineRule="auto"/>
        <w:rPr>
          <w:rStyle w:val="FontStyle95"/>
          <w:sz w:val="28"/>
          <w:szCs w:val="28"/>
        </w:rPr>
      </w:pPr>
      <w:r w:rsidRPr="00387533">
        <w:rPr>
          <w:rStyle w:val="FontStyle95"/>
          <w:sz w:val="28"/>
          <w:szCs w:val="28"/>
        </w:rPr>
        <w:t>Правильный пятиугольник можно по</w:t>
      </w:r>
      <w:r w:rsidRPr="00387533">
        <w:rPr>
          <w:rStyle w:val="FontStyle95"/>
          <w:sz w:val="28"/>
          <w:szCs w:val="28"/>
        </w:rPr>
        <w:softHyphen/>
        <w:t>строить и другим способом. Пятой части окружности соответствует центральный угол 72°, который определяется делением 360° на число сторон многоугольника. Центральный угол строят с помощью транспортира; хорда этого угла и будет искомой стороной многоугольника.</w:t>
      </w:r>
    </w:p>
    <w:p w:rsidR="00FA0BE0" w:rsidRPr="00387533" w:rsidP="00FA0BE0">
      <w:pPr>
        <w:pStyle w:val="Style15"/>
        <w:widowControl/>
        <w:spacing w:line="240" w:lineRule="auto"/>
        <w:ind w:firstLine="192"/>
        <w:rPr>
          <w:rStyle w:val="FontStyle95"/>
          <w:sz w:val="28"/>
          <w:szCs w:val="28"/>
        </w:rPr>
      </w:pPr>
      <w:r w:rsidRPr="00387533">
        <w:rPr>
          <w:rStyle w:val="FontStyle95"/>
          <w:sz w:val="28"/>
          <w:szCs w:val="28"/>
        </w:rPr>
        <w:t>Этим способом можно построить много</w:t>
      </w:r>
      <w:r w:rsidRPr="00387533">
        <w:rPr>
          <w:rStyle w:val="FontStyle95"/>
          <w:sz w:val="28"/>
          <w:szCs w:val="28"/>
        </w:rPr>
        <w:softHyphen/>
        <w:t>угольник и с другим числом сторон. Деле</w:t>
      </w:r>
      <w:r w:rsidRPr="00387533">
        <w:rPr>
          <w:rStyle w:val="FontStyle95"/>
          <w:sz w:val="28"/>
          <w:szCs w:val="28"/>
        </w:rPr>
        <w:softHyphen/>
        <w:t xml:space="preserve">нием пополам дуг, стягивающих стороны правильных вписанных </w:t>
      </w:r>
      <w:r w:rsidRPr="00387533">
        <w:rPr>
          <w:rStyle w:val="FontStyle95"/>
          <w:sz w:val="28"/>
          <w:szCs w:val="28"/>
        </w:rPr>
        <w:t>многоугольников с числом сторон 5, 6 и 8, можно построить правильные многоугольники с числом сто</w:t>
      </w:r>
      <w:r w:rsidRPr="00387533">
        <w:rPr>
          <w:rStyle w:val="FontStyle95"/>
          <w:sz w:val="28"/>
          <w:szCs w:val="28"/>
        </w:rPr>
        <w:softHyphen/>
        <w:t>рон 10, 12 и 16.</w:t>
      </w:r>
    </w:p>
    <w:p w:rsidR="00FA0BE0" w:rsidRPr="00387533" w:rsidP="00FA0BE0">
      <w:pPr>
        <w:pStyle w:val="Style15"/>
        <w:widowControl/>
        <w:spacing w:line="240" w:lineRule="auto"/>
        <w:ind w:firstLine="197"/>
        <w:rPr>
          <w:rStyle w:val="FontStyle95"/>
          <w:sz w:val="28"/>
          <w:szCs w:val="28"/>
        </w:rPr>
      </w:pPr>
      <w:r w:rsidRPr="00387533">
        <w:rPr>
          <w:rStyle w:val="FontStyle95"/>
          <w:sz w:val="28"/>
          <w:szCs w:val="28"/>
        </w:rPr>
        <w:t xml:space="preserve">На рис. 6, </w:t>
      </w:r>
      <w:r w:rsidRPr="00387533">
        <w:rPr>
          <w:rStyle w:val="FontStyle105"/>
          <w:sz w:val="28"/>
          <w:szCs w:val="28"/>
        </w:rPr>
        <w:t xml:space="preserve">б, в </w:t>
      </w:r>
      <w:r w:rsidRPr="00387533">
        <w:rPr>
          <w:rStyle w:val="FontStyle95"/>
          <w:sz w:val="28"/>
          <w:szCs w:val="28"/>
        </w:rPr>
        <w:t>приведены примеры по</w:t>
      </w:r>
      <w:r w:rsidRPr="00387533">
        <w:rPr>
          <w:rStyle w:val="FontStyle95"/>
          <w:sz w:val="28"/>
          <w:szCs w:val="28"/>
        </w:rPr>
        <w:softHyphen/>
        <w:t>строения розетки и несложного орнамента.</w:t>
      </w:r>
    </w:p>
    <w:p w:rsidR="00FA0BE0" w:rsidRPr="00387533" w:rsidP="00FA0BE0">
      <w:pPr>
        <w:pStyle w:val="Style15"/>
        <w:widowControl/>
        <w:spacing w:line="240" w:lineRule="auto"/>
        <w:ind w:firstLine="178"/>
        <w:rPr>
          <w:rStyle w:val="FontStyle95"/>
          <w:sz w:val="28"/>
          <w:szCs w:val="28"/>
        </w:rPr>
      </w:pPr>
    </w:p>
    <w:p w:rsidR="00FA0BE0" w:rsidRPr="00387533" w:rsidP="00FA0BE0">
      <w:pPr>
        <w:pStyle w:val="Style15"/>
        <w:widowControl/>
        <w:spacing w:line="240" w:lineRule="auto"/>
        <w:ind w:firstLine="178"/>
        <w:rPr>
          <w:rStyle w:val="FontStyle95"/>
          <w:sz w:val="28"/>
          <w:szCs w:val="28"/>
        </w:rPr>
      </w:pPr>
      <w:r w:rsidRPr="00387533">
        <w:rPr>
          <w:noProof/>
          <w:sz w:val="28"/>
          <w:szCs w:val="28"/>
        </w:rPr>
        <w:drawing>
          <wp:inline distT="0" distB="0" distL="0" distR="0">
            <wp:extent cx="5606942" cy="2905054"/>
            <wp:effectExtent l="0" t="0" r="0" b="0"/>
            <wp:docPr id="5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519141" name="Рисунок 1"/>
                    <pic:cNvPicPr>
                      <a:picLocks noChangeAspect="1" noChangeArrowheads="1"/>
                    </pic:cNvPicPr>
                  </pic:nvPicPr>
                  <pic:blipFill rotWithShape="1">
                    <a:blip xmlns:r="http://schemas.openxmlformats.org/officeDocument/2006/relationships" r:embed="rId67" cstate="print"/>
                    <a:srcRect l="12454"/>
                    <a:stretch>
                      <a:fillRect/>
                    </a:stretch>
                  </pic:blipFill>
                  <pic:spPr bwMode="auto">
                    <a:xfrm>
                      <a:off x="0" y="0"/>
                      <a:ext cx="5607331" cy="2905255"/>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p>
    <w:p w:rsidR="00FA0BE0" w:rsidRPr="00387533" w:rsidP="00FA0BE0">
      <w:pPr>
        <w:pStyle w:val="Style15"/>
        <w:widowControl/>
        <w:spacing w:line="240" w:lineRule="auto"/>
        <w:ind w:firstLine="0"/>
        <w:rPr>
          <w:rStyle w:val="FontStyle95"/>
          <w:sz w:val="28"/>
          <w:szCs w:val="28"/>
        </w:rPr>
      </w:pPr>
    </w:p>
    <w:p w:rsidR="00FA0BE0" w:rsidRPr="00387533" w:rsidP="00FA0BE0">
      <w:pPr>
        <w:pStyle w:val="Style15"/>
        <w:widowControl/>
        <w:spacing w:line="240" w:lineRule="auto"/>
        <w:ind w:firstLine="178"/>
        <w:jc w:val="center"/>
        <w:rPr>
          <w:rStyle w:val="FontStyle95"/>
          <w:sz w:val="28"/>
          <w:szCs w:val="28"/>
        </w:rPr>
      </w:pPr>
      <w:r w:rsidRPr="00387533">
        <w:rPr>
          <w:noProof/>
          <w:sz w:val="28"/>
          <w:szCs w:val="28"/>
        </w:rPr>
        <w:drawing>
          <wp:inline distT="0" distB="0" distL="0" distR="0">
            <wp:extent cx="4899808" cy="2916061"/>
            <wp:effectExtent l="76200" t="95250" r="53192" b="74789"/>
            <wp:docPr id="53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40442" name="Рисунок 15"/>
                    <pic:cNvPicPr>
                      <a:picLocks noChangeAspect="1" noChangeArrowheads="1"/>
                    </pic:cNvPicPr>
                  </pic:nvPicPr>
                  <pic:blipFill>
                    <a:blip xmlns:r="http://schemas.openxmlformats.org/officeDocument/2006/relationships" r:embed="rId68" cstate="print"/>
                    <a:srcRect l="11885" r="7428" b="15976"/>
                    <a:stretch>
                      <a:fillRect/>
                    </a:stretch>
                  </pic:blipFill>
                  <pic:spPr bwMode="auto">
                    <a:xfrm rot="120000">
                      <a:off x="0" y="0"/>
                      <a:ext cx="4907420" cy="2920591"/>
                    </a:xfrm>
                    <a:prstGeom prst="rect">
                      <a:avLst/>
                    </a:prstGeom>
                    <a:noFill/>
                    <a:ln w="9525">
                      <a:noFill/>
                      <a:miter lim="800000"/>
                      <a:headEnd/>
                      <a:tailEnd/>
                    </a:ln>
                  </pic:spPr>
                </pic:pic>
              </a:graphicData>
            </a:graphic>
          </wp:inline>
        </w:drawing>
      </w:r>
    </w:p>
    <w:p w:rsidR="00FA0BE0" w:rsidRPr="00387533" w:rsidP="00FA0BE0">
      <w:pPr>
        <w:pStyle w:val="Style15"/>
        <w:widowControl/>
        <w:spacing w:line="240" w:lineRule="auto"/>
        <w:ind w:firstLine="178"/>
        <w:jc w:val="center"/>
        <w:rPr>
          <w:rStyle w:val="FontStyle95"/>
          <w:sz w:val="28"/>
          <w:szCs w:val="28"/>
        </w:rPr>
      </w:pPr>
      <w:r w:rsidRPr="00387533">
        <w:rPr>
          <w:rStyle w:val="FontStyle95"/>
          <w:sz w:val="28"/>
          <w:szCs w:val="28"/>
        </w:rPr>
        <w:t>Рис. 6. Построение правильного пятиугольника (а); орнамент – розетка (б); полосовой орнамент – фриз (в)</w:t>
      </w:r>
    </w:p>
    <w:p w:rsidR="00FA0BE0" w:rsidRPr="00387533" w:rsidP="00FA0BE0">
      <w:pPr>
        <w:pStyle w:val="Style29"/>
        <w:widowControl/>
        <w:spacing w:line="211" w:lineRule="exact"/>
        <w:ind w:left="374"/>
        <w:rPr>
          <w:rStyle w:val="FontStyle97"/>
          <w:sz w:val="28"/>
          <w:szCs w:val="28"/>
        </w:rPr>
      </w:pPr>
    </w:p>
    <w:p w:rsidR="00FA0BE0" w:rsidRPr="00387533" w:rsidP="00FA0BE0">
      <w:pPr>
        <w:pStyle w:val="Style29"/>
        <w:widowControl/>
        <w:spacing w:line="211" w:lineRule="exact"/>
        <w:ind w:left="374"/>
        <w:rPr>
          <w:rStyle w:val="FontStyle97"/>
          <w:sz w:val="28"/>
          <w:szCs w:val="28"/>
        </w:rPr>
      </w:pPr>
    </w:p>
    <w:p w:rsidR="00FA0BE0" w:rsidRPr="00387533" w:rsidP="00FA0BE0">
      <w:pPr>
        <w:pStyle w:val="Style29"/>
        <w:widowControl/>
        <w:spacing w:line="211" w:lineRule="exact"/>
        <w:ind w:left="374"/>
        <w:rPr>
          <w:rStyle w:val="FontStyle97"/>
          <w:sz w:val="28"/>
          <w:szCs w:val="28"/>
        </w:rPr>
      </w:pPr>
    </w:p>
    <w:p w:rsidR="00FA0BE0" w:rsidRPr="00387533" w:rsidP="00FA0BE0">
      <w:pPr>
        <w:pStyle w:val="Style29"/>
        <w:widowControl/>
        <w:spacing w:line="211" w:lineRule="exact"/>
        <w:ind w:left="374"/>
        <w:rPr>
          <w:rStyle w:val="FontStyle97"/>
          <w:sz w:val="28"/>
          <w:szCs w:val="28"/>
        </w:rPr>
      </w:pPr>
    </w:p>
    <w:p w:rsidR="00FA0BE0" w:rsidRPr="00387533" w:rsidP="00FA0BE0">
      <w:pPr>
        <w:pStyle w:val="Style29"/>
        <w:widowControl/>
        <w:spacing w:line="211" w:lineRule="exact"/>
        <w:ind w:left="374"/>
        <w:rPr>
          <w:rStyle w:val="FontStyle97"/>
          <w:sz w:val="28"/>
          <w:szCs w:val="28"/>
        </w:rPr>
      </w:pPr>
      <w:r w:rsidRPr="00387533">
        <w:rPr>
          <w:rStyle w:val="FontStyle97"/>
          <w:sz w:val="28"/>
          <w:szCs w:val="28"/>
        </w:rPr>
        <w:t>Построение касательных к окружности</w:t>
      </w:r>
    </w:p>
    <w:p w:rsidR="00FA0BE0" w:rsidRPr="00387533" w:rsidP="00FA0BE0">
      <w:pPr>
        <w:pStyle w:val="Style29"/>
        <w:widowControl/>
        <w:spacing w:line="211" w:lineRule="exact"/>
        <w:ind w:left="374"/>
        <w:rPr>
          <w:rStyle w:val="FontStyle97"/>
          <w:sz w:val="28"/>
          <w:szCs w:val="28"/>
        </w:rPr>
      </w:pPr>
    </w:p>
    <w:p w:rsidR="00FA0BE0" w:rsidRPr="00387533" w:rsidP="00FA0BE0">
      <w:pPr>
        <w:pStyle w:val="Style15"/>
        <w:widowControl/>
        <w:spacing w:line="240" w:lineRule="auto"/>
        <w:ind w:firstLine="197"/>
        <w:rPr>
          <w:rStyle w:val="FontStyle105"/>
          <w:sz w:val="28"/>
          <w:szCs w:val="28"/>
        </w:rPr>
      </w:pPr>
      <w:r w:rsidRPr="00387533">
        <w:rPr>
          <w:rStyle w:val="FontStyle97"/>
          <w:sz w:val="28"/>
          <w:szCs w:val="28"/>
        </w:rPr>
        <w:t>Касательная к точке, лежащей на ок</w:t>
      </w:r>
      <w:r w:rsidRPr="00387533">
        <w:rPr>
          <w:rStyle w:val="FontStyle97"/>
          <w:sz w:val="28"/>
          <w:szCs w:val="28"/>
        </w:rPr>
        <w:softHyphen/>
        <w:t xml:space="preserve">ружности </w:t>
      </w:r>
      <w:r w:rsidRPr="00387533">
        <w:rPr>
          <w:rStyle w:val="FontStyle95"/>
          <w:sz w:val="28"/>
          <w:szCs w:val="28"/>
        </w:rPr>
        <w:t>(рис. 7). Через центр окружно</w:t>
      </w:r>
      <w:r w:rsidRPr="00387533">
        <w:rPr>
          <w:rStyle w:val="FontStyle95"/>
          <w:sz w:val="28"/>
          <w:szCs w:val="28"/>
        </w:rPr>
        <w:softHyphen/>
        <w:t>сти</w:t>
      </w:r>
      <w:r w:rsidRPr="00387533">
        <w:rPr>
          <w:rStyle w:val="FontStyle95"/>
          <w:sz w:val="28"/>
          <w:szCs w:val="28"/>
        </w:rPr>
        <w:t xml:space="preserve"> </w:t>
      </w:r>
      <w:r w:rsidRPr="00387533">
        <w:rPr>
          <w:rStyle w:val="FontStyle105"/>
          <w:sz w:val="28"/>
          <w:szCs w:val="28"/>
        </w:rPr>
        <w:t>О</w:t>
      </w:r>
      <w:r w:rsidRPr="00387533">
        <w:rPr>
          <w:rStyle w:val="FontStyle105"/>
          <w:sz w:val="28"/>
          <w:szCs w:val="28"/>
        </w:rPr>
        <w:t xml:space="preserve"> </w:t>
      </w:r>
      <w:r w:rsidRPr="00387533">
        <w:rPr>
          <w:rStyle w:val="FontStyle95"/>
          <w:sz w:val="28"/>
          <w:szCs w:val="28"/>
        </w:rPr>
        <w:t xml:space="preserve">и заданную точку </w:t>
      </w:r>
      <w:r w:rsidRPr="00387533">
        <w:rPr>
          <w:rStyle w:val="FontStyle105"/>
          <w:sz w:val="28"/>
          <w:szCs w:val="28"/>
        </w:rPr>
        <w:t xml:space="preserve">А </w:t>
      </w:r>
      <w:r w:rsidRPr="00387533">
        <w:rPr>
          <w:rStyle w:val="FontStyle95"/>
          <w:sz w:val="28"/>
          <w:szCs w:val="28"/>
        </w:rPr>
        <w:t>проведем пря</w:t>
      </w:r>
      <w:r w:rsidRPr="00387533">
        <w:rPr>
          <w:rStyle w:val="FontStyle95"/>
          <w:sz w:val="28"/>
          <w:szCs w:val="28"/>
        </w:rPr>
        <w:softHyphen/>
      </w:r>
      <w:r w:rsidRPr="00387533">
        <w:rPr>
          <w:rStyle w:val="FontStyle97"/>
          <w:sz w:val="28"/>
          <w:szCs w:val="28"/>
        </w:rPr>
        <w:t xml:space="preserve">мую </w:t>
      </w:r>
      <w:r w:rsidRPr="00387533">
        <w:rPr>
          <w:rStyle w:val="FontStyle95"/>
          <w:sz w:val="28"/>
          <w:szCs w:val="28"/>
        </w:rPr>
        <w:t>и на ее продолжении отложим отре</w:t>
      </w:r>
      <w:r w:rsidRPr="00387533">
        <w:rPr>
          <w:rStyle w:val="FontStyle95"/>
          <w:sz w:val="28"/>
          <w:szCs w:val="28"/>
        </w:rPr>
        <w:softHyphen/>
        <w:t xml:space="preserve">зок </w:t>
      </w:r>
      <w:r w:rsidRPr="00387533">
        <w:rPr>
          <w:rStyle w:val="FontStyle105"/>
          <w:sz w:val="28"/>
          <w:szCs w:val="28"/>
        </w:rPr>
        <w:t xml:space="preserve">АВ, </w:t>
      </w:r>
      <w:r w:rsidRPr="00387533">
        <w:rPr>
          <w:rStyle w:val="FontStyle95"/>
          <w:sz w:val="28"/>
          <w:szCs w:val="28"/>
        </w:rPr>
        <w:t>равный радиусу. Через точку</w:t>
      </w:r>
      <w:r w:rsidRPr="00387533">
        <w:rPr>
          <w:rStyle w:val="FontStyle95"/>
          <w:sz w:val="28"/>
          <w:szCs w:val="28"/>
        </w:rPr>
        <w:t xml:space="preserve"> </w:t>
      </w:r>
      <w:r w:rsidRPr="00387533">
        <w:rPr>
          <w:rStyle w:val="FontStyle105"/>
          <w:sz w:val="28"/>
          <w:szCs w:val="28"/>
        </w:rPr>
        <w:t>А</w:t>
      </w:r>
      <w:r w:rsidRPr="00387533">
        <w:rPr>
          <w:rStyle w:val="FontStyle105"/>
          <w:sz w:val="28"/>
          <w:szCs w:val="28"/>
        </w:rPr>
        <w:t xml:space="preserve"> </w:t>
      </w:r>
      <w:r w:rsidRPr="00387533">
        <w:rPr>
          <w:rStyle w:val="FontStyle95"/>
          <w:sz w:val="28"/>
          <w:szCs w:val="28"/>
        </w:rPr>
        <w:t xml:space="preserve">строим прямую </w:t>
      </w:r>
      <w:r w:rsidRPr="00387533">
        <w:rPr>
          <w:rStyle w:val="FontStyle105"/>
          <w:sz w:val="28"/>
          <w:szCs w:val="28"/>
          <w:lang w:val="en-US"/>
        </w:rPr>
        <w:t>DC</w:t>
      </w:r>
      <w:r w:rsidRPr="00387533">
        <w:rPr>
          <w:rStyle w:val="FontStyle105"/>
          <w:sz w:val="28"/>
          <w:szCs w:val="28"/>
        </w:rPr>
        <w:t xml:space="preserve">, </w:t>
      </w:r>
      <w:r w:rsidRPr="00387533">
        <w:rPr>
          <w:rStyle w:val="FontStyle95"/>
          <w:sz w:val="28"/>
          <w:szCs w:val="28"/>
        </w:rPr>
        <w:t xml:space="preserve">перпендикулярную прямой </w:t>
      </w:r>
      <w:r w:rsidRPr="00387533">
        <w:rPr>
          <w:rStyle w:val="FontStyle105"/>
          <w:sz w:val="28"/>
          <w:szCs w:val="28"/>
        </w:rPr>
        <w:t xml:space="preserve">ОВ, </w:t>
      </w:r>
      <w:r w:rsidRPr="00387533">
        <w:rPr>
          <w:rStyle w:val="FontStyle95"/>
          <w:sz w:val="28"/>
          <w:szCs w:val="28"/>
        </w:rPr>
        <w:t>она и будет касательной к ок</w:t>
      </w:r>
      <w:r w:rsidRPr="00387533">
        <w:rPr>
          <w:rStyle w:val="FontStyle95"/>
          <w:sz w:val="28"/>
          <w:szCs w:val="28"/>
        </w:rPr>
        <w:softHyphen/>
        <w:t xml:space="preserve">ружности в точке </w:t>
      </w:r>
      <w:r w:rsidRPr="00387533">
        <w:rPr>
          <w:rStyle w:val="FontStyle105"/>
          <w:sz w:val="28"/>
          <w:szCs w:val="28"/>
        </w:rPr>
        <w:t>А.</w:t>
      </w:r>
    </w:p>
    <w:p w:rsidR="00FA0BE0" w:rsidRPr="00387533" w:rsidP="00FA0BE0">
      <w:pPr>
        <w:pStyle w:val="Style15"/>
        <w:widowControl/>
        <w:spacing w:line="240" w:lineRule="auto"/>
        <w:ind w:firstLine="202"/>
        <w:rPr>
          <w:rStyle w:val="FontStyle105"/>
          <w:sz w:val="28"/>
          <w:szCs w:val="28"/>
        </w:rPr>
      </w:pPr>
      <w:r w:rsidRPr="00387533">
        <w:rPr>
          <w:rStyle w:val="FontStyle97"/>
          <w:sz w:val="28"/>
          <w:szCs w:val="28"/>
        </w:rPr>
        <w:t>Касательная из точки, лежащей вне ок</w:t>
      </w:r>
      <w:r w:rsidRPr="00387533">
        <w:rPr>
          <w:rStyle w:val="FontStyle97"/>
          <w:sz w:val="28"/>
          <w:szCs w:val="28"/>
        </w:rPr>
        <w:softHyphen/>
        <w:t xml:space="preserve">ружности </w:t>
      </w:r>
      <w:r w:rsidRPr="00387533">
        <w:rPr>
          <w:rStyle w:val="FontStyle95"/>
          <w:sz w:val="28"/>
          <w:szCs w:val="28"/>
        </w:rPr>
        <w:t>(рис. 8). Соединим заданную точку</w:t>
      </w:r>
      <w:r w:rsidRPr="00387533">
        <w:rPr>
          <w:rStyle w:val="FontStyle95"/>
          <w:sz w:val="28"/>
          <w:szCs w:val="28"/>
        </w:rPr>
        <w:t xml:space="preserve"> </w:t>
      </w:r>
      <w:r w:rsidRPr="00387533">
        <w:rPr>
          <w:rStyle w:val="FontStyle105"/>
          <w:sz w:val="28"/>
          <w:szCs w:val="28"/>
        </w:rPr>
        <w:t>А</w:t>
      </w:r>
      <w:r w:rsidRPr="00387533">
        <w:rPr>
          <w:rStyle w:val="FontStyle105"/>
          <w:sz w:val="28"/>
          <w:szCs w:val="28"/>
        </w:rPr>
        <w:t xml:space="preserve"> </w:t>
      </w:r>
      <w:r w:rsidRPr="00387533">
        <w:rPr>
          <w:rStyle w:val="FontStyle95"/>
          <w:sz w:val="28"/>
          <w:szCs w:val="28"/>
        </w:rPr>
        <w:t xml:space="preserve">с центром окружности </w:t>
      </w:r>
      <w:r w:rsidRPr="00387533">
        <w:rPr>
          <w:rStyle w:val="FontStyle105"/>
          <w:sz w:val="28"/>
          <w:szCs w:val="28"/>
        </w:rPr>
        <w:t xml:space="preserve">О. </w:t>
      </w:r>
      <w:r w:rsidRPr="00387533">
        <w:rPr>
          <w:rStyle w:val="FontStyle95"/>
          <w:sz w:val="28"/>
          <w:szCs w:val="28"/>
        </w:rPr>
        <w:t>Разде</w:t>
      </w:r>
      <w:r w:rsidRPr="00387533">
        <w:rPr>
          <w:rStyle w:val="FontStyle95"/>
          <w:sz w:val="28"/>
          <w:szCs w:val="28"/>
        </w:rPr>
        <w:softHyphen/>
        <w:t xml:space="preserve">лим отрезок, прямой </w:t>
      </w:r>
      <w:r w:rsidRPr="00387533">
        <w:rPr>
          <w:rStyle w:val="FontStyle105"/>
          <w:sz w:val="28"/>
          <w:szCs w:val="28"/>
          <w:lang w:val="en-US"/>
        </w:rPr>
        <w:t>OA</w:t>
      </w:r>
      <w:r w:rsidRPr="00387533">
        <w:rPr>
          <w:rStyle w:val="FontStyle105"/>
          <w:sz w:val="28"/>
          <w:szCs w:val="28"/>
        </w:rPr>
        <w:t xml:space="preserve"> </w:t>
      </w:r>
      <w:r w:rsidRPr="00387533">
        <w:rPr>
          <w:rStyle w:val="FontStyle95"/>
          <w:sz w:val="28"/>
          <w:szCs w:val="28"/>
        </w:rPr>
        <w:t xml:space="preserve">пополам и из полученной точки </w:t>
      </w:r>
      <w:r w:rsidRPr="00387533">
        <w:rPr>
          <w:rStyle w:val="FontStyle105"/>
          <w:sz w:val="28"/>
          <w:szCs w:val="28"/>
        </w:rPr>
        <w:t>О</w:t>
      </w:r>
      <w:r w:rsidRPr="00387533">
        <w:rPr>
          <w:rStyle w:val="FontStyle105"/>
          <w:sz w:val="28"/>
          <w:szCs w:val="28"/>
          <w:vertAlign w:val="subscript"/>
        </w:rPr>
        <w:t>1</w:t>
      </w:r>
      <w:r w:rsidRPr="00387533">
        <w:rPr>
          <w:rStyle w:val="FontStyle105"/>
          <w:sz w:val="28"/>
          <w:szCs w:val="28"/>
        </w:rPr>
        <w:t xml:space="preserve"> </w:t>
      </w:r>
      <w:r w:rsidRPr="00387533">
        <w:rPr>
          <w:rStyle w:val="FontStyle95"/>
          <w:sz w:val="28"/>
          <w:szCs w:val="28"/>
        </w:rPr>
        <w:t xml:space="preserve">на отрезке </w:t>
      </w:r>
      <w:r w:rsidRPr="00387533">
        <w:rPr>
          <w:rStyle w:val="FontStyle105"/>
          <w:sz w:val="28"/>
          <w:szCs w:val="28"/>
        </w:rPr>
        <w:t xml:space="preserve">АО, </w:t>
      </w:r>
      <w:r w:rsidRPr="00387533">
        <w:rPr>
          <w:rStyle w:val="FontStyle95"/>
          <w:sz w:val="28"/>
          <w:szCs w:val="28"/>
        </w:rPr>
        <w:t xml:space="preserve">как на диаметре, опишем окружность, которая пересечет заданную окружность в искомых точках касания </w:t>
      </w:r>
      <w:r w:rsidRPr="00387533">
        <w:rPr>
          <w:rStyle w:val="FontStyle105"/>
          <w:sz w:val="28"/>
          <w:szCs w:val="28"/>
        </w:rPr>
        <w:t xml:space="preserve">М </w:t>
      </w:r>
      <w:r w:rsidRPr="00387533">
        <w:rPr>
          <w:rStyle w:val="FontStyle95"/>
          <w:sz w:val="28"/>
          <w:szCs w:val="28"/>
        </w:rPr>
        <w:t xml:space="preserve">и </w:t>
      </w:r>
      <w:r w:rsidRPr="00387533">
        <w:rPr>
          <w:rStyle w:val="FontStyle105"/>
          <w:sz w:val="28"/>
          <w:szCs w:val="28"/>
        </w:rPr>
        <w:t xml:space="preserve">N. </w:t>
      </w:r>
      <w:r w:rsidRPr="00387533">
        <w:rPr>
          <w:rStyle w:val="FontStyle95"/>
          <w:sz w:val="28"/>
          <w:szCs w:val="28"/>
        </w:rPr>
        <w:t xml:space="preserve">Соединив полученные точки </w:t>
      </w:r>
      <w:r w:rsidRPr="00387533">
        <w:rPr>
          <w:rStyle w:val="FontStyle105"/>
          <w:sz w:val="28"/>
          <w:szCs w:val="28"/>
        </w:rPr>
        <w:t xml:space="preserve">М </w:t>
      </w:r>
      <w:r w:rsidRPr="00387533">
        <w:rPr>
          <w:rStyle w:val="FontStyle95"/>
          <w:sz w:val="28"/>
          <w:szCs w:val="28"/>
        </w:rPr>
        <w:t xml:space="preserve">и </w:t>
      </w:r>
      <w:r w:rsidRPr="00387533">
        <w:rPr>
          <w:rStyle w:val="FontStyle105"/>
          <w:sz w:val="28"/>
          <w:szCs w:val="28"/>
        </w:rPr>
        <w:t xml:space="preserve">N </w:t>
      </w:r>
      <w:r w:rsidRPr="00387533">
        <w:rPr>
          <w:rStyle w:val="FontStyle95"/>
          <w:sz w:val="28"/>
          <w:szCs w:val="28"/>
        </w:rPr>
        <w:t>с точкой</w:t>
      </w:r>
      <w:r w:rsidRPr="00387533">
        <w:rPr>
          <w:rStyle w:val="FontStyle95"/>
          <w:sz w:val="28"/>
          <w:szCs w:val="28"/>
        </w:rPr>
        <w:t xml:space="preserve"> </w:t>
      </w:r>
      <w:r w:rsidRPr="00387533">
        <w:rPr>
          <w:rStyle w:val="FontStyle105"/>
          <w:sz w:val="28"/>
          <w:szCs w:val="28"/>
        </w:rPr>
        <w:t>А</w:t>
      </w:r>
      <w:r w:rsidRPr="00387533">
        <w:rPr>
          <w:rStyle w:val="FontStyle105"/>
          <w:sz w:val="28"/>
          <w:szCs w:val="28"/>
        </w:rPr>
        <w:t xml:space="preserve">, </w:t>
      </w:r>
      <w:r w:rsidRPr="00387533">
        <w:rPr>
          <w:rStyle w:val="FontStyle95"/>
          <w:sz w:val="28"/>
          <w:szCs w:val="28"/>
        </w:rPr>
        <w:t xml:space="preserve">построим прямые </w:t>
      </w:r>
      <w:r w:rsidRPr="00387533">
        <w:rPr>
          <w:rStyle w:val="FontStyle105"/>
          <w:sz w:val="28"/>
          <w:szCs w:val="28"/>
          <w:lang w:val="en-US"/>
        </w:rPr>
        <w:t>AM</w:t>
      </w:r>
      <w:r w:rsidRPr="00387533">
        <w:rPr>
          <w:rStyle w:val="FontStyle105"/>
          <w:sz w:val="28"/>
          <w:szCs w:val="28"/>
        </w:rPr>
        <w:t xml:space="preserve"> </w:t>
      </w:r>
      <w:r w:rsidRPr="00387533">
        <w:rPr>
          <w:rStyle w:val="FontStyle95"/>
          <w:sz w:val="28"/>
          <w:szCs w:val="28"/>
        </w:rPr>
        <w:t xml:space="preserve">и </w:t>
      </w:r>
      <w:r w:rsidRPr="00387533">
        <w:rPr>
          <w:rStyle w:val="FontStyle105"/>
          <w:sz w:val="28"/>
          <w:szCs w:val="28"/>
          <w:lang w:val="en-US"/>
        </w:rPr>
        <w:t>AN</w:t>
      </w:r>
      <w:r w:rsidRPr="00387533">
        <w:rPr>
          <w:rStyle w:val="FontStyle105"/>
          <w:sz w:val="28"/>
          <w:szCs w:val="28"/>
        </w:rPr>
        <w:t xml:space="preserve">, </w:t>
      </w:r>
      <w:r w:rsidRPr="00387533">
        <w:rPr>
          <w:rStyle w:val="FontStyle95"/>
          <w:sz w:val="28"/>
          <w:szCs w:val="28"/>
        </w:rPr>
        <w:t>которые касаются дан</w:t>
      </w:r>
      <w:r w:rsidRPr="00387533">
        <w:rPr>
          <w:rStyle w:val="FontStyle95"/>
          <w:sz w:val="28"/>
          <w:szCs w:val="28"/>
        </w:rPr>
        <w:softHyphen/>
        <w:t xml:space="preserve">ной окружности в точках </w:t>
      </w:r>
      <w:r w:rsidRPr="00387533">
        <w:rPr>
          <w:rStyle w:val="FontStyle105"/>
          <w:sz w:val="28"/>
          <w:szCs w:val="28"/>
        </w:rPr>
        <w:t xml:space="preserve">М </w:t>
      </w:r>
      <w:r w:rsidRPr="00387533">
        <w:rPr>
          <w:rStyle w:val="FontStyle95"/>
          <w:sz w:val="28"/>
          <w:szCs w:val="28"/>
        </w:rPr>
        <w:t xml:space="preserve">и </w:t>
      </w:r>
      <w:r w:rsidRPr="00387533">
        <w:rPr>
          <w:rStyle w:val="FontStyle105"/>
          <w:sz w:val="28"/>
          <w:szCs w:val="28"/>
        </w:rPr>
        <w:t>N.</w:t>
      </w:r>
    </w:p>
    <w:p w:rsidR="00FA0BE0" w:rsidRPr="00387533" w:rsidP="00FA0BE0">
      <w:pPr>
        <w:pStyle w:val="Style15"/>
        <w:widowControl/>
        <w:spacing w:line="240" w:lineRule="auto"/>
        <w:ind w:firstLine="206"/>
        <w:rPr>
          <w:rStyle w:val="FontStyle95"/>
          <w:sz w:val="28"/>
          <w:szCs w:val="28"/>
        </w:rPr>
      </w:pPr>
      <w:r w:rsidRPr="00387533">
        <w:rPr>
          <w:rStyle w:val="FontStyle97"/>
          <w:sz w:val="28"/>
          <w:szCs w:val="28"/>
        </w:rPr>
        <w:t xml:space="preserve">Касательная к двум окружностям. </w:t>
      </w:r>
      <w:r w:rsidRPr="00387533">
        <w:rPr>
          <w:rStyle w:val="FontStyle95"/>
          <w:sz w:val="28"/>
          <w:szCs w:val="28"/>
        </w:rPr>
        <w:t>При построении касательных к двум окружно</w:t>
      </w:r>
      <w:r w:rsidRPr="00387533">
        <w:rPr>
          <w:rStyle w:val="FontStyle95"/>
          <w:sz w:val="28"/>
          <w:szCs w:val="28"/>
        </w:rPr>
        <w:softHyphen/>
        <w:t>стям возможны два случая: внешнее и внутреннее касания.</w:t>
      </w:r>
    </w:p>
    <w:p w:rsidR="00FA0BE0" w:rsidRPr="00387533" w:rsidP="00FA0BE0">
      <w:pPr>
        <w:pStyle w:val="Style15"/>
        <w:widowControl/>
        <w:spacing w:line="240" w:lineRule="auto"/>
        <w:ind w:firstLine="168"/>
        <w:rPr>
          <w:rStyle w:val="FontStyle95"/>
          <w:sz w:val="28"/>
          <w:szCs w:val="28"/>
        </w:rPr>
      </w:pPr>
      <w:r w:rsidRPr="00387533">
        <w:rPr>
          <w:rStyle w:val="FontStyle95"/>
          <w:sz w:val="28"/>
          <w:szCs w:val="28"/>
        </w:rPr>
        <w:t xml:space="preserve">Для построения </w:t>
      </w:r>
      <w:r w:rsidRPr="00387533">
        <w:rPr>
          <w:rStyle w:val="FontStyle105"/>
          <w:sz w:val="28"/>
          <w:szCs w:val="28"/>
        </w:rPr>
        <w:t xml:space="preserve">внешней касательной </w:t>
      </w:r>
      <w:r w:rsidRPr="00387533">
        <w:rPr>
          <w:rStyle w:val="FontStyle95"/>
          <w:sz w:val="28"/>
          <w:szCs w:val="28"/>
        </w:rPr>
        <w:t xml:space="preserve">(рис. 9, </w:t>
      </w:r>
      <w:r w:rsidRPr="00387533">
        <w:rPr>
          <w:rStyle w:val="FontStyle105"/>
          <w:spacing w:val="30"/>
          <w:sz w:val="28"/>
          <w:szCs w:val="28"/>
        </w:rPr>
        <w:t>а)</w:t>
      </w:r>
      <w:r w:rsidR="008D3D8C">
        <w:rPr>
          <w:rStyle w:val="FontStyle105"/>
          <w:spacing w:val="30"/>
          <w:sz w:val="28"/>
          <w:szCs w:val="28"/>
        </w:rPr>
        <w:t xml:space="preserve"> </w:t>
      </w:r>
      <w:r w:rsidRPr="00387533">
        <w:rPr>
          <w:rStyle w:val="FontStyle95"/>
          <w:sz w:val="28"/>
          <w:szCs w:val="28"/>
        </w:rPr>
        <w:t>проведем</w:t>
      </w:r>
      <w:r w:rsidR="008D3D8C">
        <w:rPr>
          <w:rStyle w:val="FontStyle95"/>
          <w:sz w:val="28"/>
          <w:szCs w:val="28"/>
        </w:rPr>
        <w:t xml:space="preserve"> </w:t>
      </w:r>
      <w:r w:rsidRPr="00387533">
        <w:rPr>
          <w:rStyle w:val="FontStyle95"/>
          <w:sz w:val="28"/>
          <w:szCs w:val="28"/>
        </w:rPr>
        <w:t>из центра</w:t>
      </w:r>
      <w:r w:rsidRPr="00387533">
        <w:rPr>
          <w:rStyle w:val="FontStyle95"/>
          <w:sz w:val="28"/>
          <w:szCs w:val="28"/>
        </w:rPr>
        <w:t xml:space="preserve"> </w:t>
      </w:r>
      <w:r w:rsidRPr="00387533">
        <w:rPr>
          <w:rStyle w:val="FontStyle105"/>
          <w:spacing w:val="30"/>
          <w:sz w:val="28"/>
          <w:szCs w:val="28"/>
        </w:rPr>
        <w:t>О</w:t>
      </w:r>
      <w:r w:rsidRPr="00387533">
        <w:rPr>
          <w:rStyle w:val="FontStyle105"/>
          <w:spacing w:val="30"/>
          <w:sz w:val="28"/>
          <w:szCs w:val="28"/>
        </w:rPr>
        <w:t xml:space="preserve"> </w:t>
      </w:r>
      <w:r w:rsidRPr="00387533">
        <w:rPr>
          <w:rStyle w:val="FontStyle97"/>
          <w:b w:val="0"/>
          <w:sz w:val="28"/>
          <w:szCs w:val="28"/>
        </w:rPr>
        <w:t>вспомо</w:t>
      </w:r>
      <w:r w:rsidRPr="00387533">
        <w:rPr>
          <w:rStyle w:val="FontStyle95"/>
          <w:sz w:val="28"/>
          <w:szCs w:val="28"/>
        </w:rPr>
        <w:t xml:space="preserve">гательную окружность радиусом, равным разности </w:t>
      </w:r>
      <w:r w:rsidRPr="00387533">
        <w:rPr>
          <w:rStyle w:val="FontStyle105"/>
          <w:sz w:val="28"/>
          <w:szCs w:val="28"/>
          <w:lang w:val="en-US"/>
        </w:rPr>
        <w:t>R</w:t>
      </w:r>
      <w:r w:rsidRPr="00387533">
        <w:rPr>
          <w:rStyle w:val="FontStyle105"/>
          <w:sz w:val="28"/>
          <w:szCs w:val="28"/>
        </w:rPr>
        <w:t>—</w:t>
      </w:r>
      <w:r w:rsidRPr="00387533">
        <w:rPr>
          <w:rStyle w:val="FontStyle105"/>
          <w:sz w:val="28"/>
          <w:szCs w:val="28"/>
          <w:lang w:val="en-US"/>
        </w:rPr>
        <w:t>R</w:t>
      </w:r>
      <w:r w:rsidRPr="00387533">
        <w:rPr>
          <w:rStyle w:val="FontStyle105"/>
          <w:sz w:val="28"/>
          <w:szCs w:val="28"/>
          <w:vertAlign w:val="subscript"/>
        </w:rPr>
        <w:t>1</w:t>
      </w:r>
      <w:r w:rsidRPr="00387533">
        <w:rPr>
          <w:rStyle w:val="FontStyle105"/>
          <w:sz w:val="28"/>
          <w:szCs w:val="28"/>
        </w:rPr>
        <w:t xml:space="preserve">, </w:t>
      </w:r>
      <w:r w:rsidRPr="00387533">
        <w:rPr>
          <w:rStyle w:val="FontStyle95"/>
          <w:sz w:val="28"/>
          <w:szCs w:val="28"/>
        </w:rPr>
        <w:t xml:space="preserve">и определим на ней точку касания </w:t>
      </w:r>
      <w:r w:rsidRPr="00387533">
        <w:rPr>
          <w:rStyle w:val="FontStyle105"/>
          <w:sz w:val="28"/>
          <w:szCs w:val="28"/>
        </w:rPr>
        <w:t>С</w:t>
      </w:r>
      <w:r w:rsidRPr="00387533">
        <w:rPr>
          <w:rStyle w:val="FontStyle105"/>
          <w:sz w:val="28"/>
          <w:szCs w:val="28"/>
          <w:vertAlign w:val="subscript"/>
        </w:rPr>
        <w:t>1</w:t>
      </w:r>
      <w:r w:rsidRPr="00387533">
        <w:rPr>
          <w:rStyle w:val="FontStyle105"/>
          <w:sz w:val="28"/>
          <w:szCs w:val="28"/>
        </w:rPr>
        <w:t xml:space="preserve">, </w:t>
      </w:r>
      <w:r w:rsidRPr="00387533">
        <w:rPr>
          <w:rStyle w:val="FontStyle95"/>
          <w:sz w:val="28"/>
          <w:szCs w:val="28"/>
        </w:rPr>
        <w:t>как показано на рис. 8. Про</w:t>
      </w:r>
      <w:r w:rsidRPr="00387533">
        <w:rPr>
          <w:rStyle w:val="FontStyle95"/>
          <w:sz w:val="28"/>
          <w:szCs w:val="28"/>
        </w:rPr>
        <w:softHyphen/>
        <w:t xml:space="preserve">должим радиус </w:t>
      </w:r>
      <w:r w:rsidRPr="00387533">
        <w:rPr>
          <w:rStyle w:val="FontStyle105"/>
          <w:sz w:val="28"/>
          <w:szCs w:val="28"/>
        </w:rPr>
        <w:t>ОС</w:t>
      </w:r>
      <w:r w:rsidRPr="00387533">
        <w:rPr>
          <w:rStyle w:val="FontStyle105"/>
          <w:sz w:val="28"/>
          <w:szCs w:val="28"/>
          <w:vertAlign w:val="subscript"/>
        </w:rPr>
        <w:t>1</w:t>
      </w:r>
      <w:r w:rsidRPr="00387533">
        <w:rPr>
          <w:rStyle w:val="FontStyle105"/>
          <w:sz w:val="28"/>
          <w:szCs w:val="28"/>
        </w:rPr>
        <w:t xml:space="preserve"> </w:t>
      </w:r>
      <w:r w:rsidRPr="00387533">
        <w:rPr>
          <w:rStyle w:val="FontStyle95"/>
          <w:sz w:val="28"/>
          <w:szCs w:val="28"/>
        </w:rPr>
        <w:t>до пересечения с заданной окружностью в искомой точке ка</w:t>
      </w:r>
      <w:r w:rsidRPr="00387533">
        <w:rPr>
          <w:rStyle w:val="FontStyle95"/>
          <w:sz w:val="28"/>
          <w:szCs w:val="28"/>
        </w:rPr>
        <w:softHyphen/>
        <w:t xml:space="preserve">сания </w:t>
      </w:r>
      <w:r w:rsidRPr="00387533">
        <w:rPr>
          <w:rStyle w:val="FontStyle105"/>
          <w:sz w:val="28"/>
          <w:szCs w:val="28"/>
        </w:rPr>
        <w:t>Т</w:t>
      </w:r>
      <w:r w:rsidRPr="00387533">
        <w:rPr>
          <w:rStyle w:val="FontStyle105"/>
          <w:sz w:val="28"/>
          <w:szCs w:val="28"/>
          <w:vertAlign w:val="subscript"/>
        </w:rPr>
        <w:t>1</w:t>
      </w:r>
      <w:r w:rsidRPr="00387533">
        <w:rPr>
          <w:rStyle w:val="FontStyle105"/>
          <w:sz w:val="28"/>
          <w:szCs w:val="28"/>
        </w:rPr>
        <w:t xml:space="preserve">. </w:t>
      </w:r>
      <w:r w:rsidRPr="00387533">
        <w:rPr>
          <w:rStyle w:val="FontStyle95"/>
          <w:sz w:val="28"/>
          <w:szCs w:val="28"/>
        </w:rPr>
        <w:t xml:space="preserve">Из центра </w:t>
      </w:r>
      <w:r w:rsidRPr="00387533">
        <w:rPr>
          <w:rStyle w:val="FontStyle105"/>
          <w:sz w:val="28"/>
          <w:szCs w:val="28"/>
        </w:rPr>
        <w:t>О</w:t>
      </w:r>
      <w:r w:rsidRPr="00387533">
        <w:rPr>
          <w:rStyle w:val="FontStyle105"/>
          <w:sz w:val="28"/>
          <w:szCs w:val="28"/>
          <w:vertAlign w:val="subscript"/>
        </w:rPr>
        <w:t>1</w:t>
      </w:r>
      <w:r w:rsidRPr="00387533">
        <w:rPr>
          <w:rStyle w:val="FontStyle105"/>
          <w:sz w:val="28"/>
          <w:szCs w:val="28"/>
        </w:rPr>
        <w:t xml:space="preserve"> </w:t>
      </w:r>
      <w:r w:rsidRPr="00387533">
        <w:rPr>
          <w:rStyle w:val="FontStyle95"/>
          <w:sz w:val="28"/>
          <w:szCs w:val="28"/>
        </w:rPr>
        <w:t xml:space="preserve">второй окружности проведем радиус </w:t>
      </w:r>
      <w:r w:rsidRPr="00387533">
        <w:rPr>
          <w:rStyle w:val="FontStyle105"/>
          <w:sz w:val="28"/>
          <w:szCs w:val="28"/>
        </w:rPr>
        <w:t>О</w:t>
      </w:r>
      <w:r w:rsidRPr="00387533">
        <w:rPr>
          <w:rStyle w:val="FontStyle105"/>
          <w:sz w:val="28"/>
          <w:szCs w:val="28"/>
          <w:vertAlign w:val="subscript"/>
        </w:rPr>
        <w:t>1</w:t>
      </w:r>
      <w:r w:rsidRPr="00387533">
        <w:rPr>
          <w:rStyle w:val="FontStyle105"/>
          <w:sz w:val="28"/>
          <w:szCs w:val="28"/>
        </w:rPr>
        <w:t>Т</w:t>
      </w:r>
      <w:r w:rsidRPr="00387533">
        <w:rPr>
          <w:rStyle w:val="FontStyle105"/>
          <w:sz w:val="28"/>
          <w:szCs w:val="28"/>
          <w:vertAlign w:val="subscript"/>
        </w:rPr>
        <w:t>2</w:t>
      </w:r>
      <w:r w:rsidRPr="00387533">
        <w:rPr>
          <w:rStyle w:val="FontStyle105"/>
          <w:sz w:val="28"/>
          <w:szCs w:val="28"/>
        </w:rPr>
        <w:t xml:space="preserve"> </w:t>
      </w:r>
      <w:r w:rsidRPr="00387533">
        <w:rPr>
          <w:rStyle w:val="FontStyle95"/>
          <w:sz w:val="28"/>
          <w:szCs w:val="28"/>
        </w:rPr>
        <w:t>параллельный ра</w:t>
      </w:r>
      <w:r w:rsidRPr="00387533">
        <w:rPr>
          <w:rStyle w:val="FontStyle95"/>
          <w:sz w:val="28"/>
          <w:szCs w:val="28"/>
        </w:rPr>
        <w:softHyphen/>
        <w:t xml:space="preserve">диусу </w:t>
      </w:r>
      <w:r w:rsidRPr="00387533">
        <w:rPr>
          <w:rStyle w:val="FontStyle105"/>
          <w:sz w:val="28"/>
          <w:szCs w:val="28"/>
        </w:rPr>
        <w:t>ОТ</w:t>
      </w:r>
      <w:r w:rsidRPr="00387533">
        <w:rPr>
          <w:rStyle w:val="FontStyle105"/>
          <w:sz w:val="28"/>
          <w:szCs w:val="28"/>
          <w:vertAlign w:val="subscript"/>
        </w:rPr>
        <w:t>1</w:t>
      </w:r>
      <w:r w:rsidRPr="00387533">
        <w:rPr>
          <w:rStyle w:val="FontStyle105"/>
          <w:sz w:val="28"/>
          <w:szCs w:val="28"/>
        </w:rPr>
        <w:t xml:space="preserve">. </w:t>
      </w:r>
      <w:r w:rsidRPr="00387533">
        <w:rPr>
          <w:rStyle w:val="FontStyle95"/>
          <w:sz w:val="28"/>
          <w:szCs w:val="28"/>
        </w:rPr>
        <w:t xml:space="preserve">Точки </w:t>
      </w:r>
      <w:r w:rsidRPr="00387533">
        <w:rPr>
          <w:rStyle w:val="FontStyle95"/>
          <w:i/>
          <w:sz w:val="28"/>
          <w:szCs w:val="28"/>
        </w:rPr>
        <w:t>Т</w:t>
      </w:r>
      <w:r w:rsidRPr="00387533">
        <w:rPr>
          <w:rStyle w:val="FontStyle95"/>
          <w:sz w:val="28"/>
          <w:szCs w:val="28"/>
          <w:vertAlign w:val="subscript"/>
        </w:rPr>
        <w:t>1</w:t>
      </w:r>
      <w:r w:rsidRPr="00387533">
        <w:rPr>
          <w:rStyle w:val="FontStyle95"/>
          <w:sz w:val="28"/>
          <w:szCs w:val="28"/>
        </w:rPr>
        <w:t xml:space="preserve"> и </w:t>
      </w:r>
      <w:r w:rsidRPr="00387533">
        <w:rPr>
          <w:rStyle w:val="FontStyle95"/>
          <w:i/>
          <w:sz w:val="28"/>
          <w:szCs w:val="28"/>
        </w:rPr>
        <w:t>Т</w:t>
      </w:r>
      <w:r w:rsidRPr="00387533">
        <w:rPr>
          <w:rStyle w:val="FontStyle95"/>
          <w:i/>
          <w:sz w:val="28"/>
          <w:szCs w:val="28"/>
          <w:vertAlign w:val="subscript"/>
        </w:rPr>
        <w:t xml:space="preserve">2 </w:t>
      </w:r>
      <w:r w:rsidRPr="00387533">
        <w:rPr>
          <w:rStyle w:val="FontStyle95"/>
          <w:sz w:val="28"/>
          <w:szCs w:val="28"/>
        </w:rPr>
        <w:t xml:space="preserve">будут точками касания, а прямая </w:t>
      </w:r>
      <w:r w:rsidRPr="00387533">
        <w:rPr>
          <w:rStyle w:val="FontStyle103"/>
          <w:rFonts w:ascii="Times New Roman" w:hAnsi="Times New Roman" w:cs="Times New Roman"/>
          <w:b w:val="0"/>
          <w:sz w:val="28"/>
          <w:szCs w:val="28"/>
        </w:rPr>
        <w:t>Т</w:t>
      </w:r>
      <w:r w:rsidRPr="00387533">
        <w:rPr>
          <w:rStyle w:val="FontStyle103"/>
          <w:rFonts w:ascii="Times New Roman" w:hAnsi="Times New Roman" w:cs="Times New Roman"/>
          <w:b w:val="0"/>
          <w:sz w:val="28"/>
          <w:szCs w:val="28"/>
          <w:vertAlign w:val="subscript"/>
        </w:rPr>
        <w:t>1</w:t>
      </w:r>
      <w:r w:rsidRPr="00387533">
        <w:rPr>
          <w:rStyle w:val="FontStyle103"/>
          <w:rFonts w:ascii="Times New Roman" w:hAnsi="Times New Roman" w:cs="Times New Roman"/>
          <w:b w:val="0"/>
          <w:sz w:val="28"/>
          <w:szCs w:val="28"/>
        </w:rPr>
        <w:t>Т</w:t>
      </w:r>
      <w:r w:rsidRPr="00387533">
        <w:rPr>
          <w:rStyle w:val="FontStyle103"/>
          <w:rFonts w:ascii="Times New Roman" w:hAnsi="Times New Roman" w:cs="Times New Roman"/>
          <w:b w:val="0"/>
          <w:sz w:val="28"/>
          <w:szCs w:val="28"/>
          <w:vertAlign w:val="subscript"/>
        </w:rPr>
        <w:t xml:space="preserve">2 </w:t>
      </w:r>
      <w:r w:rsidRPr="00387533">
        <w:rPr>
          <w:rStyle w:val="FontStyle95"/>
          <w:sz w:val="28"/>
          <w:szCs w:val="28"/>
        </w:rPr>
        <w:t>— внешней каса</w:t>
      </w:r>
      <w:r w:rsidRPr="00387533">
        <w:rPr>
          <w:rStyle w:val="FontStyle95"/>
          <w:sz w:val="28"/>
          <w:szCs w:val="28"/>
        </w:rPr>
        <w:softHyphen/>
        <w:t>тельной.</w:t>
      </w:r>
    </w:p>
    <w:p w:rsidR="00FA0BE0" w:rsidP="00FA0BE0">
      <w:pPr>
        <w:pStyle w:val="Style14"/>
        <w:widowControl/>
        <w:spacing w:line="240" w:lineRule="auto"/>
        <w:rPr>
          <w:rStyle w:val="FontStyle95"/>
          <w:rFonts w:eastAsia="Arial Unicode MS"/>
          <w:sz w:val="28"/>
          <w:szCs w:val="28"/>
        </w:rPr>
      </w:pPr>
      <w:r w:rsidRPr="00387533">
        <w:rPr>
          <w:rStyle w:val="FontStyle95"/>
          <w:sz w:val="28"/>
          <w:szCs w:val="28"/>
        </w:rPr>
        <w:t xml:space="preserve">При построении </w:t>
      </w:r>
      <w:r w:rsidRPr="00387533">
        <w:rPr>
          <w:rStyle w:val="FontStyle105"/>
          <w:sz w:val="28"/>
          <w:szCs w:val="28"/>
        </w:rPr>
        <w:t xml:space="preserve">внутренней </w:t>
      </w:r>
      <w:r w:rsidRPr="00387533">
        <w:rPr>
          <w:rStyle w:val="FontStyle95"/>
          <w:sz w:val="28"/>
          <w:szCs w:val="28"/>
        </w:rPr>
        <w:t xml:space="preserve">касательной к окружности (рис. 9, </w:t>
      </w:r>
      <w:r w:rsidRPr="00387533">
        <w:rPr>
          <w:rStyle w:val="FontStyle105"/>
          <w:spacing w:val="30"/>
          <w:sz w:val="28"/>
          <w:szCs w:val="28"/>
        </w:rPr>
        <w:t>б</w:t>
      </w:r>
      <w:r w:rsidRPr="00387533">
        <w:rPr>
          <w:rStyle w:val="FontStyle105"/>
          <w:spacing w:val="30"/>
          <w:sz w:val="28"/>
          <w:szCs w:val="28"/>
        </w:rPr>
        <w:t>)</w:t>
      </w:r>
      <w:r w:rsidRPr="00387533">
        <w:rPr>
          <w:rStyle w:val="FontStyle95"/>
          <w:sz w:val="28"/>
          <w:szCs w:val="28"/>
        </w:rPr>
        <w:t>в</w:t>
      </w:r>
      <w:r w:rsidRPr="00387533">
        <w:rPr>
          <w:rStyle w:val="FontStyle95"/>
          <w:sz w:val="28"/>
          <w:szCs w:val="28"/>
        </w:rPr>
        <w:t>спомогательную</w:t>
      </w:r>
      <w:r w:rsidR="008D3D8C">
        <w:rPr>
          <w:rStyle w:val="FontStyle95"/>
          <w:sz w:val="28"/>
          <w:szCs w:val="28"/>
        </w:rPr>
        <w:t xml:space="preserve"> </w:t>
      </w:r>
      <w:r w:rsidRPr="00387533">
        <w:rPr>
          <w:rStyle w:val="FontStyle95"/>
          <w:sz w:val="28"/>
          <w:szCs w:val="28"/>
        </w:rPr>
        <w:t>окружность проведем радиусом, рав</w:t>
      </w:r>
      <w:r w:rsidRPr="00387533">
        <w:rPr>
          <w:rStyle w:val="FontStyle95"/>
          <w:sz w:val="28"/>
          <w:szCs w:val="28"/>
        </w:rPr>
        <w:softHyphen/>
        <w:t xml:space="preserve">ным сумме </w:t>
      </w:r>
      <w:r w:rsidRPr="00387533">
        <w:rPr>
          <w:rStyle w:val="FontStyle105"/>
          <w:sz w:val="28"/>
          <w:szCs w:val="28"/>
          <w:lang w:val="en-US"/>
        </w:rPr>
        <w:t>R</w:t>
      </w:r>
      <w:r w:rsidRPr="00387533">
        <w:rPr>
          <w:rStyle w:val="FontStyle95"/>
          <w:sz w:val="28"/>
          <w:szCs w:val="28"/>
        </w:rPr>
        <w:t xml:space="preserve"> + </w:t>
      </w:r>
      <w:r w:rsidRPr="00387533">
        <w:rPr>
          <w:rStyle w:val="FontStyle105"/>
          <w:sz w:val="28"/>
          <w:szCs w:val="28"/>
          <w:lang w:val="en-US"/>
        </w:rPr>
        <w:t>R</w:t>
      </w:r>
      <w:r w:rsidRPr="00387533">
        <w:rPr>
          <w:rStyle w:val="FontStyle105"/>
          <w:sz w:val="28"/>
          <w:szCs w:val="28"/>
          <w:vertAlign w:val="subscript"/>
        </w:rPr>
        <w:t>1</w:t>
      </w:r>
      <w:r w:rsidRPr="00387533">
        <w:rPr>
          <w:rStyle w:val="FontStyle95"/>
          <w:sz w:val="28"/>
          <w:szCs w:val="28"/>
        </w:rPr>
        <w:t>. Дальнейшие построе</w:t>
      </w:r>
      <w:r w:rsidRPr="00387533">
        <w:rPr>
          <w:rStyle w:val="FontStyle95"/>
          <w:sz w:val="28"/>
          <w:szCs w:val="28"/>
        </w:rPr>
        <w:softHyphen/>
        <w:t>ния выполнены на чертеже. На рис. 10 приведено построение внешних и внут</w:t>
      </w:r>
      <w:r w:rsidRPr="00387533">
        <w:rPr>
          <w:rStyle w:val="FontStyle95"/>
          <w:sz w:val="28"/>
          <w:szCs w:val="28"/>
        </w:rPr>
        <w:softHyphen/>
        <w:t>ренних касательных к окружностям на примере чертежа технической детали (рычага</w:t>
      </w:r>
      <w:r w:rsidRPr="00387533">
        <w:rPr>
          <w:rStyle w:val="FontStyle95"/>
          <w:rFonts w:eastAsia="Arial Unicode MS"/>
          <w:sz w:val="28"/>
          <w:szCs w:val="28"/>
        </w:rPr>
        <w:t>).</w:t>
      </w:r>
    </w:p>
    <w:p w:rsidR="000403EE" w:rsidP="00FA0BE0">
      <w:pPr>
        <w:pStyle w:val="Style14"/>
        <w:widowControl/>
        <w:spacing w:line="240" w:lineRule="auto"/>
        <w:rPr>
          <w:rStyle w:val="FontStyle95"/>
          <w:rFonts w:eastAsia="Arial Unicode MS"/>
          <w:sz w:val="28"/>
          <w:szCs w:val="28"/>
        </w:rPr>
      </w:pPr>
    </w:p>
    <w:p w:rsidR="000403EE" w:rsidP="00FA0BE0">
      <w:pPr>
        <w:pStyle w:val="Style14"/>
        <w:widowControl/>
        <w:spacing w:line="240" w:lineRule="auto"/>
        <w:rPr>
          <w:rStyle w:val="FontStyle95"/>
          <w:rFonts w:eastAsia="Arial Unicode MS"/>
          <w:sz w:val="28"/>
          <w:szCs w:val="28"/>
        </w:rPr>
      </w:pPr>
      <w:r w:rsidRPr="00387533">
        <w:rPr>
          <w:rFonts w:eastAsia="Arial Unicode MS"/>
          <w:noProof/>
          <w:sz w:val="28"/>
          <w:szCs w:val="28"/>
        </w:rPr>
        <w:drawing>
          <wp:inline distT="0" distB="0" distL="0" distR="0">
            <wp:extent cx="2505075" cy="1930517"/>
            <wp:effectExtent l="0" t="0" r="0" b="0"/>
            <wp:docPr id="1940" name="Рисунок 7" descr="G:\Новая папка\1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11713" name="Рисунок 7" descr="G:\Новая папка\1 004.jpg"/>
                    <pic:cNvPicPr>
                      <a:picLocks noChangeAspect="1" noChangeArrowheads="1"/>
                    </pic:cNvPicPr>
                  </pic:nvPicPr>
                  <pic:blipFill rotWithShape="1">
                    <a:blip xmlns:r="http://schemas.openxmlformats.org/officeDocument/2006/relationships" r:embed="rId69" cstate="print"/>
                    <a:srcRect t="913" r="14577" b="73532"/>
                    <a:stretch>
                      <a:fillRect/>
                    </a:stretch>
                  </pic:blipFill>
                  <pic:spPr bwMode="auto">
                    <a:xfrm>
                      <a:off x="0" y="0"/>
                      <a:ext cx="2518336" cy="1940737"/>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r w:rsidR="009918F8">
        <w:rPr>
          <w:rStyle w:val="FontStyle95"/>
          <w:rFonts w:eastAsia="Arial Unicode MS"/>
          <w:sz w:val="28"/>
          <w:szCs w:val="28"/>
        </w:rPr>
        <w:t xml:space="preserve">         </w:t>
      </w:r>
      <w:r w:rsidRPr="00387533" w:rsidR="009918F8">
        <w:rPr>
          <w:rFonts w:eastAsia="Arial Unicode MS"/>
          <w:noProof/>
          <w:sz w:val="28"/>
          <w:szCs w:val="28"/>
        </w:rPr>
        <w:drawing>
          <wp:inline distT="0" distB="0" distL="0" distR="0">
            <wp:extent cx="2762250" cy="1928598"/>
            <wp:effectExtent l="0" t="0" r="0" b="0"/>
            <wp:docPr id="1941" name="Рисунок 7" descr="G:\Новая папка\1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121166" name="Рисунок 7" descr="G:\Новая папка\1 004.jpg"/>
                    <pic:cNvPicPr>
                      <a:picLocks noChangeAspect="1" noChangeArrowheads="1"/>
                    </pic:cNvPicPr>
                  </pic:nvPicPr>
                  <pic:blipFill rotWithShape="1">
                    <a:blip xmlns:r="http://schemas.openxmlformats.org/officeDocument/2006/relationships" r:embed="rId70" cstate="print"/>
                    <a:srcRect l="1" t="25860" r="13009" b="50562"/>
                    <a:stretch>
                      <a:fillRect/>
                    </a:stretch>
                  </pic:blipFill>
                  <pic:spPr bwMode="auto">
                    <a:xfrm>
                      <a:off x="0" y="0"/>
                      <a:ext cx="2775158" cy="1937610"/>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p>
    <w:p w:rsidR="009918F8" w:rsidP="00FA0BE0">
      <w:pPr>
        <w:pStyle w:val="Style14"/>
        <w:widowControl/>
        <w:spacing w:line="240" w:lineRule="auto"/>
        <w:rPr>
          <w:rStyle w:val="FontStyle95"/>
          <w:rFonts w:eastAsia="Arial Unicode MS"/>
          <w:sz w:val="28"/>
          <w:szCs w:val="28"/>
        </w:rPr>
      </w:pPr>
    </w:p>
    <w:p w:rsidR="009918F8" w:rsidP="00FA0BE0">
      <w:pPr>
        <w:pStyle w:val="Style14"/>
        <w:widowControl/>
        <w:spacing w:line="240" w:lineRule="auto"/>
        <w:rPr>
          <w:rStyle w:val="FontStyle95"/>
          <w:rFonts w:eastAsia="Arial Unicode MS"/>
          <w:sz w:val="28"/>
          <w:szCs w:val="28"/>
        </w:rPr>
      </w:pPr>
    </w:p>
    <w:p w:rsidR="009918F8" w:rsidP="00FA0BE0">
      <w:pPr>
        <w:pStyle w:val="Style14"/>
        <w:widowControl/>
        <w:spacing w:line="240" w:lineRule="auto"/>
        <w:rPr>
          <w:rStyle w:val="FontStyle95"/>
          <w:rFonts w:eastAsia="Arial Unicode MS"/>
          <w:sz w:val="28"/>
          <w:szCs w:val="28"/>
        </w:rPr>
      </w:pPr>
      <w:r w:rsidRPr="00387533">
        <w:rPr>
          <w:rFonts w:eastAsia="Arial Unicode MS"/>
          <w:noProof/>
          <w:sz w:val="28"/>
          <w:szCs w:val="28"/>
        </w:rPr>
        <w:drawing>
          <wp:inline distT="0" distB="0" distL="0" distR="0">
            <wp:extent cx="2095500" cy="1457325"/>
            <wp:effectExtent l="0" t="0" r="0" b="9525"/>
            <wp:docPr id="1942" name="Рисунок 7" descr="G:\Новая папка\1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394700" name="Рисунок 7" descr="G:\Новая папка\1 004.jpg"/>
                    <pic:cNvPicPr>
                      <a:picLocks noChangeAspect="1" noChangeArrowheads="1"/>
                    </pic:cNvPicPr>
                  </pic:nvPicPr>
                  <pic:blipFill rotWithShape="1">
                    <a:blip xmlns:r="http://schemas.openxmlformats.org/officeDocument/2006/relationships" r:embed="rId71" cstate="print"/>
                    <a:srcRect l="6269" t="49438" r="7524" b="27288"/>
                    <a:stretch>
                      <a:fillRect/>
                    </a:stretch>
                  </pic:blipFill>
                  <pic:spPr bwMode="auto">
                    <a:xfrm>
                      <a:off x="0" y="0"/>
                      <a:ext cx="2095500" cy="1457325"/>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r>
        <w:rPr>
          <w:rStyle w:val="FontStyle95"/>
          <w:rFonts w:eastAsia="Arial Unicode MS"/>
          <w:sz w:val="28"/>
          <w:szCs w:val="28"/>
        </w:rPr>
        <w:t xml:space="preserve">                  </w:t>
      </w:r>
      <w:r w:rsidRPr="00387533">
        <w:rPr>
          <w:rFonts w:eastAsia="Arial Unicode MS"/>
          <w:noProof/>
          <w:sz w:val="28"/>
          <w:szCs w:val="28"/>
        </w:rPr>
        <w:drawing>
          <wp:inline distT="0" distB="0" distL="0" distR="0">
            <wp:extent cx="2095500" cy="1552575"/>
            <wp:effectExtent l="0" t="0" r="0" b="9525"/>
            <wp:docPr id="1943" name="Рисунок 7" descr="G:\Новая папка\1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342292" name="Рисунок 7" descr="G:\Новая папка\1 004.jpg"/>
                    <pic:cNvPicPr>
                      <a:picLocks noChangeAspect="1" noChangeArrowheads="1"/>
                    </pic:cNvPicPr>
                  </pic:nvPicPr>
                  <pic:blipFill rotWithShape="1">
                    <a:blip xmlns:r="http://schemas.openxmlformats.org/officeDocument/2006/relationships" r:embed="rId72" cstate="print"/>
                    <a:srcRect l="6269" t="71495" r="7524" b="3710"/>
                    <a:stretch>
                      <a:fillRect/>
                    </a:stretch>
                  </pic:blipFill>
                  <pic:spPr bwMode="auto">
                    <a:xfrm>
                      <a:off x="0" y="0"/>
                      <a:ext cx="2095500" cy="1552575"/>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p>
    <w:p w:rsidR="009918F8" w:rsidP="00FA0BE0">
      <w:pPr>
        <w:pStyle w:val="Style14"/>
        <w:widowControl/>
        <w:spacing w:line="240" w:lineRule="auto"/>
        <w:rPr>
          <w:rStyle w:val="FontStyle95"/>
          <w:rFonts w:eastAsia="Arial Unicode MS"/>
          <w:sz w:val="28"/>
          <w:szCs w:val="28"/>
        </w:rPr>
      </w:pPr>
    </w:p>
    <w:p w:rsidR="009918F8" w:rsidRPr="00387533" w:rsidP="009918F8">
      <w:pPr>
        <w:pStyle w:val="Style14"/>
        <w:widowControl/>
        <w:spacing w:line="240" w:lineRule="auto"/>
        <w:jc w:val="center"/>
        <w:rPr>
          <w:rStyle w:val="FontStyle95"/>
          <w:rFonts w:eastAsia="Arial Unicode MS"/>
          <w:sz w:val="28"/>
          <w:szCs w:val="28"/>
        </w:rPr>
      </w:pPr>
      <w:r w:rsidRPr="00387533">
        <w:rPr>
          <w:rFonts w:eastAsia="Arial Unicode MS"/>
          <w:noProof/>
          <w:sz w:val="28"/>
          <w:szCs w:val="28"/>
        </w:rPr>
        <w:drawing>
          <wp:inline distT="0" distB="0" distL="0" distR="0">
            <wp:extent cx="2875938" cy="323850"/>
            <wp:effectExtent l="0" t="0" r="0" b="0"/>
            <wp:docPr id="1944" name="Рисунок 7" descr="G:\Новая папка\1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374807" name="Рисунок 7" descr="G:\Новая папка\1 004.jpg"/>
                    <pic:cNvPicPr>
                      <a:picLocks noChangeAspect="1" noChangeArrowheads="1"/>
                    </pic:cNvPicPr>
                  </pic:nvPicPr>
                  <pic:blipFill rotWithShape="1">
                    <a:blip xmlns:r="http://schemas.openxmlformats.org/officeDocument/2006/relationships" r:embed="rId73" cstate="print"/>
                    <a:srcRect l="783" t="96084" r="7524" b="-93"/>
                    <a:stretch>
                      <a:fillRect/>
                    </a:stretch>
                  </pic:blipFill>
                  <pic:spPr bwMode="auto">
                    <a:xfrm>
                      <a:off x="0" y="0"/>
                      <a:ext cx="2980242" cy="335595"/>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p>
    <w:p w:rsidR="008C30C5" w:rsidP="00FA0BE0">
      <w:pPr>
        <w:pStyle w:val="Style14"/>
        <w:widowControl/>
        <w:spacing w:line="240" w:lineRule="auto"/>
        <w:rPr>
          <w:rStyle w:val="FontStyle95"/>
          <w:rFonts w:eastAsia="Arial Unicode MS"/>
          <w:sz w:val="28"/>
          <w:szCs w:val="28"/>
        </w:rPr>
      </w:pPr>
      <w:r w:rsidRPr="00387533">
        <w:rPr>
          <w:rStyle w:val="FontStyle95"/>
          <w:rFonts w:eastAsia="Arial Unicode MS"/>
          <w:sz w:val="28"/>
          <w:szCs w:val="28"/>
        </w:rPr>
        <w:t xml:space="preserve">                            </w:t>
      </w:r>
      <w:r w:rsidRPr="00387533">
        <w:rPr>
          <w:rFonts w:eastAsia="Arial Unicode MS"/>
          <w:noProof/>
          <w:sz w:val="28"/>
          <w:szCs w:val="28"/>
        </w:rPr>
        <w:drawing>
          <wp:inline distT="0" distB="0" distL="0" distR="0">
            <wp:extent cx="1736090" cy="2499995"/>
            <wp:effectExtent l="19050" t="0" r="0" b="0"/>
            <wp:docPr id="5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016089" name="Рисунок 2"/>
                    <pic:cNvPicPr>
                      <a:picLocks noChangeAspect="1" noChangeArrowheads="1"/>
                    </pic:cNvPicPr>
                  </pic:nvPicPr>
                  <pic:blipFill>
                    <a:blip xmlns:r="http://schemas.openxmlformats.org/officeDocument/2006/relationships" r:embed="rId74" cstate="print"/>
                    <a:stretch>
                      <a:fillRect/>
                    </a:stretch>
                  </pic:blipFill>
                  <pic:spPr bwMode="auto">
                    <a:xfrm>
                      <a:off x="0" y="0"/>
                      <a:ext cx="1736090" cy="2499995"/>
                    </a:xfrm>
                    <a:prstGeom prst="rect">
                      <a:avLst/>
                    </a:prstGeom>
                    <a:noFill/>
                    <a:ln w="9525">
                      <a:noFill/>
                      <a:miter lim="800000"/>
                      <a:headEnd/>
                      <a:tailEnd/>
                    </a:ln>
                  </pic:spPr>
                </pic:pic>
              </a:graphicData>
            </a:graphic>
          </wp:inline>
        </w:drawing>
      </w:r>
      <w:r w:rsidRPr="00387533">
        <w:rPr>
          <w:rStyle w:val="FontStyle95"/>
          <w:rFonts w:eastAsia="Arial Unicode MS"/>
          <w:sz w:val="28"/>
          <w:szCs w:val="28"/>
        </w:rPr>
        <w:t xml:space="preserve">    </w:t>
      </w:r>
    </w:p>
    <w:p w:rsidR="008C30C5" w:rsidP="00FA0BE0">
      <w:pPr>
        <w:pStyle w:val="Style14"/>
        <w:widowControl/>
        <w:spacing w:line="240" w:lineRule="auto"/>
        <w:rPr>
          <w:rStyle w:val="FontStyle95"/>
          <w:rFonts w:eastAsia="Arial Unicode MS"/>
          <w:sz w:val="28"/>
          <w:szCs w:val="28"/>
        </w:rPr>
      </w:pPr>
    </w:p>
    <w:p w:rsidR="00FA0BE0" w:rsidRPr="00387533" w:rsidP="00FA0BE0">
      <w:pPr>
        <w:pStyle w:val="Style14"/>
        <w:widowControl/>
        <w:spacing w:line="240" w:lineRule="auto"/>
        <w:rPr>
          <w:rStyle w:val="FontStyle95"/>
          <w:rFonts w:eastAsia="Arial Unicode MS"/>
          <w:sz w:val="28"/>
          <w:szCs w:val="28"/>
        </w:rPr>
      </w:pPr>
      <w:r>
        <w:rPr>
          <w:rStyle w:val="FontStyle95"/>
          <w:rFonts w:eastAsia="Arial Unicode MS"/>
          <w:sz w:val="28"/>
          <w:szCs w:val="28"/>
        </w:rPr>
        <w:t xml:space="preserve">Рис. 10 Построение </w:t>
      </w:r>
      <w:r w:rsidRPr="00387533">
        <w:rPr>
          <w:rStyle w:val="FontStyle95"/>
          <w:rFonts w:eastAsia="Arial Unicode MS"/>
          <w:sz w:val="28"/>
          <w:szCs w:val="28"/>
        </w:rPr>
        <w:t xml:space="preserve">внешней и внутренней касательных к окружности на примере технической детали.                                         </w:t>
      </w:r>
    </w:p>
    <w:p w:rsidR="00C5285E" w:rsidRPr="00387533" w:rsidP="00F814A1">
      <w:pPr>
        <w:pStyle w:val="Style14"/>
        <w:widowControl/>
        <w:spacing w:line="240" w:lineRule="auto"/>
        <w:rPr>
          <w:rFonts w:eastAsia="Arial Unicode MS"/>
          <w:sz w:val="28"/>
          <w:szCs w:val="28"/>
        </w:rPr>
      </w:pPr>
      <w:r w:rsidRPr="00387533">
        <w:rPr>
          <w:rStyle w:val="FontStyle95"/>
          <w:rFonts w:eastAsia="Arial Unicode MS"/>
          <w:sz w:val="28"/>
          <w:szCs w:val="28"/>
        </w:rPr>
        <w:t xml:space="preserve">                                                                            </w:t>
      </w:r>
    </w:p>
    <w:p w:rsidR="00BD0D36" w:rsidP="00BD0D36">
      <w:pPr>
        <w:jc w:val="center"/>
        <w:rPr>
          <w:bCs/>
          <w:sz w:val="28"/>
          <w:szCs w:val="28"/>
        </w:rPr>
      </w:pPr>
      <w:r w:rsidRPr="00387533">
        <w:rPr>
          <w:bCs/>
          <w:sz w:val="28"/>
          <w:szCs w:val="28"/>
        </w:rPr>
        <w:t>ПЛАН УРОКА 8</w:t>
      </w:r>
    </w:p>
    <w:p w:rsidR="008D3D8C" w:rsidP="00BD0D36">
      <w:pPr>
        <w:jc w:val="center"/>
        <w:rPr>
          <w:bCs/>
          <w:sz w:val="28"/>
          <w:szCs w:val="28"/>
        </w:rPr>
      </w:pPr>
    </w:p>
    <w:p w:rsidR="00E86F6C" w:rsidRPr="008D3D8C" w:rsidP="00E86F6C">
      <w:pPr>
        <w:rPr>
          <w:sz w:val="28"/>
          <w:szCs w:val="28"/>
        </w:rPr>
      </w:pPr>
      <w:r w:rsidRPr="00BA5BE3">
        <w:rPr>
          <w:bCs/>
          <w:sz w:val="28"/>
          <w:szCs w:val="28"/>
        </w:rPr>
        <w:t>Тема программы:</w:t>
      </w:r>
      <w:r w:rsidRPr="00BA5BE3">
        <w:rPr>
          <w:sz w:val="28"/>
          <w:szCs w:val="28"/>
        </w:rPr>
        <w:t xml:space="preserve"> </w:t>
      </w:r>
      <w:r w:rsidRPr="00387533">
        <w:rPr>
          <w:sz w:val="28"/>
          <w:szCs w:val="28"/>
        </w:rPr>
        <w:t>Геометрические построения на плоскост</w:t>
      </w:r>
      <w:r w:rsidR="008D3D8C">
        <w:rPr>
          <w:sz w:val="28"/>
          <w:szCs w:val="28"/>
        </w:rPr>
        <w:t>и и их практическое применение.</w:t>
      </w:r>
    </w:p>
    <w:p w:rsidR="00E86F6C" w:rsidRPr="00387533" w:rsidP="00E86F6C">
      <w:pPr>
        <w:rPr>
          <w:bCs/>
          <w:sz w:val="28"/>
          <w:szCs w:val="28"/>
        </w:rPr>
      </w:pPr>
      <w:r w:rsidRPr="00BA5BE3">
        <w:rPr>
          <w:bCs/>
          <w:sz w:val="28"/>
          <w:szCs w:val="28"/>
        </w:rPr>
        <w:t>Тема урока</w:t>
      </w:r>
      <w:r w:rsidRPr="00BA5BE3">
        <w:rPr>
          <w:sz w:val="28"/>
          <w:szCs w:val="28"/>
        </w:rPr>
        <w:t xml:space="preserve">: </w:t>
      </w:r>
      <w:r w:rsidRPr="00387533">
        <w:rPr>
          <w:bCs/>
          <w:sz w:val="28"/>
          <w:szCs w:val="28"/>
        </w:rPr>
        <w:t>Деление отрезков, углов на равные части.</w:t>
      </w:r>
    </w:p>
    <w:p w:rsidR="00E86F6C" w:rsidRPr="00BA5BE3" w:rsidP="00E86F6C">
      <w:pPr>
        <w:rPr>
          <w:b/>
          <w:i/>
          <w:sz w:val="28"/>
          <w:szCs w:val="28"/>
        </w:rPr>
      </w:pPr>
    </w:p>
    <w:p w:rsidR="00E86F6C" w:rsidRPr="00BA5BE3" w:rsidP="00E86F6C">
      <w:pPr>
        <w:ind w:firstLine="567"/>
        <w:jc w:val="both"/>
        <w:rPr>
          <w:b/>
          <w:i/>
          <w:sz w:val="28"/>
          <w:szCs w:val="28"/>
        </w:rPr>
      </w:pPr>
      <w:r w:rsidRPr="00BA5BE3">
        <w:rPr>
          <w:b/>
          <w:i/>
          <w:sz w:val="28"/>
          <w:szCs w:val="28"/>
        </w:rPr>
        <w:t>Цель изучения темы:</w:t>
      </w:r>
    </w:p>
    <w:p w:rsidR="00E86F6C" w:rsidRPr="00387533" w:rsidP="00367840">
      <w:pPr>
        <w:ind w:firstLine="426"/>
        <w:rPr>
          <w:sz w:val="28"/>
          <w:szCs w:val="28"/>
        </w:rPr>
      </w:pPr>
      <w:r>
        <w:rPr>
          <w:sz w:val="26"/>
          <w:szCs w:val="26"/>
        </w:rPr>
        <w:t xml:space="preserve"> </w:t>
      </w:r>
      <w:r>
        <w:rPr>
          <w:sz w:val="28"/>
          <w:szCs w:val="28"/>
        </w:rPr>
        <w:t xml:space="preserve">Научить выполнять </w:t>
      </w:r>
      <w:r w:rsidRPr="00387533">
        <w:rPr>
          <w:sz w:val="28"/>
          <w:szCs w:val="28"/>
        </w:rPr>
        <w:t>построения параллельных, перпендикулярных прямых, углов заданной величины; деление отрезков и углов на равные части (графически).</w:t>
      </w:r>
    </w:p>
    <w:p w:rsidR="00E86F6C" w:rsidRPr="00BA5BE3" w:rsidP="00E86F6C">
      <w:pPr>
        <w:shd w:val="clear" w:color="auto" w:fill="FFFFFF"/>
        <w:jc w:val="both"/>
        <w:rPr>
          <w:b/>
          <w:i/>
          <w:sz w:val="28"/>
          <w:szCs w:val="28"/>
        </w:rPr>
      </w:pPr>
    </w:p>
    <w:p w:rsidR="00367840" w:rsidP="00E86F6C">
      <w:pPr>
        <w:ind w:firstLine="567"/>
        <w:jc w:val="both"/>
        <w:rPr>
          <w:b/>
          <w:i/>
          <w:sz w:val="28"/>
          <w:szCs w:val="28"/>
        </w:rPr>
      </w:pPr>
    </w:p>
    <w:p w:rsidR="00E86F6C" w:rsidRPr="00BA5BE3" w:rsidP="00E86F6C">
      <w:pPr>
        <w:ind w:firstLine="567"/>
        <w:jc w:val="both"/>
        <w:rPr>
          <w:b/>
          <w:i/>
          <w:sz w:val="28"/>
          <w:szCs w:val="28"/>
        </w:rPr>
      </w:pPr>
      <w:r w:rsidRPr="00BA5BE3">
        <w:rPr>
          <w:b/>
          <w:i/>
          <w:sz w:val="28"/>
          <w:szCs w:val="28"/>
        </w:rPr>
        <w:t>Содержание темы:</w:t>
      </w:r>
    </w:p>
    <w:p w:rsidR="00E86F6C" w:rsidRPr="007356AC" w:rsidP="00E86F6C">
      <w:pPr>
        <w:ind w:firstLine="567"/>
        <w:jc w:val="both"/>
        <w:rPr>
          <w:b/>
          <w:i/>
          <w:sz w:val="28"/>
          <w:szCs w:val="28"/>
        </w:rPr>
      </w:pPr>
      <w:r w:rsidRPr="007356AC">
        <w:rPr>
          <w:sz w:val="28"/>
          <w:szCs w:val="28"/>
        </w:rPr>
        <w:t>Общие правила выполнения чертежей. Государственные стандарты на составление и оформление чертежей. Форматы, рамка чертежа.</w:t>
      </w:r>
    </w:p>
    <w:p w:rsidR="00E86F6C" w:rsidRPr="007356AC" w:rsidP="00E86F6C">
      <w:pPr>
        <w:ind w:firstLine="567"/>
        <w:jc w:val="both"/>
        <w:rPr>
          <w:b/>
          <w:i/>
          <w:sz w:val="28"/>
          <w:szCs w:val="28"/>
        </w:rPr>
      </w:pPr>
    </w:p>
    <w:p w:rsidR="00E86F6C" w:rsidRPr="00BA5BE3" w:rsidP="00E86F6C">
      <w:pPr>
        <w:ind w:firstLine="567"/>
        <w:jc w:val="both"/>
        <w:rPr>
          <w:b/>
          <w:i/>
          <w:sz w:val="28"/>
          <w:szCs w:val="28"/>
        </w:rPr>
      </w:pPr>
      <w:r w:rsidRPr="00BA5BE3">
        <w:rPr>
          <w:b/>
          <w:i/>
          <w:sz w:val="28"/>
          <w:szCs w:val="28"/>
        </w:rPr>
        <w:t>Результат изучения темы:</w:t>
      </w:r>
    </w:p>
    <w:p w:rsidR="00E86F6C" w:rsidRPr="007356AC" w:rsidP="00E86F6C">
      <w:pPr>
        <w:shd w:val="clear" w:color="auto" w:fill="FFFFFF"/>
        <w:jc w:val="both"/>
        <w:rPr>
          <w:bCs/>
          <w:sz w:val="28"/>
          <w:szCs w:val="28"/>
        </w:rPr>
      </w:pPr>
      <w:r>
        <w:rPr>
          <w:rFonts w:eastAsia="Calibri"/>
          <w:sz w:val="28"/>
          <w:szCs w:val="28"/>
        </w:rPr>
        <w:t xml:space="preserve">Обучающийся: </w:t>
      </w:r>
      <w:r w:rsidRPr="007356AC">
        <w:rPr>
          <w:sz w:val="28"/>
          <w:szCs w:val="28"/>
        </w:rPr>
        <w:t>Выполняет построения параллельных, перпендик</w:t>
      </w:r>
      <w:r w:rsidRPr="007356AC" w:rsidR="00B26356">
        <w:rPr>
          <w:sz w:val="28"/>
          <w:szCs w:val="28"/>
        </w:rPr>
        <w:t xml:space="preserve">улярных прямых, углов заданной </w:t>
      </w:r>
      <w:r w:rsidRPr="007356AC">
        <w:rPr>
          <w:sz w:val="28"/>
          <w:szCs w:val="28"/>
        </w:rPr>
        <w:t>величины, деление отрезков и углов на равные части (графически).</w:t>
      </w:r>
    </w:p>
    <w:p w:rsidR="00E86F6C" w:rsidP="00BD0D36">
      <w:pPr>
        <w:rPr>
          <w:bCs/>
          <w:sz w:val="28"/>
          <w:szCs w:val="28"/>
        </w:rPr>
      </w:pPr>
    </w:p>
    <w:p w:rsidR="00BD0D36" w:rsidRPr="00387533" w:rsidP="00BD0D36">
      <w:pPr>
        <w:rPr>
          <w:sz w:val="28"/>
          <w:szCs w:val="28"/>
        </w:rPr>
      </w:pPr>
      <w:r w:rsidRPr="00387533">
        <w:rPr>
          <w:bCs/>
          <w:sz w:val="28"/>
          <w:szCs w:val="28"/>
        </w:rPr>
        <w:t>Тип урока:</w:t>
      </w:r>
      <w:r w:rsidRPr="00387533">
        <w:rPr>
          <w:sz w:val="28"/>
          <w:szCs w:val="28"/>
        </w:rPr>
        <w:t xml:space="preserve"> </w:t>
      </w:r>
      <w:r w:rsidRPr="00001518" w:rsidR="00001518">
        <w:rPr>
          <w:color w:val="000000"/>
          <w:sz w:val="28"/>
          <w:szCs w:val="28"/>
        </w:rPr>
        <w:t>Комбинированный</w:t>
      </w:r>
      <w:r w:rsidRPr="00E86F6C" w:rsidR="00001518">
        <w:rPr>
          <w:color w:val="000000"/>
          <w:sz w:val="28"/>
          <w:szCs w:val="28"/>
        </w:rPr>
        <w:t xml:space="preserve"> </w:t>
      </w:r>
      <w:r w:rsidRPr="00001518" w:rsidR="00001518">
        <w:rPr>
          <w:color w:val="000000"/>
          <w:sz w:val="28"/>
          <w:szCs w:val="28"/>
        </w:rPr>
        <w:t>урок</w:t>
      </w:r>
    </w:p>
    <w:p w:rsidR="00BD0D36" w:rsidRPr="00387533" w:rsidP="00BD0D36">
      <w:pPr>
        <w:rPr>
          <w:bCs/>
          <w:sz w:val="28"/>
          <w:szCs w:val="28"/>
        </w:rPr>
      </w:pPr>
      <w:r w:rsidRPr="00387533">
        <w:rPr>
          <w:bCs/>
          <w:sz w:val="28"/>
          <w:szCs w:val="28"/>
        </w:rPr>
        <w:t>Материально-техническое оснащение урока</w:t>
      </w:r>
      <w:r w:rsidRPr="00387533">
        <w:rPr>
          <w:sz w:val="28"/>
          <w:szCs w:val="28"/>
        </w:rPr>
        <w:t xml:space="preserve">: </w:t>
      </w:r>
      <w:r w:rsidRPr="00387533">
        <w:rPr>
          <w:bCs/>
          <w:sz w:val="28"/>
          <w:szCs w:val="28"/>
        </w:rPr>
        <w:t>ГОСТы</w:t>
      </w:r>
      <w:r w:rsidR="007356AC">
        <w:rPr>
          <w:bCs/>
          <w:sz w:val="28"/>
          <w:szCs w:val="28"/>
        </w:rPr>
        <w:t>,</w:t>
      </w:r>
      <w:r w:rsidRPr="00387533">
        <w:rPr>
          <w:bCs/>
          <w:sz w:val="28"/>
          <w:szCs w:val="28"/>
        </w:rPr>
        <w:t xml:space="preserve"> </w:t>
      </w:r>
      <w:r w:rsidR="00DB3B71">
        <w:rPr>
          <w:bCs/>
          <w:sz w:val="28"/>
          <w:szCs w:val="28"/>
        </w:rPr>
        <w:t>ф</w:t>
      </w:r>
      <w:r w:rsidRPr="00387533">
        <w:rPr>
          <w:bCs/>
          <w:sz w:val="28"/>
          <w:szCs w:val="28"/>
        </w:rPr>
        <w:t>орматы А</w:t>
      </w:r>
      <w:r w:rsidRPr="00387533">
        <w:rPr>
          <w:bCs/>
          <w:sz w:val="28"/>
          <w:szCs w:val="28"/>
        </w:rPr>
        <w:t>4</w:t>
      </w:r>
      <w:r w:rsidR="00DB3B71">
        <w:rPr>
          <w:bCs/>
          <w:sz w:val="28"/>
          <w:szCs w:val="28"/>
        </w:rPr>
        <w:t>. Презентация «Геометрические построения на плоскости».</w:t>
      </w:r>
    </w:p>
    <w:p w:rsidR="00BD0D36" w:rsidRPr="00387533" w:rsidP="00BD0D36">
      <w:pPr>
        <w:rPr>
          <w:sz w:val="28"/>
          <w:szCs w:val="28"/>
        </w:rPr>
      </w:pPr>
      <w:r w:rsidRPr="00387533">
        <w:rPr>
          <w:bCs/>
          <w:sz w:val="28"/>
          <w:szCs w:val="28"/>
        </w:rPr>
        <w:t>Внутр</w:t>
      </w:r>
      <w:r w:rsidRPr="00387533">
        <w:rPr>
          <w:bCs/>
          <w:sz w:val="28"/>
          <w:szCs w:val="28"/>
        </w:rPr>
        <w:t>и-</w:t>
      </w:r>
      <w:r w:rsidRPr="00387533">
        <w:rPr>
          <w:bCs/>
          <w:sz w:val="28"/>
          <w:szCs w:val="28"/>
        </w:rPr>
        <w:t xml:space="preserve"> и </w:t>
      </w:r>
      <w:r w:rsidRPr="00387533">
        <w:rPr>
          <w:bCs/>
          <w:sz w:val="28"/>
          <w:szCs w:val="28"/>
        </w:rPr>
        <w:t>межпредметные</w:t>
      </w:r>
      <w:r w:rsidRPr="00387533">
        <w:rPr>
          <w:bCs/>
          <w:sz w:val="28"/>
          <w:szCs w:val="28"/>
        </w:rPr>
        <w:t xml:space="preserve"> связи</w:t>
      </w:r>
      <w:r w:rsidRPr="00387533">
        <w:rPr>
          <w:sz w:val="28"/>
          <w:szCs w:val="28"/>
        </w:rPr>
        <w:t>: специальная технология, производственное обучение</w:t>
      </w:r>
      <w:r w:rsidR="00DB3B71">
        <w:rPr>
          <w:sz w:val="28"/>
          <w:szCs w:val="28"/>
        </w:rPr>
        <w:t>, математика</w:t>
      </w:r>
      <w:r w:rsidRPr="00387533">
        <w:rPr>
          <w:sz w:val="28"/>
          <w:szCs w:val="28"/>
        </w:rPr>
        <w:t>.</w:t>
      </w:r>
    </w:p>
    <w:p w:rsidR="00BD0D36" w:rsidRPr="00387533" w:rsidP="00BD0D36">
      <w:pPr>
        <w:jc w:val="center"/>
        <w:rPr>
          <w:bCs/>
          <w:sz w:val="28"/>
          <w:szCs w:val="28"/>
        </w:rPr>
      </w:pPr>
      <w:r w:rsidRPr="00387533">
        <w:rPr>
          <w:bCs/>
          <w:sz w:val="28"/>
          <w:szCs w:val="28"/>
        </w:rPr>
        <w:t xml:space="preserve">Ход </w:t>
      </w:r>
      <w:r w:rsidR="00AB16E2">
        <w:rPr>
          <w:bCs/>
          <w:sz w:val="28"/>
          <w:szCs w:val="28"/>
        </w:rPr>
        <w:t>урока</w:t>
      </w:r>
    </w:p>
    <w:p w:rsidR="00BD0D36" w:rsidRPr="00387533" w:rsidP="00BD0D36">
      <w:pPr>
        <w:rPr>
          <w:bCs/>
          <w:sz w:val="28"/>
          <w:szCs w:val="28"/>
        </w:rPr>
      </w:pPr>
      <w:r w:rsidRPr="00387533">
        <w:rPr>
          <w:bCs/>
          <w:sz w:val="28"/>
          <w:szCs w:val="28"/>
          <w:lang w:val="en-US"/>
        </w:rPr>
        <w:t>I</w:t>
      </w:r>
      <w:r w:rsidRPr="00387533">
        <w:rPr>
          <w:bCs/>
          <w:sz w:val="28"/>
          <w:szCs w:val="28"/>
        </w:rPr>
        <w:t>. Организационный момент.</w:t>
      </w:r>
      <w:r w:rsidRPr="00387533">
        <w:rPr>
          <w:bCs/>
          <w:sz w:val="28"/>
          <w:szCs w:val="28"/>
        </w:rPr>
        <w:t xml:space="preserve"> </w:t>
      </w:r>
    </w:p>
    <w:p w:rsidR="00BD0D36" w:rsidRPr="00387533" w:rsidP="00BD0D36">
      <w:pPr>
        <w:rPr>
          <w:bCs/>
          <w:sz w:val="28"/>
          <w:szCs w:val="28"/>
        </w:rPr>
      </w:pPr>
      <w:r w:rsidRPr="00387533">
        <w:rPr>
          <w:bCs/>
          <w:sz w:val="28"/>
          <w:szCs w:val="28"/>
        </w:rPr>
        <w:t xml:space="preserve">  1.1 Подготовка учащихся к </w:t>
      </w:r>
      <w:r w:rsidR="00AB16E2">
        <w:rPr>
          <w:bCs/>
          <w:sz w:val="28"/>
          <w:szCs w:val="28"/>
        </w:rPr>
        <w:t>уроку</w:t>
      </w:r>
      <w:r w:rsidRPr="00387533">
        <w:rPr>
          <w:bCs/>
          <w:sz w:val="28"/>
          <w:szCs w:val="28"/>
        </w:rPr>
        <w:t>, проверка присутствующих,</w:t>
      </w:r>
    </w:p>
    <w:p w:rsidR="00BD0D36" w:rsidRPr="00387533" w:rsidP="00BD0D36">
      <w:pPr>
        <w:rPr>
          <w:bCs/>
          <w:sz w:val="28"/>
          <w:szCs w:val="28"/>
        </w:rPr>
      </w:pPr>
      <w:r w:rsidRPr="00387533">
        <w:rPr>
          <w:bCs/>
          <w:sz w:val="28"/>
          <w:szCs w:val="28"/>
        </w:rPr>
        <w:t>пояснение порядка работы.</w:t>
      </w:r>
    </w:p>
    <w:p w:rsidR="00BD0D36" w:rsidRPr="00387533" w:rsidP="00BD0D36">
      <w:pPr>
        <w:rPr>
          <w:bCs/>
          <w:sz w:val="28"/>
          <w:szCs w:val="28"/>
        </w:rPr>
      </w:pPr>
      <w:r w:rsidRPr="00387533">
        <w:rPr>
          <w:bCs/>
          <w:sz w:val="28"/>
          <w:szCs w:val="28"/>
        </w:rPr>
        <w:t xml:space="preserve">  1.2 Сообщение темы и цели урока</w:t>
      </w:r>
    </w:p>
    <w:p w:rsidR="00BD0D36" w:rsidRPr="00387533" w:rsidP="00BD0D36">
      <w:pPr>
        <w:rPr>
          <w:bCs/>
          <w:sz w:val="28"/>
          <w:szCs w:val="28"/>
        </w:rPr>
      </w:pPr>
      <w:r w:rsidRPr="00387533">
        <w:rPr>
          <w:bCs/>
          <w:sz w:val="28"/>
          <w:szCs w:val="28"/>
          <w:lang w:val="en-US"/>
        </w:rPr>
        <w:t>II</w:t>
      </w:r>
      <w:r w:rsidRPr="00387533">
        <w:rPr>
          <w:bCs/>
          <w:sz w:val="28"/>
          <w:szCs w:val="28"/>
        </w:rPr>
        <w:t>. Актуализация опорных знаний:</w:t>
      </w:r>
    </w:p>
    <w:p w:rsidR="00BD0D36" w:rsidRPr="00387533" w:rsidP="00BD0D36">
      <w:pPr>
        <w:rPr>
          <w:sz w:val="28"/>
          <w:szCs w:val="28"/>
        </w:rPr>
      </w:pPr>
      <w:r w:rsidRPr="00387533">
        <w:rPr>
          <w:sz w:val="28"/>
          <w:szCs w:val="28"/>
        </w:rPr>
        <w:t>Фронтальный опрос</w:t>
      </w:r>
    </w:p>
    <w:p w:rsidR="003F79C2" w:rsidRPr="00387533" w:rsidP="003F79C2">
      <w:pPr>
        <w:rPr>
          <w:sz w:val="28"/>
          <w:szCs w:val="28"/>
        </w:rPr>
      </w:pPr>
      <w:r w:rsidRPr="00387533">
        <w:rPr>
          <w:sz w:val="28"/>
          <w:szCs w:val="28"/>
        </w:rPr>
        <w:t>Основные геометрические построения на плоскости.</w:t>
      </w:r>
    </w:p>
    <w:p w:rsidR="00BD0D36" w:rsidRPr="00387533" w:rsidP="00BD0D36">
      <w:pPr>
        <w:rPr>
          <w:bCs/>
          <w:sz w:val="28"/>
          <w:szCs w:val="28"/>
        </w:rPr>
      </w:pPr>
      <w:r w:rsidRPr="00387533">
        <w:rPr>
          <w:bCs/>
          <w:sz w:val="28"/>
          <w:szCs w:val="28"/>
          <w:lang w:val="en-US"/>
        </w:rPr>
        <w:t>III</w:t>
      </w:r>
      <w:r w:rsidRPr="00387533">
        <w:rPr>
          <w:bCs/>
          <w:sz w:val="28"/>
          <w:szCs w:val="28"/>
        </w:rPr>
        <w:t xml:space="preserve">. Изложение нового учебного материала. </w:t>
      </w:r>
    </w:p>
    <w:p w:rsidR="00BD0D36" w:rsidRPr="00387533" w:rsidP="003F79C2">
      <w:pPr>
        <w:ind w:left="360"/>
        <w:rPr>
          <w:sz w:val="28"/>
          <w:szCs w:val="28"/>
        </w:rPr>
      </w:pPr>
      <w:r w:rsidRPr="00387533">
        <w:rPr>
          <w:sz w:val="28"/>
          <w:szCs w:val="28"/>
        </w:rPr>
        <w:t xml:space="preserve">1. </w:t>
      </w:r>
      <w:r w:rsidRPr="00387533">
        <w:rPr>
          <w:sz w:val="28"/>
          <w:szCs w:val="28"/>
        </w:rPr>
        <w:t xml:space="preserve">Построение параллельных и перпендикулярных прямых, многоугольников, углов. </w:t>
      </w:r>
    </w:p>
    <w:p w:rsidR="00BD0D36" w:rsidRPr="00387533" w:rsidP="003F79C2">
      <w:pPr>
        <w:ind w:left="360"/>
        <w:rPr>
          <w:bCs/>
          <w:sz w:val="28"/>
          <w:szCs w:val="28"/>
        </w:rPr>
      </w:pPr>
      <w:r w:rsidRPr="00387533">
        <w:rPr>
          <w:sz w:val="28"/>
          <w:szCs w:val="28"/>
        </w:rPr>
        <w:t xml:space="preserve">2. </w:t>
      </w:r>
      <w:r w:rsidRPr="00387533">
        <w:rPr>
          <w:sz w:val="28"/>
          <w:szCs w:val="28"/>
        </w:rPr>
        <w:t>Деление отрезков</w:t>
      </w:r>
    </w:p>
    <w:p w:rsidR="00BD0D36" w:rsidRPr="00387533" w:rsidP="00BD0D36">
      <w:pPr>
        <w:rPr>
          <w:bCs/>
          <w:sz w:val="28"/>
          <w:szCs w:val="28"/>
        </w:rPr>
      </w:pPr>
      <w:r w:rsidRPr="00387533">
        <w:rPr>
          <w:bCs/>
          <w:sz w:val="28"/>
          <w:szCs w:val="28"/>
          <w:lang w:val="en-US"/>
        </w:rPr>
        <w:t>IV</w:t>
      </w:r>
      <w:r w:rsidRPr="00387533">
        <w:rPr>
          <w:bCs/>
          <w:sz w:val="28"/>
          <w:szCs w:val="28"/>
        </w:rPr>
        <w:t xml:space="preserve">. Закрепление полученных знаний. </w:t>
      </w:r>
    </w:p>
    <w:p w:rsidR="00BD0D36" w:rsidRPr="00387533" w:rsidP="00BD0D36">
      <w:pPr>
        <w:rPr>
          <w:sz w:val="28"/>
          <w:szCs w:val="28"/>
        </w:rPr>
      </w:pPr>
      <w:r w:rsidRPr="00387533">
        <w:rPr>
          <w:sz w:val="28"/>
          <w:szCs w:val="28"/>
        </w:rPr>
        <w:t>1. Основные геометрические построения на плоскости.</w:t>
      </w:r>
    </w:p>
    <w:p w:rsidR="00BD0D36" w:rsidRPr="00387533" w:rsidP="00BD0D36">
      <w:pPr>
        <w:rPr>
          <w:bCs/>
          <w:sz w:val="28"/>
          <w:szCs w:val="28"/>
        </w:rPr>
      </w:pPr>
      <w:r w:rsidRPr="00387533">
        <w:rPr>
          <w:sz w:val="28"/>
          <w:szCs w:val="28"/>
        </w:rPr>
        <w:t xml:space="preserve">ПЗ. </w:t>
      </w:r>
      <w:r w:rsidRPr="00387533" w:rsidR="003F79C2">
        <w:rPr>
          <w:sz w:val="28"/>
          <w:szCs w:val="28"/>
        </w:rPr>
        <w:t>Деление отрезков и углов на равные части</w:t>
      </w:r>
    </w:p>
    <w:p w:rsidR="00BD0D36" w:rsidRPr="00387533" w:rsidP="00BD0D36">
      <w:pPr>
        <w:rPr>
          <w:bCs/>
          <w:sz w:val="28"/>
          <w:szCs w:val="28"/>
        </w:rPr>
      </w:pPr>
      <w:r w:rsidRPr="00387533">
        <w:rPr>
          <w:bCs/>
          <w:sz w:val="28"/>
          <w:szCs w:val="28"/>
          <w:lang w:val="en-US"/>
        </w:rPr>
        <w:t>V</w:t>
      </w:r>
      <w:r w:rsidRPr="00387533">
        <w:rPr>
          <w:bCs/>
          <w:sz w:val="28"/>
          <w:szCs w:val="28"/>
        </w:rPr>
        <w:t>. Подведение итогов, рефлексия.</w:t>
      </w:r>
      <w:r w:rsidRPr="00387533">
        <w:rPr>
          <w:bCs/>
          <w:sz w:val="28"/>
          <w:szCs w:val="28"/>
        </w:rPr>
        <w:t xml:space="preserve"> </w:t>
      </w:r>
    </w:p>
    <w:p w:rsidR="00BD0D36" w:rsidRPr="00387533" w:rsidP="00BD0D36">
      <w:pPr>
        <w:rPr>
          <w:bCs/>
          <w:sz w:val="28"/>
          <w:szCs w:val="28"/>
        </w:rPr>
      </w:pPr>
      <w:r w:rsidRPr="00387533">
        <w:rPr>
          <w:bCs/>
          <w:sz w:val="28"/>
          <w:szCs w:val="28"/>
          <w:lang w:val="en-US"/>
        </w:rPr>
        <w:t>VI</w:t>
      </w:r>
      <w:r w:rsidRPr="00387533">
        <w:rPr>
          <w:bCs/>
          <w:sz w:val="28"/>
          <w:szCs w:val="28"/>
        </w:rPr>
        <w:t xml:space="preserve">. Окончание урока и выдача домашнего задания. </w:t>
      </w:r>
    </w:p>
    <w:p w:rsidR="00BD0D36" w:rsidRPr="00387533" w:rsidP="00BD0D36">
      <w:pPr>
        <w:ind w:firstLine="709"/>
        <w:rPr>
          <w:bCs/>
          <w:sz w:val="28"/>
          <w:szCs w:val="28"/>
        </w:rPr>
      </w:pPr>
      <w:r w:rsidRPr="00387533">
        <w:rPr>
          <w:bCs/>
          <w:sz w:val="28"/>
          <w:szCs w:val="28"/>
        </w:rPr>
        <w:t>Будасов</w:t>
      </w:r>
      <w:r w:rsidRPr="00387533">
        <w:rPr>
          <w:bCs/>
          <w:sz w:val="28"/>
          <w:szCs w:val="28"/>
        </w:rPr>
        <w:t xml:space="preserve"> Б.В. Строительное черчение(1) §3 стр.57</w:t>
      </w:r>
    </w:p>
    <w:p w:rsidR="00C5285E" w:rsidRPr="00387533" w:rsidP="00C5285E">
      <w:pPr>
        <w:ind w:firstLine="709"/>
        <w:rPr>
          <w:sz w:val="28"/>
          <w:szCs w:val="28"/>
        </w:rPr>
      </w:pPr>
    </w:p>
    <w:p w:rsidR="00B26356" w:rsidRPr="00B26356" w:rsidP="00B26356">
      <w:pPr>
        <w:pStyle w:val="Style20"/>
        <w:widowControl/>
        <w:spacing w:line="240" w:lineRule="auto"/>
        <w:rPr>
          <w:rStyle w:val="FontStyle95"/>
          <w:sz w:val="28"/>
          <w:szCs w:val="28"/>
        </w:rPr>
      </w:pPr>
      <w:r w:rsidRPr="00B26356">
        <w:rPr>
          <w:rStyle w:val="FontStyle95"/>
          <w:sz w:val="28"/>
          <w:szCs w:val="28"/>
        </w:rPr>
        <w:t>При выполнении машиностроительных и строительных чертежей часто произво</w:t>
      </w:r>
      <w:r w:rsidRPr="00B26356">
        <w:rPr>
          <w:rStyle w:val="FontStyle95"/>
          <w:sz w:val="28"/>
          <w:szCs w:val="28"/>
        </w:rPr>
        <w:softHyphen/>
        <w:t>дит следующие геометрические построении на плоскости: деление отрезков  и углов, сопряжение линий, построение циркульных</w:t>
      </w:r>
      <w:r w:rsidRPr="00B26356">
        <w:rPr>
          <w:rStyle w:val="FontStyle94"/>
          <w:sz w:val="28"/>
          <w:szCs w:val="28"/>
        </w:rPr>
        <w:t xml:space="preserve">   и  лекальных кривых.</w:t>
      </w:r>
      <w:r w:rsidRPr="00B26356">
        <w:rPr>
          <w:rStyle w:val="FontStyle94"/>
          <w:sz w:val="28"/>
          <w:szCs w:val="28"/>
        </w:rPr>
        <w:t xml:space="preserve">  </w:t>
      </w:r>
      <w:r>
        <w:rPr>
          <w:noProof/>
          <w:sz w:val="28"/>
          <w:szCs w:val="28"/>
        </w:rPr>
        <w:pict>
          <v:shape id="_x0000_s1032" type="#_x0000_t202" style="width:3.55pt;height:41pt;margin-top:8.05pt;margin-left:510.25pt;mso-position-horizontal-relative:margin;mso-wrap-distance-left:1.9pt;mso-wrap-distance-right:1.9pt;position:absolute;visibility:visible;z-index:251671552" filled="f" stroked="f">
            <v:textbox inset="0,0,0,0">
              <w:txbxContent>
                <w:p w:rsidR="00DF5EE8" w:rsidP="00B26356"/>
              </w:txbxContent>
            </v:textbox>
            <w10:wrap type="square" side="left"/>
          </v:shape>
        </w:pict>
      </w:r>
      <w:r w:rsidRPr="00B26356">
        <w:rPr>
          <w:rStyle w:val="FontStyle95"/>
          <w:sz w:val="28"/>
          <w:szCs w:val="28"/>
        </w:rPr>
        <w:t xml:space="preserve">Эти построения </w:t>
      </w:r>
      <w:r w:rsidR="00C76B0B">
        <w:rPr>
          <w:rStyle w:val="FontStyle95"/>
          <w:sz w:val="28"/>
          <w:szCs w:val="28"/>
        </w:rPr>
        <w:t>выполняют</w:t>
      </w:r>
      <w:r w:rsidRPr="00B26356">
        <w:rPr>
          <w:rStyle w:val="FontStyle95"/>
          <w:sz w:val="28"/>
          <w:szCs w:val="28"/>
        </w:rPr>
        <w:t xml:space="preserve"> с помощью </w:t>
      </w:r>
      <w:r w:rsidRPr="00B26356">
        <w:rPr>
          <w:rStyle w:val="FontStyle94"/>
          <w:spacing w:val="30"/>
          <w:sz w:val="28"/>
          <w:szCs w:val="28"/>
        </w:rPr>
        <w:t xml:space="preserve">чертежных </w:t>
      </w:r>
      <w:r w:rsidRPr="00B26356">
        <w:rPr>
          <w:rStyle w:val="FontStyle95"/>
          <w:sz w:val="28"/>
          <w:szCs w:val="28"/>
        </w:rPr>
        <w:t>инструментов: рейсшины, угольника, цир</w:t>
      </w:r>
      <w:r w:rsidRPr="00B26356">
        <w:rPr>
          <w:rStyle w:val="FontStyle95"/>
          <w:sz w:val="28"/>
          <w:szCs w:val="28"/>
        </w:rPr>
        <w:softHyphen/>
        <w:t>куля.</w:t>
      </w:r>
    </w:p>
    <w:p w:rsidR="00B26356" w:rsidRPr="00B26356" w:rsidP="00B26356">
      <w:pPr>
        <w:pStyle w:val="Style15"/>
        <w:widowControl/>
        <w:spacing w:line="240" w:lineRule="auto"/>
        <w:rPr>
          <w:rStyle w:val="FontStyle105"/>
          <w:sz w:val="28"/>
          <w:szCs w:val="28"/>
        </w:rPr>
      </w:pPr>
      <w:r w:rsidRPr="00B26356">
        <w:rPr>
          <w:rStyle w:val="FontStyle97"/>
          <w:sz w:val="28"/>
          <w:szCs w:val="28"/>
        </w:rPr>
        <w:t xml:space="preserve">Опустить перпендикуляр </w:t>
      </w:r>
      <w:r w:rsidRPr="00B26356">
        <w:rPr>
          <w:rStyle w:val="FontStyle97"/>
          <w:spacing w:val="20"/>
          <w:sz w:val="28"/>
          <w:szCs w:val="28"/>
        </w:rPr>
        <w:t>из</w:t>
      </w:r>
      <w:r w:rsidRPr="00B26356">
        <w:rPr>
          <w:rStyle w:val="FontStyle97"/>
          <w:sz w:val="28"/>
          <w:szCs w:val="28"/>
        </w:rPr>
        <w:t xml:space="preserve"> точки </w:t>
      </w:r>
      <w:r w:rsidRPr="00B26356">
        <w:rPr>
          <w:rStyle w:val="FontStyle97"/>
          <w:spacing w:val="20"/>
          <w:sz w:val="28"/>
          <w:szCs w:val="28"/>
        </w:rPr>
        <w:t xml:space="preserve">на </w:t>
      </w:r>
      <w:r w:rsidRPr="00B26356">
        <w:rPr>
          <w:rStyle w:val="FontStyle97"/>
          <w:sz w:val="28"/>
          <w:szCs w:val="28"/>
        </w:rPr>
        <w:t>прямую</w:t>
      </w:r>
      <w:r w:rsidRPr="00B26356">
        <w:rPr>
          <w:rStyle w:val="FontStyle97"/>
          <w:sz w:val="28"/>
          <w:szCs w:val="28"/>
        </w:rPr>
        <w:t xml:space="preserve"> </w:t>
      </w:r>
      <w:r w:rsidRPr="00B26356">
        <w:rPr>
          <w:rStyle w:val="FontStyle95"/>
          <w:sz w:val="28"/>
          <w:szCs w:val="28"/>
        </w:rPr>
        <w:t xml:space="preserve">(рис. 1, </w:t>
      </w:r>
      <w:r w:rsidRPr="00B26356">
        <w:rPr>
          <w:rStyle w:val="FontStyle97"/>
          <w:b w:val="0"/>
          <w:spacing w:val="20"/>
          <w:sz w:val="28"/>
          <w:szCs w:val="28"/>
        </w:rPr>
        <w:t>а).</w:t>
      </w:r>
      <w:r w:rsidRPr="00B26356">
        <w:rPr>
          <w:rStyle w:val="FontStyle97"/>
          <w:spacing w:val="20"/>
          <w:sz w:val="28"/>
          <w:szCs w:val="28"/>
        </w:rPr>
        <w:t xml:space="preserve"> </w:t>
      </w:r>
      <w:r w:rsidRPr="00B26356">
        <w:rPr>
          <w:rStyle w:val="FontStyle95"/>
          <w:sz w:val="28"/>
          <w:szCs w:val="28"/>
        </w:rPr>
        <w:t>Из точки</w:t>
      </w:r>
      <w:r w:rsidRPr="00B26356">
        <w:rPr>
          <w:rStyle w:val="FontStyle95"/>
          <w:sz w:val="28"/>
          <w:szCs w:val="28"/>
        </w:rPr>
        <w:t xml:space="preserve"> </w:t>
      </w:r>
      <w:r w:rsidRPr="00B26356">
        <w:rPr>
          <w:rStyle w:val="FontStyle105"/>
          <w:sz w:val="28"/>
          <w:szCs w:val="28"/>
        </w:rPr>
        <w:t>С</w:t>
      </w:r>
      <w:r w:rsidRPr="00B26356">
        <w:rPr>
          <w:rStyle w:val="FontStyle105"/>
          <w:sz w:val="28"/>
          <w:szCs w:val="28"/>
        </w:rPr>
        <w:t xml:space="preserve"> </w:t>
      </w:r>
      <w:r w:rsidRPr="00B26356">
        <w:rPr>
          <w:rStyle w:val="FontStyle95"/>
          <w:sz w:val="28"/>
          <w:szCs w:val="28"/>
        </w:rPr>
        <w:t xml:space="preserve">опишем дугу произвольного радиуса так, чтобы она пересекала прямую в двух точках </w:t>
      </w:r>
      <w:r w:rsidRPr="00B26356">
        <w:rPr>
          <w:rStyle w:val="FontStyle105"/>
          <w:sz w:val="28"/>
          <w:szCs w:val="28"/>
        </w:rPr>
        <w:t xml:space="preserve">А </w:t>
      </w:r>
      <w:r w:rsidRPr="00B26356">
        <w:rPr>
          <w:rStyle w:val="FontStyle95"/>
          <w:sz w:val="28"/>
          <w:szCs w:val="28"/>
        </w:rPr>
        <w:t xml:space="preserve">и </w:t>
      </w:r>
      <w:r w:rsidRPr="00B26356">
        <w:rPr>
          <w:rStyle w:val="FontStyle105"/>
          <w:sz w:val="28"/>
          <w:szCs w:val="28"/>
        </w:rPr>
        <w:t xml:space="preserve">В. </w:t>
      </w:r>
      <w:r w:rsidRPr="00B26356">
        <w:rPr>
          <w:rStyle w:val="FontStyle95"/>
          <w:sz w:val="28"/>
          <w:szCs w:val="28"/>
        </w:rPr>
        <w:t>Тем же радиусом из полученных точек проведем ду</w:t>
      </w:r>
      <w:r w:rsidRPr="00B26356">
        <w:rPr>
          <w:rStyle w:val="FontStyle94"/>
          <w:spacing w:val="30"/>
          <w:sz w:val="28"/>
          <w:szCs w:val="28"/>
        </w:rPr>
        <w:t xml:space="preserve">ги </w:t>
      </w:r>
      <w:r w:rsidRPr="00B26356">
        <w:rPr>
          <w:rStyle w:val="FontStyle95"/>
          <w:sz w:val="28"/>
          <w:szCs w:val="28"/>
        </w:rPr>
        <w:t xml:space="preserve">окружностей, </w:t>
      </w:r>
      <w:r w:rsidRPr="00B26356">
        <w:rPr>
          <w:rStyle w:val="FontStyle97"/>
          <w:b w:val="0"/>
          <w:sz w:val="28"/>
          <w:szCs w:val="28"/>
        </w:rPr>
        <w:t>кото</w:t>
      </w:r>
      <w:r w:rsidRPr="00B26356">
        <w:rPr>
          <w:rStyle w:val="FontStyle97"/>
          <w:b w:val="0"/>
          <w:sz w:val="28"/>
          <w:szCs w:val="28"/>
        </w:rPr>
        <w:softHyphen/>
      </w:r>
      <w:r w:rsidRPr="00B26356">
        <w:rPr>
          <w:rStyle w:val="FontStyle95"/>
          <w:sz w:val="28"/>
          <w:szCs w:val="28"/>
        </w:rPr>
        <w:t xml:space="preserve">рые пересекутся в точке </w:t>
      </w:r>
      <w:r w:rsidRPr="00B26356">
        <w:rPr>
          <w:rStyle w:val="FontStyle105"/>
          <w:sz w:val="28"/>
          <w:szCs w:val="28"/>
          <w:lang w:val="en-US"/>
        </w:rPr>
        <w:t>F</w:t>
      </w:r>
      <w:r w:rsidRPr="00B26356">
        <w:rPr>
          <w:rStyle w:val="FontStyle105"/>
          <w:sz w:val="28"/>
          <w:szCs w:val="28"/>
        </w:rPr>
        <w:t xml:space="preserve">. </w:t>
      </w:r>
      <w:r w:rsidRPr="00B26356">
        <w:rPr>
          <w:rStyle w:val="FontStyle95"/>
          <w:sz w:val="28"/>
          <w:szCs w:val="28"/>
        </w:rPr>
        <w:t xml:space="preserve">Соединим точку </w:t>
      </w:r>
      <w:r w:rsidRPr="00B26356">
        <w:rPr>
          <w:rStyle w:val="FontStyle105"/>
          <w:sz w:val="28"/>
          <w:szCs w:val="28"/>
          <w:lang w:val="en-US"/>
        </w:rPr>
        <w:t>F</w:t>
      </w:r>
      <w:r w:rsidRPr="00B26356">
        <w:rPr>
          <w:rStyle w:val="FontStyle105"/>
          <w:sz w:val="28"/>
          <w:szCs w:val="28"/>
        </w:rPr>
        <w:t xml:space="preserve"> </w:t>
      </w:r>
      <w:r w:rsidRPr="00B26356">
        <w:rPr>
          <w:rStyle w:val="FontStyle95"/>
          <w:sz w:val="28"/>
          <w:szCs w:val="28"/>
        </w:rPr>
        <w:t>пересечения дуг с заданной точкой</w:t>
      </w:r>
      <w:r w:rsidRPr="00B26356">
        <w:rPr>
          <w:rStyle w:val="FontStyle95"/>
          <w:sz w:val="28"/>
          <w:szCs w:val="28"/>
        </w:rPr>
        <w:t xml:space="preserve"> </w:t>
      </w:r>
      <w:r w:rsidRPr="00B26356">
        <w:rPr>
          <w:rStyle w:val="FontStyle95"/>
          <w:i/>
          <w:sz w:val="28"/>
          <w:szCs w:val="28"/>
        </w:rPr>
        <w:t>С</w:t>
      </w:r>
      <w:r w:rsidRPr="00B26356">
        <w:rPr>
          <w:rStyle w:val="FontStyle95"/>
          <w:sz w:val="28"/>
          <w:szCs w:val="28"/>
        </w:rPr>
        <w:t xml:space="preserve">, получим прямую </w:t>
      </w:r>
      <w:r w:rsidRPr="00B26356">
        <w:rPr>
          <w:rStyle w:val="FontStyle105"/>
          <w:spacing w:val="30"/>
          <w:sz w:val="28"/>
          <w:szCs w:val="28"/>
        </w:rPr>
        <w:t xml:space="preserve">СК, </w:t>
      </w:r>
      <w:r w:rsidRPr="00B26356">
        <w:rPr>
          <w:rStyle w:val="FontStyle95"/>
          <w:sz w:val="28"/>
          <w:szCs w:val="28"/>
        </w:rPr>
        <w:t xml:space="preserve">перпендикулярную прямой </w:t>
      </w:r>
      <w:r w:rsidRPr="00B26356">
        <w:rPr>
          <w:rStyle w:val="FontStyle105"/>
          <w:sz w:val="28"/>
          <w:szCs w:val="28"/>
        </w:rPr>
        <w:t>АВ.</w:t>
      </w:r>
    </w:p>
    <w:p w:rsidR="00B26356" w:rsidRPr="00B26356" w:rsidP="00B26356">
      <w:pPr>
        <w:pStyle w:val="Style15"/>
        <w:widowControl/>
        <w:spacing w:before="34" w:line="240" w:lineRule="auto"/>
        <w:rPr>
          <w:rStyle w:val="FontStyle95"/>
          <w:sz w:val="28"/>
          <w:szCs w:val="28"/>
        </w:rPr>
      </w:pPr>
      <w:r w:rsidRPr="00B26356">
        <w:rPr>
          <w:rStyle w:val="FontStyle97"/>
          <w:sz w:val="28"/>
          <w:szCs w:val="28"/>
        </w:rPr>
        <w:t xml:space="preserve">Восставить перпендикуляр из точки, расположенной на прямой </w:t>
      </w:r>
      <w:r w:rsidRPr="00B26356">
        <w:rPr>
          <w:rStyle w:val="FontStyle95"/>
          <w:sz w:val="28"/>
          <w:szCs w:val="28"/>
        </w:rPr>
        <w:t xml:space="preserve">(рис. 1, </w:t>
      </w:r>
      <w:r w:rsidRPr="00B26356">
        <w:rPr>
          <w:rStyle w:val="FontStyle93"/>
          <w:sz w:val="28"/>
          <w:szCs w:val="28"/>
        </w:rPr>
        <w:t xml:space="preserve">б). </w:t>
      </w:r>
      <w:r w:rsidRPr="00B26356">
        <w:rPr>
          <w:rStyle w:val="FontStyle95"/>
          <w:sz w:val="28"/>
          <w:szCs w:val="28"/>
        </w:rPr>
        <w:t>На прямой по обе стороны от точки</w:t>
      </w:r>
      <w:r w:rsidRPr="00B26356">
        <w:rPr>
          <w:rStyle w:val="FontStyle95"/>
          <w:sz w:val="28"/>
          <w:szCs w:val="28"/>
        </w:rPr>
        <w:t xml:space="preserve"> </w:t>
      </w:r>
      <w:r w:rsidRPr="00B26356">
        <w:rPr>
          <w:rStyle w:val="FontStyle105"/>
          <w:sz w:val="28"/>
          <w:szCs w:val="28"/>
        </w:rPr>
        <w:t>К</w:t>
      </w:r>
      <w:r w:rsidRPr="00B26356">
        <w:rPr>
          <w:rStyle w:val="FontStyle105"/>
          <w:sz w:val="28"/>
          <w:szCs w:val="28"/>
        </w:rPr>
        <w:t xml:space="preserve"> </w:t>
      </w:r>
      <w:r w:rsidRPr="00B26356">
        <w:rPr>
          <w:rStyle w:val="FontStyle95"/>
          <w:sz w:val="28"/>
          <w:szCs w:val="28"/>
        </w:rPr>
        <w:t>цирку</w:t>
      </w:r>
      <w:r w:rsidRPr="00B26356">
        <w:rPr>
          <w:rStyle w:val="FontStyle95"/>
          <w:sz w:val="28"/>
          <w:szCs w:val="28"/>
        </w:rPr>
        <w:softHyphen/>
        <w:t xml:space="preserve">лем отложим равные отрезки </w:t>
      </w:r>
      <w:r w:rsidRPr="00B26356">
        <w:rPr>
          <w:rStyle w:val="FontStyle105"/>
          <w:sz w:val="28"/>
          <w:szCs w:val="28"/>
        </w:rPr>
        <w:t xml:space="preserve">КА </w:t>
      </w:r>
      <w:r w:rsidRPr="00B26356">
        <w:rPr>
          <w:rStyle w:val="FontStyle95"/>
          <w:sz w:val="28"/>
          <w:szCs w:val="28"/>
        </w:rPr>
        <w:t xml:space="preserve">и </w:t>
      </w:r>
      <w:r w:rsidRPr="00B26356">
        <w:rPr>
          <w:rStyle w:val="FontStyle105"/>
          <w:sz w:val="28"/>
          <w:szCs w:val="28"/>
        </w:rPr>
        <w:t xml:space="preserve">КВ. </w:t>
      </w:r>
      <w:r w:rsidRPr="00B26356">
        <w:rPr>
          <w:rStyle w:val="FontStyle95"/>
          <w:sz w:val="28"/>
          <w:szCs w:val="28"/>
        </w:rPr>
        <w:t xml:space="preserve">Из полученных точек </w:t>
      </w:r>
      <w:r w:rsidRPr="00B26356">
        <w:rPr>
          <w:rStyle w:val="FontStyle105"/>
          <w:sz w:val="28"/>
          <w:szCs w:val="28"/>
        </w:rPr>
        <w:t xml:space="preserve">А </w:t>
      </w:r>
      <w:r w:rsidRPr="00B26356">
        <w:rPr>
          <w:rStyle w:val="FontStyle95"/>
          <w:sz w:val="28"/>
          <w:szCs w:val="28"/>
        </w:rPr>
        <w:t xml:space="preserve">и </w:t>
      </w:r>
      <w:r w:rsidRPr="00B26356">
        <w:rPr>
          <w:rStyle w:val="FontStyle105"/>
          <w:sz w:val="28"/>
          <w:szCs w:val="28"/>
        </w:rPr>
        <w:t xml:space="preserve">В </w:t>
      </w:r>
      <w:r w:rsidRPr="00B26356">
        <w:rPr>
          <w:rStyle w:val="FontStyle95"/>
          <w:sz w:val="28"/>
          <w:szCs w:val="28"/>
        </w:rPr>
        <w:t xml:space="preserve">опишем дуги, пересечение которых определяет точку С. Соединив полученную точку </w:t>
      </w:r>
      <w:r w:rsidRPr="00B26356">
        <w:rPr>
          <w:rStyle w:val="FontStyle105"/>
          <w:sz w:val="28"/>
          <w:szCs w:val="28"/>
        </w:rPr>
        <w:t xml:space="preserve">С </w:t>
      </w:r>
      <w:r w:rsidRPr="00B26356">
        <w:rPr>
          <w:rStyle w:val="FontStyle95"/>
          <w:sz w:val="28"/>
          <w:szCs w:val="28"/>
        </w:rPr>
        <w:t>с</w:t>
      </w:r>
      <w:r w:rsidRPr="00B26356">
        <w:rPr>
          <w:rStyle w:val="FontStyle95"/>
          <w:sz w:val="28"/>
          <w:szCs w:val="28"/>
        </w:rPr>
        <w:t xml:space="preserve"> точкой </w:t>
      </w:r>
      <w:r w:rsidRPr="00B26356">
        <w:rPr>
          <w:rStyle w:val="FontStyle105"/>
          <w:sz w:val="28"/>
          <w:szCs w:val="28"/>
        </w:rPr>
        <w:t xml:space="preserve">К </w:t>
      </w:r>
      <w:r w:rsidRPr="00B26356">
        <w:rPr>
          <w:rStyle w:val="FontStyle95"/>
          <w:sz w:val="28"/>
          <w:szCs w:val="28"/>
        </w:rPr>
        <w:t xml:space="preserve">на прямой, получим перпендикуляр </w:t>
      </w:r>
      <w:r w:rsidRPr="00B26356">
        <w:rPr>
          <w:rStyle w:val="FontStyle105"/>
          <w:sz w:val="28"/>
          <w:szCs w:val="28"/>
        </w:rPr>
        <w:t xml:space="preserve">СК, </w:t>
      </w:r>
      <w:r w:rsidRPr="00B26356">
        <w:rPr>
          <w:rStyle w:val="FontStyle95"/>
          <w:sz w:val="28"/>
          <w:szCs w:val="28"/>
        </w:rPr>
        <w:t xml:space="preserve">восставленный из точки </w:t>
      </w:r>
      <w:r w:rsidRPr="00B26356">
        <w:rPr>
          <w:rStyle w:val="FontStyle105"/>
          <w:sz w:val="28"/>
          <w:szCs w:val="28"/>
        </w:rPr>
        <w:t xml:space="preserve">К </w:t>
      </w:r>
      <w:r w:rsidRPr="00B26356">
        <w:rPr>
          <w:rStyle w:val="FontStyle95"/>
          <w:sz w:val="28"/>
          <w:szCs w:val="28"/>
        </w:rPr>
        <w:t>к</w:t>
      </w:r>
      <w:r w:rsidRPr="00B26356">
        <w:rPr>
          <w:rStyle w:val="FontStyle95"/>
          <w:sz w:val="28"/>
          <w:szCs w:val="28"/>
        </w:rPr>
        <w:t xml:space="preserve"> прямой.</w:t>
      </w:r>
    </w:p>
    <w:p w:rsidR="00B26356" w:rsidRPr="00B26356" w:rsidP="00B26356">
      <w:pPr>
        <w:pStyle w:val="Style15"/>
        <w:widowControl/>
        <w:spacing w:line="240" w:lineRule="auto"/>
        <w:ind w:firstLine="192"/>
        <w:rPr>
          <w:rStyle w:val="FontStyle105"/>
          <w:sz w:val="28"/>
          <w:szCs w:val="28"/>
        </w:rPr>
      </w:pPr>
      <w:r w:rsidRPr="00B26356">
        <w:rPr>
          <w:rStyle w:val="FontStyle97"/>
          <w:sz w:val="28"/>
          <w:szCs w:val="28"/>
        </w:rPr>
        <w:t xml:space="preserve">Разделить отрезок прямой на четыре равные части </w:t>
      </w:r>
      <w:r w:rsidRPr="00B26356">
        <w:rPr>
          <w:rStyle w:val="FontStyle95"/>
          <w:sz w:val="28"/>
          <w:szCs w:val="28"/>
        </w:rPr>
        <w:t>(рис. 2, а). Из концов от</w:t>
      </w:r>
      <w:r w:rsidRPr="00B26356">
        <w:rPr>
          <w:rStyle w:val="FontStyle95"/>
          <w:sz w:val="28"/>
          <w:szCs w:val="28"/>
        </w:rPr>
        <w:softHyphen/>
        <w:t xml:space="preserve">резка прямой </w:t>
      </w:r>
      <w:r w:rsidRPr="00B26356">
        <w:rPr>
          <w:rStyle w:val="FontStyle105"/>
          <w:sz w:val="28"/>
          <w:szCs w:val="28"/>
        </w:rPr>
        <w:t xml:space="preserve">АВ </w:t>
      </w:r>
      <w:r w:rsidRPr="00B26356">
        <w:rPr>
          <w:rStyle w:val="FontStyle95"/>
          <w:sz w:val="28"/>
          <w:szCs w:val="28"/>
        </w:rPr>
        <w:t>радиусом, большим по</w:t>
      </w:r>
      <w:r w:rsidRPr="00B26356">
        <w:rPr>
          <w:rStyle w:val="FontStyle95"/>
          <w:sz w:val="28"/>
          <w:szCs w:val="28"/>
        </w:rPr>
        <w:softHyphen/>
        <w:t xml:space="preserve">ловины отрезка, по </w:t>
      </w:r>
      <w:r w:rsidRPr="00B26356">
        <w:rPr>
          <w:rStyle w:val="FontStyle97"/>
          <w:b w:val="0"/>
          <w:sz w:val="28"/>
          <w:szCs w:val="28"/>
        </w:rPr>
        <w:t xml:space="preserve">обе стороны </w:t>
      </w:r>
      <w:r w:rsidRPr="00B26356">
        <w:rPr>
          <w:rStyle w:val="FontStyle95"/>
          <w:sz w:val="28"/>
          <w:szCs w:val="28"/>
        </w:rPr>
        <w:t>от прямой проведем дуги окружностей. Соединив точки пересечении дуг</w:t>
      </w:r>
      <w:r w:rsidRPr="00B26356">
        <w:rPr>
          <w:rStyle w:val="FontStyle95"/>
          <w:i/>
          <w:sz w:val="28"/>
          <w:szCs w:val="28"/>
        </w:rPr>
        <w:t xml:space="preserve"> С</w:t>
      </w:r>
      <w:r w:rsidRPr="00B26356">
        <w:rPr>
          <w:rStyle w:val="FontStyle95"/>
          <w:sz w:val="28"/>
          <w:szCs w:val="28"/>
        </w:rPr>
        <w:t xml:space="preserve"> и </w:t>
      </w:r>
      <w:r w:rsidRPr="00B26356">
        <w:rPr>
          <w:rStyle w:val="FontStyle105"/>
          <w:spacing w:val="30"/>
          <w:sz w:val="28"/>
          <w:szCs w:val="28"/>
          <w:lang w:val="en-US"/>
        </w:rPr>
        <w:t>D</w:t>
      </w:r>
      <w:r w:rsidRPr="00B26356">
        <w:rPr>
          <w:rStyle w:val="FontStyle105"/>
          <w:spacing w:val="30"/>
          <w:sz w:val="28"/>
          <w:szCs w:val="28"/>
        </w:rPr>
        <w:t>,</w:t>
      </w:r>
      <w:r w:rsidRPr="00B26356">
        <w:rPr>
          <w:rStyle w:val="FontStyle95"/>
          <w:sz w:val="28"/>
          <w:szCs w:val="28"/>
        </w:rPr>
        <w:t xml:space="preserve">разделим отрезок прямой </w:t>
      </w:r>
      <w:r w:rsidRPr="00B26356">
        <w:rPr>
          <w:rStyle w:val="FontStyle105"/>
          <w:spacing w:val="30"/>
          <w:sz w:val="28"/>
          <w:szCs w:val="28"/>
        </w:rPr>
        <w:t xml:space="preserve">АВ </w:t>
      </w:r>
      <w:r w:rsidRPr="00B26356">
        <w:rPr>
          <w:rStyle w:val="FontStyle95"/>
          <w:sz w:val="28"/>
          <w:szCs w:val="28"/>
        </w:rPr>
        <w:t xml:space="preserve">пополам. Аналогичным приемом каждую половину отрезка делим на две равные части </w:t>
      </w:r>
      <w:r w:rsidRPr="00B26356">
        <w:rPr>
          <w:rStyle w:val="FontStyle105"/>
          <w:spacing w:val="30"/>
          <w:sz w:val="28"/>
          <w:szCs w:val="28"/>
          <w:lang w:val="en-US"/>
        </w:rPr>
        <w:t>AM</w:t>
      </w:r>
      <w:r w:rsidRPr="00B26356">
        <w:rPr>
          <w:rStyle w:val="FontStyle105"/>
          <w:spacing w:val="30"/>
          <w:sz w:val="28"/>
          <w:szCs w:val="28"/>
        </w:rPr>
        <w:t xml:space="preserve"> </w:t>
      </w:r>
      <w:r w:rsidRPr="00B26356">
        <w:rPr>
          <w:rStyle w:val="FontStyle95"/>
          <w:sz w:val="28"/>
          <w:szCs w:val="28"/>
        </w:rPr>
        <w:t xml:space="preserve">и </w:t>
      </w:r>
      <w:r w:rsidRPr="00B26356">
        <w:rPr>
          <w:rStyle w:val="FontStyle105"/>
          <w:spacing w:val="30"/>
          <w:sz w:val="28"/>
          <w:szCs w:val="28"/>
        </w:rPr>
        <w:t>МК,</w:t>
      </w:r>
      <w:r w:rsidRPr="00B26356">
        <w:rPr>
          <w:rStyle w:val="FontStyle105"/>
          <w:spacing w:val="30"/>
          <w:sz w:val="28"/>
          <w:szCs w:val="28"/>
          <w:lang w:val="en-US"/>
        </w:rPr>
        <w:t>KN</w:t>
      </w:r>
      <w:r w:rsidRPr="00B26356">
        <w:rPr>
          <w:rStyle w:val="FontStyle97"/>
          <w:b w:val="0"/>
          <w:sz w:val="28"/>
          <w:szCs w:val="28"/>
        </w:rPr>
        <w:t>и</w:t>
      </w:r>
      <w:r w:rsidRPr="00B26356">
        <w:rPr>
          <w:rStyle w:val="FontStyle97"/>
          <w:b w:val="0"/>
          <w:sz w:val="28"/>
          <w:szCs w:val="28"/>
        </w:rPr>
        <w:t xml:space="preserve"> </w:t>
      </w:r>
      <w:r w:rsidRPr="00B26356">
        <w:rPr>
          <w:rStyle w:val="FontStyle105"/>
          <w:sz w:val="28"/>
          <w:szCs w:val="28"/>
          <w:lang w:val="en-US"/>
        </w:rPr>
        <w:t>NB</w:t>
      </w:r>
      <w:r w:rsidRPr="00B26356">
        <w:rPr>
          <w:rStyle w:val="FontStyle105"/>
          <w:sz w:val="28"/>
          <w:szCs w:val="28"/>
        </w:rPr>
        <w:t>.</w:t>
      </w:r>
    </w:p>
    <w:p w:rsidR="00B26356" w:rsidRPr="00B26356" w:rsidP="00B26356">
      <w:pPr>
        <w:pStyle w:val="Style21"/>
        <w:widowControl/>
        <w:spacing w:line="240" w:lineRule="auto"/>
        <w:rPr>
          <w:rStyle w:val="FontStyle95"/>
          <w:sz w:val="28"/>
          <w:szCs w:val="28"/>
        </w:rPr>
      </w:pPr>
      <w:r w:rsidRPr="00B26356">
        <w:rPr>
          <w:rStyle w:val="FontStyle97"/>
          <w:sz w:val="28"/>
          <w:szCs w:val="28"/>
        </w:rPr>
        <w:t>Разделить отрезок</w:t>
      </w:r>
      <w:r w:rsidRPr="00B26356">
        <w:rPr>
          <w:rStyle w:val="FontStyle95"/>
          <w:sz w:val="28"/>
          <w:szCs w:val="28"/>
        </w:rPr>
        <w:t xml:space="preserve"> </w:t>
      </w:r>
      <w:r w:rsidRPr="00B26356">
        <w:rPr>
          <w:rStyle w:val="FontStyle97"/>
          <w:sz w:val="28"/>
          <w:szCs w:val="28"/>
        </w:rPr>
        <w:t xml:space="preserve">прямой </w:t>
      </w:r>
      <w:r w:rsidRPr="00B26356">
        <w:rPr>
          <w:rStyle w:val="FontStyle96"/>
          <w:rFonts w:ascii="Times New Roman" w:hAnsi="Times New Roman" w:cs="Times New Roman"/>
          <w:b/>
          <w:sz w:val="28"/>
          <w:szCs w:val="28"/>
        </w:rPr>
        <w:t>в</w:t>
      </w:r>
      <w:r w:rsidRPr="00B26356">
        <w:rPr>
          <w:rStyle w:val="FontStyle96"/>
          <w:rFonts w:ascii="Times New Roman" w:hAnsi="Times New Roman" w:cs="Times New Roman"/>
          <w:sz w:val="28"/>
          <w:szCs w:val="28"/>
        </w:rPr>
        <w:t xml:space="preserve"> </w:t>
      </w:r>
      <w:r w:rsidRPr="00B26356">
        <w:rPr>
          <w:rStyle w:val="FontStyle97"/>
          <w:sz w:val="28"/>
          <w:szCs w:val="28"/>
        </w:rPr>
        <w:t xml:space="preserve">отношении </w:t>
      </w:r>
      <w:r w:rsidRPr="00B26356">
        <w:rPr>
          <w:rStyle w:val="FontStyle105"/>
          <w:b/>
          <w:sz w:val="28"/>
          <w:szCs w:val="28"/>
        </w:rPr>
        <w:t>т</w:t>
      </w:r>
      <w:r w:rsidRPr="00B26356">
        <w:rPr>
          <w:rStyle w:val="FontStyle105"/>
          <w:b/>
          <w:sz w:val="28"/>
          <w:szCs w:val="28"/>
        </w:rPr>
        <w:t>:п</w:t>
      </w:r>
      <w:r w:rsidRPr="00B26356">
        <w:rPr>
          <w:rStyle w:val="FontStyle105"/>
          <w:sz w:val="28"/>
          <w:szCs w:val="28"/>
        </w:rPr>
        <w:t xml:space="preserve">, </w:t>
      </w:r>
      <w:r w:rsidRPr="00B26356">
        <w:rPr>
          <w:rStyle w:val="FontStyle97"/>
          <w:sz w:val="28"/>
          <w:szCs w:val="28"/>
        </w:rPr>
        <w:t xml:space="preserve">например </w:t>
      </w:r>
      <w:r w:rsidRPr="00B26356">
        <w:rPr>
          <w:rStyle w:val="FontStyle105"/>
          <w:b/>
          <w:i w:val="0"/>
          <w:sz w:val="28"/>
          <w:szCs w:val="28"/>
        </w:rPr>
        <w:t>в</w:t>
      </w:r>
      <w:r w:rsidRPr="00B26356">
        <w:rPr>
          <w:rStyle w:val="FontStyle96"/>
          <w:rFonts w:ascii="Times New Roman" w:hAnsi="Times New Roman" w:cs="Times New Roman"/>
          <w:sz w:val="28"/>
          <w:szCs w:val="28"/>
        </w:rPr>
        <w:t xml:space="preserve"> </w:t>
      </w:r>
      <w:r w:rsidRPr="00B26356">
        <w:rPr>
          <w:rStyle w:val="FontStyle97"/>
          <w:sz w:val="28"/>
          <w:szCs w:val="28"/>
        </w:rPr>
        <w:t xml:space="preserve">2:3 </w:t>
      </w:r>
      <w:r w:rsidRPr="00B26356">
        <w:rPr>
          <w:rStyle w:val="FontStyle95"/>
          <w:sz w:val="28"/>
          <w:szCs w:val="28"/>
        </w:rPr>
        <w:t xml:space="preserve">(рис. 2, </w:t>
      </w:r>
      <w:r w:rsidRPr="00B26356">
        <w:rPr>
          <w:rStyle w:val="FontStyle105"/>
          <w:spacing w:val="30"/>
          <w:sz w:val="28"/>
          <w:szCs w:val="28"/>
        </w:rPr>
        <w:t>б).</w:t>
      </w:r>
      <w:r w:rsidRPr="00B26356">
        <w:rPr>
          <w:rStyle w:val="FontStyle95"/>
          <w:sz w:val="28"/>
          <w:szCs w:val="28"/>
        </w:rPr>
        <w:t xml:space="preserve">Под </w:t>
      </w:r>
      <w:r w:rsidRPr="00B26356">
        <w:rPr>
          <w:rStyle w:val="FontStyle97"/>
          <w:b w:val="0"/>
          <w:sz w:val="28"/>
          <w:szCs w:val="28"/>
        </w:rPr>
        <w:t>произвольным углом к отрезку</w:t>
      </w:r>
      <w:r w:rsidRPr="00B26356">
        <w:rPr>
          <w:rStyle w:val="FontStyle97"/>
          <w:sz w:val="28"/>
          <w:szCs w:val="28"/>
        </w:rPr>
        <w:t xml:space="preserve"> </w:t>
      </w:r>
      <w:r w:rsidRPr="00B26356">
        <w:rPr>
          <w:rStyle w:val="FontStyle95"/>
          <w:sz w:val="28"/>
          <w:szCs w:val="28"/>
        </w:rPr>
        <w:t xml:space="preserve">прямой </w:t>
      </w:r>
      <w:r w:rsidRPr="00B26356">
        <w:rPr>
          <w:rStyle w:val="FontStyle105"/>
          <w:sz w:val="28"/>
          <w:szCs w:val="28"/>
        </w:rPr>
        <w:t xml:space="preserve">АВ </w:t>
      </w:r>
      <w:r w:rsidRPr="00B26356">
        <w:rPr>
          <w:rStyle w:val="FontStyle95"/>
          <w:sz w:val="28"/>
          <w:szCs w:val="28"/>
        </w:rPr>
        <w:t xml:space="preserve">проведем вспомогательную  прямую </w:t>
      </w:r>
      <w:r w:rsidRPr="00B26356">
        <w:rPr>
          <w:rStyle w:val="FontStyle105"/>
          <w:sz w:val="28"/>
          <w:szCs w:val="28"/>
        </w:rPr>
        <w:t xml:space="preserve">АС, </w:t>
      </w:r>
      <w:r w:rsidRPr="00B26356">
        <w:rPr>
          <w:rStyle w:val="FontStyle105"/>
          <w:i w:val="0"/>
          <w:sz w:val="28"/>
          <w:szCs w:val="28"/>
        </w:rPr>
        <w:t>на которой с помощью масштабной линейки или циркуля последовательно отложим две и три произвольные</w:t>
      </w:r>
      <w:r w:rsidRPr="00B26356">
        <w:rPr>
          <w:rStyle w:val="FontStyle94"/>
          <w:sz w:val="28"/>
          <w:szCs w:val="28"/>
        </w:rPr>
        <w:t xml:space="preserve"> </w:t>
      </w:r>
      <w:r w:rsidRPr="00B26356">
        <w:rPr>
          <w:rStyle w:val="FontStyle95"/>
          <w:sz w:val="28"/>
          <w:szCs w:val="28"/>
        </w:rPr>
        <w:t>единицы измерения. Конечные точки от</w:t>
      </w:r>
      <w:r w:rsidRPr="00B26356">
        <w:rPr>
          <w:rStyle w:val="FontStyle95"/>
          <w:sz w:val="28"/>
          <w:szCs w:val="28"/>
        </w:rPr>
        <w:softHyphen/>
        <w:t xml:space="preserve">резков </w:t>
      </w:r>
      <w:r w:rsidRPr="00B26356">
        <w:rPr>
          <w:rStyle w:val="FontStyle105"/>
          <w:sz w:val="28"/>
          <w:szCs w:val="28"/>
        </w:rPr>
        <w:t>А</w:t>
      </w:r>
      <w:r w:rsidRPr="00B26356">
        <w:rPr>
          <w:rStyle w:val="FontStyle95"/>
          <w:sz w:val="28"/>
          <w:szCs w:val="28"/>
        </w:rPr>
        <w:t xml:space="preserve">—5 и </w:t>
      </w:r>
      <w:r w:rsidRPr="00B26356">
        <w:rPr>
          <w:rStyle w:val="FontStyle105"/>
          <w:sz w:val="28"/>
          <w:szCs w:val="28"/>
        </w:rPr>
        <w:t xml:space="preserve">АВ </w:t>
      </w:r>
      <w:r w:rsidRPr="00B26356">
        <w:rPr>
          <w:rStyle w:val="FontStyle95"/>
          <w:sz w:val="28"/>
          <w:szCs w:val="28"/>
        </w:rPr>
        <w:t>соединим, затем па</w:t>
      </w:r>
      <w:r w:rsidRPr="00B26356">
        <w:rPr>
          <w:rStyle w:val="FontStyle95"/>
          <w:sz w:val="28"/>
          <w:szCs w:val="28"/>
        </w:rPr>
        <w:softHyphen/>
        <w:t xml:space="preserve">раллельно прямой </w:t>
      </w:r>
      <w:r w:rsidRPr="00B26356">
        <w:rPr>
          <w:rStyle w:val="FontStyle105"/>
          <w:sz w:val="28"/>
          <w:szCs w:val="28"/>
        </w:rPr>
        <w:t>5</w:t>
      </w:r>
      <w:r w:rsidRPr="00B26356">
        <w:rPr>
          <w:rStyle w:val="FontStyle95"/>
          <w:sz w:val="28"/>
          <w:szCs w:val="28"/>
        </w:rPr>
        <w:t>—</w:t>
      </w:r>
      <w:r w:rsidRPr="00B26356">
        <w:rPr>
          <w:rStyle w:val="FontStyle105"/>
          <w:sz w:val="28"/>
          <w:szCs w:val="28"/>
        </w:rPr>
        <w:t xml:space="preserve">В </w:t>
      </w:r>
      <w:r w:rsidRPr="00B26356">
        <w:rPr>
          <w:rStyle w:val="FontStyle95"/>
          <w:sz w:val="28"/>
          <w:szCs w:val="28"/>
        </w:rPr>
        <w:t xml:space="preserve">проведем </w:t>
      </w:r>
      <w:r w:rsidRPr="00B26356">
        <w:rPr>
          <w:rStyle w:val="FontStyle95"/>
          <w:sz w:val="28"/>
          <w:szCs w:val="28"/>
        </w:rPr>
        <w:t>прямую</w:t>
      </w:r>
      <w:r w:rsidRPr="00B26356">
        <w:rPr>
          <w:rStyle w:val="FontStyle95"/>
          <w:sz w:val="28"/>
          <w:szCs w:val="28"/>
        </w:rPr>
        <w:t xml:space="preserve"> </w:t>
      </w:r>
      <w:r w:rsidRPr="00B26356">
        <w:rPr>
          <w:rStyle w:val="FontStyle105"/>
          <w:sz w:val="28"/>
          <w:szCs w:val="28"/>
        </w:rPr>
        <w:t>2</w:t>
      </w:r>
      <w:r w:rsidRPr="00B26356">
        <w:rPr>
          <w:rStyle w:val="FontStyle95"/>
          <w:sz w:val="28"/>
          <w:szCs w:val="28"/>
        </w:rPr>
        <w:t>—</w:t>
      </w:r>
      <w:r w:rsidRPr="00B26356">
        <w:rPr>
          <w:rStyle w:val="FontStyle105"/>
          <w:sz w:val="28"/>
          <w:szCs w:val="28"/>
          <w:lang w:val="en-US"/>
        </w:rPr>
        <w:t>D</w:t>
      </w:r>
      <w:r w:rsidRPr="00B26356">
        <w:rPr>
          <w:rStyle w:val="FontStyle105"/>
          <w:sz w:val="28"/>
          <w:szCs w:val="28"/>
        </w:rPr>
        <w:t xml:space="preserve">, </w:t>
      </w:r>
      <w:r w:rsidRPr="00B26356">
        <w:rPr>
          <w:rStyle w:val="FontStyle95"/>
          <w:sz w:val="28"/>
          <w:szCs w:val="28"/>
        </w:rPr>
        <w:t xml:space="preserve">которая делит отрезок </w:t>
      </w:r>
      <w:r w:rsidRPr="00B26356">
        <w:rPr>
          <w:rStyle w:val="FontStyle105"/>
          <w:sz w:val="28"/>
          <w:szCs w:val="28"/>
        </w:rPr>
        <w:t xml:space="preserve">АВ </w:t>
      </w:r>
      <w:r w:rsidRPr="00B26356">
        <w:rPr>
          <w:rStyle w:val="FontStyle95"/>
          <w:sz w:val="28"/>
          <w:szCs w:val="28"/>
        </w:rPr>
        <w:t>в задан</w:t>
      </w:r>
      <w:r w:rsidRPr="00B26356">
        <w:rPr>
          <w:rStyle w:val="FontStyle95"/>
          <w:sz w:val="28"/>
          <w:szCs w:val="28"/>
        </w:rPr>
        <w:softHyphen/>
        <w:t>ном отношении 2: 3.</w:t>
      </w:r>
    </w:p>
    <w:p w:rsidR="00B26356" w:rsidRPr="00B26356" w:rsidP="00B26356">
      <w:pPr>
        <w:pStyle w:val="Style15"/>
        <w:widowControl/>
        <w:spacing w:before="10" w:line="240" w:lineRule="auto"/>
        <w:ind w:firstLine="192"/>
        <w:rPr>
          <w:rStyle w:val="FontStyle95"/>
          <w:sz w:val="28"/>
          <w:szCs w:val="28"/>
        </w:rPr>
      </w:pPr>
      <w:r w:rsidRPr="00B26356">
        <w:rPr>
          <w:rStyle w:val="FontStyle97"/>
          <w:sz w:val="28"/>
          <w:szCs w:val="28"/>
        </w:rPr>
        <w:t xml:space="preserve">Разделить угол на две равные части </w:t>
      </w:r>
      <w:r w:rsidRPr="00B26356">
        <w:rPr>
          <w:rStyle w:val="FontStyle95"/>
          <w:sz w:val="28"/>
          <w:szCs w:val="28"/>
        </w:rPr>
        <w:t xml:space="preserve">(рис. 3, </w:t>
      </w:r>
      <w:r w:rsidRPr="00B26356">
        <w:rPr>
          <w:rStyle w:val="FontStyle105"/>
          <w:spacing w:val="30"/>
          <w:sz w:val="28"/>
          <w:szCs w:val="28"/>
        </w:rPr>
        <w:t>а).</w:t>
      </w:r>
      <w:r w:rsidRPr="00B26356">
        <w:rPr>
          <w:rStyle w:val="FontStyle95"/>
          <w:sz w:val="28"/>
          <w:szCs w:val="28"/>
        </w:rPr>
        <w:t>Из вершины угла</w:t>
      </w:r>
      <w:r w:rsidRPr="00B26356">
        <w:rPr>
          <w:rStyle w:val="FontStyle95"/>
          <w:sz w:val="28"/>
          <w:szCs w:val="28"/>
        </w:rPr>
        <w:t xml:space="preserve"> </w:t>
      </w:r>
      <w:r w:rsidRPr="00B26356">
        <w:rPr>
          <w:rStyle w:val="FontStyle105"/>
          <w:spacing w:val="30"/>
          <w:sz w:val="28"/>
          <w:szCs w:val="28"/>
        </w:rPr>
        <w:t>О</w:t>
      </w:r>
      <w:r w:rsidRPr="00B26356">
        <w:rPr>
          <w:rStyle w:val="FontStyle105"/>
          <w:spacing w:val="30"/>
          <w:sz w:val="28"/>
          <w:szCs w:val="28"/>
        </w:rPr>
        <w:t xml:space="preserve"> </w:t>
      </w:r>
      <w:r w:rsidRPr="00B26356">
        <w:rPr>
          <w:rStyle w:val="FontStyle95"/>
          <w:sz w:val="28"/>
          <w:szCs w:val="28"/>
        </w:rPr>
        <w:t>произ</w:t>
      </w:r>
      <w:r w:rsidRPr="00B26356">
        <w:rPr>
          <w:rStyle w:val="FontStyle95"/>
          <w:sz w:val="28"/>
          <w:szCs w:val="28"/>
        </w:rPr>
        <w:softHyphen/>
        <w:t xml:space="preserve">вольным радиусом опишем дугу </w:t>
      </w:r>
      <w:r w:rsidRPr="00B26356">
        <w:rPr>
          <w:rStyle w:val="FontStyle105"/>
          <w:sz w:val="28"/>
          <w:szCs w:val="28"/>
        </w:rPr>
        <w:t xml:space="preserve">АВ, </w:t>
      </w:r>
      <w:r w:rsidRPr="00B26356">
        <w:rPr>
          <w:rStyle w:val="FontStyle95"/>
          <w:sz w:val="28"/>
          <w:szCs w:val="28"/>
        </w:rPr>
        <w:t>пере</w:t>
      </w:r>
      <w:r w:rsidRPr="00B26356">
        <w:rPr>
          <w:rStyle w:val="FontStyle95"/>
          <w:sz w:val="28"/>
          <w:szCs w:val="28"/>
        </w:rPr>
        <w:softHyphen/>
        <w:t>секающую стороны угла. Из полученных точек радиусом большим, чем половина дуги (или равным первому радиусу), вы</w:t>
      </w:r>
      <w:r w:rsidRPr="00B26356">
        <w:rPr>
          <w:rStyle w:val="FontStyle95"/>
          <w:sz w:val="28"/>
          <w:szCs w:val="28"/>
        </w:rPr>
        <w:softHyphen/>
        <w:t xml:space="preserve">полним пересечение дуг. </w:t>
      </w:r>
      <w:r w:rsidRPr="00B26356">
        <w:rPr>
          <w:rStyle w:val="FontStyle95"/>
          <w:sz w:val="28"/>
          <w:szCs w:val="28"/>
        </w:rPr>
        <w:t>Прямая</w:t>
      </w:r>
      <w:r w:rsidRPr="00B26356">
        <w:rPr>
          <w:rStyle w:val="FontStyle95"/>
          <w:sz w:val="28"/>
          <w:szCs w:val="28"/>
        </w:rPr>
        <w:t xml:space="preserve"> </w:t>
      </w:r>
      <w:r w:rsidRPr="00B26356">
        <w:rPr>
          <w:rStyle w:val="FontStyle105"/>
          <w:sz w:val="28"/>
          <w:szCs w:val="28"/>
        </w:rPr>
        <w:t xml:space="preserve">ОС, </w:t>
      </w:r>
      <w:r w:rsidRPr="00B26356">
        <w:rPr>
          <w:rStyle w:val="FontStyle95"/>
          <w:sz w:val="28"/>
          <w:szCs w:val="28"/>
        </w:rPr>
        <w:t>сое</w:t>
      </w:r>
      <w:r w:rsidRPr="00B26356">
        <w:rPr>
          <w:rStyle w:val="FontStyle95"/>
          <w:sz w:val="28"/>
          <w:szCs w:val="28"/>
        </w:rPr>
        <w:softHyphen/>
        <w:t>диняющая</w:t>
      </w:r>
      <w:r w:rsidRPr="00B26356">
        <w:rPr>
          <w:sz w:val="28"/>
          <w:szCs w:val="28"/>
        </w:rPr>
        <w:t xml:space="preserve"> </w:t>
      </w:r>
      <w:r w:rsidRPr="00B26356">
        <w:rPr>
          <w:rStyle w:val="FontStyle95"/>
          <w:sz w:val="28"/>
          <w:szCs w:val="28"/>
        </w:rPr>
        <w:t>точку пересечения дуг с верши</w:t>
      </w:r>
      <w:r w:rsidRPr="00B26356">
        <w:rPr>
          <w:rStyle w:val="FontStyle95"/>
          <w:sz w:val="28"/>
          <w:szCs w:val="28"/>
        </w:rPr>
        <w:softHyphen/>
        <w:t>ной, делит угол пополам.</w:t>
      </w:r>
    </w:p>
    <w:p w:rsidR="00B26356" w:rsidRPr="00B26356" w:rsidP="00B26356">
      <w:pPr>
        <w:pStyle w:val="Style15"/>
        <w:widowControl/>
        <w:spacing w:before="10" w:line="240" w:lineRule="auto"/>
        <w:ind w:firstLine="216"/>
        <w:rPr>
          <w:rStyle w:val="FontStyle95"/>
          <w:sz w:val="28"/>
          <w:szCs w:val="28"/>
        </w:rPr>
      </w:pPr>
      <w:r w:rsidRPr="00B26356">
        <w:rPr>
          <w:rStyle w:val="FontStyle97"/>
          <w:sz w:val="28"/>
          <w:szCs w:val="28"/>
        </w:rPr>
        <w:t xml:space="preserve">Разделить прямой угол на три равные части </w:t>
      </w:r>
      <w:r w:rsidRPr="00B26356">
        <w:rPr>
          <w:rStyle w:val="FontStyle95"/>
          <w:sz w:val="28"/>
          <w:szCs w:val="28"/>
        </w:rPr>
        <w:t>(рис. 3,б). Из вершины угла</w:t>
      </w:r>
      <w:r w:rsidRPr="00B26356">
        <w:rPr>
          <w:rStyle w:val="FontStyle95"/>
          <w:sz w:val="28"/>
          <w:szCs w:val="28"/>
        </w:rPr>
        <w:t xml:space="preserve"> О</w:t>
      </w:r>
      <w:r w:rsidRPr="00B26356">
        <w:rPr>
          <w:rStyle w:val="FontStyle95"/>
          <w:sz w:val="28"/>
          <w:szCs w:val="28"/>
        </w:rPr>
        <w:t xml:space="preserve"> произвольным радиусом опишем дугу, пересекающую стороны угла </w:t>
      </w:r>
      <w:r w:rsidRPr="00B26356">
        <w:rPr>
          <w:rStyle w:val="FontStyle97"/>
          <w:sz w:val="28"/>
          <w:szCs w:val="28"/>
        </w:rPr>
        <w:t xml:space="preserve">в </w:t>
      </w:r>
      <w:r w:rsidRPr="00B26356">
        <w:rPr>
          <w:rStyle w:val="FontStyle95"/>
          <w:sz w:val="28"/>
          <w:szCs w:val="28"/>
        </w:rPr>
        <w:t xml:space="preserve">точках </w:t>
      </w:r>
      <w:r w:rsidRPr="00B26356">
        <w:rPr>
          <w:rStyle w:val="FontStyle105"/>
          <w:sz w:val="28"/>
          <w:szCs w:val="28"/>
        </w:rPr>
        <w:t xml:space="preserve">А </w:t>
      </w:r>
      <w:r w:rsidRPr="00B26356">
        <w:rPr>
          <w:rStyle w:val="FontStyle95"/>
          <w:sz w:val="28"/>
          <w:szCs w:val="28"/>
        </w:rPr>
        <w:t xml:space="preserve">и </w:t>
      </w:r>
      <w:r w:rsidRPr="00B26356">
        <w:rPr>
          <w:rStyle w:val="FontStyle105"/>
          <w:sz w:val="28"/>
          <w:szCs w:val="28"/>
        </w:rPr>
        <w:t xml:space="preserve">В. </w:t>
      </w:r>
      <w:r w:rsidRPr="00B26356">
        <w:rPr>
          <w:rStyle w:val="FontStyle95"/>
          <w:sz w:val="28"/>
          <w:szCs w:val="28"/>
        </w:rPr>
        <w:t>Из полученных точек тем же радиу</w:t>
      </w:r>
      <w:r w:rsidRPr="00B26356">
        <w:rPr>
          <w:rStyle w:val="FontStyle95"/>
          <w:sz w:val="28"/>
          <w:szCs w:val="28"/>
        </w:rPr>
        <w:softHyphen/>
        <w:t>сом сделаем засечки на проведенной дуге. Прямые, соединяющие точки</w:t>
      </w:r>
      <w:r w:rsidRPr="00B26356">
        <w:rPr>
          <w:rStyle w:val="FontStyle95"/>
          <w:sz w:val="28"/>
          <w:szCs w:val="28"/>
        </w:rPr>
        <w:t xml:space="preserve"> С</w:t>
      </w:r>
      <w:r w:rsidRPr="00B26356">
        <w:rPr>
          <w:rStyle w:val="FontStyle95"/>
          <w:sz w:val="28"/>
          <w:szCs w:val="28"/>
        </w:rPr>
        <w:t xml:space="preserve"> и </w:t>
      </w:r>
      <w:r w:rsidRPr="00B26356">
        <w:rPr>
          <w:rStyle w:val="FontStyle105"/>
          <w:sz w:val="28"/>
          <w:szCs w:val="28"/>
          <w:lang w:val="en-US"/>
        </w:rPr>
        <w:t>D</w:t>
      </w:r>
      <w:r w:rsidRPr="00B26356">
        <w:rPr>
          <w:rStyle w:val="FontStyle105"/>
          <w:sz w:val="28"/>
          <w:szCs w:val="28"/>
        </w:rPr>
        <w:t xml:space="preserve"> </w:t>
      </w:r>
      <w:r w:rsidRPr="00B26356">
        <w:rPr>
          <w:rStyle w:val="FontStyle95"/>
          <w:sz w:val="28"/>
          <w:szCs w:val="28"/>
        </w:rPr>
        <w:t>с вер</w:t>
      </w:r>
      <w:r w:rsidRPr="00B26356">
        <w:rPr>
          <w:rStyle w:val="FontStyle95"/>
          <w:sz w:val="28"/>
          <w:szCs w:val="28"/>
        </w:rPr>
        <w:softHyphen/>
        <w:t xml:space="preserve">шиной </w:t>
      </w:r>
      <w:r w:rsidRPr="00B26356">
        <w:rPr>
          <w:rStyle w:val="FontStyle105"/>
          <w:sz w:val="28"/>
          <w:szCs w:val="28"/>
        </w:rPr>
        <w:t xml:space="preserve">О, </w:t>
      </w:r>
      <w:r w:rsidRPr="00B26356">
        <w:rPr>
          <w:rStyle w:val="FontStyle95"/>
          <w:sz w:val="28"/>
          <w:szCs w:val="28"/>
        </w:rPr>
        <w:t>делят прямой угол на три рав</w:t>
      </w:r>
      <w:r w:rsidRPr="00B26356">
        <w:rPr>
          <w:rStyle w:val="FontStyle95"/>
          <w:sz w:val="28"/>
          <w:szCs w:val="28"/>
        </w:rPr>
        <w:softHyphen/>
        <w:t>ные части.</w:t>
      </w:r>
    </w:p>
    <w:p w:rsidR="00B26356" w:rsidRPr="00B26356" w:rsidP="00B26356">
      <w:pPr>
        <w:pStyle w:val="Style15"/>
        <w:widowControl/>
        <w:spacing w:before="24" w:line="240" w:lineRule="auto"/>
        <w:ind w:firstLine="197"/>
        <w:rPr>
          <w:rStyle w:val="FontStyle95"/>
          <w:sz w:val="28"/>
          <w:szCs w:val="28"/>
        </w:rPr>
      </w:pPr>
      <w:r w:rsidRPr="00B26356">
        <w:rPr>
          <w:rStyle w:val="FontStyle95"/>
          <w:sz w:val="28"/>
          <w:szCs w:val="28"/>
        </w:rPr>
        <w:t>Комбинируя на рейсшине различным образом чертежные угольники (</w:t>
      </w:r>
      <w:r w:rsidRPr="00B26356">
        <w:rPr>
          <w:rStyle w:val="FontStyle95"/>
          <w:sz w:val="28"/>
          <w:szCs w:val="28"/>
        </w:rPr>
        <w:t>равнобед</w:t>
      </w:r>
      <w:r w:rsidRPr="00B26356">
        <w:rPr>
          <w:rStyle w:val="FontStyle95"/>
          <w:sz w:val="28"/>
          <w:szCs w:val="28"/>
        </w:rPr>
        <w:softHyphen/>
        <w:t>ренный</w:t>
      </w:r>
      <w:r w:rsidRPr="00B26356">
        <w:rPr>
          <w:rStyle w:val="FontStyle95"/>
          <w:sz w:val="28"/>
          <w:szCs w:val="28"/>
        </w:rPr>
        <w:t xml:space="preserve"> и с углами 30 и 60°), можно получить суммированием и разностью следующие углы: 75, 105, 120, 135°.</w:t>
      </w:r>
    </w:p>
    <w:p w:rsidR="00B26356" w:rsidRPr="00B26356" w:rsidP="00B26356">
      <w:pPr>
        <w:pStyle w:val="Style15"/>
        <w:widowControl/>
        <w:spacing w:before="24" w:line="240" w:lineRule="auto"/>
        <w:ind w:firstLine="197"/>
        <w:rPr>
          <w:rStyle w:val="FontStyle95"/>
          <w:sz w:val="28"/>
          <w:szCs w:val="28"/>
        </w:rPr>
      </w:pPr>
    </w:p>
    <w:p w:rsidR="00B26356" w:rsidRPr="00B26356" w:rsidP="00B26356">
      <w:pPr>
        <w:pStyle w:val="Style15"/>
        <w:widowControl/>
        <w:spacing w:before="24" w:line="240" w:lineRule="auto"/>
        <w:ind w:firstLine="197"/>
        <w:jc w:val="center"/>
        <w:rPr>
          <w:rStyle w:val="FontStyle95"/>
          <w:sz w:val="28"/>
          <w:szCs w:val="28"/>
        </w:rPr>
      </w:pPr>
      <w:r w:rsidRPr="00B26356">
        <w:rPr>
          <w:noProof/>
          <w:sz w:val="28"/>
          <w:szCs w:val="28"/>
        </w:rPr>
        <w:drawing>
          <wp:inline distT="0" distB="0" distL="0" distR="0">
            <wp:extent cx="2821305" cy="1507490"/>
            <wp:effectExtent l="0" t="0" r="0" b="0"/>
            <wp:docPr id="453" name="Рисунок 453" descr="G:\Новая пап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03779" name="Рисунок 2" descr="G:\Новая папка\1.jpg"/>
                    <pic:cNvPicPr>
                      <a:picLocks noChangeAspect="1" noChangeArrowheads="1"/>
                    </pic:cNvPicPr>
                  </pic:nvPicPr>
                  <pic:blipFill>
                    <a:blip xmlns:r="http://schemas.openxmlformats.org/officeDocument/2006/relationships" r:embed="rId62"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821305" cy="1507490"/>
                    </a:xfrm>
                    <a:prstGeom prst="rect">
                      <a:avLst/>
                    </a:prstGeom>
                    <a:noFill/>
                    <a:ln>
                      <a:noFill/>
                    </a:ln>
                  </pic:spPr>
                </pic:pic>
              </a:graphicData>
            </a:graphic>
          </wp:inline>
        </w:drawing>
      </w:r>
    </w:p>
    <w:p w:rsidR="00B26356" w:rsidRPr="00B26356" w:rsidP="00B26356">
      <w:pPr>
        <w:pStyle w:val="Style15"/>
        <w:widowControl/>
        <w:spacing w:before="24" w:line="240" w:lineRule="auto"/>
        <w:ind w:firstLine="197"/>
        <w:jc w:val="center"/>
        <w:rPr>
          <w:rStyle w:val="FontStyle95"/>
          <w:sz w:val="28"/>
          <w:szCs w:val="28"/>
        </w:rPr>
      </w:pPr>
      <w:r w:rsidRPr="00B26356">
        <w:rPr>
          <w:rStyle w:val="FontStyle95"/>
          <w:sz w:val="28"/>
          <w:szCs w:val="28"/>
        </w:rPr>
        <w:t xml:space="preserve">Рис. 1. Построение перпендикуляра к </w:t>
      </w:r>
      <w:r w:rsidRPr="00B26356">
        <w:rPr>
          <w:rStyle w:val="FontStyle95"/>
          <w:sz w:val="28"/>
          <w:szCs w:val="28"/>
        </w:rPr>
        <w:t>прямой</w:t>
      </w:r>
      <w:r w:rsidRPr="00B26356">
        <w:rPr>
          <w:rStyle w:val="FontStyle95"/>
          <w:sz w:val="28"/>
          <w:szCs w:val="28"/>
        </w:rPr>
        <w:t xml:space="preserve">: </w:t>
      </w:r>
    </w:p>
    <w:p w:rsidR="00B26356" w:rsidRPr="00B26356" w:rsidP="00B26356">
      <w:pPr>
        <w:pStyle w:val="Style15"/>
        <w:widowControl/>
        <w:spacing w:before="24" w:line="240" w:lineRule="auto"/>
        <w:ind w:firstLine="197"/>
        <w:jc w:val="center"/>
        <w:rPr>
          <w:rStyle w:val="FontStyle95"/>
          <w:sz w:val="28"/>
          <w:szCs w:val="28"/>
        </w:rPr>
      </w:pPr>
      <w:r w:rsidRPr="00B26356">
        <w:rPr>
          <w:rStyle w:val="FontStyle95"/>
          <w:sz w:val="28"/>
          <w:szCs w:val="28"/>
        </w:rPr>
        <w:t xml:space="preserve">а - из точки </w:t>
      </w:r>
      <w:r w:rsidRPr="00B26356">
        <w:rPr>
          <w:rStyle w:val="FontStyle95"/>
          <w:sz w:val="28"/>
          <w:szCs w:val="28"/>
        </w:rPr>
        <w:t>вне</w:t>
      </w:r>
      <w:r w:rsidRPr="00B26356">
        <w:rPr>
          <w:rStyle w:val="FontStyle95"/>
          <w:sz w:val="28"/>
          <w:szCs w:val="28"/>
        </w:rPr>
        <w:t xml:space="preserve"> прямой, б – из точки на прямой</w:t>
      </w:r>
    </w:p>
    <w:p w:rsidR="00B26356" w:rsidRPr="00B26356" w:rsidP="00B26356">
      <w:pPr>
        <w:pStyle w:val="Style15"/>
        <w:widowControl/>
        <w:spacing w:before="24" w:line="240" w:lineRule="auto"/>
        <w:ind w:firstLine="197"/>
        <w:jc w:val="center"/>
        <w:rPr>
          <w:rStyle w:val="FontStyle95"/>
          <w:sz w:val="28"/>
          <w:szCs w:val="28"/>
        </w:rPr>
      </w:pPr>
    </w:p>
    <w:p w:rsidR="00B26356" w:rsidRPr="00B26356" w:rsidP="00B26356">
      <w:pPr>
        <w:pStyle w:val="Style15"/>
        <w:widowControl/>
        <w:spacing w:before="24" w:line="240" w:lineRule="auto"/>
        <w:ind w:firstLine="197"/>
        <w:rPr>
          <w:rStyle w:val="FontStyle95"/>
          <w:sz w:val="28"/>
          <w:szCs w:val="28"/>
        </w:rPr>
      </w:pPr>
      <w:r>
        <w:rPr>
          <w:noProof/>
          <w:sz w:val="28"/>
          <w:szCs w:val="28"/>
        </w:rPr>
        <w:pict>
          <v:group id="_x0000_s1033" style="width:189.35pt;height:140.05pt;margin-top:14.05pt;margin-left:127.4pt;mso-position-horizontal-relative:margin;mso-wrap-distance-left:1.9pt;mso-wrap-distance-right:1.9pt;position:absolute;z-index:-251643904" coordorigin="9038,3754" coordsize="3787,2801">
            <v:shape id="Picture 14" o:spid="_x0000_s1034" type="#_x0000_t75" style="width:3744;height:2035;left:9081;position:absolute;top:3754;visibility:visible">
              <v:imagedata r:id="rId65" o:title="" grayscale="t"/>
            </v:shape>
            <v:shape id="Text Box 15" o:spid="_x0000_s1035" type="#_x0000_t202" style="width:3711;height:737;left:9038;position:absolute;top:5818;visibility:visible" filled="f" strokecolor="white">
              <v:textbox inset="0,0,0,0">
                <w:txbxContent>
                  <w:p w:rsidR="00DF5EE8" w:rsidRPr="00403CEA" w:rsidP="00B26356">
                    <w:pPr>
                      <w:pStyle w:val="Style28"/>
                      <w:widowControl/>
                      <w:spacing w:line="240" w:lineRule="auto"/>
                      <w:rPr>
                        <w:rStyle w:val="FontStyle94"/>
                        <w:sz w:val="20"/>
                        <w:szCs w:val="20"/>
                      </w:rPr>
                    </w:pPr>
                    <w:r w:rsidRPr="00403CEA">
                      <w:rPr>
                        <w:rStyle w:val="FontStyle94"/>
                        <w:sz w:val="20"/>
                        <w:szCs w:val="20"/>
                      </w:rPr>
                      <w:t xml:space="preserve">Рис. 3. Деление угла: </w:t>
                    </w:r>
                    <w:r w:rsidRPr="00403CEA">
                      <w:rPr>
                        <w:rStyle w:val="FontStyle118"/>
                        <w:sz w:val="20"/>
                        <w:szCs w:val="20"/>
                      </w:rPr>
                      <w:t xml:space="preserve">а — </w:t>
                    </w:r>
                    <w:r w:rsidRPr="00403CEA">
                      <w:rPr>
                        <w:rStyle w:val="FontStyle94"/>
                        <w:sz w:val="20"/>
                        <w:szCs w:val="20"/>
                      </w:rPr>
                      <w:t xml:space="preserve">на две равные части, </w:t>
                    </w:r>
                    <w:r>
                      <w:rPr>
                        <w:rStyle w:val="FontStyle94"/>
                        <w:sz w:val="20"/>
                        <w:szCs w:val="20"/>
                      </w:rPr>
                      <w:t>б</w:t>
                    </w:r>
                    <w:r w:rsidRPr="00403CEA">
                      <w:rPr>
                        <w:rStyle w:val="FontStyle94"/>
                        <w:sz w:val="20"/>
                        <w:szCs w:val="20"/>
                      </w:rPr>
                      <w:t xml:space="preserve">— </w:t>
                    </w:r>
                    <w:r w:rsidRPr="00403CEA">
                      <w:rPr>
                        <w:rStyle w:val="FontStyle94"/>
                        <w:sz w:val="20"/>
                        <w:szCs w:val="20"/>
                      </w:rPr>
                      <w:t>пр</w:t>
                    </w:r>
                    <w:r w:rsidRPr="00403CEA">
                      <w:rPr>
                        <w:rStyle w:val="FontStyle94"/>
                        <w:sz w:val="20"/>
                        <w:szCs w:val="20"/>
                      </w:rPr>
                      <w:t>ямого угла на три равные части</w:t>
                    </w:r>
                  </w:p>
                </w:txbxContent>
              </v:textbox>
            </v:shape>
            <w10:wrap type="square" side="right"/>
          </v:group>
        </w:pict>
      </w:r>
    </w:p>
    <w:p w:rsidR="00B26356" w:rsidRPr="00B26356" w:rsidP="00B26356">
      <w:pPr>
        <w:pStyle w:val="Style15"/>
        <w:widowControl/>
        <w:spacing w:before="24" w:line="240" w:lineRule="auto"/>
        <w:ind w:firstLine="197"/>
        <w:rPr>
          <w:rStyle w:val="FontStyle95"/>
          <w:sz w:val="28"/>
          <w:szCs w:val="28"/>
        </w:rPr>
      </w:pPr>
    </w:p>
    <w:p w:rsidR="00B26356" w:rsidRPr="00B26356" w:rsidP="00B26356">
      <w:pPr>
        <w:pStyle w:val="Style15"/>
        <w:widowControl/>
        <w:spacing w:before="24" w:line="240" w:lineRule="auto"/>
        <w:ind w:firstLine="197"/>
        <w:rPr>
          <w:rStyle w:val="FontStyle95"/>
          <w:sz w:val="28"/>
          <w:szCs w:val="28"/>
        </w:rPr>
      </w:pPr>
    </w:p>
    <w:p w:rsidR="00B26356" w:rsidRPr="00B26356" w:rsidP="00B26356">
      <w:pPr>
        <w:pStyle w:val="Style15"/>
        <w:widowControl/>
        <w:spacing w:before="24" w:line="240" w:lineRule="auto"/>
        <w:ind w:firstLine="197"/>
        <w:rPr>
          <w:rStyle w:val="FontStyle95"/>
          <w:sz w:val="28"/>
          <w:szCs w:val="28"/>
        </w:rPr>
      </w:pPr>
    </w:p>
    <w:p w:rsidR="00B26356" w:rsidRPr="00B26356" w:rsidP="00B26356">
      <w:pPr>
        <w:pStyle w:val="Style15"/>
        <w:widowControl/>
        <w:spacing w:before="24" w:line="240" w:lineRule="auto"/>
        <w:ind w:firstLine="197"/>
        <w:rPr>
          <w:rStyle w:val="FontStyle95"/>
          <w:sz w:val="28"/>
          <w:szCs w:val="28"/>
        </w:rPr>
      </w:pPr>
    </w:p>
    <w:p w:rsidR="00B26356" w:rsidRPr="00B26356" w:rsidP="00B26356">
      <w:pPr>
        <w:pStyle w:val="Style15"/>
        <w:widowControl/>
        <w:spacing w:before="24" w:line="240" w:lineRule="auto"/>
        <w:ind w:firstLine="197"/>
        <w:rPr>
          <w:rStyle w:val="FontStyle95"/>
          <w:sz w:val="28"/>
          <w:szCs w:val="28"/>
        </w:rPr>
      </w:pPr>
    </w:p>
    <w:p w:rsidR="00B26356" w:rsidRPr="00B26356" w:rsidP="00B26356">
      <w:pPr>
        <w:pStyle w:val="Style15"/>
        <w:widowControl/>
        <w:spacing w:before="24" w:line="240" w:lineRule="auto"/>
        <w:ind w:firstLine="197"/>
        <w:rPr>
          <w:rStyle w:val="FontStyle95"/>
          <w:sz w:val="28"/>
          <w:szCs w:val="28"/>
        </w:rPr>
      </w:pPr>
    </w:p>
    <w:p w:rsidR="00B26356" w:rsidRPr="00B26356" w:rsidP="00B26356">
      <w:pPr>
        <w:pStyle w:val="Style15"/>
        <w:widowControl/>
        <w:spacing w:before="24" w:line="240" w:lineRule="auto"/>
        <w:ind w:firstLine="197"/>
        <w:rPr>
          <w:rStyle w:val="FontStyle95"/>
          <w:sz w:val="28"/>
          <w:szCs w:val="28"/>
        </w:rPr>
      </w:pPr>
    </w:p>
    <w:p w:rsidR="00B26356" w:rsidP="00B26356">
      <w:pPr>
        <w:pStyle w:val="Style15"/>
        <w:widowControl/>
        <w:spacing w:before="24" w:line="240" w:lineRule="auto"/>
        <w:ind w:firstLine="197"/>
        <w:rPr>
          <w:rStyle w:val="FontStyle95"/>
        </w:rPr>
      </w:pPr>
    </w:p>
    <w:p w:rsidR="00B26356" w:rsidP="00B26356">
      <w:pPr>
        <w:pStyle w:val="Style15"/>
        <w:widowControl/>
        <w:spacing w:before="24" w:line="240" w:lineRule="auto"/>
        <w:ind w:firstLine="197"/>
        <w:jc w:val="center"/>
        <w:rPr>
          <w:rStyle w:val="FontStyle95"/>
        </w:rPr>
      </w:pPr>
    </w:p>
    <w:p w:rsidR="00B26356" w:rsidRPr="00B26356" w:rsidP="00B26356">
      <w:pPr>
        <w:pStyle w:val="NormalWeb"/>
        <w:ind w:firstLine="375"/>
        <w:jc w:val="both"/>
        <w:rPr>
          <w:b/>
          <w:sz w:val="28"/>
          <w:szCs w:val="28"/>
        </w:rPr>
      </w:pPr>
      <w:r w:rsidRPr="00B26356">
        <w:rPr>
          <w:b/>
          <w:sz w:val="28"/>
          <w:szCs w:val="28"/>
        </w:rPr>
        <w:t xml:space="preserve">Построение </w:t>
      </w:r>
      <w:r w:rsidRPr="00B26356">
        <w:rPr>
          <w:b/>
          <w:sz w:val="28"/>
          <w:szCs w:val="28"/>
        </w:rPr>
        <w:t>параллельных</w:t>
      </w:r>
      <w:r w:rsidRPr="00B26356">
        <w:rPr>
          <w:b/>
          <w:sz w:val="28"/>
          <w:szCs w:val="28"/>
        </w:rPr>
        <w:t xml:space="preserve"> прямых.</w:t>
      </w:r>
    </w:p>
    <w:p w:rsidR="00B26356" w:rsidRPr="00B26356" w:rsidP="00B26356">
      <w:pPr>
        <w:pStyle w:val="NormalWeb"/>
        <w:ind w:firstLine="375"/>
        <w:jc w:val="both"/>
        <w:rPr>
          <w:sz w:val="28"/>
          <w:szCs w:val="28"/>
        </w:rPr>
      </w:pPr>
      <w:r w:rsidRPr="00B26356">
        <w:rPr>
          <w:sz w:val="28"/>
          <w:szCs w:val="28"/>
        </w:rPr>
        <w:t>Две прямые называются </w:t>
      </w:r>
      <w:r w:rsidRPr="00B26356">
        <w:rPr>
          <w:rStyle w:val="Strong"/>
          <w:sz w:val="28"/>
          <w:szCs w:val="28"/>
        </w:rPr>
        <w:t>параллельными</w:t>
      </w:r>
      <w:r w:rsidRPr="00B26356">
        <w:rPr>
          <w:sz w:val="28"/>
          <w:szCs w:val="28"/>
        </w:rPr>
        <w:t>, если они лежат на одной плоскости и не пересекаются, сколько бы их ни продолжали:</w:t>
      </w:r>
    </w:p>
    <w:p w:rsidR="00B26356" w:rsidRPr="00B26356" w:rsidP="00B26356">
      <w:pPr>
        <w:pStyle w:val="center"/>
        <w:jc w:val="center"/>
        <w:rPr>
          <w:sz w:val="28"/>
          <w:szCs w:val="28"/>
        </w:rPr>
      </w:pPr>
      <w:r w:rsidRPr="00B26356">
        <w:rPr>
          <w:noProof/>
          <w:sz w:val="28"/>
          <w:szCs w:val="28"/>
        </w:rPr>
        <w:drawing>
          <wp:inline distT="0" distB="0" distL="0" distR="0">
            <wp:extent cx="5243195" cy="1517650"/>
            <wp:effectExtent l="0" t="0" r="0" b="0"/>
            <wp:docPr id="457" name="Рисунок 457" descr="картинки параллельных прям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54691" name="Picture 84" descr="картинки параллельных прямых"/>
                    <pic:cNvPicPr>
                      <a:picLocks noChangeAspect="1" noChangeArrowheads="1"/>
                    </pic:cNvPicPr>
                  </pic:nvPicPr>
                  <pic:blipFill>
                    <a:blip xmlns:r="http://schemas.openxmlformats.org/officeDocument/2006/relationships" r:embed="rId75"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243195" cy="1517650"/>
                    </a:xfrm>
                    <a:prstGeom prst="rect">
                      <a:avLst/>
                    </a:prstGeom>
                    <a:noFill/>
                    <a:ln>
                      <a:noFill/>
                    </a:ln>
                  </pic:spPr>
                </pic:pic>
              </a:graphicData>
            </a:graphic>
          </wp:inline>
        </w:drawing>
      </w:r>
    </w:p>
    <w:p w:rsidR="00B26356" w:rsidRPr="00B26356" w:rsidP="00B26356">
      <w:pPr>
        <w:pStyle w:val="NormalWeb"/>
        <w:ind w:firstLine="375"/>
        <w:jc w:val="both"/>
        <w:rPr>
          <w:sz w:val="28"/>
          <w:szCs w:val="28"/>
        </w:rPr>
      </w:pPr>
      <w:r w:rsidRPr="00B26356">
        <w:rPr>
          <w:sz w:val="28"/>
          <w:szCs w:val="28"/>
        </w:rPr>
        <w:t>Для обозначения параллельности двух прямых используется знак ||, обозначающий параллельность. Запись  </w:t>
      </w:r>
      <w:r w:rsidRPr="00B26356">
        <w:rPr>
          <w:i/>
          <w:iCs/>
          <w:sz w:val="28"/>
          <w:szCs w:val="28"/>
        </w:rPr>
        <w:t>AB</w:t>
      </w:r>
      <w:r w:rsidRPr="00B26356">
        <w:rPr>
          <w:sz w:val="28"/>
          <w:szCs w:val="28"/>
        </w:rPr>
        <w:t> || </w:t>
      </w:r>
      <w:r w:rsidRPr="00B26356">
        <w:rPr>
          <w:i/>
          <w:iCs/>
          <w:sz w:val="28"/>
          <w:szCs w:val="28"/>
        </w:rPr>
        <w:t>CD</w:t>
      </w:r>
      <w:r w:rsidRPr="00B26356">
        <w:rPr>
          <w:sz w:val="28"/>
          <w:szCs w:val="28"/>
        </w:rPr>
        <w:t>  (или </w:t>
      </w:r>
      <w:r w:rsidRPr="00B26356">
        <w:rPr>
          <w:i/>
          <w:iCs/>
          <w:sz w:val="28"/>
          <w:szCs w:val="28"/>
        </w:rPr>
        <w:t>a</w:t>
      </w:r>
      <w:r w:rsidRPr="00B26356">
        <w:rPr>
          <w:sz w:val="28"/>
          <w:szCs w:val="28"/>
        </w:rPr>
        <w:t> || </w:t>
      </w:r>
      <w:r w:rsidRPr="00B26356">
        <w:rPr>
          <w:i/>
          <w:iCs/>
          <w:sz w:val="28"/>
          <w:szCs w:val="28"/>
        </w:rPr>
        <w:t>b</w:t>
      </w:r>
      <w:r w:rsidRPr="00B26356">
        <w:rPr>
          <w:sz w:val="28"/>
          <w:szCs w:val="28"/>
        </w:rPr>
        <w:t>) читается так: прямая  </w:t>
      </w:r>
      <w:r w:rsidRPr="00B26356">
        <w:rPr>
          <w:i/>
          <w:iCs/>
          <w:sz w:val="28"/>
          <w:szCs w:val="28"/>
        </w:rPr>
        <w:t>AB</w:t>
      </w:r>
      <w:r w:rsidRPr="00B26356">
        <w:rPr>
          <w:sz w:val="28"/>
          <w:szCs w:val="28"/>
        </w:rPr>
        <w:t xml:space="preserve">  параллельна </w:t>
      </w:r>
      <w:r w:rsidRPr="00B26356">
        <w:rPr>
          <w:sz w:val="28"/>
          <w:szCs w:val="28"/>
        </w:rPr>
        <w:t>прямой</w:t>
      </w:r>
      <w:r w:rsidRPr="00B26356">
        <w:rPr>
          <w:sz w:val="28"/>
          <w:szCs w:val="28"/>
        </w:rPr>
        <w:t>  </w:t>
      </w:r>
      <w:r w:rsidRPr="00B26356">
        <w:rPr>
          <w:i/>
          <w:iCs/>
          <w:sz w:val="28"/>
          <w:szCs w:val="28"/>
        </w:rPr>
        <w:t>CD</w:t>
      </w:r>
      <w:r w:rsidRPr="00B26356">
        <w:rPr>
          <w:sz w:val="28"/>
          <w:szCs w:val="28"/>
        </w:rPr>
        <w:t>  (или прямая  </w:t>
      </w:r>
      <w:r w:rsidRPr="00B26356">
        <w:rPr>
          <w:i/>
          <w:iCs/>
          <w:sz w:val="28"/>
          <w:szCs w:val="28"/>
        </w:rPr>
        <w:t>a</w:t>
      </w:r>
      <w:r w:rsidRPr="00B26356">
        <w:rPr>
          <w:sz w:val="28"/>
          <w:szCs w:val="28"/>
        </w:rPr>
        <w:t>  параллельна прямой  </w:t>
      </w:r>
      <w:r w:rsidRPr="00B26356">
        <w:rPr>
          <w:i/>
          <w:iCs/>
          <w:sz w:val="28"/>
          <w:szCs w:val="28"/>
        </w:rPr>
        <w:t>b</w:t>
      </w:r>
      <w:r w:rsidRPr="00B26356">
        <w:rPr>
          <w:sz w:val="28"/>
          <w:szCs w:val="28"/>
        </w:rPr>
        <w:t>).</w:t>
      </w:r>
    </w:p>
    <w:p w:rsidR="00B26356" w:rsidRPr="00B26356" w:rsidP="00B26356">
      <w:pPr>
        <w:pStyle w:val="Heading2"/>
        <w:rPr>
          <w:rFonts w:ascii="Times New Roman" w:hAnsi="Times New Roman" w:cs="Times New Roman"/>
          <w:i w:val="0"/>
        </w:rPr>
      </w:pPr>
      <w:r w:rsidRPr="00B26356">
        <w:rPr>
          <w:rFonts w:ascii="Times New Roman" w:hAnsi="Times New Roman" w:cs="Times New Roman"/>
          <w:i w:val="0"/>
        </w:rPr>
        <w:t xml:space="preserve">Пересечение </w:t>
      </w:r>
      <w:r w:rsidRPr="00B26356">
        <w:rPr>
          <w:rFonts w:ascii="Times New Roman" w:hAnsi="Times New Roman" w:cs="Times New Roman"/>
          <w:i w:val="0"/>
        </w:rPr>
        <w:t>параллельных</w:t>
      </w:r>
      <w:r w:rsidRPr="00B26356">
        <w:rPr>
          <w:rFonts w:ascii="Times New Roman" w:hAnsi="Times New Roman" w:cs="Times New Roman"/>
          <w:i w:val="0"/>
        </w:rPr>
        <w:t xml:space="preserve"> прямых</w:t>
      </w:r>
    </w:p>
    <w:p w:rsidR="00B26356" w:rsidRPr="00B26356" w:rsidP="00B26356">
      <w:pPr>
        <w:pStyle w:val="NormalWeb"/>
        <w:ind w:firstLine="375"/>
        <w:jc w:val="both"/>
        <w:rPr>
          <w:sz w:val="28"/>
          <w:szCs w:val="28"/>
        </w:rPr>
      </w:pPr>
      <w:r w:rsidRPr="00B26356">
        <w:rPr>
          <w:sz w:val="28"/>
          <w:szCs w:val="28"/>
        </w:rPr>
        <w:t>Если несколько параллельных прямых пересечь прямой линией, то эта прямая пересечёт каждую из параллельных прямых под одним и тем же углом:</w:t>
      </w:r>
    </w:p>
    <w:p w:rsidR="00B26356" w:rsidRPr="00B26356" w:rsidP="00B26356">
      <w:pPr>
        <w:pStyle w:val="center"/>
        <w:jc w:val="center"/>
        <w:rPr>
          <w:sz w:val="28"/>
          <w:szCs w:val="28"/>
        </w:rPr>
      </w:pPr>
      <w:r w:rsidRPr="00B26356">
        <w:rPr>
          <w:noProof/>
          <w:sz w:val="28"/>
          <w:szCs w:val="28"/>
        </w:rPr>
        <w:drawing>
          <wp:inline distT="0" distB="0" distL="0" distR="0">
            <wp:extent cx="2062480" cy="1916430"/>
            <wp:effectExtent l="0" t="0" r="0" b="0"/>
            <wp:docPr id="456" name="Рисунок 456" descr="Пересечение параллельных прям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15520" name="Picture 85" descr="Пересечение параллельных прямых"/>
                    <pic:cNvPicPr>
                      <a:picLocks noChangeAspect="1" noChangeArrowheads="1"/>
                    </pic:cNvPicPr>
                  </pic:nvPicPr>
                  <pic:blipFill>
                    <a:blip xmlns:r="http://schemas.openxmlformats.org/officeDocument/2006/relationships" r:embed="rId76"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062480" cy="1916430"/>
                    </a:xfrm>
                    <a:prstGeom prst="rect">
                      <a:avLst/>
                    </a:prstGeom>
                    <a:noFill/>
                    <a:ln>
                      <a:noFill/>
                    </a:ln>
                  </pic:spPr>
                </pic:pic>
              </a:graphicData>
            </a:graphic>
          </wp:inline>
        </w:drawing>
      </w:r>
    </w:p>
    <w:p w:rsidR="00B26356" w:rsidRPr="00B26356" w:rsidP="00B26356">
      <w:pPr>
        <w:pStyle w:val="center"/>
        <w:jc w:val="center"/>
        <w:rPr>
          <w:sz w:val="28"/>
          <w:szCs w:val="28"/>
        </w:rPr>
      </w:pPr>
      <w:r w:rsidRPr="00B26356">
        <w:rPr>
          <w:rFonts w:ascii="Cambria Math" w:hAnsi="Cambria Math" w:cs="Cambria Math"/>
          <w:sz w:val="28"/>
          <w:szCs w:val="28"/>
        </w:rPr>
        <w:t>∠</w:t>
      </w:r>
      <w:r w:rsidRPr="00B26356">
        <w:rPr>
          <w:sz w:val="28"/>
          <w:szCs w:val="28"/>
        </w:rPr>
        <w:t xml:space="preserve">1 = </w:t>
      </w:r>
      <w:r w:rsidRPr="00B26356">
        <w:rPr>
          <w:rFonts w:ascii="Cambria Math" w:hAnsi="Cambria Math" w:cs="Cambria Math"/>
          <w:sz w:val="28"/>
          <w:szCs w:val="28"/>
        </w:rPr>
        <w:t>∠</w:t>
      </w:r>
      <w:r w:rsidRPr="00B26356">
        <w:rPr>
          <w:sz w:val="28"/>
          <w:szCs w:val="28"/>
        </w:rPr>
        <w:t xml:space="preserve">2 = </w:t>
      </w:r>
      <w:r w:rsidRPr="00B26356">
        <w:rPr>
          <w:rFonts w:ascii="Cambria Math" w:hAnsi="Cambria Math" w:cs="Cambria Math"/>
          <w:sz w:val="28"/>
          <w:szCs w:val="28"/>
        </w:rPr>
        <w:t>∠</w:t>
      </w:r>
      <w:r w:rsidRPr="00B26356">
        <w:rPr>
          <w:sz w:val="28"/>
          <w:szCs w:val="28"/>
        </w:rPr>
        <w:t>3.</w:t>
      </w:r>
    </w:p>
    <w:p w:rsidR="00B26356" w:rsidRPr="00B26356" w:rsidP="00B26356">
      <w:pPr>
        <w:pStyle w:val="pravilo"/>
        <w:pBdr>
          <w:left w:val="single" w:sz="18" w:space="11" w:color="FF8000"/>
        </w:pBdr>
        <w:shd w:val="clear" w:color="auto" w:fill="FFFFE6"/>
        <w:spacing w:before="300" w:beforeAutospacing="0" w:after="300" w:afterAutospacing="0"/>
        <w:ind w:left="900" w:right="900"/>
        <w:jc w:val="both"/>
        <w:rPr>
          <w:i/>
          <w:iCs/>
          <w:sz w:val="28"/>
          <w:szCs w:val="28"/>
        </w:rPr>
      </w:pPr>
      <w:r w:rsidRPr="00B26356">
        <w:rPr>
          <w:i/>
          <w:iCs/>
          <w:sz w:val="28"/>
          <w:szCs w:val="28"/>
        </w:rPr>
        <w:t>Если прямые перпендикулярны одной и той же прямой, то они параллельны.</w:t>
      </w:r>
    </w:p>
    <w:p w:rsidR="00B26356" w:rsidRPr="00B26356" w:rsidP="00B26356">
      <w:pPr>
        <w:pStyle w:val="center"/>
        <w:jc w:val="center"/>
        <w:rPr>
          <w:sz w:val="28"/>
          <w:szCs w:val="28"/>
        </w:rPr>
      </w:pPr>
      <w:r w:rsidRPr="00B26356">
        <w:rPr>
          <w:noProof/>
          <w:sz w:val="28"/>
          <w:szCs w:val="28"/>
        </w:rPr>
        <w:drawing>
          <wp:inline distT="0" distB="0" distL="0" distR="0">
            <wp:extent cx="2013585" cy="1556385"/>
            <wp:effectExtent l="0" t="0" r="0" b="0"/>
            <wp:docPr id="455" name="Рисунок 455" descr="перпендикуляр к двум прям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463080" name="Picture 86" descr="перпендикуляр к двум прямым"/>
                    <pic:cNvPicPr>
                      <a:picLocks noChangeAspect="1" noChangeArrowheads="1"/>
                    </pic:cNvPicPr>
                  </pic:nvPicPr>
                  <pic:blipFill>
                    <a:blip xmlns:r="http://schemas.openxmlformats.org/officeDocument/2006/relationships" r:embed="rId77"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013585" cy="1556385"/>
                    </a:xfrm>
                    <a:prstGeom prst="rect">
                      <a:avLst/>
                    </a:prstGeom>
                    <a:noFill/>
                    <a:ln>
                      <a:noFill/>
                    </a:ln>
                  </pic:spPr>
                </pic:pic>
              </a:graphicData>
            </a:graphic>
          </wp:inline>
        </w:drawing>
      </w:r>
    </w:p>
    <w:p w:rsidR="00B26356" w:rsidRPr="00B26356" w:rsidP="00B26356">
      <w:pPr>
        <w:pStyle w:val="next"/>
        <w:jc w:val="both"/>
        <w:rPr>
          <w:sz w:val="28"/>
          <w:szCs w:val="28"/>
        </w:rPr>
      </w:pPr>
      <w:r w:rsidRPr="00B26356">
        <w:rPr>
          <w:sz w:val="28"/>
          <w:szCs w:val="28"/>
        </w:rPr>
        <w:t>Обе прямые  </w:t>
      </w:r>
      <w:r w:rsidRPr="00B26356">
        <w:rPr>
          <w:i/>
          <w:iCs/>
          <w:sz w:val="28"/>
          <w:szCs w:val="28"/>
        </w:rPr>
        <w:t>m</w:t>
      </w:r>
      <w:r w:rsidRPr="00B26356">
        <w:rPr>
          <w:sz w:val="28"/>
          <w:szCs w:val="28"/>
        </w:rPr>
        <w:t>  и  </w:t>
      </w:r>
      <w:r w:rsidRPr="00B26356">
        <w:rPr>
          <w:i/>
          <w:iCs/>
          <w:sz w:val="28"/>
          <w:szCs w:val="28"/>
        </w:rPr>
        <w:t>n</w:t>
      </w:r>
      <w:r w:rsidRPr="00B26356">
        <w:rPr>
          <w:sz w:val="28"/>
          <w:szCs w:val="28"/>
        </w:rPr>
        <w:t xml:space="preserve">  перпендикулярны </w:t>
      </w:r>
      <w:r w:rsidRPr="00B26356">
        <w:rPr>
          <w:sz w:val="28"/>
          <w:szCs w:val="28"/>
        </w:rPr>
        <w:t>прямой</w:t>
      </w:r>
      <w:r w:rsidRPr="00B26356">
        <w:rPr>
          <w:sz w:val="28"/>
          <w:szCs w:val="28"/>
        </w:rPr>
        <w:t>  </w:t>
      </w:r>
      <w:r w:rsidRPr="00B26356">
        <w:rPr>
          <w:i/>
          <w:iCs/>
          <w:sz w:val="28"/>
          <w:szCs w:val="28"/>
        </w:rPr>
        <w:t>a</w:t>
      </w:r>
      <w:r w:rsidRPr="00B26356">
        <w:rPr>
          <w:sz w:val="28"/>
          <w:szCs w:val="28"/>
        </w:rPr>
        <w:t>,  значит прямые  </w:t>
      </w:r>
      <w:r w:rsidRPr="00B26356">
        <w:rPr>
          <w:i/>
          <w:iCs/>
          <w:sz w:val="28"/>
          <w:szCs w:val="28"/>
        </w:rPr>
        <w:t>m</w:t>
      </w:r>
      <w:r w:rsidRPr="00B26356">
        <w:rPr>
          <w:sz w:val="28"/>
          <w:szCs w:val="28"/>
        </w:rPr>
        <w:t>  и  </w:t>
      </w:r>
      <w:r w:rsidRPr="00B26356">
        <w:rPr>
          <w:i/>
          <w:iCs/>
          <w:sz w:val="28"/>
          <w:szCs w:val="28"/>
        </w:rPr>
        <w:t>n</w:t>
      </w:r>
      <w:r w:rsidRPr="00B26356">
        <w:rPr>
          <w:sz w:val="28"/>
          <w:szCs w:val="28"/>
        </w:rPr>
        <w:t>  параллельны.</w:t>
      </w:r>
    </w:p>
    <w:p w:rsidR="00B26356" w:rsidRPr="00B26356" w:rsidP="00B26356">
      <w:pPr>
        <w:pStyle w:val="Heading2"/>
        <w:rPr>
          <w:rFonts w:ascii="Times New Roman" w:hAnsi="Times New Roman" w:cs="Times New Roman"/>
          <w:i w:val="0"/>
        </w:rPr>
      </w:pPr>
      <w:r w:rsidRPr="00B26356">
        <w:rPr>
          <w:rFonts w:ascii="Times New Roman" w:hAnsi="Times New Roman" w:cs="Times New Roman"/>
          <w:i w:val="0"/>
        </w:rPr>
        <w:t xml:space="preserve">Построение </w:t>
      </w:r>
      <w:r w:rsidRPr="00B26356">
        <w:rPr>
          <w:rFonts w:ascii="Times New Roman" w:hAnsi="Times New Roman" w:cs="Times New Roman"/>
          <w:i w:val="0"/>
        </w:rPr>
        <w:t>параллельных</w:t>
      </w:r>
      <w:r w:rsidRPr="00B26356">
        <w:rPr>
          <w:rFonts w:ascii="Times New Roman" w:hAnsi="Times New Roman" w:cs="Times New Roman"/>
          <w:i w:val="0"/>
        </w:rPr>
        <w:t xml:space="preserve"> прямых</w:t>
      </w:r>
    </w:p>
    <w:p w:rsidR="00B26356" w:rsidRPr="00B26356" w:rsidP="00B26356">
      <w:pPr>
        <w:pStyle w:val="NormalWeb"/>
        <w:ind w:firstLine="375"/>
        <w:jc w:val="both"/>
        <w:rPr>
          <w:sz w:val="28"/>
          <w:szCs w:val="28"/>
        </w:rPr>
      </w:pPr>
      <w:r w:rsidRPr="00B26356">
        <w:rPr>
          <w:sz w:val="28"/>
          <w:szCs w:val="28"/>
        </w:rPr>
        <w:t>На свойстве пересечения прямой линией параллельных прямых основан способ их построения с помощью угольника и линейки.</w:t>
      </w:r>
    </w:p>
    <w:p w:rsidR="00B26356" w:rsidRPr="00B26356" w:rsidP="00B26356">
      <w:pPr>
        <w:pStyle w:val="NormalWeb"/>
        <w:ind w:firstLine="375"/>
        <w:jc w:val="both"/>
        <w:rPr>
          <w:sz w:val="28"/>
          <w:szCs w:val="28"/>
        </w:rPr>
      </w:pPr>
      <w:r w:rsidRPr="00B26356">
        <w:rPr>
          <w:sz w:val="28"/>
          <w:szCs w:val="28"/>
        </w:rPr>
        <w:t>Если прямая линия уже построена, то для постро</w:t>
      </w:r>
      <w:r w:rsidR="006B0F9D">
        <w:rPr>
          <w:sz w:val="28"/>
          <w:szCs w:val="28"/>
        </w:rPr>
        <w:t>ения</w:t>
      </w:r>
      <w:r w:rsidRPr="00B26356">
        <w:rPr>
          <w:sz w:val="28"/>
          <w:szCs w:val="28"/>
        </w:rPr>
        <w:t xml:space="preserve"> второй линии, параллельной первой, надо расположить сторону угольника вдоль построенной линии и зафиксировать это положение линейкой:</w:t>
      </w:r>
    </w:p>
    <w:p w:rsidR="00B26356" w:rsidRPr="00B26356" w:rsidP="00B26356">
      <w:pPr>
        <w:pStyle w:val="center"/>
        <w:jc w:val="center"/>
        <w:rPr>
          <w:sz w:val="28"/>
          <w:szCs w:val="28"/>
        </w:rPr>
      </w:pPr>
      <w:r w:rsidRPr="00B26356">
        <w:rPr>
          <w:noProof/>
          <w:sz w:val="28"/>
          <w:szCs w:val="28"/>
        </w:rPr>
        <w:drawing>
          <wp:inline distT="0" distB="0" distL="0" distR="0">
            <wp:extent cx="6186805" cy="1439545"/>
            <wp:effectExtent l="0" t="0" r="0" b="0"/>
            <wp:docPr id="454" name="Рисунок 454" descr="построение параллельных прям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756344" name="Picture 87" descr="построение параллельных прямых"/>
                    <pic:cNvPicPr>
                      <a:picLocks noChangeAspect="1" noChangeArrowheads="1"/>
                    </pic:cNvPicPr>
                  </pic:nvPicPr>
                  <pic:blipFill>
                    <a:blip xmlns:r="http://schemas.openxmlformats.org/officeDocument/2006/relationships" r:embed="rId78"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6186805" cy="1439545"/>
                    </a:xfrm>
                    <a:prstGeom prst="rect">
                      <a:avLst/>
                    </a:prstGeom>
                    <a:noFill/>
                    <a:ln>
                      <a:noFill/>
                    </a:ln>
                  </pic:spPr>
                </pic:pic>
              </a:graphicData>
            </a:graphic>
          </wp:inline>
        </w:drawing>
      </w:r>
    </w:p>
    <w:p w:rsidR="00B26356" w:rsidRPr="00B26356" w:rsidP="00B26356">
      <w:pPr>
        <w:pStyle w:val="next"/>
        <w:jc w:val="both"/>
        <w:rPr>
          <w:sz w:val="28"/>
          <w:szCs w:val="28"/>
        </w:rPr>
      </w:pPr>
      <w:r w:rsidRPr="00B26356">
        <w:rPr>
          <w:sz w:val="28"/>
          <w:szCs w:val="28"/>
        </w:rPr>
        <w:t>Передвинув угольник вдоль линейки, можно провести ещё одну прямую, которая будет параллельна первой.</w:t>
      </w:r>
    </w:p>
    <w:p w:rsidR="00845DF3" w:rsidRPr="00387533" w:rsidP="00BD0D36">
      <w:pPr>
        <w:jc w:val="center"/>
        <w:rPr>
          <w:bCs/>
          <w:sz w:val="28"/>
          <w:szCs w:val="28"/>
        </w:rPr>
      </w:pPr>
    </w:p>
    <w:p w:rsidR="00BD0D36" w:rsidP="00BD0D36">
      <w:pPr>
        <w:jc w:val="center"/>
        <w:rPr>
          <w:bCs/>
          <w:sz w:val="28"/>
          <w:szCs w:val="28"/>
        </w:rPr>
      </w:pPr>
      <w:r w:rsidRPr="00387533">
        <w:rPr>
          <w:bCs/>
          <w:sz w:val="28"/>
          <w:szCs w:val="28"/>
        </w:rPr>
        <w:t>ПЛАН УРОКА 9</w:t>
      </w:r>
    </w:p>
    <w:p w:rsidR="000E5B41" w:rsidP="00BD0D36">
      <w:pPr>
        <w:jc w:val="center"/>
        <w:rPr>
          <w:bCs/>
          <w:sz w:val="28"/>
          <w:szCs w:val="28"/>
        </w:rPr>
      </w:pPr>
    </w:p>
    <w:p w:rsidR="0022033F" w:rsidRPr="00387533" w:rsidP="0022033F">
      <w:pPr>
        <w:rPr>
          <w:sz w:val="28"/>
          <w:szCs w:val="28"/>
        </w:rPr>
      </w:pPr>
      <w:r w:rsidRPr="00BA5BE3">
        <w:rPr>
          <w:bCs/>
          <w:sz w:val="28"/>
          <w:szCs w:val="28"/>
        </w:rPr>
        <w:t>Тема программы:</w:t>
      </w:r>
      <w:r w:rsidRPr="00BA5BE3">
        <w:rPr>
          <w:sz w:val="28"/>
          <w:szCs w:val="28"/>
        </w:rPr>
        <w:t xml:space="preserve"> </w:t>
      </w:r>
      <w:r w:rsidRPr="00387533">
        <w:rPr>
          <w:sz w:val="28"/>
          <w:szCs w:val="28"/>
        </w:rPr>
        <w:t>Геометрические построения на плоскости и их практическое применение.</w:t>
      </w:r>
    </w:p>
    <w:p w:rsidR="0022033F" w:rsidRPr="00BA5BE3" w:rsidP="0022033F">
      <w:pPr>
        <w:rPr>
          <w:b/>
          <w:i/>
          <w:sz w:val="28"/>
          <w:szCs w:val="28"/>
        </w:rPr>
      </w:pPr>
      <w:r w:rsidRPr="00BA5BE3">
        <w:rPr>
          <w:bCs/>
          <w:sz w:val="28"/>
          <w:szCs w:val="28"/>
        </w:rPr>
        <w:t>Тема урока</w:t>
      </w:r>
      <w:r w:rsidRPr="00BA5BE3">
        <w:rPr>
          <w:sz w:val="28"/>
          <w:szCs w:val="28"/>
        </w:rPr>
        <w:t xml:space="preserve">: </w:t>
      </w:r>
      <w:r w:rsidRPr="00387533">
        <w:rPr>
          <w:bCs/>
          <w:sz w:val="28"/>
          <w:szCs w:val="28"/>
        </w:rPr>
        <w:t>Деление окружности на равные части</w:t>
      </w:r>
      <w:r>
        <w:rPr>
          <w:bCs/>
          <w:sz w:val="28"/>
          <w:szCs w:val="28"/>
        </w:rPr>
        <w:t>.</w:t>
      </w:r>
    </w:p>
    <w:p w:rsidR="00365E2F" w:rsidP="0022033F">
      <w:pPr>
        <w:ind w:firstLine="567"/>
        <w:jc w:val="both"/>
        <w:rPr>
          <w:b/>
          <w:i/>
          <w:sz w:val="28"/>
          <w:szCs w:val="28"/>
        </w:rPr>
      </w:pPr>
    </w:p>
    <w:p w:rsidR="0022033F" w:rsidRPr="00BA5BE3" w:rsidP="0022033F">
      <w:pPr>
        <w:ind w:firstLine="567"/>
        <w:jc w:val="both"/>
        <w:rPr>
          <w:b/>
          <w:i/>
          <w:sz w:val="28"/>
          <w:szCs w:val="28"/>
        </w:rPr>
      </w:pPr>
      <w:r w:rsidRPr="00BA5BE3">
        <w:rPr>
          <w:b/>
          <w:i/>
          <w:sz w:val="28"/>
          <w:szCs w:val="28"/>
        </w:rPr>
        <w:t>Цель изучения темы:</w:t>
      </w:r>
    </w:p>
    <w:p w:rsidR="0022033F" w:rsidRPr="00BA5BE3" w:rsidP="0022033F">
      <w:pPr>
        <w:shd w:val="clear" w:color="auto" w:fill="FFFFFF"/>
        <w:jc w:val="both"/>
        <w:rPr>
          <w:sz w:val="26"/>
          <w:szCs w:val="26"/>
        </w:rPr>
      </w:pPr>
      <w:r w:rsidRPr="00BA5BE3">
        <w:rPr>
          <w:sz w:val="26"/>
          <w:szCs w:val="26"/>
        </w:rPr>
        <w:t xml:space="preserve">      </w:t>
      </w:r>
      <w:r>
        <w:rPr>
          <w:sz w:val="28"/>
          <w:szCs w:val="28"/>
        </w:rPr>
        <w:t xml:space="preserve">Сформировать понятия </w:t>
      </w:r>
      <w:r w:rsidRPr="00387533">
        <w:rPr>
          <w:sz w:val="28"/>
          <w:szCs w:val="28"/>
        </w:rPr>
        <w:t>о циркульных и лекальных кривых, об эвольвенте окружности и спирали Архимеда.</w:t>
      </w:r>
      <w:r w:rsidRPr="00387533">
        <w:rPr>
          <w:bCs/>
          <w:color w:val="000000"/>
          <w:sz w:val="28"/>
          <w:szCs w:val="28"/>
        </w:rPr>
        <w:t xml:space="preserve"> </w:t>
      </w:r>
      <w:r w:rsidRPr="00387533">
        <w:rPr>
          <w:sz w:val="28"/>
          <w:szCs w:val="28"/>
        </w:rPr>
        <w:t>Сформировать умение делить окружность на равные части</w:t>
      </w:r>
    </w:p>
    <w:p w:rsidR="0022033F" w:rsidRPr="00BA5BE3" w:rsidP="0022033F">
      <w:pPr>
        <w:ind w:firstLine="567"/>
        <w:jc w:val="both"/>
        <w:rPr>
          <w:b/>
          <w:i/>
          <w:sz w:val="28"/>
          <w:szCs w:val="28"/>
        </w:rPr>
      </w:pPr>
    </w:p>
    <w:p w:rsidR="0022033F" w:rsidRPr="00BA5BE3" w:rsidP="0022033F">
      <w:pPr>
        <w:ind w:firstLine="567"/>
        <w:jc w:val="both"/>
        <w:rPr>
          <w:b/>
          <w:i/>
          <w:sz w:val="28"/>
          <w:szCs w:val="28"/>
        </w:rPr>
      </w:pPr>
      <w:r w:rsidRPr="00BA5BE3">
        <w:rPr>
          <w:b/>
          <w:i/>
          <w:sz w:val="28"/>
          <w:szCs w:val="28"/>
        </w:rPr>
        <w:t>Содержание темы:</w:t>
      </w:r>
    </w:p>
    <w:p w:rsidR="0022033F" w:rsidRPr="00486D1F" w:rsidP="0022033F">
      <w:pPr>
        <w:ind w:firstLine="567"/>
        <w:jc w:val="both"/>
        <w:rPr>
          <w:b/>
          <w:i/>
          <w:sz w:val="28"/>
          <w:szCs w:val="28"/>
        </w:rPr>
      </w:pPr>
      <w:r w:rsidRPr="00486D1F">
        <w:rPr>
          <w:sz w:val="28"/>
          <w:szCs w:val="28"/>
        </w:rPr>
        <w:t>Определение центра и радиуса дуги окружности. Деление окружности на равные части (графически).</w:t>
      </w:r>
    </w:p>
    <w:p w:rsidR="0022033F" w:rsidRPr="00486D1F" w:rsidP="0022033F">
      <w:pPr>
        <w:ind w:firstLine="567"/>
        <w:jc w:val="both"/>
        <w:rPr>
          <w:b/>
          <w:i/>
          <w:sz w:val="28"/>
          <w:szCs w:val="28"/>
        </w:rPr>
      </w:pPr>
    </w:p>
    <w:p w:rsidR="0022033F" w:rsidRPr="00486D1F" w:rsidP="0022033F">
      <w:pPr>
        <w:ind w:firstLine="567"/>
        <w:jc w:val="both"/>
        <w:rPr>
          <w:b/>
          <w:i/>
          <w:sz w:val="28"/>
          <w:szCs w:val="28"/>
        </w:rPr>
      </w:pPr>
      <w:r w:rsidRPr="00486D1F">
        <w:rPr>
          <w:b/>
          <w:i/>
          <w:sz w:val="28"/>
          <w:szCs w:val="28"/>
        </w:rPr>
        <w:t>Результат изучения темы:</w:t>
      </w:r>
    </w:p>
    <w:p w:rsidR="00365E2F" w:rsidRPr="00486D1F" w:rsidP="00365E2F">
      <w:pPr>
        <w:shd w:val="clear" w:color="auto" w:fill="FFFFFF"/>
        <w:spacing w:line="274" w:lineRule="exact"/>
        <w:jc w:val="both"/>
        <w:rPr>
          <w:sz w:val="28"/>
          <w:szCs w:val="28"/>
        </w:rPr>
      </w:pPr>
      <w:r w:rsidRPr="00486D1F">
        <w:rPr>
          <w:rFonts w:eastAsia="Calibri"/>
          <w:sz w:val="28"/>
          <w:szCs w:val="28"/>
        </w:rPr>
        <w:t xml:space="preserve">Обучающийся: </w:t>
      </w:r>
      <w:r w:rsidRPr="00486D1F">
        <w:rPr>
          <w:sz w:val="28"/>
          <w:szCs w:val="28"/>
        </w:rPr>
        <w:t>Раскрывает понятия о циркулярных и лекальных кривых, об эвольвенте окружности и спирали Архимеда.</w:t>
      </w:r>
    </w:p>
    <w:p w:rsidR="0022033F" w:rsidRPr="00486D1F" w:rsidP="00365E2F">
      <w:pPr>
        <w:shd w:val="clear" w:color="auto" w:fill="FFFFFF"/>
        <w:jc w:val="both"/>
        <w:rPr>
          <w:bCs/>
          <w:sz w:val="28"/>
          <w:szCs w:val="28"/>
        </w:rPr>
      </w:pPr>
    </w:p>
    <w:p w:rsidR="0022033F" w:rsidRPr="00387533" w:rsidP="00BD0D36">
      <w:pPr>
        <w:jc w:val="center"/>
        <w:rPr>
          <w:bCs/>
          <w:sz w:val="28"/>
          <w:szCs w:val="28"/>
        </w:rPr>
      </w:pPr>
    </w:p>
    <w:p w:rsidR="00BD0D36" w:rsidRPr="00387533" w:rsidP="00BD0D36">
      <w:pPr>
        <w:rPr>
          <w:sz w:val="28"/>
          <w:szCs w:val="28"/>
        </w:rPr>
      </w:pPr>
      <w:r w:rsidRPr="00387533">
        <w:rPr>
          <w:bCs/>
          <w:sz w:val="28"/>
          <w:szCs w:val="28"/>
        </w:rPr>
        <w:t>Тип урока:</w:t>
      </w:r>
      <w:r w:rsidRPr="00387533">
        <w:rPr>
          <w:sz w:val="28"/>
          <w:szCs w:val="28"/>
        </w:rPr>
        <w:t xml:space="preserve"> </w:t>
      </w:r>
      <w:r w:rsidRPr="00001518" w:rsidR="00001518">
        <w:rPr>
          <w:color w:val="000000"/>
          <w:sz w:val="28"/>
          <w:szCs w:val="28"/>
        </w:rPr>
        <w:t>Комбинированный</w:t>
      </w:r>
      <w:r w:rsidRPr="00E86F6C" w:rsidR="00001518">
        <w:rPr>
          <w:color w:val="000000"/>
          <w:sz w:val="28"/>
          <w:szCs w:val="28"/>
        </w:rPr>
        <w:t xml:space="preserve"> </w:t>
      </w:r>
      <w:r w:rsidRPr="00001518" w:rsidR="00001518">
        <w:rPr>
          <w:color w:val="000000"/>
          <w:sz w:val="28"/>
          <w:szCs w:val="28"/>
        </w:rPr>
        <w:t>урок</w:t>
      </w:r>
    </w:p>
    <w:p w:rsidR="00BD0D36" w:rsidRPr="00387533" w:rsidP="00BD0D36">
      <w:pPr>
        <w:rPr>
          <w:bCs/>
          <w:sz w:val="28"/>
          <w:szCs w:val="28"/>
        </w:rPr>
      </w:pPr>
      <w:r w:rsidRPr="00387533">
        <w:rPr>
          <w:bCs/>
          <w:sz w:val="28"/>
          <w:szCs w:val="28"/>
        </w:rPr>
        <w:t>Материально-техническое оснащение урока</w:t>
      </w:r>
      <w:r w:rsidRPr="00387533">
        <w:rPr>
          <w:sz w:val="28"/>
          <w:szCs w:val="28"/>
        </w:rPr>
        <w:t xml:space="preserve">: </w:t>
      </w:r>
      <w:r w:rsidRPr="00387533">
        <w:rPr>
          <w:bCs/>
          <w:sz w:val="28"/>
          <w:szCs w:val="28"/>
        </w:rPr>
        <w:t>ГОСТы</w:t>
      </w:r>
      <w:r w:rsidR="00ED4930">
        <w:rPr>
          <w:bCs/>
          <w:sz w:val="28"/>
          <w:szCs w:val="28"/>
        </w:rPr>
        <w:t>, ф</w:t>
      </w:r>
      <w:r w:rsidRPr="00387533">
        <w:rPr>
          <w:bCs/>
          <w:sz w:val="28"/>
          <w:szCs w:val="28"/>
        </w:rPr>
        <w:t>орматы А</w:t>
      </w:r>
      <w:r w:rsidRPr="00387533">
        <w:rPr>
          <w:bCs/>
          <w:sz w:val="28"/>
          <w:szCs w:val="28"/>
        </w:rPr>
        <w:t>4</w:t>
      </w:r>
    </w:p>
    <w:p w:rsidR="00BD0D36" w:rsidRPr="00387533" w:rsidP="00BD0D36">
      <w:pPr>
        <w:rPr>
          <w:sz w:val="28"/>
          <w:szCs w:val="28"/>
        </w:rPr>
      </w:pPr>
      <w:r w:rsidRPr="00387533">
        <w:rPr>
          <w:bCs/>
          <w:sz w:val="28"/>
          <w:szCs w:val="28"/>
        </w:rPr>
        <w:t>Внутр</w:t>
      </w:r>
      <w:r w:rsidRPr="00387533">
        <w:rPr>
          <w:bCs/>
          <w:sz w:val="28"/>
          <w:szCs w:val="28"/>
        </w:rPr>
        <w:t>и-</w:t>
      </w:r>
      <w:r w:rsidRPr="00387533">
        <w:rPr>
          <w:bCs/>
          <w:sz w:val="28"/>
          <w:szCs w:val="28"/>
        </w:rPr>
        <w:t xml:space="preserve"> и </w:t>
      </w:r>
      <w:r w:rsidRPr="00387533">
        <w:rPr>
          <w:bCs/>
          <w:sz w:val="28"/>
          <w:szCs w:val="28"/>
        </w:rPr>
        <w:t>межпредметные</w:t>
      </w:r>
      <w:r w:rsidRPr="00387533">
        <w:rPr>
          <w:bCs/>
          <w:sz w:val="28"/>
          <w:szCs w:val="28"/>
        </w:rPr>
        <w:t xml:space="preserve"> связи</w:t>
      </w:r>
      <w:r w:rsidRPr="00387533">
        <w:rPr>
          <w:sz w:val="28"/>
          <w:szCs w:val="28"/>
        </w:rPr>
        <w:t>: специальная технология, производственное обучение</w:t>
      </w:r>
      <w:r w:rsidR="00ED4930">
        <w:rPr>
          <w:sz w:val="28"/>
          <w:szCs w:val="28"/>
        </w:rPr>
        <w:t>, математика</w:t>
      </w:r>
      <w:r w:rsidRPr="00387533">
        <w:rPr>
          <w:sz w:val="28"/>
          <w:szCs w:val="28"/>
        </w:rPr>
        <w:t>.</w:t>
      </w:r>
    </w:p>
    <w:p w:rsidR="00BD0D36" w:rsidRPr="00387533" w:rsidP="00BD0D36">
      <w:pPr>
        <w:jc w:val="center"/>
        <w:rPr>
          <w:bCs/>
          <w:sz w:val="28"/>
          <w:szCs w:val="28"/>
        </w:rPr>
      </w:pPr>
      <w:r w:rsidRPr="00387533">
        <w:rPr>
          <w:bCs/>
          <w:sz w:val="28"/>
          <w:szCs w:val="28"/>
        </w:rPr>
        <w:t xml:space="preserve">Ход </w:t>
      </w:r>
      <w:r w:rsidR="00486D1F">
        <w:rPr>
          <w:bCs/>
          <w:sz w:val="28"/>
          <w:szCs w:val="28"/>
        </w:rPr>
        <w:t>урока</w:t>
      </w:r>
    </w:p>
    <w:p w:rsidR="00BD0D36" w:rsidRPr="00387533" w:rsidP="00BD0D36">
      <w:pPr>
        <w:rPr>
          <w:bCs/>
          <w:sz w:val="28"/>
          <w:szCs w:val="28"/>
        </w:rPr>
      </w:pPr>
      <w:r w:rsidRPr="00387533">
        <w:rPr>
          <w:bCs/>
          <w:sz w:val="28"/>
          <w:szCs w:val="28"/>
          <w:lang w:val="en-US"/>
        </w:rPr>
        <w:t>I</w:t>
      </w:r>
      <w:r w:rsidRPr="00387533">
        <w:rPr>
          <w:bCs/>
          <w:sz w:val="28"/>
          <w:szCs w:val="28"/>
        </w:rPr>
        <w:t>. Организационный момент.</w:t>
      </w:r>
      <w:r w:rsidRPr="00387533">
        <w:rPr>
          <w:bCs/>
          <w:sz w:val="28"/>
          <w:szCs w:val="28"/>
        </w:rPr>
        <w:t xml:space="preserve"> </w:t>
      </w:r>
    </w:p>
    <w:p w:rsidR="00BD0D36" w:rsidRPr="00387533" w:rsidP="00BD0D36">
      <w:pPr>
        <w:rPr>
          <w:bCs/>
          <w:sz w:val="28"/>
          <w:szCs w:val="28"/>
        </w:rPr>
      </w:pPr>
      <w:r w:rsidRPr="00387533">
        <w:rPr>
          <w:bCs/>
          <w:sz w:val="28"/>
          <w:szCs w:val="28"/>
        </w:rPr>
        <w:t xml:space="preserve">  1.1 Подготовка учащихся к </w:t>
      </w:r>
      <w:r w:rsidR="00486D1F">
        <w:rPr>
          <w:bCs/>
          <w:sz w:val="28"/>
          <w:szCs w:val="28"/>
        </w:rPr>
        <w:t>уроку</w:t>
      </w:r>
      <w:r w:rsidRPr="00387533">
        <w:rPr>
          <w:bCs/>
          <w:sz w:val="28"/>
          <w:szCs w:val="28"/>
        </w:rPr>
        <w:t>, проверка присутствующих,</w:t>
      </w:r>
    </w:p>
    <w:p w:rsidR="00BD0D36" w:rsidRPr="00387533" w:rsidP="00BD0D36">
      <w:pPr>
        <w:rPr>
          <w:bCs/>
          <w:sz w:val="28"/>
          <w:szCs w:val="28"/>
        </w:rPr>
      </w:pPr>
      <w:r w:rsidRPr="00387533">
        <w:rPr>
          <w:bCs/>
          <w:sz w:val="28"/>
          <w:szCs w:val="28"/>
        </w:rPr>
        <w:t>пояснение порядка работы.</w:t>
      </w:r>
    </w:p>
    <w:p w:rsidR="00BD0D36" w:rsidRPr="00387533" w:rsidP="00BD0D36">
      <w:pPr>
        <w:rPr>
          <w:bCs/>
          <w:sz w:val="28"/>
          <w:szCs w:val="28"/>
        </w:rPr>
      </w:pPr>
      <w:r w:rsidRPr="00387533">
        <w:rPr>
          <w:bCs/>
          <w:sz w:val="28"/>
          <w:szCs w:val="28"/>
        </w:rPr>
        <w:t xml:space="preserve">  1.2 Сообщение темы и цели урока</w:t>
      </w:r>
    </w:p>
    <w:p w:rsidR="00BD0D36" w:rsidRPr="00387533" w:rsidP="00BD0D36">
      <w:pPr>
        <w:rPr>
          <w:bCs/>
          <w:sz w:val="28"/>
          <w:szCs w:val="28"/>
        </w:rPr>
      </w:pPr>
      <w:r w:rsidRPr="00387533">
        <w:rPr>
          <w:bCs/>
          <w:sz w:val="28"/>
          <w:szCs w:val="28"/>
          <w:lang w:val="en-US"/>
        </w:rPr>
        <w:t>II</w:t>
      </w:r>
      <w:r w:rsidRPr="00387533">
        <w:rPr>
          <w:bCs/>
          <w:sz w:val="28"/>
          <w:szCs w:val="28"/>
        </w:rPr>
        <w:t>. Актуализация опорных знаний:</w:t>
      </w:r>
    </w:p>
    <w:p w:rsidR="00BD0D36" w:rsidRPr="00387533" w:rsidP="00BD0D36">
      <w:pPr>
        <w:rPr>
          <w:sz w:val="28"/>
          <w:szCs w:val="28"/>
        </w:rPr>
      </w:pPr>
      <w:r w:rsidRPr="00387533">
        <w:rPr>
          <w:sz w:val="28"/>
          <w:szCs w:val="28"/>
        </w:rPr>
        <w:t>Фронтальный опрос</w:t>
      </w:r>
    </w:p>
    <w:p w:rsidR="001F4742" w:rsidRPr="00387533" w:rsidP="001F4742">
      <w:pPr>
        <w:rPr>
          <w:sz w:val="28"/>
          <w:szCs w:val="28"/>
        </w:rPr>
      </w:pPr>
      <w:r w:rsidRPr="00387533">
        <w:rPr>
          <w:sz w:val="28"/>
          <w:szCs w:val="28"/>
        </w:rPr>
        <w:t>Основные геометрические построения на плоскости.</w:t>
      </w:r>
    </w:p>
    <w:p w:rsidR="00BD0D36" w:rsidRPr="00387533" w:rsidP="00BD0D36">
      <w:pPr>
        <w:rPr>
          <w:bCs/>
          <w:sz w:val="28"/>
          <w:szCs w:val="28"/>
        </w:rPr>
      </w:pPr>
      <w:r w:rsidRPr="00387533">
        <w:rPr>
          <w:bCs/>
          <w:sz w:val="28"/>
          <w:szCs w:val="28"/>
          <w:lang w:val="en-US"/>
        </w:rPr>
        <w:t>III</w:t>
      </w:r>
      <w:r w:rsidRPr="00387533">
        <w:rPr>
          <w:bCs/>
          <w:sz w:val="28"/>
          <w:szCs w:val="28"/>
        </w:rPr>
        <w:t xml:space="preserve">. Изложение нового учебного материала. </w:t>
      </w:r>
    </w:p>
    <w:p w:rsidR="00BD0D36" w:rsidRPr="00387533" w:rsidP="001F4742">
      <w:pPr>
        <w:pStyle w:val="BodyText"/>
        <w:widowControl/>
        <w:shd w:val="clear" w:color="auto" w:fill="auto"/>
        <w:spacing w:after="0" w:line="240" w:lineRule="auto"/>
        <w:rPr>
          <w:rFonts w:ascii="Times New Roman" w:hAnsi="Times New Roman" w:cs="Times New Roman"/>
          <w:sz w:val="28"/>
          <w:szCs w:val="28"/>
        </w:rPr>
      </w:pPr>
      <w:r w:rsidRPr="00387533">
        <w:rPr>
          <w:rFonts w:ascii="Times New Roman" w:hAnsi="Times New Roman" w:cs="Times New Roman"/>
          <w:sz w:val="28"/>
          <w:szCs w:val="28"/>
        </w:rPr>
        <w:t xml:space="preserve">1. </w:t>
      </w:r>
      <w:r w:rsidRPr="00387533">
        <w:rPr>
          <w:rFonts w:ascii="Times New Roman" w:hAnsi="Times New Roman" w:cs="Times New Roman"/>
          <w:sz w:val="28"/>
          <w:szCs w:val="28"/>
        </w:rPr>
        <w:t>Основные геометрические построения на плоскости и их практическое применение.</w:t>
      </w:r>
    </w:p>
    <w:p w:rsidR="001F4742" w:rsidRPr="00387533" w:rsidP="00BD0D36">
      <w:pPr>
        <w:rPr>
          <w:bCs/>
          <w:sz w:val="28"/>
          <w:szCs w:val="28"/>
        </w:rPr>
      </w:pPr>
      <w:r w:rsidRPr="00387533">
        <w:rPr>
          <w:bCs/>
          <w:sz w:val="28"/>
          <w:szCs w:val="28"/>
        </w:rPr>
        <w:t xml:space="preserve">2. Деление окружности на равные части </w:t>
      </w:r>
    </w:p>
    <w:p w:rsidR="00BD0D36" w:rsidRPr="00387533" w:rsidP="00BD0D36">
      <w:pPr>
        <w:rPr>
          <w:bCs/>
          <w:sz w:val="28"/>
          <w:szCs w:val="28"/>
        </w:rPr>
      </w:pPr>
      <w:r w:rsidRPr="00387533">
        <w:rPr>
          <w:bCs/>
          <w:sz w:val="28"/>
          <w:szCs w:val="28"/>
          <w:lang w:val="en-US"/>
        </w:rPr>
        <w:t>IV</w:t>
      </w:r>
      <w:r w:rsidRPr="00387533">
        <w:rPr>
          <w:bCs/>
          <w:sz w:val="28"/>
          <w:szCs w:val="28"/>
        </w:rPr>
        <w:t xml:space="preserve">. Закрепление полученных знаний. </w:t>
      </w:r>
    </w:p>
    <w:p w:rsidR="00BD0D36" w:rsidRPr="00387533" w:rsidP="00BD0D36">
      <w:pPr>
        <w:rPr>
          <w:sz w:val="28"/>
          <w:szCs w:val="28"/>
        </w:rPr>
      </w:pPr>
      <w:r w:rsidRPr="00387533">
        <w:rPr>
          <w:sz w:val="28"/>
          <w:szCs w:val="28"/>
        </w:rPr>
        <w:t>1. Основные геометрические построения на плоскости.</w:t>
      </w:r>
    </w:p>
    <w:p w:rsidR="001F4742" w:rsidRPr="00387533" w:rsidP="00BD0D36">
      <w:pPr>
        <w:rPr>
          <w:bCs/>
          <w:sz w:val="28"/>
          <w:szCs w:val="28"/>
        </w:rPr>
      </w:pPr>
      <w:r w:rsidRPr="00387533">
        <w:rPr>
          <w:sz w:val="28"/>
          <w:szCs w:val="28"/>
        </w:rPr>
        <w:t xml:space="preserve">ПЗ. </w:t>
      </w:r>
      <w:r w:rsidRPr="00387533">
        <w:rPr>
          <w:bCs/>
          <w:sz w:val="28"/>
          <w:szCs w:val="28"/>
        </w:rPr>
        <w:t xml:space="preserve">Деление окружности на равные части </w:t>
      </w:r>
    </w:p>
    <w:p w:rsidR="00BD0D36" w:rsidRPr="00387533" w:rsidP="00BD0D36">
      <w:pPr>
        <w:rPr>
          <w:bCs/>
          <w:sz w:val="28"/>
          <w:szCs w:val="28"/>
        </w:rPr>
      </w:pPr>
      <w:r w:rsidRPr="00387533">
        <w:rPr>
          <w:bCs/>
          <w:sz w:val="28"/>
          <w:szCs w:val="28"/>
          <w:lang w:val="en-US"/>
        </w:rPr>
        <w:t>V</w:t>
      </w:r>
      <w:r w:rsidRPr="00387533">
        <w:rPr>
          <w:bCs/>
          <w:sz w:val="28"/>
          <w:szCs w:val="28"/>
        </w:rPr>
        <w:t>. Подведение итогов, рефлексия.</w:t>
      </w:r>
      <w:r w:rsidRPr="00387533">
        <w:rPr>
          <w:bCs/>
          <w:sz w:val="28"/>
          <w:szCs w:val="28"/>
        </w:rPr>
        <w:t xml:space="preserve"> </w:t>
      </w:r>
    </w:p>
    <w:p w:rsidR="00BD0D36" w:rsidRPr="00387533" w:rsidP="00BD0D36">
      <w:pPr>
        <w:rPr>
          <w:bCs/>
          <w:sz w:val="28"/>
          <w:szCs w:val="28"/>
        </w:rPr>
      </w:pPr>
      <w:r w:rsidRPr="00387533">
        <w:rPr>
          <w:bCs/>
          <w:sz w:val="28"/>
          <w:szCs w:val="28"/>
          <w:lang w:val="en-US"/>
        </w:rPr>
        <w:t>VI</w:t>
      </w:r>
      <w:r w:rsidRPr="00387533">
        <w:rPr>
          <w:bCs/>
          <w:sz w:val="28"/>
          <w:szCs w:val="28"/>
        </w:rPr>
        <w:t xml:space="preserve">. Окончание урока и выдача домашнего задания. </w:t>
      </w:r>
    </w:p>
    <w:p w:rsidR="00BD0D36" w:rsidRPr="00387533" w:rsidP="00BD0D36">
      <w:pPr>
        <w:ind w:firstLine="709"/>
        <w:rPr>
          <w:bCs/>
          <w:sz w:val="28"/>
          <w:szCs w:val="28"/>
        </w:rPr>
      </w:pPr>
      <w:r w:rsidRPr="00387533">
        <w:rPr>
          <w:bCs/>
          <w:sz w:val="28"/>
          <w:szCs w:val="28"/>
        </w:rPr>
        <w:t>Будасов</w:t>
      </w:r>
      <w:r w:rsidRPr="00387533">
        <w:rPr>
          <w:bCs/>
          <w:sz w:val="28"/>
          <w:szCs w:val="28"/>
        </w:rPr>
        <w:t xml:space="preserve"> Б.В. Строительное черчение(1) §3 стр.57</w:t>
      </w:r>
    </w:p>
    <w:p w:rsidR="00BD0D36" w:rsidRPr="00387533" w:rsidP="00C5285E">
      <w:pPr>
        <w:ind w:firstLine="709"/>
        <w:rPr>
          <w:sz w:val="28"/>
          <w:szCs w:val="28"/>
        </w:rPr>
      </w:pPr>
    </w:p>
    <w:p w:rsidR="00C5285E" w:rsidRPr="00387533" w:rsidP="00C5285E">
      <w:pPr>
        <w:ind w:firstLine="709"/>
        <w:rPr>
          <w:sz w:val="28"/>
          <w:szCs w:val="28"/>
        </w:rPr>
      </w:pPr>
    </w:p>
    <w:p w:rsidR="00C5285E" w:rsidRPr="00387533" w:rsidP="00C5285E">
      <w:pPr>
        <w:ind w:firstLine="709"/>
        <w:rPr>
          <w:sz w:val="28"/>
          <w:szCs w:val="28"/>
        </w:rPr>
      </w:pPr>
    </w:p>
    <w:p w:rsidR="00C5285E" w:rsidRPr="00387533" w:rsidP="00C5285E">
      <w:pPr>
        <w:ind w:firstLine="709"/>
        <w:rPr>
          <w:sz w:val="28"/>
          <w:szCs w:val="28"/>
        </w:rPr>
      </w:pPr>
    </w:p>
    <w:p w:rsidR="00C5285E" w:rsidRPr="00387533" w:rsidP="00C5285E">
      <w:pPr>
        <w:rPr>
          <w:sz w:val="28"/>
          <w:szCs w:val="28"/>
        </w:rPr>
      </w:pPr>
      <w:r w:rsidRPr="00387533">
        <w:rPr>
          <w:bCs/>
          <w:sz w:val="28"/>
          <w:szCs w:val="28"/>
        </w:rPr>
        <w:t>Теоретические знания по теме занятия «</w:t>
      </w:r>
      <w:r w:rsidRPr="00387533" w:rsidR="00FA0BE0">
        <w:rPr>
          <w:bCs/>
          <w:sz w:val="28"/>
          <w:szCs w:val="28"/>
        </w:rPr>
        <w:t>Деление окружности на равные части</w:t>
      </w:r>
      <w:r w:rsidRPr="00387533">
        <w:rPr>
          <w:sz w:val="28"/>
          <w:szCs w:val="28"/>
        </w:rPr>
        <w:t>»</w:t>
      </w:r>
    </w:p>
    <w:p w:rsidR="00FA0BE0" w:rsidRPr="00387533" w:rsidP="00C5285E">
      <w:pPr>
        <w:rPr>
          <w:bCs/>
          <w:sz w:val="28"/>
          <w:szCs w:val="28"/>
        </w:rPr>
      </w:pPr>
    </w:p>
    <w:p w:rsidR="00FA0BE0" w:rsidRPr="00387533" w:rsidP="00FA0BE0">
      <w:pPr>
        <w:shd w:val="clear" w:color="auto" w:fill="FFFFFF"/>
        <w:ind w:firstLine="851"/>
        <w:jc w:val="center"/>
        <w:rPr>
          <w:color w:val="000000"/>
          <w:sz w:val="28"/>
          <w:szCs w:val="28"/>
        </w:rPr>
      </w:pPr>
      <w:r w:rsidRPr="00387533">
        <w:rPr>
          <w:b/>
          <w:bCs/>
          <w:color w:val="000000"/>
          <w:sz w:val="28"/>
          <w:szCs w:val="28"/>
        </w:rPr>
        <w:t>Деление окружности на равные части с помощью циркуля</w:t>
      </w:r>
    </w:p>
    <w:p w:rsidR="00FA0BE0" w:rsidRPr="00387533" w:rsidP="00FA0BE0">
      <w:pPr>
        <w:shd w:val="clear" w:color="auto" w:fill="FFFFFF"/>
        <w:ind w:firstLine="851"/>
        <w:jc w:val="both"/>
        <w:rPr>
          <w:color w:val="000000"/>
          <w:sz w:val="28"/>
          <w:szCs w:val="28"/>
        </w:rPr>
      </w:pPr>
      <w:r w:rsidRPr="00387533">
        <w:rPr>
          <w:color w:val="000000"/>
          <w:sz w:val="28"/>
          <w:szCs w:val="28"/>
        </w:rPr>
        <w:t>Пользуясь радиусом, нетрудно разделить окружность и на 3, 5, 6, 7, 8, 12  равных участков.</w:t>
      </w:r>
    </w:p>
    <w:p w:rsidR="00FA0BE0" w:rsidRPr="00387533" w:rsidP="00FA0BE0">
      <w:pPr>
        <w:shd w:val="clear" w:color="auto" w:fill="FFFFFF"/>
        <w:ind w:firstLine="851"/>
        <w:jc w:val="both"/>
        <w:rPr>
          <w:color w:val="000000"/>
          <w:sz w:val="28"/>
          <w:szCs w:val="28"/>
        </w:rPr>
      </w:pPr>
      <w:r w:rsidRPr="00387533">
        <w:rPr>
          <w:b/>
          <w:bCs/>
          <w:color w:val="000000"/>
          <w:sz w:val="28"/>
          <w:szCs w:val="28"/>
        </w:rPr>
        <w:t>Деление окружности на четыре равные части.</w:t>
      </w:r>
    </w:p>
    <w:p w:rsidR="00FA0BE0" w:rsidRPr="00387533" w:rsidP="00FA0BE0">
      <w:pPr>
        <w:shd w:val="clear" w:color="auto" w:fill="FFFFFF"/>
        <w:ind w:firstLine="851"/>
        <w:jc w:val="both"/>
        <w:rPr>
          <w:color w:val="000000"/>
          <w:sz w:val="28"/>
          <w:szCs w:val="28"/>
        </w:rPr>
      </w:pPr>
      <w:r w:rsidRPr="00387533">
        <w:rPr>
          <w:color w:val="000000"/>
          <w:sz w:val="28"/>
          <w:szCs w:val="28"/>
        </w:rPr>
        <w:t>Штрихпунктирные центровые линии, проведенные перпендикулярно одна другой, делят окружность на четыре равные части. Последовательно соединив их концы, получим правильный четырехугольник (рис. 1).</w:t>
      </w:r>
    </w:p>
    <w:p w:rsidR="00FA0BE0" w:rsidRPr="00387533" w:rsidP="00FA0BE0">
      <w:pPr>
        <w:shd w:val="clear" w:color="auto" w:fill="FFFFFF"/>
        <w:ind w:firstLine="851"/>
        <w:jc w:val="center"/>
        <w:rPr>
          <w:color w:val="000000"/>
          <w:sz w:val="28"/>
          <w:szCs w:val="28"/>
        </w:rPr>
      </w:pPr>
      <w:r w:rsidRPr="00387533">
        <w:rPr>
          <w:noProof/>
          <w:color w:val="000000"/>
          <w:sz w:val="28"/>
          <w:szCs w:val="28"/>
        </w:rPr>
        <w:drawing>
          <wp:inline distT="0" distB="0" distL="0" distR="0">
            <wp:extent cx="2233930" cy="2256790"/>
            <wp:effectExtent l="19050" t="0" r="0" b="0"/>
            <wp:docPr id="529" name="Рисунок 94" descr="http://cherch-ikt.ucoz.ru/osnov/razd3/img/del_ok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921817" name="Picture 94" descr="http://cherch-ikt.ucoz.ru/osnov/razd3/img/del_okr_1.jpg"/>
                    <pic:cNvPicPr>
                      <a:picLocks noChangeAspect="1" noChangeArrowheads="1"/>
                    </pic:cNvPicPr>
                  </pic:nvPicPr>
                  <pic:blipFill>
                    <a:blip xmlns:r="http://schemas.openxmlformats.org/officeDocument/2006/relationships" r:embed="rId79" cstate="print"/>
                    <a:stretch>
                      <a:fillRect/>
                    </a:stretch>
                  </pic:blipFill>
                  <pic:spPr bwMode="auto">
                    <a:xfrm>
                      <a:off x="0" y="0"/>
                      <a:ext cx="2233930" cy="2256790"/>
                    </a:xfrm>
                    <a:prstGeom prst="rect">
                      <a:avLst/>
                    </a:prstGeom>
                    <a:noFill/>
                    <a:ln w="9525">
                      <a:noFill/>
                      <a:miter lim="800000"/>
                      <a:headEnd/>
                      <a:tailEnd/>
                    </a:ln>
                  </pic:spPr>
                </pic:pic>
              </a:graphicData>
            </a:graphic>
          </wp:inline>
        </w:drawing>
      </w:r>
    </w:p>
    <w:p w:rsidR="00FA0BE0" w:rsidRPr="00387533" w:rsidP="00FA0BE0">
      <w:pPr>
        <w:shd w:val="clear" w:color="auto" w:fill="FFFFFF"/>
        <w:ind w:firstLine="851"/>
        <w:jc w:val="center"/>
        <w:rPr>
          <w:color w:val="000000"/>
          <w:sz w:val="28"/>
          <w:szCs w:val="28"/>
        </w:rPr>
      </w:pPr>
      <w:r w:rsidRPr="00387533">
        <w:rPr>
          <w:color w:val="000000"/>
          <w:sz w:val="28"/>
          <w:szCs w:val="28"/>
        </w:rPr>
        <w:t>Рис.1</w:t>
      </w:r>
      <w:r w:rsidRPr="00387533">
        <w:rPr>
          <w:i/>
          <w:iCs/>
          <w:color w:val="000000"/>
          <w:sz w:val="28"/>
          <w:szCs w:val="28"/>
        </w:rPr>
        <w:t> </w:t>
      </w:r>
      <w:r w:rsidRPr="00387533">
        <w:rPr>
          <w:color w:val="000000"/>
          <w:sz w:val="28"/>
          <w:szCs w:val="28"/>
        </w:rPr>
        <w:t>Деление окружности на 4 равные части.</w:t>
      </w:r>
    </w:p>
    <w:p w:rsidR="00FA0BE0" w:rsidRPr="00387533" w:rsidP="00FA0BE0">
      <w:pPr>
        <w:shd w:val="clear" w:color="auto" w:fill="FFFFFF"/>
        <w:ind w:firstLine="851"/>
        <w:jc w:val="both"/>
        <w:rPr>
          <w:color w:val="000000"/>
          <w:sz w:val="28"/>
          <w:szCs w:val="28"/>
        </w:rPr>
      </w:pPr>
      <w:r w:rsidRPr="00387533">
        <w:rPr>
          <w:b/>
          <w:bCs/>
          <w:color w:val="000000"/>
          <w:sz w:val="28"/>
          <w:szCs w:val="28"/>
        </w:rPr>
        <w:t>Деление окружности на восемь равных частей.</w:t>
      </w:r>
    </w:p>
    <w:p w:rsidR="00FA0BE0" w:rsidRPr="00387533" w:rsidP="00FA0BE0">
      <w:pPr>
        <w:shd w:val="clear" w:color="auto" w:fill="FFFFFF"/>
        <w:ind w:firstLine="851"/>
        <w:jc w:val="both"/>
        <w:rPr>
          <w:color w:val="000000"/>
          <w:sz w:val="28"/>
          <w:szCs w:val="28"/>
        </w:rPr>
      </w:pPr>
      <w:r w:rsidRPr="00387533">
        <w:rPr>
          <w:color w:val="000000"/>
          <w:sz w:val="28"/>
          <w:szCs w:val="28"/>
        </w:rPr>
        <w:t xml:space="preserve">Чтобы разделить окружность на восемь равных частей, дуги, равные четвертой части окружности, делят пополам. Для этого </w:t>
      </w:r>
      <w:r w:rsidR="00ED4930">
        <w:rPr>
          <w:color w:val="000000"/>
          <w:sz w:val="28"/>
          <w:szCs w:val="28"/>
        </w:rPr>
        <w:t xml:space="preserve">используют способ деления угла на две равные части: </w:t>
      </w:r>
      <w:r w:rsidRPr="00387533">
        <w:rPr>
          <w:color w:val="000000"/>
          <w:sz w:val="28"/>
          <w:szCs w:val="28"/>
        </w:rPr>
        <w:t>из двух точек, ограничивающих четверть дуги, как из центров радиусов окружности выполняют засечки за ее пределами. Полученные точки соединяют с центром окружностей и на пересечении их с линией окружности получают точки, делящие четвертные участки пополам, т. е. получают восемь равных участков окружности (рис. 2</w:t>
      </w:r>
      <w:r w:rsidRPr="00387533">
        <w:rPr>
          <w:i/>
          <w:iCs/>
          <w:color w:val="000000"/>
          <w:sz w:val="28"/>
          <w:szCs w:val="28"/>
        </w:rPr>
        <w:t>).</w:t>
      </w:r>
    </w:p>
    <w:p w:rsidR="00FA0BE0" w:rsidRPr="00387533" w:rsidP="00FA0BE0">
      <w:pPr>
        <w:shd w:val="clear" w:color="auto" w:fill="FFFFFF"/>
        <w:ind w:firstLine="851"/>
        <w:jc w:val="center"/>
        <w:rPr>
          <w:color w:val="000000"/>
          <w:sz w:val="28"/>
          <w:szCs w:val="28"/>
        </w:rPr>
      </w:pPr>
      <w:r w:rsidRPr="00387533">
        <w:rPr>
          <w:i/>
          <w:iCs/>
          <w:noProof/>
          <w:color w:val="000000"/>
          <w:sz w:val="28"/>
          <w:szCs w:val="28"/>
        </w:rPr>
        <w:drawing>
          <wp:inline distT="0" distB="0" distL="0" distR="0">
            <wp:extent cx="2014220" cy="2002155"/>
            <wp:effectExtent l="19050" t="0" r="5080" b="0"/>
            <wp:docPr id="528" name="Рисунок 95" descr="http://cherch-ikt.ucoz.ru/osnov/razd3/img/del_ok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566023" name="Picture 95" descr="http://cherch-ikt.ucoz.ru/osnov/razd3/img/del_okr_2.jpg"/>
                    <pic:cNvPicPr>
                      <a:picLocks noChangeAspect="1" noChangeArrowheads="1"/>
                    </pic:cNvPicPr>
                  </pic:nvPicPr>
                  <pic:blipFill>
                    <a:blip xmlns:r="http://schemas.openxmlformats.org/officeDocument/2006/relationships" r:embed="rId80" cstate="print"/>
                    <a:stretch>
                      <a:fillRect/>
                    </a:stretch>
                  </pic:blipFill>
                  <pic:spPr bwMode="auto">
                    <a:xfrm>
                      <a:off x="0" y="0"/>
                      <a:ext cx="2014220" cy="2002155"/>
                    </a:xfrm>
                    <a:prstGeom prst="rect">
                      <a:avLst/>
                    </a:prstGeom>
                    <a:noFill/>
                    <a:ln w="9525">
                      <a:noFill/>
                      <a:miter lim="800000"/>
                      <a:headEnd/>
                      <a:tailEnd/>
                    </a:ln>
                  </pic:spPr>
                </pic:pic>
              </a:graphicData>
            </a:graphic>
          </wp:inline>
        </w:drawing>
      </w:r>
    </w:p>
    <w:p w:rsidR="00FA0BE0" w:rsidRPr="00387533" w:rsidP="00FA0BE0">
      <w:pPr>
        <w:shd w:val="clear" w:color="auto" w:fill="FFFFFF"/>
        <w:ind w:firstLine="851"/>
        <w:jc w:val="center"/>
        <w:rPr>
          <w:color w:val="000000"/>
          <w:sz w:val="28"/>
          <w:szCs w:val="28"/>
        </w:rPr>
      </w:pPr>
      <w:r w:rsidRPr="00387533">
        <w:rPr>
          <w:color w:val="000000"/>
          <w:sz w:val="28"/>
          <w:szCs w:val="28"/>
        </w:rPr>
        <w:t>Рис.2. Деление окружности на 8 равных частей.</w:t>
      </w:r>
    </w:p>
    <w:p w:rsidR="00FA0BE0" w:rsidRPr="00387533" w:rsidP="00FA0BE0">
      <w:pPr>
        <w:shd w:val="clear" w:color="auto" w:fill="FFFFFF"/>
        <w:ind w:firstLine="851"/>
        <w:jc w:val="both"/>
        <w:rPr>
          <w:color w:val="000000"/>
          <w:sz w:val="28"/>
          <w:szCs w:val="28"/>
        </w:rPr>
      </w:pPr>
      <w:r w:rsidRPr="00387533">
        <w:rPr>
          <w:b/>
          <w:bCs/>
          <w:color w:val="000000"/>
          <w:sz w:val="28"/>
          <w:szCs w:val="28"/>
        </w:rPr>
        <w:t>Деление окружности на шестнадцать равных частей.</w:t>
      </w:r>
    </w:p>
    <w:p w:rsidR="00FA0BE0" w:rsidRPr="00387533" w:rsidP="00FA0BE0">
      <w:pPr>
        <w:shd w:val="clear" w:color="auto" w:fill="FFFFFF"/>
        <w:ind w:firstLine="851"/>
        <w:jc w:val="both"/>
        <w:rPr>
          <w:color w:val="000000"/>
          <w:sz w:val="28"/>
          <w:szCs w:val="28"/>
        </w:rPr>
      </w:pPr>
      <w:r w:rsidRPr="00387533">
        <w:rPr>
          <w:color w:val="000000"/>
          <w:sz w:val="28"/>
          <w:szCs w:val="28"/>
        </w:rPr>
        <w:t xml:space="preserve">Разделив циркулем дугу, равную 1/8, на две равные части, нанесём засечки на окружность. Соединив все засечки, отрезками </w:t>
      </w:r>
      <w:r w:rsidRPr="00387533">
        <w:rPr>
          <w:color w:val="000000"/>
          <w:sz w:val="28"/>
          <w:szCs w:val="28"/>
        </w:rPr>
        <w:t>прямых</w:t>
      </w:r>
      <w:r w:rsidRPr="00387533">
        <w:rPr>
          <w:color w:val="000000"/>
          <w:sz w:val="28"/>
          <w:szCs w:val="28"/>
        </w:rPr>
        <w:t xml:space="preserve">, получим правильный </w:t>
      </w:r>
      <w:r w:rsidRPr="00387533">
        <w:rPr>
          <w:color w:val="000000"/>
          <w:sz w:val="28"/>
          <w:szCs w:val="28"/>
        </w:rPr>
        <w:t>шестнадцатиугольник</w:t>
      </w:r>
      <w:r w:rsidRPr="00387533">
        <w:rPr>
          <w:color w:val="000000"/>
          <w:sz w:val="28"/>
          <w:szCs w:val="28"/>
        </w:rPr>
        <w:t>.</w:t>
      </w:r>
    </w:p>
    <w:p w:rsidR="00FA0BE0" w:rsidRPr="00387533" w:rsidP="00FA0BE0">
      <w:pPr>
        <w:shd w:val="clear" w:color="auto" w:fill="FFFFFF"/>
        <w:ind w:firstLine="851"/>
        <w:jc w:val="center"/>
        <w:rPr>
          <w:color w:val="000000"/>
          <w:sz w:val="28"/>
          <w:szCs w:val="28"/>
        </w:rPr>
      </w:pPr>
      <w:r w:rsidRPr="00387533">
        <w:rPr>
          <w:noProof/>
          <w:color w:val="000000"/>
          <w:sz w:val="28"/>
          <w:szCs w:val="28"/>
        </w:rPr>
        <w:drawing>
          <wp:inline distT="0" distB="0" distL="0" distR="0">
            <wp:extent cx="1782445" cy="1805940"/>
            <wp:effectExtent l="19050" t="0" r="8255" b="0"/>
            <wp:docPr id="527" name="Рисунок 96" descr="http://cherch-ikt.ucoz.ru/osnov/razd3/img/del_ok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378375" name="Picture 96" descr="http://cherch-ikt.ucoz.ru/osnov/razd3/img/del_okr_3.jpg"/>
                    <pic:cNvPicPr>
                      <a:picLocks noChangeAspect="1" noChangeArrowheads="1"/>
                    </pic:cNvPicPr>
                  </pic:nvPicPr>
                  <pic:blipFill>
                    <a:blip xmlns:r="http://schemas.openxmlformats.org/officeDocument/2006/relationships" r:embed="rId81" cstate="print"/>
                    <a:stretch>
                      <a:fillRect/>
                    </a:stretch>
                  </pic:blipFill>
                  <pic:spPr bwMode="auto">
                    <a:xfrm>
                      <a:off x="0" y="0"/>
                      <a:ext cx="1782445" cy="1805940"/>
                    </a:xfrm>
                    <a:prstGeom prst="rect">
                      <a:avLst/>
                    </a:prstGeom>
                    <a:noFill/>
                    <a:ln w="9525">
                      <a:noFill/>
                      <a:miter lim="800000"/>
                      <a:headEnd/>
                      <a:tailEnd/>
                    </a:ln>
                  </pic:spPr>
                </pic:pic>
              </a:graphicData>
            </a:graphic>
          </wp:inline>
        </w:drawing>
      </w:r>
    </w:p>
    <w:p w:rsidR="00FA0BE0" w:rsidRPr="00387533" w:rsidP="00FA0BE0">
      <w:pPr>
        <w:shd w:val="clear" w:color="auto" w:fill="FFFFFF"/>
        <w:ind w:firstLine="851"/>
        <w:jc w:val="center"/>
        <w:rPr>
          <w:color w:val="000000"/>
          <w:sz w:val="28"/>
          <w:szCs w:val="28"/>
        </w:rPr>
      </w:pPr>
      <w:r w:rsidRPr="00387533">
        <w:rPr>
          <w:color w:val="000000"/>
          <w:sz w:val="28"/>
          <w:szCs w:val="28"/>
        </w:rPr>
        <w:t>Рис.3. Деление окружности на 16 равных частей.</w:t>
      </w:r>
    </w:p>
    <w:p w:rsidR="00FA0BE0" w:rsidRPr="00387533" w:rsidP="00FA0BE0">
      <w:pPr>
        <w:shd w:val="clear" w:color="auto" w:fill="FFFFFF"/>
        <w:ind w:firstLine="851"/>
        <w:jc w:val="both"/>
        <w:rPr>
          <w:color w:val="000000"/>
          <w:sz w:val="28"/>
          <w:szCs w:val="28"/>
        </w:rPr>
      </w:pPr>
      <w:r w:rsidRPr="00387533">
        <w:rPr>
          <w:b/>
          <w:bCs/>
          <w:color w:val="000000"/>
          <w:sz w:val="28"/>
          <w:szCs w:val="28"/>
        </w:rPr>
        <w:t>Деление окружности на три равные части.</w:t>
      </w:r>
    </w:p>
    <w:p w:rsidR="00FA0BE0" w:rsidRPr="00387533" w:rsidP="00FA0BE0">
      <w:pPr>
        <w:shd w:val="clear" w:color="auto" w:fill="FFFFFF"/>
        <w:ind w:firstLine="851"/>
        <w:jc w:val="both"/>
        <w:rPr>
          <w:color w:val="000000"/>
          <w:sz w:val="28"/>
          <w:szCs w:val="28"/>
        </w:rPr>
      </w:pPr>
      <w:r w:rsidRPr="00387533">
        <w:rPr>
          <w:color w:val="000000"/>
          <w:sz w:val="28"/>
          <w:szCs w:val="28"/>
        </w:rPr>
        <w:t>Чтобы разделить окружность радиуса R на 3 равные части, из точки пересечения центровой линии с окружностью (например, из точки А) описывают как из центра дополнительную дугу радиусом R. Получают точки 2 и 3. Точки 1, 2, 3 делят окружность на три равные части.</w:t>
      </w:r>
    </w:p>
    <w:p w:rsidR="00FA0BE0" w:rsidRPr="00387533" w:rsidP="00FA0BE0">
      <w:pPr>
        <w:shd w:val="clear" w:color="auto" w:fill="FFFFFF"/>
        <w:ind w:firstLine="851"/>
        <w:jc w:val="center"/>
        <w:rPr>
          <w:color w:val="000000"/>
          <w:sz w:val="28"/>
          <w:szCs w:val="28"/>
        </w:rPr>
      </w:pPr>
      <w:r w:rsidRPr="00387533">
        <w:rPr>
          <w:noProof/>
          <w:color w:val="000000"/>
          <w:sz w:val="28"/>
          <w:szCs w:val="28"/>
        </w:rPr>
        <w:drawing>
          <wp:inline distT="0" distB="0" distL="0" distR="0">
            <wp:extent cx="2360930" cy="2360930"/>
            <wp:effectExtent l="19050" t="0" r="1270" b="0"/>
            <wp:docPr id="526" name="Рисунок 97" descr="http://cherch-ikt.ucoz.ru/osnov/razd3/img/del_ok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934273" name="Picture 97" descr="http://cherch-ikt.ucoz.ru/osnov/razd3/img/del_okr_4.jpg"/>
                    <pic:cNvPicPr>
                      <a:picLocks noChangeAspect="1" noChangeArrowheads="1"/>
                    </pic:cNvPicPr>
                  </pic:nvPicPr>
                  <pic:blipFill>
                    <a:blip xmlns:r="http://schemas.openxmlformats.org/officeDocument/2006/relationships" r:embed="rId82" cstate="print"/>
                    <a:stretch>
                      <a:fillRect/>
                    </a:stretch>
                  </pic:blipFill>
                  <pic:spPr bwMode="auto">
                    <a:xfrm>
                      <a:off x="0" y="0"/>
                      <a:ext cx="2360930" cy="2360930"/>
                    </a:xfrm>
                    <a:prstGeom prst="rect">
                      <a:avLst/>
                    </a:prstGeom>
                    <a:noFill/>
                    <a:ln w="9525">
                      <a:noFill/>
                      <a:miter lim="800000"/>
                      <a:headEnd/>
                      <a:tailEnd/>
                    </a:ln>
                  </pic:spPr>
                </pic:pic>
              </a:graphicData>
            </a:graphic>
          </wp:inline>
        </w:drawing>
      </w:r>
    </w:p>
    <w:p w:rsidR="00FA0BE0" w:rsidRPr="00387533" w:rsidP="00FA0BE0">
      <w:pPr>
        <w:shd w:val="clear" w:color="auto" w:fill="FFFFFF"/>
        <w:ind w:firstLine="851"/>
        <w:jc w:val="center"/>
        <w:rPr>
          <w:color w:val="000000"/>
          <w:sz w:val="28"/>
          <w:szCs w:val="28"/>
        </w:rPr>
      </w:pPr>
      <w:r w:rsidRPr="00387533">
        <w:rPr>
          <w:color w:val="000000"/>
          <w:sz w:val="28"/>
          <w:szCs w:val="28"/>
        </w:rPr>
        <w:t>Рис. 4. Деление окружности на 3 равные части.</w:t>
      </w:r>
    </w:p>
    <w:p w:rsidR="00FA0BE0" w:rsidRPr="00387533" w:rsidP="00FA0BE0">
      <w:pPr>
        <w:shd w:val="clear" w:color="auto" w:fill="FFFFFF"/>
        <w:ind w:firstLine="851"/>
        <w:jc w:val="both"/>
        <w:rPr>
          <w:color w:val="000000"/>
          <w:sz w:val="28"/>
          <w:szCs w:val="28"/>
        </w:rPr>
      </w:pPr>
      <w:r w:rsidRPr="00387533">
        <w:rPr>
          <w:b/>
          <w:bCs/>
          <w:color w:val="000000"/>
          <w:sz w:val="28"/>
          <w:szCs w:val="28"/>
        </w:rPr>
        <w:t>Деление окружности на шесть равных частей.</w:t>
      </w:r>
      <w:r w:rsidRPr="00387533">
        <w:rPr>
          <w:color w:val="000000"/>
          <w:sz w:val="28"/>
          <w:szCs w:val="28"/>
        </w:rPr>
        <w:t> Сторона правильного шестиугольника, вписанного в окружность, равна радиусу окружности (рис. 5.).</w:t>
      </w:r>
    </w:p>
    <w:p w:rsidR="00FA0BE0" w:rsidRPr="00387533" w:rsidP="00FA0BE0">
      <w:pPr>
        <w:shd w:val="clear" w:color="auto" w:fill="FFFFFF"/>
        <w:ind w:firstLine="851"/>
        <w:jc w:val="both"/>
        <w:rPr>
          <w:color w:val="000000"/>
          <w:sz w:val="28"/>
          <w:szCs w:val="28"/>
        </w:rPr>
      </w:pPr>
      <w:r w:rsidRPr="00387533">
        <w:rPr>
          <w:color w:val="000000"/>
          <w:sz w:val="28"/>
          <w:szCs w:val="28"/>
        </w:rPr>
        <w:t>Для деления окружности на шесть равных частей надо из точек </w:t>
      </w:r>
      <w:r w:rsidRPr="00387533">
        <w:rPr>
          <w:b/>
          <w:bCs/>
          <w:color w:val="000000"/>
          <w:sz w:val="28"/>
          <w:szCs w:val="28"/>
        </w:rPr>
        <w:t>1</w:t>
      </w:r>
      <w:r w:rsidRPr="00387533">
        <w:rPr>
          <w:color w:val="000000"/>
          <w:sz w:val="28"/>
          <w:szCs w:val="28"/>
        </w:rPr>
        <w:t> и </w:t>
      </w:r>
      <w:r w:rsidRPr="00387533">
        <w:rPr>
          <w:b/>
          <w:bCs/>
          <w:color w:val="000000"/>
          <w:sz w:val="28"/>
          <w:szCs w:val="28"/>
        </w:rPr>
        <w:t>4</w:t>
      </w:r>
      <w:r w:rsidRPr="00387533">
        <w:rPr>
          <w:color w:val="000000"/>
          <w:sz w:val="28"/>
          <w:szCs w:val="28"/>
        </w:rPr>
        <w:t> пересечения центровой линии с окружностью сделать на окружности по две засечки радиусом </w:t>
      </w:r>
      <w:r w:rsidRPr="00387533">
        <w:rPr>
          <w:b/>
          <w:bCs/>
          <w:color w:val="000000"/>
          <w:sz w:val="28"/>
          <w:szCs w:val="28"/>
        </w:rPr>
        <w:t>R</w:t>
      </w:r>
      <w:r w:rsidRPr="00387533">
        <w:rPr>
          <w:color w:val="000000"/>
          <w:sz w:val="28"/>
          <w:szCs w:val="28"/>
        </w:rPr>
        <w:t xml:space="preserve">, равным радиусу окружности. Соединив полученные точки отрезками </w:t>
      </w:r>
      <w:r w:rsidRPr="00387533">
        <w:rPr>
          <w:color w:val="000000"/>
          <w:sz w:val="28"/>
          <w:szCs w:val="28"/>
        </w:rPr>
        <w:t>прямых</w:t>
      </w:r>
      <w:r w:rsidRPr="00387533">
        <w:rPr>
          <w:color w:val="000000"/>
          <w:sz w:val="28"/>
          <w:szCs w:val="28"/>
        </w:rPr>
        <w:t>, получим правильный шестиугольник.</w:t>
      </w:r>
    </w:p>
    <w:p w:rsidR="00FA0BE0" w:rsidRPr="00387533" w:rsidP="00FA0BE0">
      <w:pPr>
        <w:shd w:val="clear" w:color="auto" w:fill="FFFFFF"/>
        <w:ind w:firstLine="851"/>
        <w:jc w:val="center"/>
        <w:rPr>
          <w:color w:val="000000"/>
          <w:sz w:val="28"/>
          <w:szCs w:val="28"/>
        </w:rPr>
      </w:pPr>
      <w:r w:rsidRPr="00387533">
        <w:rPr>
          <w:noProof/>
          <w:color w:val="00B0F0"/>
          <w:sz w:val="28"/>
          <w:szCs w:val="28"/>
        </w:rPr>
        <w:drawing>
          <wp:inline distT="0" distB="0" distL="0" distR="0">
            <wp:extent cx="2499995" cy="2268855"/>
            <wp:effectExtent l="19050" t="0" r="0" b="0"/>
            <wp:docPr id="525" name="Рисунок 98" descr="http://cherch-ikt.ucoz.ru/osnov/razd3/img/del_okr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3114" name="Picture 98" descr="http://cherch-ikt.ucoz.ru/osnov/razd3/img/del_okr_5.jpg"/>
                    <pic:cNvPicPr>
                      <a:picLocks noChangeAspect="1" noChangeArrowheads="1"/>
                    </pic:cNvPicPr>
                  </pic:nvPicPr>
                  <pic:blipFill>
                    <a:blip xmlns:r="http://schemas.openxmlformats.org/officeDocument/2006/relationships" r:embed="rId83" cstate="print"/>
                    <a:stretch>
                      <a:fillRect/>
                    </a:stretch>
                  </pic:blipFill>
                  <pic:spPr bwMode="auto">
                    <a:xfrm>
                      <a:off x="0" y="0"/>
                      <a:ext cx="2499995" cy="2268855"/>
                    </a:xfrm>
                    <a:prstGeom prst="rect">
                      <a:avLst/>
                    </a:prstGeom>
                    <a:noFill/>
                    <a:ln w="9525">
                      <a:noFill/>
                      <a:miter lim="800000"/>
                      <a:headEnd/>
                      <a:tailEnd/>
                    </a:ln>
                  </pic:spPr>
                </pic:pic>
              </a:graphicData>
            </a:graphic>
          </wp:inline>
        </w:drawing>
      </w:r>
    </w:p>
    <w:p w:rsidR="00FA0BE0" w:rsidRPr="00387533" w:rsidP="00FA0BE0">
      <w:pPr>
        <w:shd w:val="clear" w:color="auto" w:fill="FFFFFF"/>
        <w:ind w:firstLine="851"/>
        <w:jc w:val="center"/>
        <w:rPr>
          <w:color w:val="000000"/>
          <w:sz w:val="28"/>
          <w:szCs w:val="28"/>
        </w:rPr>
      </w:pPr>
      <w:r w:rsidRPr="00387533">
        <w:rPr>
          <w:color w:val="000000"/>
          <w:sz w:val="28"/>
          <w:szCs w:val="28"/>
        </w:rPr>
        <w:t>Рис. 5. Деление окружности на 6 равных частей</w:t>
      </w:r>
    </w:p>
    <w:p w:rsidR="00FA0BE0" w:rsidRPr="00387533" w:rsidP="00FA0BE0">
      <w:pPr>
        <w:shd w:val="clear" w:color="auto" w:fill="FFFFFF"/>
        <w:ind w:firstLine="851"/>
        <w:jc w:val="both"/>
        <w:rPr>
          <w:color w:val="000000"/>
          <w:sz w:val="28"/>
          <w:szCs w:val="28"/>
        </w:rPr>
      </w:pPr>
      <w:r w:rsidRPr="00387533">
        <w:rPr>
          <w:b/>
          <w:bCs/>
          <w:color w:val="000000"/>
          <w:sz w:val="28"/>
          <w:szCs w:val="28"/>
        </w:rPr>
        <w:t>Деление окружности на двенадцать равных частей.</w:t>
      </w:r>
    </w:p>
    <w:p w:rsidR="00FA0BE0" w:rsidRPr="00387533" w:rsidP="00FA0BE0">
      <w:pPr>
        <w:shd w:val="clear" w:color="auto" w:fill="FFFFFF"/>
        <w:ind w:firstLine="851"/>
        <w:jc w:val="both"/>
        <w:rPr>
          <w:color w:val="000000"/>
          <w:sz w:val="28"/>
          <w:szCs w:val="28"/>
        </w:rPr>
      </w:pPr>
      <w:r w:rsidRPr="00387533">
        <w:rPr>
          <w:color w:val="000000"/>
          <w:sz w:val="28"/>
          <w:szCs w:val="28"/>
        </w:rPr>
        <w:t>Чтобы разделить окружность на двенадцать равных частей, надо окружность поделить на четыре части взаимно перпендикулярными диаметрами. Приняв точки пересечения диаметров с окружностью</w:t>
      </w:r>
      <w:r w:rsidRPr="00387533">
        <w:rPr>
          <w:color w:val="000000"/>
          <w:sz w:val="28"/>
          <w:szCs w:val="28"/>
        </w:rPr>
        <w:t> </w:t>
      </w:r>
      <w:r w:rsidRPr="00387533">
        <w:rPr>
          <w:b/>
          <w:bCs/>
          <w:i/>
          <w:iCs/>
          <w:color w:val="000000"/>
          <w:sz w:val="28"/>
          <w:szCs w:val="28"/>
        </w:rPr>
        <w:t>А</w:t>
      </w:r>
      <w:r w:rsidRPr="00387533">
        <w:rPr>
          <w:i/>
          <w:iCs/>
          <w:color w:val="000000"/>
          <w:sz w:val="28"/>
          <w:szCs w:val="28"/>
        </w:rPr>
        <w:t>, </w:t>
      </w:r>
      <w:r w:rsidRPr="00387533">
        <w:rPr>
          <w:b/>
          <w:bCs/>
          <w:i/>
          <w:iCs/>
          <w:color w:val="000000"/>
          <w:sz w:val="28"/>
          <w:szCs w:val="28"/>
        </w:rPr>
        <w:t>В</w:t>
      </w:r>
      <w:r w:rsidRPr="00387533">
        <w:rPr>
          <w:i/>
          <w:iCs/>
          <w:color w:val="000000"/>
          <w:sz w:val="28"/>
          <w:szCs w:val="28"/>
        </w:rPr>
        <w:t>, </w:t>
      </w:r>
      <w:r w:rsidRPr="00387533">
        <w:rPr>
          <w:b/>
          <w:bCs/>
          <w:i/>
          <w:iCs/>
          <w:color w:val="000000"/>
          <w:sz w:val="28"/>
          <w:szCs w:val="28"/>
        </w:rPr>
        <w:t>С</w:t>
      </w:r>
      <w:r w:rsidRPr="00387533">
        <w:rPr>
          <w:i/>
          <w:iCs/>
          <w:color w:val="000000"/>
          <w:sz w:val="28"/>
          <w:szCs w:val="28"/>
        </w:rPr>
        <w:t>, </w:t>
      </w:r>
      <w:r w:rsidRPr="00387533">
        <w:rPr>
          <w:b/>
          <w:bCs/>
          <w:i/>
          <w:iCs/>
          <w:color w:val="000000"/>
          <w:sz w:val="28"/>
          <w:szCs w:val="28"/>
        </w:rPr>
        <w:t>D</w:t>
      </w:r>
      <w:r w:rsidRPr="00387533">
        <w:rPr>
          <w:i/>
          <w:iCs/>
          <w:color w:val="000000"/>
          <w:sz w:val="28"/>
          <w:szCs w:val="28"/>
        </w:rPr>
        <w:t> </w:t>
      </w:r>
      <w:r w:rsidRPr="00387533">
        <w:rPr>
          <w:color w:val="000000"/>
          <w:sz w:val="28"/>
          <w:szCs w:val="28"/>
        </w:rPr>
        <w:t>за центры, величиной радиуса проводят четыре дуги до пересечения с окружностью. Полученные точки </w:t>
      </w:r>
      <w:r w:rsidRPr="00387533">
        <w:rPr>
          <w:b/>
          <w:bCs/>
          <w:color w:val="000000"/>
          <w:sz w:val="28"/>
          <w:szCs w:val="28"/>
        </w:rPr>
        <w:t>1</w:t>
      </w:r>
      <w:r w:rsidRPr="00387533">
        <w:rPr>
          <w:color w:val="000000"/>
          <w:sz w:val="28"/>
          <w:szCs w:val="28"/>
        </w:rPr>
        <w:t>, </w:t>
      </w:r>
      <w:r w:rsidRPr="00387533">
        <w:rPr>
          <w:b/>
          <w:bCs/>
          <w:color w:val="000000"/>
          <w:sz w:val="28"/>
          <w:szCs w:val="28"/>
        </w:rPr>
        <w:t>2</w:t>
      </w:r>
      <w:r w:rsidRPr="00387533">
        <w:rPr>
          <w:color w:val="000000"/>
          <w:sz w:val="28"/>
          <w:szCs w:val="28"/>
        </w:rPr>
        <w:t>, </w:t>
      </w:r>
      <w:r w:rsidRPr="00387533">
        <w:rPr>
          <w:b/>
          <w:bCs/>
          <w:color w:val="000000"/>
          <w:sz w:val="28"/>
          <w:szCs w:val="28"/>
        </w:rPr>
        <w:t>3</w:t>
      </w:r>
      <w:r w:rsidRPr="00387533">
        <w:rPr>
          <w:color w:val="000000"/>
          <w:sz w:val="28"/>
          <w:szCs w:val="28"/>
        </w:rPr>
        <w:t>, </w:t>
      </w:r>
      <w:r w:rsidRPr="00387533">
        <w:rPr>
          <w:b/>
          <w:bCs/>
          <w:color w:val="000000"/>
          <w:sz w:val="28"/>
          <w:szCs w:val="28"/>
        </w:rPr>
        <w:t>4</w:t>
      </w:r>
      <w:r w:rsidRPr="00387533">
        <w:rPr>
          <w:color w:val="000000"/>
          <w:sz w:val="28"/>
          <w:szCs w:val="28"/>
        </w:rPr>
        <w:t>, </w:t>
      </w:r>
      <w:r w:rsidRPr="00387533">
        <w:rPr>
          <w:b/>
          <w:bCs/>
          <w:color w:val="000000"/>
          <w:sz w:val="28"/>
          <w:szCs w:val="28"/>
        </w:rPr>
        <w:t>5</w:t>
      </w:r>
      <w:r w:rsidRPr="00387533">
        <w:rPr>
          <w:color w:val="000000"/>
          <w:sz w:val="28"/>
          <w:szCs w:val="28"/>
        </w:rPr>
        <w:t>, </w:t>
      </w:r>
      <w:r w:rsidRPr="00387533">
        <w:rPr>
          <w:b/>
          <w:bCs/>
          <w:color w:val="000000"/>
          <w:sz w:val="28"/>
          <w:szCs w:val="28"/>
        </w:rPr>
        <w:t>6</w:t>
      </w:r>
      <w:r w:rsidRPr="00387533">
        <w:rPr>
          <w:color w:val="000000"/>
          <w:sz w:val="28"/>
          <w:szCs w:val="28"/>
        </w:rPr>
        <w:t>, </w:t>
      </w:r>
      <w:r w:rsidRPr="00387533">
        <w:rPr>
          <w:b/>
          <w:bCs/>
          <w:color w:val="000000"/>
          <w:sz w:val="28"/>
          <w:szCs w:val="28"/>
        </w:rPr>
        <w:t>7</w:t>
      </w:r>
      <w:r w:rsidRPr="00387533">
        <w:rPr>
          <w:color w:val="000000"/>
          <w:sz w:val="28"/>
          <w:szCs w:val="28"/>
        </w:rPr>
        <w:t>, </w:t>
      </w:r>
      <w:r w:rsidRPr="00387533">
        <w:rPr>
          <w:b/>
          <w:bCs/>
          <w:color w:val="000000"/>
          <w:sz w:val="28"/>
          <w:szCs w:val="28"/>
        </w:rPr>
        <w:t>8</w:t>
      </w:r>
      <w:r w:rsidRPr="00387533">
        <w:rPr>
          <w:color w:val="000000"/>
          <w:sz w:val="28"/>
          <w:szCs w:val="28"/>
        </w:rPr>
        <w:t> и точки</w:t>
      </w:r>
      <w:r w:rsidRPr="00387533">
        <w:rPr>
          <w:color w:val="000000"/>
          <w:sz w:val="28"/>
          <w:szCs w:val="28"/>
        </w:rPr>
        <w:t> </w:t>
      </w:r>
      <w:r w:rsidRPr="00387533">
        <w:rPr>
          <w:b/>
          <w:bCs/>
          <w:i/>
          <w:iCs/>
          <w:color w:val="000000"/>
          <w:sz w:val="28"/>
          <w:szCs w:val="28"/>
        </w:rPr>
        <w:t>А</w:t>
      </w:r>
      <w:r w:rsidRPr="00387533">
        <w:rPr>
          <w:i/>
          <w:iCs/>
          <w:color w:val="000000"/>
          <w:sz w:val="28"/>
          <w:szCs w:val="28"/>
        </w:rPr>
        <w:t>, </w:t>
      </w:r>
      <w:r w:rsidRPr="00387533">
        <w:rPr>
          <w:b/>
          <w:bCs/>
          <w:i/>
          <w:iCs/>
          <w:color w:val="000000"/>
          <w:sz w:val="28"/>
          <w:szCs w:val="28"/>
        </w:rPr>
        <w:t>В</w:t>
      </w:r>
      <w:r w:rsidRPr="00387533">
        <w:rPr>
          <w:i/>
          <w:iCs/>
          <w:color w:val="000000"/>
          <w:sz w:val="28"/>
          <w:szCs w:val="28"/>
        </w:rPr>
        <w:t>, </w:t>
      </w:r>
      <w:r w:rsidRPr="00387533">
        <w:rPr>
          <w:b/>
          <w:bCs/>
          <w:i/>
          <w:iCs/>
          <w:color w:val="000000"/>
          <w:sz w:val="28"/>
          <w:szCs w:val="28"/>
        </w:rPr>
        <w:t>С</w:t>
      </w:r>
      <w:r w:rsidRPr="00387533">
        <w:rPr>
          <w:i/>
          <w:iCs/>
          <w:color w:val="000000"/>
          <w:sz w:val="28"/>
          <w:szCs w:val="28"/>
        </w:rPr>
        <w:t>, </w:t>
      </w:r>
      <w:r w:rsidRPr="00387533">
        <w:rPr>
          <w:b/>
          <w:bCs/>
          <w:i/>
          <w:iCs/>
          <w:color w:val="000000"/>
          <w:sz w:val="28"/>
          <w:szCs w:val="28"/>
        </w:rPr>
        <w:t>D</w:t>
      </w:r>
      <w:r w:rsidRPr="00387533">
        <w:rPr>
          <w:i/>
          <w:iCs/>
          <w:color w:val="000000"/>
          <w:sz w:val="28"/>
          <w:szCs w:val="28"/>
        </w:rPr>
        <w:t> </w:t>
      </w:r>
      <w:r w:rsidRPr="00387533">
        <w:rPr>
          <w:color w:val="000000"/>
          <w:sz w:val="28"/>
          <w:szCs w:val="28"/>
        </w:rPr>
        <w:t>разделяют окружность на двенадцать равных частей (рис. 6).</w:t>
      </w:r>
    </w:p>
    <w:p w:rsidR="00FA0BE0" w:rsidRPr="00387533" w:rsidP="00FA0BE0">
      <w:pPr>
        <w:shd w:val="clear" w:color="auto" w:fill="FFFFFF"/>
        <w:ind w:firstLine="851"/>
        <w:jc w:val="center"/>
        <w:rPr>
          <w:color w:val="000000"/>
          <w:sz w:val="28"/>
          <w:szCs w:val="28"/>
        </w:rPr>
      </w:pPr>
      <w:r w:rsidRPr="00387533">
        <w:rPr>
          <w:noProof/>
          <w:color w:val="000000"/>
          <w:sz w:val="28"/>
          <w:szCs w:val="28"/>
        </w:rPr>
        <w:drawing>
          <wp:inline distT="0" distB="0" distL="0" distR="0">
            <wp:extent cx="2419350" cy="2326640"/>
            <wp:effectExtent l="19050" t="0" r="0" b="0"/>
            <wp:docPr id="524" name="Рисунок 99" descr="http://cherch-ikt.ucoz.ru/osnov/razd3/img/del_okr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601786" name="Picture 99" descr="http://cherch-ikt.ucoz.ru/osnov/razd3/img/del_okr_6.jpg"/>
                    <pic:cNvPicPr>
                      <a:picLocks noChangeAspect="1" noChangeArrowheads="1"/>
                    </pic:cNvPicPr>
                  </pic:nvPicPr>
                  <pic:blipFill>
                    <a:blip xmlns:r="http://schemas.openxmlformats.org/officeDocument/2006/relationships" r:embed="rId84" cstate="print"/>
                    <a:stretch>
                      <a:fillRect/>
                    </a:stretch>
                  </pic:blipFill>
                  <pic:spPr bwMode="auto">
                    <a:xfrm>
                      <a:off x="0" y="0"/>
                      <a:ext cx="2419350" cy="2326640"/>
                    </a:xfrm>
                    <a:prstGeom prst="rect">
                      <a:avLst/>
                    </a:prstGeom>
                    <a:noFill/>
                    <a:ln w="9525">
                      <a:noFill/>
                      <a:miter lim="800000"/>
                      <a:headEnd/>
                      <a:tailEnd/>
                    </a:ln>
                  </pic:spPr>
                </pic:pic>
              </a:graphicData>
            </a:graphic>
          </wp:inline>
        </w:drawing>
      </w:r>
    </w:p>
    <w:p w:rsidR="00FA0BE0" w:rsidRPr="00387533" w:rsidP="00FA0BE0">
      <w:pPr>
        <w:shd w:val="clear" w:color="auto" w:fill="FFFFFF"/>
        <w:ind w:firstLine="851"/>
        <w:jc w:val="center"/>
        <w:rPr>
          <w:color w:val="000000"/>
          <w:sz w:val="28"/>
          <w:szCs w:val="28"/>
        </w:rPr>
      </w:pPr>
      <w:r w:rsidRPr="00387533">
        <w:rPr>
          <w:color w:val="000000"/>
          <w:sz w:val="28"/>
          <w:szCs w:val="28"/>
        </w:rPr>
        <w:t>Рис. 6. Деление окружности на 12 равных частей</w:t>
      </w:r>
    </w:p>
    <w:p w:rsidR="00FA0BE0" w:rsidRPr="00387533" w:rsidP="00FA0BE0">
      <w:pPr>
        <w:shd w:val="clear" w:color="auto" w:fill="FFFFFF"/>
        <w:ind w:firstLine="851"/>
        <w:jc w:val="both"/>
        <w:rPr>
          <w:color w:val="000000"/>
          <w:sz w:val="28"/>
          <w:szCs w:val="28"/>
        </w:rPr>
      </w:pPr>
      <w:r w:rsidRPr="00387533">
        <w:rPr>
          <w:color w:val="000000"/>
          <w:sz w:val="28"/>
          <w:szCs w:val="28"/>
        </w:rPr>
        <w:t> </w:t>
      </w:r>
    </w:p>
    <w:p w:rsidR="00FA0BE0" w:rsidRPr="00387533" w:rsidP="00FA0BE0">
      <w:pPr>
        <w:shd w:val="clear" w:color="auto" w:fill="FFFFFF"/>
        <w:ind w:firstLine="851"/>
        <w:jc w:val="both"/>
        <w:rPr>
          <w:color w:val="000000"/>
          <w:sz w:val="28"/>
          <w:szCs w:val="28"/>
        </w:rPr>
      </w:pPr>
      <w:r w:rsidRPr="00387533">
        <w:rPr>
          <w:b/>
          <w:bCs/>
          <w:color w:val="000000"/>
          <w:sz w:val="28"/>
          <w:szCs w:val="28"/>
        </w:rPr>
        <w:t>Деление окружности на пять равных частей</w:t>
      </w:r>
    </w:p>
    <w:p w:rsidR="00FA0BE0" w:rsidRPr="00387533" w:rsidP="00FA0BE0">
      <w:pPr>
        <w:shd w:val="clear" w:color="auto" w:fill="FFFFFF"/>
        <w:ind w:firstLine="851"/>
        <w:jc w:val="both"/>
        <w:rPr>
          <w:color w:val="000000"/>
          <w:sz w:val="28"/>
          <w:szCs w:val="28"/>
        </w:rPr>
      </w:pPr>
      <w:r w:rsidRPr="00387533">
        <w:rPr>
          <w:color w:val="000000"/>
          <w:sz w:val="28"/>
          <w:szCs w:val="28"/>
        </w:rPr>
        <w:t>Из точки</w:t>
      </w:r>
      <w:r w:rsidRPr="00387533">
        <w:rPr>
          <w:color w:val="000000"/>
          <w:sz w:val="28"/>
          <w:szCs w:val="28"/>
        </w:rPr>
        <w:t> </w:t>
      </w:r>
      <w:r w:rsidRPr="00387533">
        <w:rPr>
          <w:b/>
          <w:bCs/>
          <w:color w:val="000000"/>
          <w:sz w:val="28"/>
          <w:szCs w:val="28"/>
        </w:rPr>
        <w:t>А</w:t>
      </w:r>
      <w:r w:rsidRPr="00387533">
        <w:rPr>
          <w:color w:val="000000"/>
          <w:sz w:val="28"/>
          <w:szCs w:val="28"/>
        </w:rPr>
        <w:t> проведем дугу тем же радиусом, что и радиус окружности до пересечения с окружностью – получим точку </w:t>
      </w:r>
      <w:r w:rsidRPr="00387533">
        <w:rPr>
          <w:b/>
          <w:bCs/>
          <w:color w:val="000000"/>
          <w:sz w:val="28"/>
          <w:szCs w:val="28"/>
        </w:rPr>
        <w:t>В</w:t>
      </w:r>
      <w:r w:rsidRPr="00387533">
        <w:rPr>
          <w:color w:val="000000"/>
          <w:sz w:val="28"/>
          <w:szCs w:val="28"/>
        </w:rPr>
        <w:t>. Опустив перпендикуляр с этой точки – получим точку </w:t>
      </w:r>
      <w:r w:rsidRPr="00387533">
        <w:rPr>
          <w:b/>
          <w:bCs/>
          <w:color w:val="000000"/>
          <w:sz w:val="28"/>
          <w:szCs w:val="28"/>
        </w:rPr>
        <w:t>С</w:t>
      </w:r>
      <w:r w:rsidRPr="00387533">
        <w:rPr>
          <w:color w:val="000000"/>
          <w:sz w:val="28"/>
          <w:szCs w:val="28"/>
        </w:rPr>
        <w:t>.   Из точки </w:t>
      </w:r>
      <w:r w:rsidRPr="00387533">
        <w:rPr>
          <w:b/>
          <w:bCs/>
          <w:color w:val="000000"/>
          <w:sz w:val="28"/>
          <w:szCs w:val="28"/>
        </w:rPr>
        <w:t>С</w:t>
      </w:r>
      <w:r w:rsidRPr="00387533">
        <w:rPr>
          <w:color w:val="000000"/>
          <w:sz w:val="28"/>
          <w:szCs w:val="28"/>
        </w:rPr>
        <w:t> – середины радиуса окружности, как из центра, дугой радиуса </w:t>
      </w:r>
      <w:r w:rsidRPr="00387533">
        <w:rPr>
          <w:b/>
          <w:bCs/>
          <w:color w:val="000000"/>
          <w:sz w:val="28"/>
          <w:szCs w:val="28"/>
        </w:rPr>
        <w:t>СD</w:t>
      </w:r>
      <w:r w:rsidRPr="00387533">
        <w:rPr>
          <w:color w:val="000000"/>
          <w:sz w:val="28"/>
          <w:szCs w:val="28"/>
        </w:rPr>
        <w:t> сделаем засечку на диаметре, получим точку </w:t>
      </w:r>
      <w:r w:rsidRPr="00387533">
        <w:rPr>
          <w:b/>
          <w:bCs/>
          <w:color w:val="000000"/>
          <w:sz w:val="28"/>
          <w:szCs w:val="28"/>
        </w:rPr>
        <w:t>Е</w:t>
      </w:r>
      <w:r w:rsidRPr="00387533">
        <w:rPr>
          <w:color w:val="000000"/>
          <w:sz w:val="28"/>
          <w:szCs w:val="28"/>
        </w:rPr>
        <w:t>. Отрезок </w:t>
      </w:r>
      <w:r w:rsidRPr="00387533">
        <w:rPr>
          <w:b/>
          <w:bCs/>
          <w:color w:val="000000"/>
          <w:sz w:val="28"/>
          <w:szCs w:val="28"/>
        </w:rPr>
        <w:t>DЕ</w:t>
      </w:r>
      <w:r w:rsidRPr="00387533">
        <w:rPr>
          <w:color w:val="000000"/>
          <w:sz w:val="28"/>
          <w:szCs w:val="28"/>
        </w:rPr>
        <w:t> равен длине стороны вписанного правильного пятиугольника. Сделав радиусом </w:t>
      </w:r>
      <w:r w:rsidRPr="00387533">
        <w:rPr>
          <w:b/>
          <w:bCs/>
          <w:color w:val="000000"/>
          <w:sz w:val="28"/>
          <w:szCs w:val="28"/>
        </w:rPr>
        <w:t>D</w:t>
      </w:r>
      <w:r w:rsidRPr="00387533">
        <w:rPr>
          <w:b/>
          <w:bCs/>
          <w:color w:val="000000"/>
          <w:sz w:val="28"/>
          <w:szCs w:val="28"/>
        </w:rPr>
        <w:t>Е</w:t>
      </w:r>
      <w:r w:rsidRPr="00387533">
        <w:rPr>
          <w:color w:val="000000"/>
          <w:sz w:val="28"/>
          <w:szCs w:val="28"/>
        </w:rPr>
        <w:t> засечки на окружности, получим точки деления окружности на пять равных частей.</w:t>
      </w:r>
    </w:p>
    <w:p w:rsidR="00FA0BE0" w:rsidRPr="00387533" w:rsidP="00FA0BE0">
      <w:pPr>
        <w:shd w:val="clear" w:color="auto" w:fill="FFFFFF"/>
        <w:ind w:firstLine="851"/>
        <w:jc w:val="center"/>
        <w:rPr>
          <w:color w:val="000000"/>
          <w:sz w:val="28"/>
          <w:szCs w:val="28"/>
        </w:rPr>
      </w:pPr>
      <w:r w:rsidRPr="00387533">
        <w:rPr>
          <w:noProof/>
          <w:color w:val="000000"/>
          <w:sz w:val="28"/>
          <w:szCs w:val="28"/>
        </w:rPr>
        <w:drawing>
          <wp:inline distT="0" distB="0" distL="0" distR="0">
            <wp:extent cx="2499995" cy="2499995"/>
            <wp:effectExtent l="19050" t="0" r="0" b="0"/>
            <wp:docPr id="523" name="Рисунок 100" descr="http://cherch-ikt.ucoz.ru/osnov/razd3/img/del_okr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55995" name="Picture 100" descr="http://cherch-ikt.ucoz.ru/osnov/razd3/img/del_okr_7.jpg"/>
                    <pic:cNvPicPr>
                      <a:picLocks noChangeAspect="1" noChangeArrowheads="1"/>
                    </pic:cNvPicPr>
                  </pic:nvPicPr>
                  <pic:blipFill>
                    <a:blip xmlns:r="http://schemas.openxmlformats.org/officeDocument/2006/relationships" r:embed="rId85" cstate="print"/>
                    <a:stretch>
                      <a:fillRect/>
                    </a:stretch>
                  </pic:blipFill>
                  <pic:spPr bwMode="auto">
                    <a:xfrm>
                      <a:off x="0" y="0"/>
                      <a:ext cx="2499995" cy="2499995"/>
                    </a:xfrm>
                    <a:prstGeom prst="rect">
                      <a:avLst/>
                    </a:prstGeom>
                    <a:noFill/>
                    <a:ln w="9525">
                      <a:noFill/>
                      <a:miter lim="800000"/>
                      <a:headEnd/>
                      <a:tailEnd/>
                    </a:ln>
                  </pic:spPr>
                </pic:pic>
              </a:graphicData>
            </a:graphic>
          </wp:inline>
        </w:drawing>
      </w:r>
    </w:p>
    <w:p w:rsidR="00FA0BE0" w:rsidRPr="00387533" w:rsidP="00FA0BE0">
      <w:pPr>
        <w:shd w:val="clear" w:color="auto" w:fill="FFFFFF"/>
        <w:ind w:firstLine="851"/>
        <w:jc w:val="center"/>
        <w:rPr>
          <w:color w:val="000000"/>
          <w:sz w:val="28"/>
          <w:szCs w:val="28"/>
        </w:rPr>
      </w:pPr>
      <w:r w:rsidRPr="00387533">
        <w:rPr>
          <w:color w:val="000000"/>
          <w:sz w:val="28"/>
          <w:szCs w:val="28"/>
        </w:rPr>
        <w:t>Рис. 7. Деление окружности на 5 равных частей</w:t>
      </w:r>
    </w:p>
    <w:p w:rsidR="00FA0BE0" w:rsidRPr="00387533" w:rsidP="00FA0BE0">
      <w:pPr>
        <w:shd w:val="clear" w:color="auto" w:fill="FFFFFF"/>
        <w:ind w:firstLine="851"/>
        <w:jc w:val="both"/>
        <w:rPr>
          <w:color w:val="000000"/>
          <w:sz w:val="28"/>
          <w:szCs w:val="28"/>
        </w:rPr>
      </w:pPr>
      <w:r w:rsidRPr="00387533">
        <w:rPr>
          <w:color w:val="000000"/>
          <w:sz w:val="28"/>
          <w:szCs w:val="28"/>
        </w:rPr>
        <w:t> </w:t>
      </w:r>
      <w:r w:rsidRPr="00387533">
        <w:rPr>
          <w:b/>
          <w:bCs/>
          <w:color w:val="000000"/>
          <w:sz w:val="28"/>
          <w:szCs w:val="28"/>
        </w:rPr>
        <w:t>Деление окружности на десять равных частей</w:t>
      </w:r>
    </w:p>
    <w:p w:rsidR="00FA0BE0" w:rsidRPr="00387533" w:rsidP="00FA0BE0">
      <w:pPr>
        <w:shd w:val="clear" w:color="auto" w:fill="FFFFFF"/>
        <w:ind w:firstLine="851"/>
        <w:jc w:val="both"/>
        <w:rPr>
          <w:color w:val="000000"/>
          <w:sz w:val="28"/>
          <w:szCs w:val="28"/>
        </w:rPr>
      </w:pPr>
      <w:r w:rsidRPr="00387533">
        <w:rPr>
          <w:color w:val="000000"/>
          <w:sz w:val="28"/>
          <w:szCs w:val="28"/>
        </w:rPr>
        <w:t>Разделив окружность на пять равных частей</w:t>
      </w:r>
      <w:r w:rsidRPr="00387533">
        <w:rPr>
          <w:color w:val="000000"/>
          <w:sz w:val="28"/>
          <w:szCs w:val="28"/>
        </w:rPr>
        <w:t>, легко можно разделить окружность и на 10 равных частей. Проведя прямые от получившихся точек через центр окружности до противоположных сторон окружности – получим ещё 5 точек.</w:t>
      </w:r>
    </w:p>
    <w:p w:rsidR="00FA0BE0" w:rsidRPr="00387533" w:rsidP="00FA0BE0">
      <w:pPr>
        <w:shd w:val="clear" w:color="auto" w:fill="FFFFFF"/>
        <w:ind w:firstLine="851"/>
        <w:jc w:val="center"/>
        <w:rPr>
          <w:color w:val="000000"/>
          <w:sz w:val="28"/>
          <w:szCs w:val="28"/>
        </w:rPr>
      </w:pPr>
      <w:r w:rsidRPr="00387533">
        <w:rPr>
          <w:noProof/>
          <w:color w:val="00B0F0"/>
          <w:sz w:val="28"/>
          <w:szCs w:val="28"/>
        </w:rPr>
        <w:drawing>
          <wp:inline distT="0" distB="0" distL="0" distR="0">
            <wp:extent cx="2349500" cy="2338070"/>
            <wp:effectExtent l="19050" t="0" r="0" b="0"/>
            <wp:docPr id="522" name="Рисунок 101" descr="http://cherch-ikt.ucoz.ru/osnov/razd3/img/del_okr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1668" name="Picture 101" descr="http://cherch-ikt.ucoz.ru/osnov/razd3/img/del_okr_8.jpg"/>
                    <pic:cNvPicPr>
                      <a:picLocks noChangeAspect="1" noChangeArrowheads="1"/>
                    </pic:cNvPicPr>
                  </pic:nvPicPr>
                  <pic:blipFill>
                    <a:blip xmlns:r="http://schemas.openxmlformats.org/officeDocument/2006/relationships" r:embed="rId86" cstate="print"/>
                    <a:stretch>
                      <a:fillRect/>
                    </a:stretch>
                  </pic:blipFill>
                  <pic:spPr bwMode="auto">
                    <a:xfrm>
                      <a:off x="0" y="0"/>
                      <a:ext cx="2349500" cy="2338070"/>
                    </a:xfrm>
                    <a:prstGeom prst="rect">
                      <a:avLst/>
                    </a:prstGeom>
                    <a:noFill/>
                    <a:ln w="9525">
                      <a:noFill/>
                      <a:miter lim="800000"/>
                      <a:headEnd/>
                      <a:tailEnd/>
                    </a:ln>
                  </pic:spPr>
                </pic:pic>
              </a:graphicData>
            </a:graphic>
          </wp:inline>
        </w:drawing>
      </w:r>
    </w:p>
    <w:p w:rsidR="00FA0BE0" w:rsidRPr="00387533" w:rsidP="00FA0BE0">
      <w:pPr>
        <w:shd w:val="clear" w:color="auto" w:fill="FFFFFF"/>
        <w:ind w:firstLine="851"/>
        <w:jc w:val="center"/>
        <w:rPr>
          <w:color w:val="000000"/>
          <w:sz w:val="28"/>
          <w:szCs w:val="28"/>
        </w:rPr>
      </w:pPr>
      <w:r w:rsidRPr="00387533">
        <w:rPr>
          <w:color w:val="000000"/>
          <w:sz w:val="28"/>
          <w:szCs w:val="28"/>
        </w:rPr>
        <w:t>Рис. 8. Деление окружности на 10 равных частей</w:t>
      </w:r>
    </w:p>
    <w:p w:rsidR="00FA0BE0" w:rsidRPr="00387533" w:rsidP="00FA0BE0">
      <w:pPr>
        <w:shd w:val="clear" w:color="auto" w:fill="FFFFFF"/>
        <w:ind w:firstLine="851"/>
        <w:jc w:val="both"/>
        <w:rPr>
          <w:color w:val="000000"/>
          <w:sz w:val="28"/>
          <w:szCs w:val="28"/>
        </w:rPr>
      </w:pPr>
      <w:r w:rsidRPr="00387533">
        <w:rPr>
          <w:b/>
          <w:bCs/>
          <w:color w:val="000000"/>
          <w:sz w:val="28"/>
          <w:szCs w:val="28"/>
        </w:rPr>
        <w:t>Деление окружности на семь равных частей</w:t>
      </w:r>
    </w:p>
    <w:p w:rsidR="00FA0BE0" w:rsidRPr="00387533" w:rsidP="00FA0BE0">
      <w:pPr>
        <w:shd w:val="clear" w:color="auto" w:fill="FFFFFF"/>
        <w:ind w:firstLine="851"/>
        <w:jc w:val="both"/>
        <w:rPr>
          <w:color w:val="000000"/>
          <w:sz w:val="28"/>
          <w:szCs w:val="28"/>
        </w:rPr>
      </w:pPr>
      <w:r w:rsidRPr="00387533">
        <w:rPr>
          <w:color w:val="000000"/>
          <w:sz w:val="28"/>
          <w:szCs w:val="28"/>
        </w:rPr>
        <w:t>Чтобы разделить окружность радиуса </w:t>
      </w:r>
      <w:r w:rsidRPr="00387533">
        <w:rPr>
          <w:b/>
          <w:bCs/>
          <w:color w:val="000000"/>
          <w:sz w:val="28"/>
          <w:szCs w:val="28"/>
        </w:rPr>
        <w:t>R</w:t>
      </w:r>
      <w:r w:rsidRPr="00387533">
        <w:rPr>
          <w:color w:val="000000"/>
          <w:sz w:val="28"/>
          <w:szCs w:val="28"/>
        </w:rPr>
        <w:t> на 7 равных частей, из точки пересечения центровой линии с окружностью (например, из точки </w:t>
      </w:r>
      <w:r w:rsidRPr="00387533">
        <w:rPr>
          <w:b/>
          <w:bCs/>
          <w:color w:val="000000"/>
          <w:sz w:val="28"/>
          <w:szCs w:val="28"/>
        </w:rPr>
        <w:t>А</w:t>
      </w:r>
      <w:r w:rsidRPr="00387533">
        <w:rPr>
          <w:color w:val="000000"/>
          <w:sz w:val="28"/>
          <w:szCs w:val="28"/>
        </w:rPr>
        <w:t>) описывают как из центра дополнительную дугу </w:t>
      </w:r>
      <w:r w:rsidRPr="006E7CEA">
        <w:rPr>
          <w:b/>
          <w:bCs/>
          <w:sz w:val="28"/>
          <w:szCs w:val="28"/>
        </w:rPr>
        <w:t>этим</w:t>
      </w:r>
      <w:r w:rsidR="006E7CEA">
        <w:rPr>
          <w:b/>
          <w:bCs/>
          <w:sz w:val="28"/>
          <w:szCs w:val="28"/>
        </w:rPr>
        <w:t xml:space="preserve"> </w:t>
      </w:r>
      <w:r w:rsidRPr="006E7CEA">
        <w:rPr>
          <w:b/>
          <w:bCs/>
          <w:sz w:val="28"/>
          <w:szCs w:val="28"/>
        </w:rPr>
        <w:t>же</w:t>
      </w:r>
      <w:r w:rsidRPr="00387533">
        <w:rPr>
          <w:color w:val="000000"/>
          <w:sz w:val="28"/>
          <w:szCs w:val="28"/>
        </w:rPr>
        <w:t> радиусом </w:t>
      </w:r>
      <w:r w:rsidRPr="00387533">
        <w:rPr>
          <w:b/>
          <w:bCs/>
          <w:color w:val="000000"/>
          <w:sz w:val="28"/>
          <w:szCs w:val="28"/>
        </w:rPr>
        <w:t>R</w:t>
      </w:r>
      <w:r w:rsidRPr="00387533">
        <w:rPr>
          <w:color w:val="000000"/>
          <w:sz w:val="28"/>
          <w:szCs w:val="28"/>
        </w:rPr>
        <w:t> – получают точку </w:t>
      </w:r>
      <w:r w:rsidRPr="00387533">
        <w:rPr>
          <w:b/>
          <w:bCs/>
          <w:color w:val="000000"/>
          <w:sz w:val="28"/>
          <w:szCs w:val="28"/>
        </w:rPr>
        <w:t>В</w:t>
      </w:r>
      <w:r w:rsidRPr="00387533">
        <w:rPr>
          <w:color w:val="000000"/>
          <w:sz w:val="28"/>
          <w:szCs w:val="28"/>
        </w:rPr>
        <w:t xml:space="preserve">.  Опустив перпендикуляр </w:t>
      </w:r>
      <w:r w:rsidR="006E7CEA">
        <w:rPr>
          <w:color w:val="000000"/>
          <w:sz w:val="28"/>
          <w:szCs w:val="28"/>
        </w:rPr>
        <w:t>из</w:t>
      </w:r>
      <w:r w:rsidRPr="00387533">
        <w:rPr>
          <w:color w:val="000000"/>
          <w:sz w:val="28"/>
          <w:szCs w:val="28"/>
        </w:rPr>
        <w:t xml:space="preserve"> точки </w:t>
      </w:r>
      <w:r w:rsidRPr="00387533">
        <w:rPr>
          <w:b/>
          <w:bCs/>
          <w:color w:val="000000"/>
          <w:sz w:val="28"/>
          <w:szCs w:val="28"/>
        </w:rPr>
        <w:t>В</w:t>
      </w:r>
      <w:r w:rsidR="006E7CEA">
        <w:rPr>
          <w:b/>
          <w:bCs/>
          <w:color w:val="000000"/>
          <w:sz w:val="28"/>
          <w:szCs w:val="28"/>
        </w:rPr>
        <w:t xml:space="preserve"> </w:t>
      </w:r>
      <w:r w:rsidRPr="006E7CEA" w:rsidR="006E7CEA">
        <w:rPr>
          <w:bCs/>
          <w:color w:val="000000"/>
          <w:sz w:val="28"/>
          <w:szCs w:val="28"/>
        </w:rPr>
        <w:t>на</w:t>
      </w:r>
      <w:r w:rsidR="006E7CEA">
        <w:rPr>
          <w:bCs/>
          <w:color w:val="000000"/>
          <w:sz w:val="28"/>
          <w:szCs w:val="28"/>
        </w:rPr>
        <w:t xml:space="preserve"> ось</w:t>
      </w:r>
      <w:r w:rsidRPr="00387533">
        <w:rPr>
          <w:color w:val="000000"/>
          <w:sz w:val="28"/>
          <w:szCs w:val="28"/>
        </w:rPr>
        <w:t> – получим точку </w:t>
      </w:r>
      <w:r w:rsidRPr="00387533">
        <w:rPr>
          <w:b/>
          <w:bCs/>
          <w:color w:val="000000"/>
          <w:sz w:val="28"/>
          <w:szCs w:val="28"/>
        </w:rPr>
        <w:t>С</w:t>
      </w:r>
      <w:r w:rsidRPr="00387533">
        <w:rPr>
          <w:color w:val="000000"/>
          <w:sz w:val="28"/>
          <w:szCs w:val="28"/>
        </w:rPr>
        <w:t>.   Отрезок </w:t>
      </w:r>
      <w:r w:rsidRPr="00387533">
        <w:rPr>
          <w:b/>
          <w:bCs/>
          <w:color w:val="000000"/>
          <w:sz w:val="28"/>
          <w:szCs w:val="28"/>
        </w:rPr>
        <w:t>ВС</w:t>
      </w:r>
      <w:r w:rsidRPr="00387533">
        <w:rPr>
          <w:color w:val="000000"/>
          <w:sz w:val="28"/>
          <w:szCs w:val="28"/>
        </w:rPr>
        <w:t> равен длине стороны вписанного правильного семиугольника.</w:t>
      </w:r>
    </w:p>
    <w:p w:rsidR="00FA0BE0" w:rsidRPr="00387533" w:rsidP="00FA0BE0">
      <w:pPr>
        <w:shd w:val="clear" w:color="auto" w:fill="FFFFFF"/>
        <w:ind w:firstLine="851"/>
        <w:jc w:val="center"/>
        <w:rPr>
          <w:color w:val="000000"/>
          <w:sz w:val="28"/>
          <w:szCs w:val="28"/>
        </w:rPr>
      </w:pPr>
      <w:r w:rsidRPr="00387533">
        <w:rPr>
          <w:noProof/>
          <w:color w:val="000000"/>
          <w:sz w:val="28"/>
          <w:szCs w:val="28"/>
        </w:rPr>
        <w:drawing>
          <wp:inline distT="0" distB="0" distL="0" distR="0">
            <wp:extent cx="2176145" cy="2141220"/>
            <wp:effectExtent l="19050" t="0" r="0" b="0"/>
            <wp:docPr id="521" name="Рисунок 102" descr="http://cherch-ikt.ucoz.ru/osnov/razd3/img/del_okr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083169" name="Picture 102" descr="http://cherch-ikt.ucoz.ru/osnov/razd3/img/del_okr_9.jpg"/>
                    <pic:cNvPicPr>
                      <a:picLocks noChangeAspect="1" noChangeArrowheads="1"/>
                    </pic:cNvPicPr>
                  </pic:nvPicPr>
                  <pic:blipFill>
                    <a:blip xmlns:r="http://schemas.openxmlformats.org/officeDocument/2006/relationships" r:embed="rId87" cstate="print"/>
                    <a:stretch>
                      <a:fillRect/>
                    </a:stretch>
                  </pic:blipFill>
                  <pic:spPr bwMode="auto">
                    <a:xfrm>
                      <a:off x="0" y="0"/>
                      <a:ext cx="2176145" cy="2141220"/>
                    </a:xfrm>
                    <a:prstGeom prst="rect">
                      <a:avLst/>
                    </a:prstGeom>
                    <a:noFill/>
                    <a:ln w="9525">
                      <a:noFill/>
                      <a:miter lim="800000"/>
                      <a:headEnd/>
                      <a:tailEnd/>
                    </a:ln>
                  </pic:spPr>
                </pic:pic>
              </a:graphicData>
            </a:graphic>
          </wp:inline>
        </w:drawing>
      </w:r>
    </w:p>
    <w:p w:rsidR="00FA0BE0" w:rsidRPr="00387533" w:rsidP="00FA0BE0">
      <w:pPr>
        <w:shd w:val="clear" w:color="auto" w:fill="FFFFFF"/>
        <w:ind w:firstLine="851"/>
        <w:jc w:val="center"/>
        <w:rPr>
          <w:color w:val="000000"/>
          <w:sz w:val="28"/>
          <w:szCs w:val="28"/>
        </w:rPr>
      </w:pPr>
      <w:r w:rsidRPr="00387533">
        <w:rPr>
          <w:color w:val="000000"/>
          <w:sz w:val="28"/>
          <w:szCs w:val="28"/>
        </w:rPr>
        <w:t>Рис. 9. Деление окружности на 7 равных частей</w:t>
      </w:r>
    </w:p>
    <w:p w:rsidR="00C5285E" w:rsidRPr="00387533" w:rsidP="00C5285E">
      <w:pPr>
        <w:ind w:firstLine="709"/>
        <w:jc w:val="center"/>
        <w:rPr>
          <w:bCs/>
          <w:sz w:val="28"/>
          <w:szCs w:val="28"/>
        </w:rPr>
      </w:pPr>
    </w:p>
    <w:p w:rsidR="00DE3E57" w:rsidRPr="00112D13" w:rsidP="00F814A1">
      <w:pPr>
        <w:rPr>
          <w:sz w:val="28"/>
          <w:szCs w:val="28"/>
        </w:rPr>
      </w:pPr>
    </w:p>
    <w:p w:rsidR="00F814A1" w:rsidRPr="00387533" w:rsidP="00F814A1">
      <w:pPr>
        <w:rPr>
          <w:bCs/>
          <w:sz w:val="28"/>
          <w:szCs w:val="28"/>
        </w:rPr>
      </w:pPr>
      <w:r w:rsidRPr="00387533">
        <w:rPr>
          <w:sz w:val="28"/>
          <w:szCs w:val="28"/>
        </w:rPr>
        <w:t xml:space="preserve">ПЗ. </w:t>
      </w:r>
      <w:r w:rsidRPr="00387533">
        <w:rPr>
          <w:bCs/>
          <w:sz w:val="28"/>
          <w:szCs w:val="28"/>
        </w:rPr>
        <w:t xml:space="preserve">Деление окружности на равные части </w:t>
      </w:r>
    </w:p>
    <w:p w:rsidR="00F814A1" w:rsidRPr="00387533" w:rsidP="00F814A1">
      <w:pPr>
        <w:pStyle w:val="NormalWeb"/>
        <w:rPr>
          <w:sz w:val="28"/>
          <w:szCs w:val="28"/>
        </w:rPr>
      </w:pPr>
      <w:r w:rsidRPr="00387533">
        <w:rPr>
          <w:sz w:val="28"/>
          <w:szCs w:val="28"/>
        </w:rPr>
        <w:t>На формате А</w:t>
      </w:r>
      <w:r w:rsidRPr="00387533">
        <w:rPr>
          <w:sz w:val="28"/>
          <w:szCs w:val="28"/>
        </w:rPr>
        <w:t>4</w:t>
      </w:r>
      <w:r w:rsidRPr="00387533">
        <w:rPr>
          <w:sz w:val="28"/>
          <w:szCs w:val="28"/>
        </w:rPr>
        <w:t xml:space="preserve"> выполните один из вариантов орнамента, используя правила деления окружности на равные части. Размеры орнамента произвольные. По желанию можно разработать свой орнамент (рис. 69).</w:t>
      </w:r>
    </w:p>
    <w:p w:rsidR="00F814A1" w:rsidRPr="00387533" w:rsidP="00F814A1">
      <w:pPr>
        <w:pStyle w:val="NormalWeb"/>
        <w:rPr>
          <w:sz w:val="28"/>
          <w:szCs w:val="28"/>
        </w:rPr>
      </w:pPr>
      <w:r w:rsidRPr="00387533">
        <w:rPr>
          <w:noProof/>
          <w:sz w:val="28"/>
          <w:szCs w:val="28"/>
        </w:rPr>
        <w:drawing>
          <wp:inline distT="0" distB="0" distL="0" distR="0">
            <wp:extent cx="6285230" cy="3726815"/>
            <wp:effectExtent l="19050" t="0" r="1270" b="0"/>
            <wp:docPr id="536" name="Рисунок 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803555" name="Picture 35" descr="Image"/>
                    <pic:cNvPicPr>
                      <a:picLocks noChangeAspect="1" noChangeArrowheads="1"/>
                    </pic:cNvPicPr>
                  </pic:nvPicPr>
                  <pic:blipFill>
                    <a:blip xmlns:r="http://schemas.openxmlformats.org/officeDocument/2006/relationships" r:embed="rId88" cstate="print"/>
                    <a:stretch>
                      <a:fillRect/>
                    </a:stretch>
                  </pic:blipFill>
                  <pic:spPr bwMode="auto">
                    <a:xfrm>
                      <a:off x="0" y="0"/>
                      <a:ext cx="6285230" cy="3726815"/>
                    </a:xfrm>
                    <a:prstGeom prst="rect">
                      <a:avLst/>
                    </a:prstGeom>
                    <a:noFill/>
                    <a:ln w="9525">
                      <a:noFill/>
                      <a:miter lim="800000"/>
                      <a:headEnd/>
                      <a:tailEnd/>
                    </a:ln>
                  </pic:spPr>
                </pic:pic>
              </a:graphicData>
            </a:graphic>
          </wp:inline>
        </w:drawing>
      </w:r>
    </w:p>
    <w:p w:rsidR="00F814A1" w:rsidRPr="00387533" w:rsidP="00F814A1">
      <w:pPr>
        <w:ind w:firstLine="709"/>
        <w:jc w:val="center"/>
        <w:rPr>
          <w:bCs/>
          <w:sz w:val="28"/>
          <w:szCs w:val="28"/>
        </w:rPr>
      </w:pPr>
    </w:p>
    <w:p w:rsidR="00C5285E" w:rsidRPr="00387533" w:rsidP="00C5285E">
      <w:pPr>
        <w:ind w:firstLine="709"/>
        <w:jc w:val="center"/>
        <w:rPr>
          <w:bCs/>
          <w:sz w:val="28"/>
          <w:szCs w:val="28"/>
        </w:rPr>
      </w:pPr>
    </w:p>
    <w:p w:rsidR="00C5285E" w:rsidRPr="00387533" w:rsidP="00C5285E">
      <w:pPr>
        <w:ind w:firstLine="709"/>
        <w:jc w:val="center"/>
        <w:rPr>
          <w:bCs/>
          <w:sz w:val="28"/>
          <w:szCs w:val="28"/>
        </w:rPr>
      </w:pPr>
    </w:p>
    <w:p w:rsidR="00C5285E" w:rsidRPr="00387533" w:rsidP="00C5285E">
      <w:pPr>
        <w:ind w:firstLine="709"/>
        <w:jc w:val="center"/>
        <w:rPr>
          <w:bCs/>
          <w:sz w:val="28"/>
          <w:szCs w:val="28"/>
        </w:rPr>
      </w:pPr>
    </w:p>
    <w:p w:rsidR="00C5285E" w:rsidRPr="00387533" w:rsidP="00C5285E">
      <w:pPr>
        <w:ind w:firstLine="709"/>
        <w:jc w:val="center"/>
        <w:rPr>
          <w:bCs/>
          <w:sz w:val="28"/>
          <w:szCs w:val="28"/>
        </w:rPr>
      </w:pPr>
    </w:p>
    <w:p w:rsidR="00C5285E" w:rsidRPr="00387533" w:rsidP="00C5285E">
      <w:pPr>
        <w:ind w:firstLine="709"/>
        <w:jc w:val="center"/>
        <w:rPr>
          <w:bCs/>
          <w:sz w:val="28"/>
          <w:szCs w:val="28"/>
        </w:rPr>
      </w:pPr>
    </w:p>
    <w:p w:rsidR="00C5285E" w:rsidRPr="00387533" w:rsidP="00C5285E">
      <w:pPr>
        <w:ind w:firstLine="709"/>
        <w:jc w:val="center"/>
        <w:rPr>
          <w:bCs/>
          <w:sz w:val="28"/>
          <w:szCs w:val="28"/>
        </w:rPr>
      </w:pPr>
    </w:p>
    <w:p w:rsidR="00C5285E" w:rsidP="00C5285E">
      <w:pPr>
        <w:ind w:firstLine="709"/>
        <w:jc w:val="center"/>
        <w:rPr>
          <w:bCs/>
          <w:sz w:val="28"/>
          <w:szCs w:val="28"/>
        </w:rPr>
      </w:pPr>
      <w:r w:rsidRPr="00387533">
        <w:rPr>
          <w:bCs/>
          <w:sz w:val="28"/>
          <w:szCs w:val="28"/>
        </w:rPr>
        <w:t xml:space="preserve">ПЛАН УРОКА </w:t>
      </w:r>
      <w:r w:rsidRPr="00387533">
        <w:rPr>
          <w:bCs/>
          <w:sz w:val="28"/>
          <w:szCs w:val="28"/>
        </w:rPr>
        <w:t>10</w:t>
      </w:r>
    </w:p>
    <w:p w:rsidR="002830E8" w:rsidP="00580DA9">
      <w:pPr>
        <w:rPr>
          <w:bCs/>
          <w:sz w:val="28"/>
          <w:szCs w:val="28"/>
        </w:rPr>
      </w:pPr>
    </w:p>
    <w:p w:rsidR="00580DA9" w:rsidRPr="00387533" w:rsidP="00580DA9">
      <w:pPr>
        <w:rPr>
          <w:sz w:val="28"/>
          <w:szCs w:val="28"/>
        </w:rPr>
      </w:pPr>
      <w:r w:rsidRPr="00BA5BE3">
        <w:rPr>
          <w:bCs/>
          <w:sz w:val="28"/>
          <w:szCs w:val="28"/>
        </w:rPr>
        <w:t>Тема программы:</w:t>
      </w:r>
      <w:r w:rsidRPr="00BA5BE3">
        <w:rPr>
          <w:sz w:val="28"/>
          <w:szCs w:val="28"/>
        </w:rPr>
        <w:t xml:space="preserve"> </w:t>
      </w:r>
      <w:r w:rsidRPr="00387533">
        <w:rPr>
          <w:sz w:val="28"/>
          <w:szCs w:val="28"/>
        </w:rPr>
        <w:t>Геометрические построения на плоскости и их практическое применение.</w:t>
      </w:r>
    </w:p>
    <w:p w:rsidR="00580DA9" w:rsidRPr="00BA5BE3" w:rsidP="00580DA9">
      <w:pPr>
        <w:rPr>
          <w:b/>
          <w:i/>
          <w:sz w:val="28"/>
          <w:szCs w:val="28"/>
        </w:rPr>
      </w:pPr>
      <w:r w:rsidRPr="00BA5BE3">
        <w:rPr>
          <w:bCs/>
          <w:sz w:val="28"/>
          <w:szCs w:val="28"/>
        </w:rPr>
        <w:t>Тема урока</w:t>
      </w:r>
      <w:r w:rsidRPr="00BA5BE3">
        <w:rPr>
          <w:sz w:val="28"/>
          <w:szCs w:val="28"/>
        </w:rPr>
        <w:t xml:space="preserve">: </w:t>
      </w:r>
      <w:r w:rsidRPr="00387533">
        <w:rPr>
          <w:sz w:val="28"/>
          <w:szCs w:val="28"/>
        </w:rPr>
        <w:t>Сопряжения.</w:t>
      </w:r>
    </w:p>
    <w:p w:rsidR="00580DA9" w:rsidRPr="00BA5BE3" w:rsidP="00580DA9">
      <w:pPr>
        <w:ind w:firstLine="567"/>
        <w:jc w:val="both"/>
        <w:rPr>
          <w:b/>
          <w:i/>
          <w:sz w:val="28"/>
          <w:szCs w:val="28"/>
        </w:rPr>
      </w:pPr>
      <w:r w:rsidRPr="00BA5BE3">
        <w:rPr>
          <w:b/>
          <w:i/>
          <w:sz w:val="28"/>
          <w:szCs w:val="28"/>
        </w:rPr>
        <w:t>Цель изучения темы:</w:t>
      </w:r>
    </w:p>
    <w:p w:rsidR="00580DA9" w:rsidRPr="00BA5BE3" w:rsidP="00580DA9">
      <w:pPr>
        <w:shd w:val="clear" w:color="auto" w:fill="FFFFFF"/>
        <w:jc w:val="both"/>
        <w:rPr>
          <w:b/>
          <w:i/>
          <w:sz w:val="28"/>
          <w:szCs w:val="28"/>
        </w:rPr>
      </w:pPr>
      <w:r w:rsidRPr="00BA5BE3">
        <w:rPr>
          <w:sz w:val="26"/>
          <w:szCs w:val="26"/>
        </w:rPr>
        <w:t xml:space="preserve">      </w:t>
      </w:r>
      <w:r w:rsidRPr="00387533">
        <w:rPr>
          <w:sz w:val="28"/>
          <w:szCs w:val="28"/>
        </w:rPr>
        <w:t xml:space="preserve">Сформировать умения выполнять сопряжения </w:t>
      </w:r>
      <w:r w:rsidR="00187378">
        <w:rPr>
          <w:sz w:val="28"/>
          <w:szCs w:val="28"/>
        </w:rPr>
        <w:t xml:space="preserve">прямых </w:t>
      </w:r>
      <w:r w:rsidRPr="00387533">
        <w:rPr>
          <w:sz w:val="28"/>
          <w:szCs w:val="28"/>
        </w:rPr>
        <w:t>линий и окружностей.</w:t>
      </w:r>
    </w:p>
    <w:p w:rsidR="00580DA9" w:rsidRPr="00BA5BE3" w:rsidP="00580DA9">
      <w:pPr>
        <w:ind w:firstLine="567"/>
        <w:jc w:val="both"/>
        <w:rPr>
          <w:b/>
          <w:i/>
          <w:sz w:val="28"/>
          <w:szCs w:val="28"/>
        </w:rPr>
      </w:pPr>
      <w:r w:rsidRPr="00BA5BE3">
        <w:rPr>
          <w:b/>
          <w:i/>
          <w:sz w:val="28"/>
          <w:szCs w:val="28"/>
        </w:rPr>
        <w:t>Содержание темы:</w:t>
      </w:r>
    </w:p>
    <w:p w:rsidR="00580DA9" w:rsidRPr="00187378" w:rsidP="00580DA9">
      <w:pPr>
        <w:ind w:firstLine="567"/>
        <w:jc w:val="both"/>
        <w:rPr>
          <w:b/>
          <w:i/>
          <w:sz w:val="28"/>
          <w:szCs w:val="28"/>
        </w:rPr>
      </w:pPr>
      <w:r w:rsidRPr="00187378">
        <w:rPr>
          <w:sz w:val="28"/>
          <w:szCs w:val="28"/>
        </w:rPr>
        <w:t>Общие правила выполнения чертежей. Государственные стандарты на составление и оформление чертежей. Форматы, рамка чертежа.</w:t>
      </w:r>
    </w:p>
    <w:p w:rsidR="00580DA9" w:rsidRPr="00BA5BE3" w:rsidP="00580DA9">
      <w:pPr>
        <w:ind w:firstLine="567"/>
        <w:jc w:val="both"/>
        <w:rPr>
          <w:b/>
          <w:i/>
          <w:sz w:val="28"/>
          <w:szCs w:val="28"/>
        </w:rPr>
      </w:pPr>
    </w:p>
    <w:p w:rsidR="00580DA9" w:rsidRPr="00BA5BE3" w:rsidP="00580DA9">
      <w:pPr>
        <w:ind w:firstLine="567"/>
        <w:jc w:val="both"/>
        <w:rPr>
          <w:b/>
          <w:i/>
          <w:sz w:val="28"/>
          <w:szCs w:val="28"/>
        </w:rPr>
      </w:pPr>
      <w:r w:rsidRPr="00BA5BE3">
        <w:rPr>
          <w:b/>
          <w:i/>
          <w:sz w:val="28"/>
          <w:szCs w:val="28"/>
        </w:rPr>
        <w:t>Результат изучения темы:</w:t>
      </w:r>
    </w:p>
    <w:p w:rsidR="00580DA9" w:rsidRPr="00187378" w:rsidP="00580DA9">
      <w:pPr>
        <w:shd w:val="clear" w:color="auto" w:fill="FFFFFF"/>
        <w:jc w:val="both"/>
        <w:rPr>
          <w:bCs/>
          <w:sz w:val="28"/>
          <w:szCs w:val="28"/>
        </w:rPr>
      </w:pPr>
      <w:r>
        <w:rPr>
          <w:rFonts w:eastAsia="Calibri"/>
          <w:sz w:val="28"/>
          <w:szCs w:val="28"/>
        </w:rPr>
        <w:t xml:space="preserve">Обучающийся: </w:t>
      </w:r>
      <w:r w:rsidRPr="00187378">
        <w:rPr>
          <w:sz w:val="28"/>
          <w:szCs w:val="28"/>
        </w:rPr>
        <w:t>Выполняет построение сопряжения дугой окружности двух пересекающихся и параллельных прямых, прямой и дуги окружности, двух дуг окружностей с разными радиусами и центрами (внешнее и внутреннее).</w:t>
      </w:r>
    </w:p>
    <w:p w:rsidR="00580DA9" w:rsidRPr="00387533" w:rsidP="001271BD">
      <w:pPr>
        <w:rPr>
          <w:bCs/>
          <w:sz w:val="28"/>
          <w:szCs w:val="28"/>
        </w:rPr>
      </w:pPr>
    </w:p>
    <w:p w:rsidR="00001518" w:rsidRPr="00001518" w:rsidP="00C5285E">
      <w:pPr>
        <w:rPr>
          <w:bCs/>
          <w:sz w:val="28"/>
          <w:szCs w:val="28"/>
        </w:rPr>
      </w:pPr>
      <w:r w:rsidRPr="00387533">
        <w:rPr>
          <w:bCs/>
          <w:sz w:val="28"/>
          <w:szCs w:val="28"/>
        </w:rPr>
        <w:t>Тип урока:</w:t>
      </w:r>
      <w:r w:rsidRPr="00387533">
        <w:rPr>
          <w:sz w:val="28"/>
          <w:szCs w:val="28"/>
        </w:rPr>
        <w:t xml:space="preserve"> </w:t>
      </w:r>
      <w:r w:rsidRPr="00001518">
        <w:rPr>
          <w:color w:val="000000"/>
          <w:sz w:val="28"/>
          <w:szCs w:val="28"/>
        </w:rPr>
        <w:t>Комбинированный урок</w:t>
      </w:r>
      <w:r w:rsidRPr="00387533">
        <w:rPr>
          <w:bCs/>
          <w:sz w:val="28"/>
          <w:szCs w:val="28"/>
        </w:rPr>
        <w:t xml:space="preserve"> </w:t>
      </w:r>
    </w:p>
    <w:p w:rsidR="00FF2007" w:rsidP="00C5285E">
      <w:pPr>
        <w:rPr>
          <w:bCs/>
          <w:sz w:val="28"/>
          <w:szCs w:val="28"/>
        </w:rPr>
      </w:pPr>
      <w:r w:rsidRPr="00387533">
        <w:rPr>
          <w:bCs/>
          <w:sz w:val="28"/>
          <w:szCs w:val="28"/>
        </w:rPr>
        <w:t>Материально-техническое оснащение урока</w:t>
      </w:r>
      <w:r w:rsidRPr="00387533">
        <w:rPr>
          <w:sz w:val="28"/>
          <w:szCs w:val="28"/>
        </w:rPr>
        <w:t>,</w:t>
      </w:r>
      <w:r w:rsidRPr="00387533">
        <w:rPr>
          <w:bCs/>
          <w:sz w:val="28"/>
          <w:szCs w:val="28"/>
        </w:rPr>
        <w:t xml:space="preserve"> </w:t>
      </w:r>
      <w:r w:rsidRPr="00387533">
        <w:rPr>
          <w:bCs/>
          <w:sz w:val="28"/>
          <w:szCs w:val="28"/>
        </w:rPr>
        <w:t>ГОСТы</w:t>
      </w:r>
      <w:r>
        <w:rPr>
          <w:bCs/>
          <w:sz w:val="28"/>
          <w:szCs w:val="28"/>
        </w:rPr>
        <w:t>, форматы А</w:t>
      </w:r>
      <w:r>
        <w:rPr>
          <w:bCs/>
          <w:sz w:val="28"/>
          <w:szCs w:val="28"/>
        </w:rPr>
        <w:t>4</w:t>
      </w:r>
      <w:r>
        <w:rPr>
          <w:bCs/>
          <w:sz w:val="28"/>
          <w:szCs w:val="28"/>
        </w:rPr>
        <w:t>. Презентация «Сопряжения».</w:t>
      </w:r>
    </w:p>
    <w:p w:rsidR="00C5285E" w:rsidRPr="00387533" w:rsidP="00C5285E">
      <w:pPr>
        <w:rPr>
          <w:sz w:val="28"/>
          <w:szCs w:val="28"/>
        </w:rPr>
      </w:pPr>
      <w:r w:rsidRPr="00387533">
        <w:rPr>
          <w:bCs/>
          <w:sz w:val="28"/>
          <w:szCs w:val="28"/>
        </w:rPr>
        <w:t>Внутр</w:t>
      </w:r>
      <w:r w:rsidRPr="00387533">
        <w:rPr>
          <w:bCs/>
          <w:sz w:val="28"/>
          <w:szCs w:val="28"/>
        </w:rPr>
        <w:t>и-</w:t>
      </w:r>
      <w:r w:rsidRPr="00387533">
        <w:rPr>
          <w:bCs/>
          <w:sz w:val="28"/>
          <w:szCs w:val="28"/>
        </w:rPr>
        <w:t xml:space="preserve"> и </w:t>
      </w:r>
      <w:r w:rsidRPr="00387533">
        <w:rPr>
          <w:bCs/>
          <w:sz w:val="28"/>
          <w:szCs w:val="28"/>
        </w:rPr>
        <w:t>межпредметные</w:t>
      </w:r>
      <w:r w:rsidRPr="00387533">
        <w:rPr>
          <w:bCs/>
          <w:sz w:val="28"/>
          <w:szCs w:val="28"/>
        </w:rPr>
        <w:t xml:space="preserve"> связи</w:t>
      </w:r>
      <w:r w:rsidRPr="00387533">
        <w:rPr>
          <w:sz w:val="28"/>
          <w:szCs w:val="28"/>
        </w:rPr>
        <w:t>: специальная технология, материаловедение, производственное обучение</w:t>
      </w:r>
      <w:r w:rsidR="00FF2007">
        <w:rPr>
          <w:sz w:val="28"/>
          <w:szCs w:val="28"/>
        </w:rPr>
        <w:t>, математика</w:t>
      </w:r>
      <w:r w:rsidRPr="00387533">
        <w:rPr>
          <w:sz w:val="28"/>
          <w:szCs w:val="28"/>
        </w:rPr>
        <w:t>.</w:t>
      </w:r>
    </w:p>
    <w:p w:rsidR="00C5285E" w:rsidRPr="00387533" w:rsidP="00C5285E">
      <w:pPr>
        <w:rPr>
          <w:bCs/>
          <w:sz w:val="28"/>
          <w:szCs w:val="28"/>
        </w:rPr>
      </w:pPr>
    </w:p>
    <w:p w:rsidR="00C5285E" w:rsidP="00C5285E">
      <w:pPr>
        <w:jc w:val="center"/>
        <w:rPr>
          <w:bCs/>
          <w:sz w:val="28"/>
          <w:szCs w:val="28"/>
        </w:rPr>
      </w:pPr>
      <w:r w:rsidRPr="00387533">
        <w:rPr>
          <w:bCs/>
          <w:sz w:val="28"/>
          <w:szCs w:val="28"/>
        </w:rPr>
        <w:t xml:space="preserve">Ход </w:t>
      </w:r>
      <w:r w:rsidR="00486D1F">
        <w:rPr>
          <w:bCs/>
          <w:sz w:val="28"/>
          <w:szCs w:val="28"/>
        </w:rPr>
        <w:t>урока</w:t>
      </w:r>
    </w:p>
    <w:p w:rsidR="00365E2F" w:rsidRPr="00387533" w:rsidP="00C5285E">
      <w:pPr>
        <w:jc w:val="center"/>
        <w:rPr>
          <w:bCs/>
          <w:sz w:val="28"/>
          <w:szCs w:val="28"/>
        </w:rPr>
      </w:pPr>
    </w:p>
    <w:p w:rsidR="00C5285E" w:rsidRPr="00387533" w:rsidP="00C5285E">
      <w:pPr>
        <w:rPr>
          <w:bCs/>
          <w:sz w:val="28"/>
          <w:szCs w:val="28"/>
        </w:rPr>
      </w:pPr>
      <w:r w:rsidRPr="00387533">
        <w:rPr>
          <w:bCs/>
          <w:sz w:val="28"/>
          <w:szCs w:val="28"/>
          <w:lang w:val="en-US"/>
        </w:rPr>
        <w:t>I</w:t>
      </w:r>
      <w:r w:rsidRPr="00387533">
        <w:rPr>
          <w:bCs/>
          <w:sz w:val="28"/>
          <w:szCs w:val="28"/>
        </w:rPr>
        <w:t>. Организационный момент.</w:t>
      </w:r>
      <w:r w:rsidRPr="00387533">
        <w:rPr>
          <w:bCs/>
          <w:sz w:val="28"/>
          <w:szCs w:val="28"/>
        </w:rPr>
        <w:t xml:space="preserve"> </w:t>
      </w:r>
    </w:p>
    <w:p w:rsidR="00C5285E" w:rsidRPr="00387533" w:rsidP="00C5285E">
      <w:pPr>
        <w:rPr>
          <w:bCs/>
          <w:sz w:val="28"/>
          <w:szCs w:val="28"/>
        </w:rPr>
      </w:pPr>
      <w:r w:rsidRPr="00387533">
        <w:rPr>
          <w:bCs/>
          <w:sz w:val="28"/>
          <w:szCs w:val="28"/>
        </w:rPr>
        <w:t xml:space="preserve">  1.1 Подготовка учащихся к </w:t>
      </w:r>
      <w:r w:rsidR="00486D1F">
        <w:rPr>
          <w:bCs/>
          <w:sz w:val="28"/>
          <w:szCs w:val="28"/>
        </w:rPr>
        <w:t>уроку</w:t>
      </w:r>
      <w:r w:rsidRPr="00387533">
        <w:rPr>
          <w:bCs/>
          <w:sz w:val="28"/>
          <w:szCs w:val="28"/>
        </w:rPr>
        <w:t>, проверка присутствующих,</w:t>
      </w:r>
    </w:p>
    <w:p w:rsidR="00C5285E" w:rsidRPr="00387533" w:rsidP="00C5285E">
      <w:pPr>
        <w:rPr>
          <w:bCs/>
          <w:sz w:val="28"/>
          <w:szCs w:val="28"/>
        </w:rPr>
      </w:pPr>
      <w:r w:rsidRPr="00387533">
        <w:rPr>
          <w:bCs/>
          <w:sz w:val="28"/>
          <w:szCs w:val="28"/>
        </w:rPr>
        <w:t>пояснение порядка работы.</w:t>
      </w:r>
    </w:p>
    <w:p w:rsidR="00C5285E" w:rsidRPr="00387533" w:rsidP="00C5285E">
      <w:pPr>
        <w:rPr>
          <w:bCs/>
          <w:sz w:val="28"/>
          <w:szCs w:val="28"/>
        </w:rPr>
      </w:pPr>
      <w:r w:rsidRPr="00387533">
        <w:rPr>
          <w:bCs/>
          <w:sz w:val="28"/>
          <w:szCs w:val="28"/>
        </w:rPr>
        <w:t xml:space="preserve">  1.2 Сообщение темы и цели урока</w:t>
      </w:r>
    </w:p>
    <w:p w:rsidR="00C5285E" w:rsidRPr="00387533" w:rsidP="00C5285E">
      <w:pPr>
        <w:rPr>
          <w:bCs/>
          <w:sz w:val="28"/>
          <w:szCs w:val="28"/>
        </w:rPr>
      </w:pPr>
      <w:r w:rsidRPr="00387533">
        <w:rPr>
          <w:bCs/>
          <w:sz w:val="28"/>
          <w:szCs w:val="28"/>
          <w:lang w:val="en-US"/>
        </w:rPr>
        <w:t>II</w:t>
      </w:r>
      <w:r w:rsidRPr="00387533">
        <w:rPr>
          <w:bCs/>
          <w:sz w:val="28"/>
          <w:szCs w:val="28"/>
        </w:rPr>
        <w:t>. Актуализация опорных знаний:</w:t>
      </w:r>
    </w:p>
    <w:p w:rsidR="00C5285E" w:rsidRPr="00387533" w:rsidP="00C5285E">
      <w:pPr>
        <w:rPr>
          <w:sz w:val="28"/>
          <w:szCs w:val="28"/>
        </w:rPr>
      </w:pPr>
      <w:r w:rsidRPr="00387533">
        <w:rPr>
          <w:sz w:val="28"/>
          <w:szCs w:val="28"/>
        </w:rPr>
        <w:t>Фронтальный опрос</w:t>
      </w:r>
    </w:p>
    <w:p w:rsidR="00C5285E" w:rsidRPr="00387533" w:rsidP="00C5285E">
      <w:pPr>
        <w:pStyle w:val="BodyText"/>
        <w:widowControl/>
        <w:numPr>
          <w:ilvl w:val="0"/>
          <w:numId w:val="1"/>
        </w:numPr>
        <w:shd w:val="clear" w:color="auto" w:fill="auto"/>
        <w:spacing w:after="0" w:line="240" w:lineRule="auto"/>
        <w:ind w:left="0"/>
        <w:rPr>
          <w:rFonts w:ascii="Times New Roman" w:hAnsi="Times New Roman" w:cs="Times New Roman"/>
          <w:sz w:val="28"/>
          <w:szCs w:val="28"/>
        </w:rPr>
      </w:pPr>
      <w:r w:rsidRPr="00387533">
        <w:rPr>
          <w:rFonts w:ascii="Times New Roman" w:hAnsi="Times New Roman" w:cs="Times New Roman"/>
          <w:sz w:val="28"/>
          <w:szCs w:val="28"/>
        </w:rPr>
        <w:t>Основные геометрические построения на плоскости и их практическое применение.</w:t>
      </w:r>
    </w:p>
    <w:p w:rsidR="00C5285E" w:rsidRPr="00387533" w:rsidP="00C5285E">
      <w:pPr>
        <w:rPr>
          <w:bCs/>
          <w:sz w:val="28"/>
          <w:szCs w:val="28"/>
        </w:rPr>
      </w:pPr>
      <w:r w:rsidRPr="00387533">
        <w:rPr>
          <w:bCs/>
          <w:sz w:val="28"/>
          <w:szCs w:val="28"/>
          <w:lang w:val="en-US"/>
        </w:rPr>
        <w:t>III</w:t>
      </w:r>
      <w:r w:rsidRPr="00387533">
        <w:rPr>
          <w:bCs/>
          <w:sz w:val="28"/>
          <w:szCs w:val="28"/>
        </w:rPr>
        <w:t>. Изложение нового учебного материала.</w:t>
      </w:r>
    </w:p>
    <w:p w:rsidR="00C5285E" w:rsidRPr="00387533" w:rsidP="002820D7">
      <w:pPr>
        <w:pStyle w:val="BodyText"/>
        <w:widowControl/>
        <w:numPr>
          <w:ilvl w:val="0"/>
          <w:numId w:val="4"/>
        </w:numPr>
        <w:shd w:val="clear" w:color="auto" w:fill="auto"/>
        <w:spacing w:after="0" w:line="240" w:lineRule="auto"/>
        <w:ind w:left="0"/>
        <w:jc w:val="both"/>
        <w:rPr>
          <w:rFonts w:ascii="Times New Roman" w:hAnsi="Times New Roman" w:cs="Times New Roman"/>
          <w:sz w:val="28"/>
          <w:szCs w:val="28"/>
        </w:rPr>
      </w:pPr>
      <w:r w:rsidRPr="00387533">
        <w:rPr>
          <w:rFonts w:ascii="Times New Roman" w:hAnsi="Times New Roman" w:cs="Times New Roman"/>
          <w:sz w:val="28"/>
          <w:szCs w:val="28"/>
        </w:rPr>
        <w:t>Сопряжение</w:t>
      </w:r>
      <w:r w:rsidR="00FF2007">
        <w:rPr>
          <w:rFonts w:ascii="Times New Roman" w:hAnsi="Times New Roman" w:cs="Times New Roman"/>
          <w:sz w:val="28"/>
          <w:szCs w:val="28"/>
        </w:rPr>
        <w:t xml:space="preserve"> прямых</w:t>
      </w:r>
      <w:r w:rsidRPr="00387533">
        <w:rPr>
          <w:rFonts w:ascii="Times New Roman" w:hAnsi="Times New Roman" w:cs="Times New Roman"/>
          <w:sz w:val="28"/>
          <w:szCs w:val="28"/>
        </w:rPr>
        <w:t xml:space="preserve"> линий и окружностей, дуг с дугами.</w:t>
      </w:r>
    </w:p>
    <w:p w:rsidR="00C5285E" w:rsidRPr="00387533" w:rsidP="002820D7">
      <w:pPr>
        <w:pStyle w:val="BodyText"/>
        <w:widowControl/>
        <w:numPr>
          <w:ilvl w:val="0"/>
          <w:numId w:val="4"/>
        </w:numPr>
        <w:shd w:val="clear" w:color="auto" w:fill="auto"/>
        <w:spacing w:after="0" w:line="240" w:lineRule="auto"/>
        <w:ind w:left="0"/>
        <w:jc w:val="both"/>
        <w:rPr>
          <w:rFonts w:ascii="Times New Roman" w:hAnsi="Times New Roman" w:cs="Times New Roman"/>
          <w:sz w:val="28"/>
          <w:szCs w:val="28"/>
        </w:rPr>
      </w:pPr>
      <w:r w:rsidRPr="00387533">
        <w:rPr>
          <w:rFonts w:ascii="Times New Roman" w:hAnsi="Times New Roman" w:cs="Times New Roman"/>
          <w:sz w:val="28"/>
          <w:szCs w:val="28"/>
        </w:rPr>
        <w:t xml:space="preserve">Понятие о построении лекальных и циркульных кривых. </w:t>
      </w:r>
    </w:p>
    <w:p w:rsidR="00C5285E" w:rsidRPr="00387533" w:rsidP="002820D7">
      <w:pPr>
        <w:numPr>
          <w:ilvl w:val="0"/>
          <w:numId w:val="4"/>
        </w:numPr>
        <w:ind w:left="0"/>
        <w:rPr>
          <w:bCs/>
          <w:sz w:val="28"/>
          <w:szCs w:val="28"/>
        </w:rPr>
      </w:pPr>
      <w:r w:rsidRPr="00387533">
        <w:rPr>
          <w:sz w:val="28"/>
          <w:szCs w:val="28"/>
        </w:rPr>
        <w:t>Построение овалов по данным размерам длины и ширины.</w:t>
      </w:r>
    </w:p>
    <w:p w:rsidR="00C5285E" w:rsidRPr="00387533" w:rsidP="00C5285E">
      <w:pPr>
        <w:rPr>
          <w:bCs/>
          <w:sz w:val="28"/>
          <w:szCs w:val="28"/>
        </w:rPr>
      </w:pPr>
      <w:r w:rsidRPr="00387533">
        <w:rPr>
          <w:bCs/>
          <w:sz w:val="28"/>
          <w:szCs w:val="28"/>
          <w:lang w:val="en-US"/>
        </w:rPr>
        <w:t>IV</w:t>
      </w:r>
      <w:r w:rsidRPr="00387533">
        <w:rPr>
          <w:bCs/>
          <w:sz w:val="28"/>
          <w:szCs w:val="28"/>
        </w:rPr>
        <w:t xml:space="preserve">. Закрепление полученных знаний. </w:t>
      </w:r>
    </w:p>
    <w:p w:rsidR="00C5285E" w:rsidRPr="00387533" w:rsidP="00C5285E">
      <w:pPr>
        <w:rPr>
          <w:sz w:val="28"/>
          <w:szCs w:val="28"/>
        </w:rPr>
      </w:pPr>
      <w:r w:rsidRPr="00387533">
        <w:rPr>
          <w:sz w:val="28"/>
          <w:szCs w:val="28"/>
        </w:rPr>
        <w:t>1. Чертежи плоских деталей с прямолинейными и криволинейными очертаниями.</w:t>
      </w:r>
    </w:p>
    <w:p w:rsidR="00C5285E" w:rsidRPr="00387533" w:rsidP="00C5285E">
      <w:pPr>
        <w:rPr>
          <w:bCs/>
          <w:sz w:val="28"/>
          <w:szCs w:val="28"/>
        </w:rPr>
      </w:pPr>
      <w:r w:rsidRPr="00387533">
        <w:rPr>
          <w:sz w:val="28"/>
          <w:szCs w:val="28"/>
        </w:rPr>
        <w:t>ПЗ. Сопряжения.</w:t>
      </w:r>
    </w:p>
    <w:p w:rsidR="00C5285E" w:rsidRPr="00387533" w:rsidP="00C5285E">
      <w:pPr>
        <w:rPr>
          <w:bCs/>
          <w:sz w:val="28"/>
          <w:szCs w:val="28"/>
        </w:rPr>
      </w:pPr>
      <w:r w:rsidRPr="00387533">
        <w:rPr>
          <w:bCs/>
          <w:sz w:val="28"/>
          <w:szCs w:val="28"/>
          <w:lang w:val="en-US"/>
        </w:rPr>
        <w:t>V</w:t>
      </w:r>
      <w:r w:rsidRPr="00387533">
        <w:rPr>
          <w:bCs/>
          <w:sz w:val="28"/>
          <w:szCs w:val="28"/>
        </w:rPr>
        <w:t>. Подведение итогов, рефлексия.</w:t>
      </w:r>
      <w:r w:rsidRPr="00387533">
        <w:rPr>
          <w:bCs/>
          <w:sz w:val="28"/>
          <w:szCs w:val="28"/>
        </w:rPr>
        <w:t xml:space="preserve"> </w:t>
      </w:r>
    </w:p>
    <w:p w:rsidR="00C5285E" w:rsidRPr="00387533" w:rsidP="00C5285E">
      <w:pPr>
        <w:rPr>
          <w:bCs/>
          <w:sz w:val="28"/>
          <w:szCs w:val="28"/>
        </w:rPr>
      </w:pPr>
      <w:r w:rsidRPr="00387533">
        <w:rPr>
          <w:bCs/>
          <w:sz w:val="28"/>
          <w:szCs w:val="28"/>
          <w:lang w:val="en-US"/>
        </w:rPr>
        <w:t>VI</w:t>
      </w:r>
      <w:r w:rsidRPr="00387533">
        <w:rPr>
          <w:bCs/>
          <w:sz w:val="28"/>
          <w:szCs w:val="28"/>
        </w:rPr>
        <w:t xml:space="preserve">. Окончание урока и выдача домашнего задания. </w:t>
      </w:r>
    </w:p>
    <w:p w:rsidR="00C5285E" w:rsidRPr="00387533" w:rsidP="00C5285E">
      <w:pPr>
        <w:ind w:firstLine="709"/>
        <w:rPr>
          <w:bCs/>
          <w:sz w:val="28"/>
          <w:szCs w:val="28"/>
        </w:rPr>
      </w:pPr>
      <w:r w:rsidRPr="00387533">
        <w:rPr>
          <w:bCs/>
          <w:sz w:val="28"/>
          <w:szCs w:val="28"/>
        </w:rPr>
        <w:t>Будасов</w:t>
      </w:r>
      <w:r w:rsidRPr="00387533">
        <w:rPr>
          <w:bCs/>
          <w:sz w:val="28"/>
          <w:szCs w:val="28"/>
        </w:rPr>
        <w:t xml:space="preserve"> Б.В. Строительное черчение(1)§3 стр.59</w:t>
      </w:r>
    </w:p>
    <w:p w:rsidR="00C5285E" w:rsidRPr="00387533" w:rsidP="00C5285E">
      <w:pPr>
        <w:rPr>
          <w:bCs/>
          <w:sz w:val="28"/>
          <w:szCs w:val="28"/>
        </w:rPr>
      </w:pPr>
    </w:p>
    <w:p w:rsidR="00FF2007" w:rsidP="00C5285E">
      <w:pPr>
        <w:rPr>
          <w:bCs/>
          <w:sz w:val="28"/>
          <w:szCs w:val="28"/>
        </w:rPr>
      </w:pPr>
    </w:p>
    <w:p w:rsidR="00C5285E" w:rsidRPr="00387533" w:rsidP="00C5285E">
      <w:pPr>
        <w:rPr>
          <w:bCs/>
          <w:sz w:val="28"/>
          <w:szCs w:val="28"/>
        </w:rPr>
      </w:pPr>
      <w:r w:rsidRPr="00387533">
        <w:rPr>
          <w:bCs/>
          <w:sz w:val="28"/>
          <w:szCs w:val="28"/>
        </w:rPr>
        <w:t>Теоретические знания по теме занятия «Сопряжения</w:t>
      </w:r>
      <w:r w:rsidRPr="00387533">
        <w:rPr>
          <w:sz w:val="28"/>
          <w:szCs w:val="28"/>
        </w:rPr>
        <w:t>»</w:t>
      </w:r>
    </w:p>
    <w:p w:rsidR="00C5285E" w:rsidRPr="00387533" w:rsidP="00C5285E">
      <w:pPr>
        <w:ind w:firstLine="709"/>
        <w:rPr>
          <w:bCs/>
          <w:sz w:val="28"/>
          <w:szCs w:val="28"/>
        </w:rPr>
      </w:pPr>
    </w:p>
    <w:p w:rsidR="00676E47" w:rsidRPr="00387533" w:rsidP="00676E47">
      <w:pPr>
        <w:shd w:val="clear" w:color="auto" w:fill="FFFFFF"/>
        <w:ind w:firstLine="567"/>
        <w:jc w:val="both"/>
        <w:rPr>
          <w:sz w:val="28"/>
          <w:szCs w:val="28"/>
        </w:rPr>
      </w:pPr>
      <w:r w:rsidRPr="00387533">
        <w:rPr>
          <w:sz w:val="28"/>
          <w:szCs w:val="28"/>
        </w:rPr>
        <w:t>При вычерчивании деталей машин и приборов, контуры очертаний которых состоят из прямых линий и дуг окружностей с плавными переходами от одной линии в другую, применяют сопряжения (рис.1).</w:t>
      </w:r>
    </w:p>
    <w:p w:rsidR="00676E47" w:rsidRPr="00387533" w:rsidP="00676E47">
      <w:pPr>
        <w:shd w:val="clear" w:color="auto" w:fill="FFFFFF"/>
        <w:ind w:firstLine="567"/>
        <w:jc w:val="center"/>
        <w:rPr>
          <w:sz w:val="28"/>
          <w:szCs w:val="28"/>
        </w:rPr>
      </w:pPr>
      <w:r w:rsidRPr="00387533">
        <w:rPr>
          <w:noProof/>
          <w:sz w:val="28"/>
          <w:szCs w:val="28"/>
        </w:rPr>
        <w:drawing>
          <wp:inline distT="0" distB="0" distL="0" distR="0">
            <wp:extent cx="4016375" cy="2048510"/>
            <wp:effectExtent l="19050" t="0" r="3175" b="0"/>
            <wp:docPr id="561" name="Рисунок 142" descr="http://cherch-ikt.ucoz.ru/osnov/razd3/img/sop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963276" name="Picture 142" descr="http://cherch-ikt.ucoz.ru/osnov/razd3/img/sopr_1.jpg"/>
                    <pic:cNvPicPr>
                      <a:picLocks noChangeAspect="1" noChangeArrowheads="1"/>
                    </pic:cNvPicPr>
                  </pic:nvPicPr>
                  <pic:blipFill>
                    <a:blip xmlns:r="http://schemas.openxmlformats.org/officeDocument/2006/relationships" r:embed="rId89" cstate="print"/>
                    <a:stretch>
                      <a:fillRect/>
                    </a:stretch>
                  </pic:blipFill>
                  <pic:spPr bwMode="auto">
                    <a:xfrm>
                      <a:off x="0" y="0"/>
                      <a:ext cx="4016375" cy="2048510"/>
                    </a:xfrm>
                    <a:prstGeom prst="rect">
                      <a:avLst/>
                    </a:prstGeom>
                    <a:noFill/>
                    <a:ln w="9525">
                      <a:noFill/>
                      <a:miter lim="800000"/>
                      <a:headEnd/>
                      <a:tailEnd/>
                    </a:ln>
                  </pic:spPr>
                </pic:pic>
              </a:graphicData>
            </a:graphic>
          </wp:inline>
        </w:drawing>
      </w:r>
    </w:p>
    <w:p w:rsidR="00676E47" w:rsidRPr="00387533" w:rsidP="00676E47">
      <w:pPr>
        <w:shd w:val="clear" w:color="auto" w:fill="FFFFFF"/>
        <w:jc w:val="center"/>
        <w:rPr>
          <w:sz w:val="28"/>
          <w:szCs w:val="28"/>
        </w:rPr>
      </w:pPr>
      <w:r w:rsidRPr="00387533">
        <w:rPr>
          <w:sz w:val="28"/>
          <w:szCs w:val="28"/>
        </w:rPr>
        <w:t>Рис. 1</w:t>
      </w:r>
      <w:r w:rsidRPr="00387533">
        <w:rPr>
          <w:sz w:val="28"/>
          <w:szCs w:val="28"/>
        </w:rPr>
        <w:br/>
        <w:t>а) рычаг; б) двурогий крюк</w:t>
      </w:r>
    </w:p>
    <w:p w:rsidR="00676E47" w:rsidRPr="00387533" w:rsidP="00676E47">
      <w:pPr>
        <w:shd w:val="clear" w:color="auto" w:fill="FFFFFF"/>
        <w:ind w:firstLine="567"/>
        <w:jc w:val="both"/>
        <w:rPr>
          <w:sz w:val="28"/>
          <w:szCs w:val="28"/>
        </w:rPr>
      </w:pPr>
      <w:r w:rsidRPr="00387533">
        <w:rPr>
          <w:b/>
          <w:bCs/>
          <w:sz w:val="28"/>
          <w:szCs w:val="28"/>
        </w:rPr>
        <w:t>Сопряжением</w:t>
      </w:r>
      <w:r w:rsidRPr="00387533">
        <w:rPr>
          <w:sz w:val="28"/>
          <w:szCs w:val="28"/>
        </w:rPr>
        <w:t> называется плавный переход одной линии в другую.</w:t>
      </w:r>
    </w:p>
    <w:p w:rsidR="00676E47" w:rsidRPr="00387533" w:rsidP="00676E47">
      <w:pPr>
        <w:shd w:val="clear" w:color="auto" w:fill="FFFFFF"/>
        <w:ind w:firstLine="567"/>
        <w:jc w:val="both"/>
        <w:rPr>
          <w:sz w:val="28"/>
          <w:szCs w:val="28"/>
        </w:rPr>
      </w:pPr>
      <w:r w:rsidRPr="00387533">
        <w:rPr>
          <w:sz w:val="28"/>
          <w:szCs w:val="28"/>
        </w:rPr>
        <w:t>Для построения сопряжения надо найти:</w:t>
      </w:r>
    </w:p>
    <w:p w:rsidR="00676E47" w:rsidRPr="00387533" w:rsidP="00676E47">
      <w:pPr>
        <w:rPr>
          <w:sz w:val="28"/>
          <w:szCs w:val="28"/>
        </w:rPr>
      </w:pPr>
      <w:r w:rsidRPr="00387533">
        <w:rPr>
          <w:sz w:val="28"/>
          <w:szCs w:val="28"/>
          <w:shd w:val="clear" w:color="auto" w:fill="FFFFFF"/>
        </w:rPr>
        <w:t>1. центры сопряжений, из которых проводят дуги;</w:t>
      </w:r>
      <w:r w:rsidRPr="00387533">
        <w:rPr>
          <w:sz w:val="28"/>
          <w:szCs w:val="28"/>
        </w:rPr>
        <w:br/>
      </w:r>
      <w:r w:rsidRPr="00387533">
        <w:rPr>
          <w:sz w:val="28"/>
          <w:szCs w:val="28"/>
          <w:shd w:val="clear" w:color="auto" w:fill="FFFFFF"/>
        </w:rPr>
        <w:t>2. точки сопряжений, в которых одна линия переходит в другую (при построении контура изображения сопрягающиеся линии нужно доводить точно до этих точек);</w:t>
      </w:r>
      <w:r w:rsidRPr="00387533">
        <w:rPr>
          <w:sz w:val="28"/>
          <w:szCs w:val="28"/>
        </w:rPr>
        <w:br/>
      </w:r>
      <w:r w:rsidRPr="00387533">
        <w:rPr>
          <w:sz w:val="28"/>
          <w:szCs w:val="28"/>
          <w:shd w:val="clear" w:color="auto" w:fill="FFFFFF"/>
        </w:rPr>
        <w:t>3. радиус сопряжения (обычно он задан).</w:t>
      </w:r>
    </w:p>
    <w:p w:rsidR="00676E47" w:rsidRPr="00387533" w:rsidP="00676E47">
      <w:pPr>
        <w:shd w:val="clear" w:color="auto" w:fill="FFFFFF"/>
        <w:ind w:left="927"/>
        <w:jc w:val="both"/>
        <w:rPr>
          <w:sz w:val="28"/>
          <w:szCs w:val="28"/>
        </w:rPr>
      </w:pPr>
      <w:r w:rsidRPr="00387533">
        <w:rPr>
          <w:sz w:val="28"/>
          <w:szCs w:val="28"/>
        </w:rPr>
        <w:t>Сопряжения бывают нескольких видов:</w:t>
      </w:r>
    </w:p>
    <w:p w:rsidR="00676E47" w:rsidRPr="00387533" w:rsidP="00676E47">
      <w:pPr>
        <w:shd w:val="clear" w:color="auto" w:fill="FFFFFF"/>
        <w:ind w:left="927" w:hanging="927"/>
        <w:jc w:val="both"/>
        <w:rPr>
          <w:sz w:val="28"/>
          <w:szCs w:val="28"/>
        </w:rPr>
      </w:pPr>
      <w:r w:rsidRPr="00387533">
        <w:rPr>
          <w:sz w:val="28"/>
          <w:szCs w:val="28"/>
        </w:rPr>
        <w:t>1) сопряжение </w:t>
      </w:r>
      <w:r w:rsidRPr="00387533">
        <w:rPr>
          <w:b/>
          <w:bCs/>
          <w:sz w:val="28"/>
          <w:szCs w:val="28"/>
        </w:rPr>
        <w:t>двух прямых</w:t>
      </w:r>
      <w:r w:rsidRPr="00387533">
        <w:rPr>
          <w:sz w:val="28"/>
          <w:szCs w:val="28"/>
        </w:rPr>
        <w:t>, расположенных:</w:t>
      </w:r>
    </w:p>
    <w:p w:rsidR="00676E47" w:rsidRPr="00387533" w:rsidP="00676E47">
      <w:pPr>
        <w:rPr>
          <w:sz w:val="28"/>
          <w:szCs w:val="28"/>
        </w:rPr>
      </w:pPr>
      <w:r w:rsidRPr="00387533">
        <w:rPr>
          <w:sz w:val="28"/>
          <w:szCs w:val="28"/>
          <w:shd w:val="clear" w:color="auto" w:fill="FFFFFF"/>
        </w:rPr>
        <w:t>   а) под прямым углом;</w:t>
      </w:r>
      <w:r w:rsidRPr="00387533">
        <w:rPr>
          <w:sz w:val="28"/>
          <w:szCs w:val="28"/>
        </w:rPr>
        <w:br/>
      </w:r>
      <w:r w:rsidRPr="00387533">
        <w:rPr>
          <w:sz w:val="28"/>
          <w:szCs w:val="28"/>
          <w:shd w:val="clear" w:color="auto" w:fill="FFFFFF"/>
        </w:rPr>
        <w:t>   б) под острым углом;</w:t>
      </w:r>
      <w:r w:rsidRPr="00387533">
        <w:rPr>
          <w:sz w:val="28"/>
          <w:szCs w:val="28"/>
        </w:rPr>
        <w:br/>
      </w:r>
      <w:r w:rsidRPr="00387533">
        <w:rPr>
          <w:sz w:val="28"/>
          <w:szCs w:val="28"/>
          <w:shd w:val="clear" w:color="auto" w:fill="FFFFFF"/>
        </w:rPr>
        <w:t>   в) под тупым углом;</w:t>
      </w:r>
      <w:r w:rsidRPr="00387533">
        <w:rPr>
          <w:sz w:val="28"/>
          <w:szCs w:val="28"/>
        </w:rPr>
        <w:br/>
      </w:r>
      <w:r w:rsidRPr="00387533">
        <w:rPr>
          <w:sz w:val="28"/>
          <w:szCs w:val="28"/>
          <w:shd w:val="clear" w:color="auto" w:fill="FFFFFF"/>
        </w:rPr>
        <w:t>   г) параллельно.</w:t>
      </w:r>
    </w:p>
    <w:p w:rsidR="00676E47" w:rsidRPr="00387533" w:rsidP="00676E47">
      <w:pPr>
        <w:shd w:val="clear" w:color="auto" w:fill="FFFFFF"/>
        <w:ind w:left="927" w:hanging="927"/>
        <w:jc w:val="both"/>
        <w:rPr>
          <w:sz w:val="28"/>
          <w:szCs w:val="28"/>
        </w:rPr>
      </w:pPr>
      <w:r w:rsidRPr="00387533">
        <w:rPr>
          <w:sz w:val="28"/>
          <w:szCs w:val="28"/>
        </w:rPr>
        <w:t>2) сопряжение </w:t>
      </w:r>
      <w:r w:rsidRPr="00387533">
        <w:rPr>
          <w:b/>
          <w:bCs/>
          <w:sz w:val="28"/>
          <w:szCs w:val="28"/>
        </w:rPr>
        <w:t>прямой и дуги:</w:t>
      </w:r>
    </w:p>
    <w:p w:rsidR="00676E47" w:rsidRPr="00387533" w:rsidP="00676E47">
      <w:pPr>
        <w:rPr>
          <w:sz w:val="28"/>
          <w:szCs w:val="28"/>
          <w:shd w:val="clear" w:color="auto" w:fill="FFFFFF"/>
        </w:rPr>
      </w:pPr>
      <w:r w:rsidRPr="00387533">
        <w:rPr>
          <w:sz w:val="28"/>
          <w:szCs w:val="28"/>
          <w:shd w:val="clear" w:color="auto" w:fill="FFFFFF"/>
        </w:rPr>
        <w:t>   а) проведение касательной к окружности от точки,</w:t>
      </w:r>
      <w:r w:rsidR="00384E48">
        <w:rPr>
          <w:sz w:val="28"/>
          <w:szCs w:val="28"/>
          <w:shd w:val="clear" w:color="auto" w:fill="FFFFFF"/>
        </w:rPr>
        <w:t xml:space="preserve"> </w:t>
      </w:r>
      <w:r w:rsidRPr="00387533">
        <w:rPr>
          <w:sz w:val="28"/>
          <w:szCs w:val="28"/>
          <w:shd w:val="clear" w:color="auto" w:fill="FFFFFF"/>
        </w:rPr>
        <w:t>принадлежащей окружности;</w:t>
      </w:r>
      <w:r w:rsidRPr="00387533">
        <w:rPr>
          <w:sz w:val="28"/>
          <w:szCs w:val="28"/>
        </w:rPr>
        <w:br/>
      </w:r>
      <w:r w:rsidRPr="00387533">
        <w:rPr>
          <w:sz w:val="28"/>
          <w:szCs w:val="28"/>
          <w:shd w:val="clear" w:color="auto" w:fill="FFFFFF"/>
        </w:rPr>
        <w:t>   б) проведение касательной к окружности от точки, не принадлежащей окружности;</w:t>
      </w:r>
      <w:r w:rsidRPr="00387533">
        <w:rPr>
          <w:sz w:val="28"/>
          <w:szCs w:val="28"/>
        </w:rPr>
        <w:br/>
      </w:r>
      <w:r w:rsidRPr="00387533">
        <w:rPr>
          <w:sz w:val="28"/>
          <w:szCs w:val="28"/>
          <w:shd w:val="clear" w:color="auto" w:fill="FFFFFF"/>
        </w:rPr>
        <w:t>   в) сопряжение дуги и прямой линии дугой заданного радиуса.</w:t>
      </w:r>
      <w:r w:rsidRPr="00387533">
        <w:rPr>
          <w:sz w:val="28"/>
          <w:szCs w:val="28"/>
        </w:rPr>
        <w:br/>
      </w:r>
      <w:r w:rsidRPr="00387533">
        <w:rPr>
          <w:sz w:val="28"/>
          <w:szCs w:val="28"/>
          <w:shd w:val="clear" w:color="auto" w:fill="FFFFFF"/>
        </w:rPr>
        <w:t>3) сопряжение</w:t>
      </w:r>
      <w:r w:rsidRPr="00387533">
        <w:rPr>
          <w:sz w:val="28"/>
          <w:szCs w:val="28"/>
        </w:rPr>
        <w:t> </w:t>
      </w:r>
      <w:r w:rsidRPr="00387533">
        <w:rPr>
          <w:b/>
          <w:bCs/>
          <w:sz w:val="28"/>
          <w:szCs w:val="28"/>
          <w:shd w:val="clear" w:color="auto" w:fill="FFFFFF"/>
        </w:rPr>
        <w:t>двух дуг</w:t>
      </w:r>
      <w:r w:rsidRPr="00387533">
        <w:rPr>
          <w:sz w:val="28"/>
          <w:szCs w:val="28"/>
          <w:shd w:val="clear" w:color="auto" w:fill="FFFFFF"/>
        </w:rPr>
        <w:t>:</w:t>
      </w:r>
      <w:r w:rsidRPr="00387533">
        <w:rPr>
          <w:sz w:val="28"/>
          <w:szCs w:val="28"/>
          <w:shd w:val="clear" w:color="auto" w:fill="FFFFFF"/>
        </w:rPr>
        <w:br/>
        <w:t>   а) внешнее сопряжение;</w:t>
      </w:r>
      <w:r w:rsidRPr="00387533">
        <w:rPr>
          <w:sz w:val="28"/>
          <w:szCs w:val="28"/>
          <w:shd w:val="clear" w:color="auto" w:fill="FFFFFF"/>
        </w:rPr>
        <w:br/>
        <w:t>   б) внутреннее сопряжение;</w:t>
      </w:r>
      <w:r w:rsidRPr="00387533">
        <w:rPr>
          <w:sz w:val="28"/>
          <w:szCs w:val="28"/>
          <w:shd w:val="clear" w:color="auto" w:fill="FFFFFF"/>
        </w:rPr>
        <w:br/>
        <w:t xml:space="preserve">   в) смешанное сопряжение.          </w:t>
      </w:r>
    </w:p>
    <w:p w:rsidR="00676E47" w:rsidRPr="00387533" w:rsidP="00676E47">
      <w:pPr>
        <w:rPr>
          <w:sz w:val="28"/>
          <w:szCs w:val="28"/>
        </w:rPr>
      </w:pPr>
      <w:r w:rsidRPr="00387533">
        <w:rPr>
          <w:sz w:val="28"/>
          <w:szCs w:val="28"/>
          <w:shd w:val="clear" w:color="auto" w:fill="FFFFFF"/>
        </w:rPr>
        <w:t>Разберём все по</w:t>
      </w:r>
      <w:r w:rsidR="00384E48">
        <w:rPr>
          <w:sz w:val="28"/>
          <w:szCs w:val="28"/>
          <w:shd w:val="clear" w:color="auto" w:fill="FFFFFF"/>
        </w:rPr>
        <w:t xml:space="preserve"> </w:t>
      </w:r>
      <w:r w:rsidRPr="00387533">
        <w:rPr>
          <w:sz w:val="28"/>
          <w:szCs w:val="28"/>
          <w:shd w:val="clear" w:color="auto" w:fill="FFFFFF"/>
        </w:rPr>
        <w:t>порядку. </w:t>
      </w:r>
    </w:p>
    <w:p w:rsidR="00676E47" w:rsidRPr="003B19F1" w:rsidP="00676E47">
      <w:pPr>
        <w:shd w:val="clear" w:color="auto" w:fill="FFFFFF"/>
        <w:ind w:firstLine="567"/>
        <w:jc w:val="center"/>
        <w:rPr>
          <w:b/>
          <w:sz w:val="28"/>
          <w:szCs w:val="28"/>
        </w:rPr>
      </w:pPr>
      <w:r w:rsidRPr="003B19F1">
        <w:rPr>
          <w:b/>
          <w:sz w:val="28"/>
          <w:szCs w:val="28"/>
        </w:rPr>
        <w:t>Сопряжение двух прямых, распо</w:t>
      </w:r>
      <w:r w:rsidRPr="003B19F1" w:rsidR="00384E48">
        <w:rPr>
          <w:b/>
          <w:sz w:val="28"/>
          <w:szCs w:val="28"/>
        </w:rPr>
        <w:t xml:space="preserve">ложенных под прямым углом дугой </w:t>
      </w:r>
      <w:r w:rsidRPr="003B19F1">
        <w:rPr>
          <w:b/>
          <w:sz w:val="28"/>
          <w:szCs w:val="28"/>
        </w:rPr>
        <w:t>окружности заданного радиуса.</w:t>
      </w:r>
    </w:p>
    <w:p w:rsidR="00676E47" w:rsidRPr="00387533" w:rsidP="00676E47">
      <w:pPr>
        <w:rPr>
          <w:sz w:val="28"/>
          <w:szCs w:val="28"/>
        </w:rPr>
      </w:pPr>
      <w:r w:rsidRPr="00387533">
        <w:rPr>
          <w:sz w:val="28"/>
          <w:szCs w:val="28"/>
          <w:shd w:val="clear" w:color="auto" w:fill="FFFFFF"/>
        </w:rPr>
        <w:t>При выполнении чертежей деталей, выполняют построение сопряжения двух сторон угла дугой окружности заданного радиуса (рис.2).</w:t>
      </w:r>
    </w:p>
    <w:p w:rsidR="00676E47" w:rsidRPr="00387533" w:rsidP="00676E47">
      <w:pPr>
        <w:shd w:val="clear" w:color="auto" w:fill="FFFFFF"/>
        <w:rPr>
          <w:sz w:val="28"/>
          <w:szCs w:val="28"/>
        </w:rPr>
      </w:pPr>
      <w:r w:rsidRPr="00387533">
        <w:rPr>
          <w:sz w:val="28"/>
          <w:szCs w:val="28"/>
        </w:rPr>
        <w:t> </w:t>
      </w:r>
    </w:p>
    <w:p w:rsidR="00676E47" w:rsidRPr="00387533" w:rsidP="00676E47">
      <w:pPr>
        <w:shd w:val="clear" w:color="auto" w:fill="FFFFFF"/>
        <w:ind w:firstLine="567"/>
        <w:jc w:val="center"/>
        <w:rPr>
          <w:sz w:val="28"/>
          <w:szCs w:val="28"/>
        </w:rPr>
      </w:pPr>
      <w:r w:rsidRPr="00387533">
        <w:rPr>
          <w:b/>
          <w:bCs/>
          <w:noProof/>
          <w:sz w:val="28"/>
          <w:szCs w:val="28"/>
        </w:rPr>
        <w:drawing>
          <wp:inline distT="0" distB="0" distL="0" distR="0">
            <wp:extent cx="2661920" cy="1053465"/>
            <wp:effectExtent l="19050" t="0" r="5080" b="0"/>
            <wp:docPr id="560" name="Рисунок 143" descr="http://cherch-ikt.ucoz.ru/osnov/razd3/img/sopr_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645416" name="Picture 143" descr="http://cherch-ikt.ucoz.ru/osnov/razd3/img/sopr_2a.jpg"/>
                    <pic:cNvPicPr>
                      <a:picLocks noChangeAspect="1" noChangeArrowheads="1"/>
                    </pic:cNvPicPr>
                  </pic:nvPicPr>
                  <pic:blipFill>
                    <a:blip xmlns:r="http://schemas.openxmlformats.org/officeDocument/2006/relationships" r:embed="rId90" cstate="print"/>
                    <a:stretch>
                      <a:fillRect/>
                    </a:stretch>
                  </pic:blipFill>
                  <pic:spPr bwMode="auto">
                    <a:xfrm>
                      <a:off x="0" y="0"/>
                      <a:ext cx="2661920" cy="1053465"/>
                    </a:xfrm>
                    <a:prstGeom prst="rect">
                      <a:avLst/>
                    </a:prstGeom>
                    <a:noFill/>
                    <a:ln w="9525">
                      <a:noFill/>
                      <a:miter lim="800000"/>
                      <a:headEnd/>
                      <a:tailEnd/>
                    </a:ln>
                  </pic:spPr>
                </pic:pic>
              </a:graphicData>
            </a:graphic>
          </wp:inline>
        </w:drawing>
      </w:r>
      <w:r w:rsidRPr="00387533">
        <w:rPr>
          <w:b/>
          <w:bCs/>
          <w:noProof/>
          <w:sz w:val="28"/>
          <w:szCs w:val="28"/>
        </w:rPr>
        <w:drawing>
          <wp:inline distT="0" distB="0" distL="0" distR="0">
            <wp:extent cx="2766060" cy="1215390"/>
            <wp:effectExtent l="19050" t="0" r="0" b="0"/>
            <wp:docPr id="559" name="Рисунок 144" descr="http://cherch-ikt.ucoz.ru/osnov/razd3/img/sopr_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22442" name="Picture 144" descr="http://cherch-ikt.ucoz.ru/osnov/razd3/img/sopr_2b.jpg"/>
                    <pic:cNvPicPr>
                      <a:picLocks noChangeAspect="1" noChangeArrowheads="1"/>
                    </pic:cNvPicPr>
                  </pic:nvPicPr>
                  <pic:blipFill>
                    <a:blip xmlns:r="http://schemas.openxmlformats.org/officeDocument/2006/relationships" r:embed="rId91" cstate="print"/>
                    <a:stretch>
                      <a:fillRect/>
                    </a:stretch>
                  </pic:blipFill>
                  <pic:spPr bwMode="auto">
                    <a:xfrm>
                      <a:off x="0" y="0"/>
                      <a:ext cx="2766060" cy="1215390"/>
                    </a:xfrm>
                    <a:prstGeom prst="rect">
                      <a:avLst/>
                    </a:prstGeom>
                    <a:noFill/>
                    <a:ln w="9525">
                      <a:noFill/>
                      <a:miter lim="800000"/>
                      <a:headEnd/>
                      <a:tailEnd/>
                    </a:ln>
                  </pic:spPr>
                </pic:pic>
              </a:graphicData>
            </a:graphic>
          </wp:inline>
        </w:drawing>
      </w:r>
    </w:p>
    <w:p w:rsidR="00676E47" w:rsidRPr="00387533" w:rsidP="00676E47">
      <w:pPr>
        <w:shd w:val="clear" w:color="auto" w:fill="FFFFFF"/>
        <w:jc w:val="center"/>
        <w:rPr>
          <w:sz w:val="28"/>
          <w:szCs w:val="28"/>
        </w:rPr>
      </w:pPr>
      <w:r w:rsidRPr="00387533">
        <w:rPr>
          <w:sz w:val="28"/>
          <w:szCs w:val="28"/>
        </w:rPr>
        <w:t>Рис. 2</w:t>
      </w:r>
    </w:p>
    <w:p w:rsidR="00676E47" w:rsidRPr="00387533" w:rsidP="00676E47">
      <w:pPr>
        <w:shd w:val="clear" w:color="auto" w:fill="FFFFFF"/>
        <w:jc w:val="center"/>
        <w:rPr>
          <w:sz w:val="28"/>
          <w:szCs w:val="28"/>
        </w:rPr>
      </w:pPr>
      <w:r w:rsidRPr="00387533">
        <w:rPr>
          <w:sz w:val="28"/>
          <w:szCs w:val="28"/>
        </w:rPr>
        <w:t>а) сопряжение сторон</w:t>
      </w:r>
      <w:r w:rsidRPr="00384E48" w:rsidR="00384E48">
        <w:rPr>
          <w:sz w:val="28"/>
          <w:szCs w:val="28"/>
        </w:rPr>
        <w:t xml:space="preserve"> </w:t>
      </w:r>
      <w:r w:rsidRPr="00387533" w:rsidR="00384E48">
        <w:rPr>
          <w:sz w:val="28"/>
          <w:szCs w:val="28"/>
        </w:rPr>
        <w:t>тупого угла</w:t>
      </w:r>
      <w:r w:rsidRPr="00387533">
        <w:rPr>
          <w:sz w:val="28"/>
          <w:szCs w:val="28"/>
        </w:rPr>
        <w:t xml:space="preserve">; б) сопряжение сторон </w:t>
      </w:r>
      <w:r w:rsidRPr="00387533" w:rsidR="00384E48">
        <w:rPr>
          <w:sz w:val="28"/>
          <w:szCs w:val="28"/>
        </w:rPr>
        <w:t>острого угла</w:t>
      </w:r>
      <w:r w:rsidRPr="00387533">
        <w:rPr>
          <w:sz w:val="28"/>
          <w:szCs w:val="28"/>
        </w:rPr>
        <w:t>.</w:t>
      </w:r>
    </w:p>
    <w:p w:rsidR="00676E47" w:rsidRPr="00387533" w:rsidP="00676E47">
      <w:pPr>
        <w:rPr>
          <w:sz w:val="28"/>
          <w:szCs w:val="28"/>
        </w:rPr>
      </w:pPr>
      <w:r w:rsidRPr="00387533">
        <w:rPr>
          <w:sz w:val="28"/>
          <w:szCs w:val="28"/>
          <w:shd w:val="clear" w:color="auto" w:fill="FFFFFF"/>
        </w:rPr>
        <w:t>Даны прямые линии под прямым, острым и тупым углами (рис. 3, 4, 5). Нужно построить сопряжения этих прямых дугой заданного радиуса R.</w:t>
      </w:r>
    </w:p>
    <w:p w:rsidR="00676E47" w:rsidRPr="00387533" w:rsidP="00676E47">
      <w:pPr>
        <w:shd w:val="clear" w:color="auto" w:fill="FFFFFF"/>
        <w:rPr>
          <w:sz w:val="28"/>
          <w:szCs w:val="28"/>
        </w:rPr>
      </w:pPr>
      <w:r w:rsidRPr="00387533">
        <w:rPr>
          <w:sz w:val="28"/>
          <w:szCs w:val="28"/>
        </w:rPr>
        <w:t> </w:t>
      </w:r>
    </w:p>
    <w:p w:rsidR="00676E47" w:rsidRPr="00387533" w:rsidP="00676E47">
      <w:pPr>
        <w:shd w:val="clear" w:color="auto" w:fill="FFFFFF"/>
        <w:ind w:firstLine="567"/>
        <w:jc w:val="both"/>
        <w:rPr>
          <w:sz w:val="28"/>
          <w:szCs w:val="28"/>
        </w:rPr>
      </w:pPr>
      <w:r w:rsidRPr="00387533">
        <w:rPr>
          <w:sz w:val="28"/>
          <w:szCs w:val="28"/>
        </w:rPr>
        <w:t>Для всех трех случаев применяют общий способ построения.</w:t>
      </w:r>
    </w:p>
    <w:p w:rsidR="00676E47" w:rsidRPr="00387533" w:rsidP="00676E47">
      <w:pPr>
        <w:shd w:val="clear" w:color="auto" w:fill="FFFFFF"/>
        <w:ind w:firstLine="567"/>
        <w:jc w:val="both"/>
        <w:rPr>
          <w:sz w:val="28"/>
          <w:szCs w:val="28"/>
        </w:rPr>
      </w:pPr>
      <w:r w:rsidRPr="00387533">
        <w:rPr>
          <w:sz w:val="28"/>
          <w:szCs w:val="28"/>
        </w:rPr>
        <w:t>1. Находят точку</w:t>
      </w:r>
      <w:r w:rsidRPr="00387533">
        <w:rPr>
          <w:sz w:val="28"/>
          <w:szCs w:val="28"/>
        </w:rPr>
        <w:t xml:space="preserve"> О</w:t>
      </w:r>
      <w:r w:rsidRPr="00387533">
        <w:rPr>
          <w:sz w:val="28"/>
          <w:szCs w:val="28"/>
        </w:rPr>
        <w:t xml:space="preserve"> - центр сопряжения, который должен лежать на расстоянии R от сторон угла в точке пересечения прямых, проходящих параллельно сторонам угла на расстоянии </w:t>
      </w:r>
      <w:r w:rsidR="00384E48">
        <w:rPr>
          <w:sz w:val="28"/>
          <w:szCs w:val="28"/>
        </w:rPr>
        <w:t xml:space="preserve">равном </w:t>
      </w:r>
      <w:r w:rsidRPr="00387533">
        <w:rPr>
          <w:sz w:val="28"/>
          <w:szCs w:val="28"/>
        </w:rPr>
        <w:t xml:space="preserve">R от них (рис. 3, 4, 5). </w:t>
      </w:r>
      <w:r w:rsidRPr="00387533">
        <w:rPr>
          <w:sz w:val="28"/>
          <w:szCs w:val="28"/>
        </w:rPr>
        <w:t>Для построения прямых, параллельных сторонам угла, из произвольных точек, взятых на прямых, раствором циркуля, равным R, делают засечки и к ним проводят касательные.</w:t>
      </w:r>
    </w:p>
    <w:p w:rsidR="00676E47" w:rsidRPr="00387533" w:rsidP="00676E47">
      <w:pPr>
        <w:rPr>
          <w:sz w:val="28"/>
          <w:szCs w:val="28"/>
        </w:rPr>
      </w:pPr>
      <w:r w:rsidRPr="00387533">
        <w:rPr>
          <w:sz w:val="28"/>
          <w:szCs w:val="28"/>
          <w:shd w:val="clear" w:color="auto" w:fill="FFFFFF"/>
        </w:rPr>
        <w:t>2. Находят точки сопряжений, для этого опускают перпендикуляры из точки</w:t>
      </w:r>
      <w:r w:rsidRPr="00387533">
        <w:rPr>
          <w:sz w:val="28"/>
          <w:szCs w:val="28"/>
          <w:shd w:val="clear" w:color="auto" w:fill="FFFFFF"/>
        </w:rPr>
        <w:t xml:space="preserve"> О</w:t>
      </w:r>
      <w:r w:rsidRPr="00387533">
        <w:rPr>
          <w:sz w:val="28"/>
          <w:szCs w:val="28"/>
          <w:shd w:val="clear" w:color="auto" w:fill="FFFFFF"/>
        </w:rPr>
        <w:t xml:space="preserve"> на заданные прямые.</w:t>
      </w:r>
    </w:p>
    <w:p w:rsidR="00676E47" w:rsidRPr="00387533" w:rsidP="00676E47">
      <w:pPr>
        <w:shd w:val="clear" w:color="auto" w:fill="FFFFFF"/>
        <w:rPr>
          <w:sz w:val="28"/>
          <w:szCs w:val="28"/>
        </w:rPr>
      </w:pPr>
      <w:r w:rsidRPr="00387533">
        <w:rPr>
          <w:sz w:val="28"/>
          <w:szCs w:val="28"/>
        </w:rPr>
        <w:t> </w:t>
      </w:r>
    </w:p>
    <w:p w:rsidR="00676E47" w:rsidRPr="00387533" w:rsidP="00676E47">
      <w:pPr>
        <w:rPr>
          <w:sz w:val="28"/>
          <w:szCs w:val="28"/>
        </w:rPr>
      </w:pPr>
      <w:r w:rsidRPr="00387533">
        <w:rPr>
          <w:sz w:val="28"/>
          <w:szCs w:val="28"/>
          <w:shd w:val="clear" w:color="auto" w:fill="FFFFFF"/>
        </w:rPr>
        <w:t>3. Из точки</w:t>
      </w:r>
      <w:r w:rsidRPr="00387533">
        <w:rPr>
          <w:sz w:val="28"/>
          <w:szCs w:val="28"/>
          <w:shd w:val="clear" w:color="auto" w:fill="FFFFFF"/>
        </w:rPr>
        <w:t xml:space="preserve"> О</w:t>
      </w:r>
      <w:r w:rsidRPr="00387533">
        <w:rPr>
          <w:sz w:val="28"/>
          <w:szCs w:val="28"/>
          <w:shd w:val="clear" w:color="auto" w:fill="FFFFFF"/>
        </w:rPr>
        <w:t>, как из центра, описывают дугу заданного радиуса R между точками сопряжений (рис. 3, 4, 5).</w:t>
      </w:r>
    </w:p>
    <w:p w:rsidR="00676E47" w:rsidRPr="00387533" w:rsidP="00676E47">
      <w:pPr>
        <w:shd w:val="clear" w:color="auto" w:fill="FFFFFF"/>
        <w:rPr>
          <w:sz w:val="28"/>
          <w:szCs w:val="28"/>
        </w:rPr>
      </w:pPr>
      <w:r w:rsidRPr="00387533">
        <w:rPr>
          <w:sz w:val="28"/>
          <w:szCs w:val="28"/>
        </w:rPr>
        <w:t> </w:t>
      </w:r>
    </w:p>
    <w:p w:rsidR="00676E47" w:rsidRPr="00387533" w:rsidP="00676E47">
      <w:pPr>
        <w:shd w:val="clear" w:color="auto" w:fill="FFFFFF"/>
        <w:ind w:firstLine="567"/>
        <w:jc w:val="center"/>
        <w:rPr>
          <w:sz w:val="28"/>
          <w:szCs w:val="28"/>
        </w:rPr>
      </w:pPr>
      <w:r w:rsidRPr="00387533">
        <w:rPr>
          <w:sz w:val="28"/>
          <w:szCs w:val="28"/>
        </w:rPr>
        <w:t> </w:t>
      </w:r>
      <w:r w:rsidRPr="00387533">
        <w:rPr>
          <w:noProof/>
          <w:sz w:val="28"/>
          <w:szCs w:val="28"/>
        </w:rPr>
        <w:drawing>
          <wp:inline distT="0" distB="0" distL="0" distR="0">
            <wp:extent cx="4780280" cy="1412240"/>
            <wp:effectExtent l="19050" t="0" r="1270" b="0"/>
            <wp:docPr id="558" name="Рисунок 145" descr="http://cherch-ikt.ucoz.ru/osnov/razd3/img/sop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46410" name="Picture 145" descr="http://cherch-ikt.ucoz.ru/osnov/razd3/img/sopr_3.jpg"/>
                    <pic:cNvPicPr>
                      <a:picLocks noChangeAspect="1" noChangeArrowheads="1"/>
                    </pic:cNvPicPr>
                  </pic:nvPicPr>
                  <pic:blipFill>
                    <a:blip xmlns:r="http://schemas.openxmlformats.org/officeDocument/2006/relationships" r:embed="rId92" cstate="print"/>
                    <a:stretch>
                      <a:fillRect/>
                    </a:stretch>
                  </pic:blipFill>
                  <pic:spPr bwMode="auto">
                    <a:xfrm>
                      <a:off x="0" y="0"/>
                      <a:ext cx="4780280" cy="1412240"/>
                    </a:xfrm>
                    <a:prstGeom prst="rect">
                      <a:avLst/>
                    </a:prstGeom>
                    <a:noFill/>
                    <a:ln w="9525">
                      <a:noFill/>
                      <a:miter lim="800000"/>
                      <a:headEnd/>
                      <a:tailEnd/>
                    </a:ln>
                  </pic:spPr>
                </pic:pic>
              </a:graphicData>
            </a:graphic>
          </wp:inline>
        </w:drawing>
      </w:r>
    </w:p>
    <w:p w:rsidR="00676E47" w:rsidRPr="00387533" w:rsidP="00676E47">
      <w:pPr>
        <w:shd w:val="clear" w:color="auto" w:fill="FFFFFF"/>
        <w:jc w:val="center"/>
        <w:rPr>
          <w:sz w:val="28"/>
          <w:szCs w:val="28"/>
        </w:rPr>
      </w:pPr>
      <w:r w:rsidRPr="00387533">
        <w:rPr>
          <w:sz w:val="28"/>
          <w:szCs w:val="28"/>
        </w:rPr>
        <w:t>Рис. 3. Сопряжение прямого угла</w:t>
      </w:r>
    </w:p>
    <w:p w:rsidR="00676E47" w:rsidRPr="00387533" w:rsidP="00676E47">
      <w:pPr>
        <w:shd w:val="clear" w:color="auto" w:fill="FFFFFF"/>
        <w:ind w:firstLine="567"/>
        <w:jc w:val="center"/>
        <w:rPr>
          <w:sz w:val="28"/>
          <w:szCs w:val="28"/>
        </w:rPr>
      </w:pPr>
      <w:r w:rsidRPr="00387533">
        <w:rPr>
          <w:sz w:val="28"/>
          <w:szCs w:val="28"/>
        </w:rPr>
        <w:t> </w:t>
      </w:r>
      <w:r w:rsidRPr="00387533">
        <w:rPr>
          <w:noProof/>
          <w:sz w:val="28"/>
          <w:szCs w:val="28"/>
        </w:rPr>
        <w:drawing>
          <wp:inline distT="0" distB="0" distL="0" distR="0">
            <wp:extent cx="4699635" cy="1412240"/>
            <wp:effectExtent l="19050" t="0" r="5715" b="0"/>
            <wp:docPr id="557" name="Рисунок 146" descr="http://cherch-ikt.ucoz.ru/osnov/razd3/img/sop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652717" name="Picture 146" descr="http://cherch-ikt.ucoz.ru/osnov/razd3/img/sopr_4.jpg"/>
                    <pic:cNvPicPr>
                      <a:picLocks noChangeAspect="1" noChangeArrowheads="1"/>
                    </pic:cNvPicPr>
                  </pic:nvPicPr>
                  <pic:blipFill>
                    <a:blip xmlns:r="http://schemas.openxmlformats.org/officeDocument/2006/relationships" r:embed="rId93" cstate="print"/>
                    <a:stretch>
                      <a:fillRect/>
                    </a:stretch>
                  </pic:blipFill>
                  <pic:spPr bwMode="auto">
                    <a:xfrm>
                      <a:off x="0" y="0"/>
                      <a:ext cx="4699635" cy="1412240"/>
                    </a:xfrm>
                    <a:prstGeom prst="rect">
                      <a:avLst/>
                    </a:prstGeom>
                    <a:noFill/>
                    <a:ln w="9525">
                      <a:noFill/>
                      <a:miter lim="800000"/>
                      <a:headEnd/>
                      <a:tailEnd/>
                    </a:ln>
                  </pic:spPr>
                </pic:pic>
              </a:graphicData>
            </a:graphic>
          </wp:inline>
        </w:drawing>
      </w:r>
    </w:p>
    <w:p w:rsidR="00676E47" w:rsidRPr="00387533" w:rsidP="00676E47">
      <w:pPr>
        <w:shd w:val="clear" w:color="auto" w:fill="FFFFFF"/>
        <w:ind w:firstLine="567"/>
        <w:jc w:val="center"/>
        <w:rPr>
          <w:sz w:val="28"/>
          <w:szCs w:val="28"/>
        </w:rPr>
      </w:pPr>
      <w:r w:rsidRPr="00387533">
        <w:rPr>
          <w:sz w:val="28"/>
          <w:szCs w:val="28"/>
        </w:rPr>
        <w:t>Рис. 4. Сопряжение острого угла</w:t>
      </w:r>
    </w:p>
    <w:p w:rsidR="00676E47" w:rsidRPr="00387533" w:rsidP="00676E47">
      <w:pPr>
        <w:shd w:val="clear" w:color="auto" w:fill="FFFFFF"/>
        <w:ind w:firstLine="567"/>
        <w:jc w:val="center"/>
        <w:rPr>
          <w:sz w:val="28"/>
          <w:szCs w:val="28"/>
        </w:rPr>
      </w:pPr>
      <w:r w:rsidRPr="00387533">
        <w:rPr>
          <w:noProof/>
          <w:sz w:val="28"/>
          <w:szCs w:val="28"/>
        </w:rPr>
        <w:drawing>
          <wp:inline distT="0" distB="0" distL="0" distR="0">
            <wp:extent cx="5266690" cy="1412240"/>
            <wp:effectExtent l="19050" t="0" r="0" b="0"/>
            <wp:docPr id="556" name="Рисунок 147" descr="http://cherch-ikt.ucoz.ru/osnov/razd3/img/sopr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45628" name="Picture 147" descr="http://cherch-ikt.ucoz.ru/osnov/razd3/img/sopr_5.jpg"/>
                    <pic:cNvPicPr>
                      <a:picLocks noChangeAspect="1" noChangeArrowheads="1"/>
                    </pic:cNvPicPr>
                  </pic:nvPicPr>
                  <pic:blipFill>
                    <a:blip xmlns:r="http://schemas.openxmlformats.org/officeDocument/2006/relationships" r:embed="rId94" cstate="print"/>
                    <a:stretch>
                      <a:fillRect/>
                    </a:stretch>
                  </pic:blipFill>
                  <pic:spPr bwMode="auto">
                    <a:xfrm>
                      <a:off x="0" y="0"/>
                      <a:ext cx="5266690" cy="1412240"/>
                    </a:xfrm>
                    <a:prstGeom prst="rect">
                      <a:avLst/>
                    </a:prstGeom>
                    <a:noFill/>
                    <a:ln w="9525">
                      <a:noFill/>
                      <a:miter lim="800000"/>
                      <a:headEnd/>
                      <a:tailEnd/>
                    </a:ln>
                  </pic:spPr>
                </pic:pic>
              </a:graphicData>
            </a:graphic>
          </wp:inline>
        </w:drawing>
      </w:r>
    </w:p>
    <w:p w:rsidR="00676E47" w:rsidRPr="00387533" w:rsidP="00676E47">
      <w:pPr>
        <w:shd w:val="clear" w:color="auto" w:fill="FFFFFF"/>
        <w:ind w:firstLine="567"/>
        <w:jc w:val="center"/>
        <w:rPr>
          <w:sz w:val="28"/>
          <w:szCs w:val="28"/>
        </w:rPr>
      </w:pPr>
      <w:r w:rsidRPr="00387533">
        <w:rPr>
          <w:sz w:val="28"/>
          <w:szCs w:val="28"/>
        </w:rPr>
        <w:t>Рис.5. Сопряжение тупого угла</w:t>
      </w:r>
    </w:p>
    <w:p w:rsidR="00676E47" w:rsidRPr="00387533" w:rsidP="00676E47">
      <w:pPr>
        <w:shd w:val="clear" w:color="auto" w:fill="FFFFFF"/>
        <w:ind w:firstLine="567"/>
        <w:jc w:val="center"/>
        <w:rPr>
          <w:sz w:val="28"/>
          <w:szCs w:val="28"/>
        </w:rPr>
      </w:pPr>
      <w:r w:rsidRPr="00387533">
        <w:rPr>
          <w:b/>
          <w:bCs/>
          <w:sz w:val="28"/>
          <w:szCs w:val="28"/>
        </w:rPr>
        <w:t>Сопряжение двух параллельных прямых</w:t>
      </w:r>
    </w:p>
    <w:p w:rsidR="00676E47" w:rsidRPr="00387533" w:rsidP="00676E47">
      <w:pPr>
        <w:shd w:val="clear" w:color="auto" w:fill="FFFFFF"/>
        <w:ind w:firstLine="567"/>
        <w:jc w:val="both"/>
        <w:rPr>
          <w:sz w:val="28"/>
          <w:szCs w:val="28"/>
        </w:rPr>
      </w:pPr>
      <w:r w:rsidRPr="00387533">
        <w:rPr>
          <w:sz w:val="28"/>
          <w:szCs w:val="28"/>
        </w:rPr>
        <w:t xml:space="preserve">Заданы две параллельные прямые и на одной из них точка сопряжения </w:t>
      </w:r>
      <w:r w:rsidRPr="00387533">
        <w:rPr>
          <w:sz w:val="28"/>
          <w:szCs w:val="28"/>
        </w:rPr>
        <w:t>m</w:t>
      </w:r>
      <w:r w:rsidRPr="00387533">
        <w:rPr>
          <w:sz w:val="28"/>
          <w:szCs w:val="28"/>
        </w:rPr>
        <w:t xml:space="preserve"> (рис. 6,а). Требуется построить сопряжение.</w:t>
      </w:r>
    </w:p>
    <w:p w:rsidR="00676E47" w:rsidRPr="00387533" w:rsidP="00676E47">
      <w:pPr>
        <w:shd w:val="clear" w:color="auto" w:fill="FFFFFF"/>
        <w:ind w:firstLine="567"/>
        <w:jc w:val="both"/>
        <w:rPr>
          <w:sz w:val="28"/>
          <w:szCs w:val="28"/>
        </w:rPr>
      </w:pPr>
      <w:r w:rsidRPr="00387533">
        <w:rPr>
          <w:sz w:val="28"/>
          <w:szCs w:val="28"/>
        </w:rPr>
        <w:t>Построение выполняют следующим образом:</w:t>
      </w:r>
    </w:p>
    <w:p w:rsidR="00676E47" w:rsidRPr="00387533" w:rsidP="00676E47">
      <w:pPr>
        <w:shd w:val="clear" w:color="auto" w:fill="FFFFFF"/>
        <w:ind w:firstLine="567"/>
        <w:jc w:val="both"/>
        <w:rPr>
          <w:sz w:val="28"/>
          <w:szCs w:val="28"/>
        </w:rPr>
      </w:pPr>
      <w:r w:rsidRPr="00387533">
        <w:rPr>
          <w:sz w:val="28"/>
          <w:szCs w:val="28"/>
        </w:rPr>
        <w:t xml:space="preserve">1. Находят центр сопряжения и радиус дуги (рис. 6,б). Для этого из точки </w:t>
      </w:r>
      <w:r w:rsidRPr="00387533">
        <w:rPr>
          <w:sz w:val="28"/>
          <w:szCs w:val="28"/>
        </w:rPr>
        <w:t>m</w:t>
      </w:r>
      <w:r w:rsidRPr="00387533">
        <w:rPr>
          <w:sz w:val="28"/>
          <w:szCs w:val="28"/>
        </w:rPr>
        <w:t xml:space="preserve"> на одной прямой проводят перпендикуляр до пересечения с другой прямой в точке </w:t>
      </w:r>
      <w:r w:rsidRPr="00387533">
        <w:rPr>
          <w:sz w:val="28"/>
          <w:szCs w:val="28"/>
        </w:rPr>
        <w:t>n</w:t>
      </w:r>
      <w:r w:rsidRPr="00387533">
        <w:rPr>
          <w:sz w:val="28"/>
          <w:szCs w:val="28"/>
        </w:rPr>
        <w:t>. Отрезок делят пополам (см. здесь).</w:t>
      </w:r>
    </w:p>
    <w:p w:rsidR="00676E47" w:rsidRPr="00387533" w:rsidP="00676E47">
      <w:pPr>
        <w:shd w:val="clear" w:color="auto" w:fill="FFFFFF"/>
        <w:ind w:firstLine="567"/>
        <w:jc w:val="both"/>
        <w:rPr>
          <w:sz w:val="28"/>
          <w:szCs w:val="28"/>
        </w:rPr>
      </w:pPr>
      <w:r w:rsidRPr="00387533">
        <w:rPr>
          <w:sz w:val="28"/>
          <w:szCs w:val="28"/>
        </w:rPr>
        <w:t>2. Из точки</w:t>
      </w:r>
      <w:r w:rsidRPr="00387533">
        <w:rPr>
          <w:sz w:val="28"/>
          <w:szCs w:val="28"/>
        </w:rPr>
        <w:t xml:space="preserve"> О</w:t>
      </w:r>
      <w:r w:rsidRPr="00387533">
        <w:rPr>
          <w:sz w:val="28"/>
          <w:szCs w:val="28"/>
        </w:rPr>
        <w:t xml:space="preserve"> - центра сопряжения радиусом </w:t>
      </w:r>
      <w:r w:rsidRPr="00387533">
        <w:rPr>
          <w:sz w:val="28"/>
          <w:szCs w:val="28"/>
        </w:rPr>
        <w:t>Оm</w:t>
      </w:r>
      <w:r w:rsidRPr="00387533">
        <w:rPr>
          <w:sz w:val="28"/>
          <w:szCs w:val="28"/>
        </w:rPr>
        <w:t xml:space="preserve"> = </w:t>
      </w:r>
      <w:r w:rsidRPr="00387533">
        <w:rPr>
          <w:sz w:val="28"/>
          <w:szCs w:val="28"/>
        </w:rPr>
        <w:t>Оn</w:t>
      </w:r>
      <w:r w:rsidRPr="00387533">
        <w:rPr>
          <w:sz w:val="28"/>
          <w:szCs w:val="28"/>
        </w:rPr>
        <w:t xml:space="preserve"> описывают дугу до точек сопряжения </w:t>
      </w:r>
      <w:r w:rsidRPr="00387533">
        <w:rPr>
          <w:sz w:val="28"/>
          <w:szCs w:val="28"/>
        </w:rPr>
        <w:t>m</w:t>
      </w:r>
      <w:r w:rsidRPr="00387533">
        <w:rPr>
          <w:sz w:val="28"/>
          <w:szCs w:val="28"/>
        </w:rPr>
        <w:t xml:space="preserve"> и </w:t>
      </w:r>
      <w:r w:rsidRPr="00387533">
        <w:rPr>
          <w:sz w:val="28"/>
          <w:szCs w:val="28"/>
        </w:rPr>
        <w:t>n</w:t>
      </w:r>
      <w:r w:rsidRPr="00387533">
        <w:rPr>
          <w:sz w:val="28"/>
          <w:szCs w:val="28"/>
        </w:rPr>
        <w:t xml:space="preserve"> (рис. 6, в).</w:t>
      </w:r>
    </w:p>
    <w:p w:rsidR="00676E47" w:rsidRPr="00387533" w:rsidP="00676E47">
      <w:pPr>
        <w:shd w:val="clear" w:color="auto" w:fill="FFFFFF"/>
        <w:jc w:val="center"/>
        <w:rPr>
          <w:sz w:val="28"/>
          <w:szCs w:val="28"/>
        </w:rPr>
      </w:pPr>
      <w:r w:rsidRPr="00387533">
        <w:rPr>
          <w:sz w:val="28"/>
          <w:szCs w:val="28"/>
        </w:rPr>
        <w:t> </w:t>
      </w:r>
      <w:r w:rsidRPr="00387533">
        <w:rPr>
          <w:noProof/>
          <w:sz w:val="28"/>
          <w:szCs w:val="28"/>
        </w:rPr>
        <w:drawing>
          <wp:inline distT="0" distB="0" distL="0" distR="0">
            <wp:extent cx="5324475" cy="1689735"/>
            <wp:effectExtent l="19050" t="0" r="9525" b="0"/>
            <wp:docPr id="555" name="Рисунок 148" descr="http://cherch-ikt.ucoz.ru/osnov/razd3/img/sopr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583138" name="Picture 148" descr="http://cherch-ikt.ucoz.ru/osnov/razd3/img/sopr_6.jpg"/>
                    <pic:cNvPicPr>
                      <a:picLocks noChangeAspect="1" noChangeArrowheads="1"/>
                    </pic:cNvPicPr>
                  </pic:nvPicPr>
                  <pic:blipFill>
                    <a:blip xmlns:r="http://schemas.openxmlformats.org/officeDocument/2006/relationships" r:embed="rId95" cstate="print"/>
                    <a:stretch>
                      <a:fillRect/>
                    </a:stretch>
                  </pic:blipFill>
                  <pic:spPr bwMode="auto">
                    <a:xfrm>
                      <a:off x="0" y="0"/>
                      <a:ext cx="5324475" cy="1689735"/>
                    </a:xfrm>
                    <a:prstGeom prst="rect">
                      <a:avLst/>
                    </a:prstGeom>
                    <a:noFill/>
                    <a:ln w="9525">
                      <a:noFill/>
                      <a:miter lim="800000"/>
                      <a:headEnd/>
                      <a:tailEnd/>
                    </a:ln>
                  </pic:spPr>
                </pic:pic>
              </a:graphicData>
            </a:graphic>
          </wp:inline>
        </w:drawing>
      </w:r>
    </w:p>
    <w:p w:rsidR="00676E47" w:rsidRPr="00387533" w:rsidP="00676E47">
      <w:pPr>
        <w:shd w:val="clear" w:color="auto" w:fill="FFFFFF"/>
        <w:ind w:firstLine="567"/>
        <w:jc w:val="center"/>
        <w:rPr>
          <w:sz w:val="28"/>
          <w:szCs w:val="28"/>
        </w:rPr>
      </w:pPr>
      <w:r w:rsidRPr="00387533">
        <w:rPr>
          <w:sz w:val="28"/>
          <w:szCs w:val="28"/>
        </w:rPr>
        <w:t>Рис.6. Сопряжение двух параллельных прямых</w:t>
      </w:r>
    </w:p>
    <w:p w:rsidR="00676E47" w:rsidRPr="00387533" w:rsidP="00676E47">
      <w:pPr>
        <w:shd w:val="clear" w:color="auto" w:fill="FFFFFF"/>
        <w:ind w:firstLine="567"/>
        <w:jc w:val="center"/>
        <w:rPr>
          <w:sz w:val="28"/>
          <w:szCs w:val="28"/>
        </w:rPr>
      </w:pPr>
      <w:r w:rsidRPr="00387533">
        <w:rPr>
          <w:b/>
          <w:bCs/>
          <w:sz w:val="28"/>
          <w:szCs w:val="28"/>
        </w:rPr>
        <w:t>Сопряжения прямой с дугой окружности</w:t>
      </w:r>
    </w:p>
    <w:p w:rsidR="00676E47" w:rsidRPr="00387533" w:rsidP="00676E47">
      <w:pPr>
        <w:shd w:val="clear" w:color="auto" w:fill="FFFFFF"/>
        <w:ind w:firstLine="567"/>
        <w:jc w:val="center"/>
        <w:rPr>
          <w:sz w:val="28"/>
          <w:szCs w:val="28"/>
        </w:rPr>
      </w:pPr>
      <w:r w:rsidRPr="00387533">
        <w:rPr>
          <w:b/>
          <w:bCs/>
          <w:sz w:val="28"/>
          <w:szCs w:val="28"/>
        </w:rPr>
        <w:t>Проведение касательной к окружности от точки, принадлежащей окружности</w:t>
      </w:r>
    </w:p>
    <w:p w:rsidR="00676E47" w:rsidRPr="00387533" w:rsidP="00676E47">
      <w:pPr>
        <w:shd w:val="clear" w:color="auto" w:fill="FFFFFF"/>
        <w:ind w:firstLine="567"/>
        <w:jc w:val="both"/>
        <w:rPr>
          <w:sz w:val="28"/>
          <w:szCs w:val="28"/>
        </w:rPr>
      </w:pPr>
      <w:r w:rsidRPr="00387533">
        <w:rPr>
          <w:sz w:val="28"/>
          <w:szCs w:val="28"/>
        </w:rPr>
        <w:t xml:space="preserve">Если задана окружность и надо построить касательную к этой окружности в заданной точке, то строят перпендикуляр к прямой, проходящий </w:t>
      </w:r>
      <w:r w:rsidR="00384E48">
        <w:rPr>
          <w:sz w:val="28"/>
          <w:szCs w:val="28"/>
        </w:rPr>
        <w:t>из</w:t>
      </w:r>
      <w:r w:rsidRPr="00387533">
        <w:rPr>
          <w:sz w:val="28"/>
          <w:szCs w:val="28"/>
        </w:rPr>
        <w:t xml:space="preserve"> центр</w:t>
      </w:r>
      <w:r w:rsidR="00384E48">
        <w:rPr>
          <w:sz w:val="28"/>
          <w:szCs w:val="28"/>
        </w:rPr>
        <w:t>а</w:t>
      </w:r>
      <w:r w:rsidRPr="00387533">
        <w:rPr>
          <w:sz w:val="28"/>
          <w:szCs w:val="28"/>
        </w:rPr>
        <w:t xml:space="preserve"> окружности </w:t>
      </w:r>
      <w:r w:rsidR="00384E48">
        <w:rPr>
          <w:sz w:val="28"/>
          <w:szCs w:val="28"/>
        </w:rPr>
        <w:t>через</w:t>
      </w:r>
      <w:r w:rsidRPr="00387533">
        <w:rPr>
          <w:sz w:val="28"/>
          <w:szCs w:val="28"/>
        </w:rPr>
        <w:t xml:space="preserve"> заданную точку (рис.7).</w:t>
      </w:r>
    </w:p>
    <w:p w:rsidR="00676E47" w:rsidRPr="00387533" w:rsidP="00676E47">
      <w:pPr>
        <w:shd w:val="clear" w:color="auto" w:fill="FFFFFF"/>
        <w:ind w:firstLine="567"/>
        <w:jc w:val="center"/>
        <w:rPr>
          <w:sz w:val="28"/>
          <w:szCs w:val="28"/>
        </w:rPr>
      </w:pPr>
      <w:r w:rsidRPr="00387533">
        <w:rPr>
          <w:sz w:val="28"/>
          <w:szCs w:val="28"/>
        </w:rPr>
        <w:t> </w:t>
      </w:r>
      <w:r w:rsidRPr="00387533">
        <w:rPr>
          <w:noProof/>
          <w:sz w:val="28"/>
          <w:szCs w:val="28"/>
        </w:rPr>
        <w:drawing>
          <wp:inline distT="0" distB="0" distL="0" distR="0">
            <wp:extent cx="2002155" cy="1273175"/>
            <wp:effectExtent l="19050" t="0" r="0" b="0"/>
            <wp:docPr id="554" name="Рисунок 149" descr="http://cherch-ikt.ucoz.ru/osnov/razd3/img/sopr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58290" name="Picture 149" descr="http://cherch-ikt.ucoz.ru/osnov/razd3/img/sopr_7.jpg"/>
                    <pic:cNvPicPr>
                      <a:picLocks noChangeAspect="1" noChangeArrowheads="1"/>
                    </pic:cNvPicPr>
                  </pic:nvPicPr>
                  <pic:blipFill>
                    <a:blip xmlns:r="http://schemas.openxmlformats.org/officeDocument/2006/relationships" r:embed="rId96" cstate="print"/>
                    <a:stretch>
                      <a:fillRect/>
                    </a:stretch>
                  </pic:blipFill>
                  <pic:spPr bwMode="auto">
                    <a:xfrm>
                      <a:off x="0" y="0"/>
                      <a:ext cx="2002155" cy="1273175"/>
                    </a:xfrm>
                    <a:prstGeom prst="rect">
                      <a:avLst/>
                    </a:prstGeom>
                    <a:noFill/>
                    <a:ln w="9525">
                      <a:noFill/>
                      <a:miter lim="800000"/>
                      <a:headEnd/>
                      <a:tailEnd/>
                    </a:ln>
                  </pic:spPr>
                </pic:pic>
              </a:graphicData>
            </a:graphic>
          </wp:inline>
        </w:drawing>
      </w:r>
    </w:p>
    <w:p w:rsidR="00676E47" w:rsidRPr="00387533" w:rsidP="00676E47">
      <w:pPr>
        <w:shd w:val="clear" w:color="auto" w:fill="FFFFFF"/>
        <w:ind w:firstLine="567"/>
        <w:jc w:val="center"/>
        <w:rPr>
          <w:sz w:val="28"/>
          <w:szCs w:val="28"/>
        </w:rPr>
      </w:pPr>
      <w:r w:rsidRPr="00387533">
        <w:rPr>
          <w:sz w:val="28"/>
          <w:szCs w:val="28"/>
        </w:rPr>
        <w:t>Рис. 7</w:t>
      </w:r>
    </w:p>
    <w:p w:rsidR="00676E47" w:rsidRPr="00387533" w:rsidP="00676E47">
      <w:pPr>
        <w:shd w:val="clear" w:color="auto" w:fill="FFFFFF"/>
        <w:ind w:firstLine="567"/>
        <w:jc w:val="center"/>
        <w:rPr>
          <w:sz w:val="28"/>
          <w:szCs w:val="28"/>
        </w:rPr>
      </w:pPr>
      <w:r w:rsidRPr="00387533">
        <w:rPr>
          <w:b/>
          <w:bCs/>
          <w:sz w:val="28"/>
          <w:szCs w:val="28"/>
        </w:rPr>
        <w:t>Проведение касательной к окружности от точки, не принадлежащей окружности</w:t>
      </w:r>
    </w:p>
    <w:p w:rsidR="00676E47" w:rsidRPr="00387533" w:rsidP="00676E47">
      <w:pPr>
        <w:rPr>
          <w:sz w:val="28"/>
          <w:szCs w:val="28"/>
        </w:rPr>
      </w:pPr>
      <w:r w:rsidRPr="00387533">
        <w:rPr>
          <w:sz w:val="28"/>
          <w:szCs w:val="28"/>
          <w:shd w:val="clear" w:color="auto" w:fill="FFFFFF"/>
        </w:rPr>
        <w:t>Задана окружность с центром</w:t>
      </w:r>
      <w:r w:rsidRPr="00387533">
        <w:rPr>
          <w:sz w:val="28"/>
          <w:szCs w:val="28"/>
          <w:shd w:val="clear" w:color="auto" w:fill="FFFFFF"/>
        </w:rPr>
        <w:t xml:space="preserve"> О</w:t>
      </w:r>
      <w:r w:rsidRPr="00387533">
        <w:rPr>
          <w:sz w:val="28"/>
          <w:szCs w:val="28"/>
          <w:shd w:val="clear" w:color="auto" w:fill="FFFFFF"/>
        </w:rPr>
        <w:t xml:space="preserve"> и точка А (рис. 8, а). Требуется провести из точки</w:t>
      </w:r>
      <w:r w:rsidRPr="00387533">
        <w:rPr>
          <w:sz w:val="28"/>
          <w:szCs w:val="28"/>
          <w:shd w:val="clear" w:color="auto" w:fill="FFFFFF"/>
        </w:rPr>
        <w:t xml:space="preserve"> А</w:t>
      </w:r>
      <w:r w:rsidRPr="00387533">
        <w:rPr>
          <w:sz w:val="28"/>
          <w:szCs w:val="28"/>
          <w:shd w:val="clear" w:color="auto" w:fill="FFFFFF"/>
        </w:rPr>
        <w:t xml:space="preserve"> касательную к окружности.</w:t>
      </w:r>
    </w:p>
    <w:p w:rsidR="00676E47" w:rsidRPr="00387533" w:rsidP="00676E47">
      <w:pPr>
        <w:shd w:val="clear" w:color="auto" w:fill="FFFFFF"/>
        <w:rPr>
          <w:sz w:val="28"/>
          <w:szCs w:val="28"/>
        </w:rPr>
      </w:pPr>
      <w:r w:rsidRPr="00387533">
        <w:rPr>
          <w:sz w:val="28"/>
          <w:szCs w:val="28"/>
        </w:rPr>
        <w:t> </w:t>
      </w:r>
    </w:p>
    <w:p w:rsidR="00676E47" w:rsidRPr="00387533" w:rsidP="00676E47">
      <w:pPr>
        <w:shd w:val="clear" w:color="auto" w:fill="FFFFFF"/>
        <w:ind w:firstLine="567"/>
        <w:jc w:val="both"/>
        <w:rPr>
          <w:sz w:val="28"/>
          <w:szCs w:val="28"/>
        </w:rPr>
      </w:pPr>
      <w:r w:rsidRPr="00387533">
        <w:rPr>
          <w:sz w:val="28"/>
          <w:szCs w:val="28"/>
        </w:rPr>
        <w:t>1. Точку</w:t>
      </w:r>
      <w:r w:rsidRPr="00387533">
        <w:rPr>
          <w:sz w:val="28"/>
          <w:szCs w:val="28"/>
        </w:rPr>
        <w:t xml:space="preserve"> А</w:t>
      </w:r>
      <w:r w:rsidRPr="00387533">
        <w:rPr>
          <w:sz w:val="28"/>
          <w:szCs w:val="28"/>
        </w:rPr>
        <w:t xml:space="preserve"> соединяют прямой с заданным центром О окружности.</w:t>
      </w:r>
    </w:p>
    <w:p w:rsidR="00676E47" w:rsidRPr="00387533" w:rsidP="00676E47">
      <w:pPr>
        <w:shd w:val="clear" w:color="auto" w:fill="FFFFFF"/>
        <w:ind w:firstLine="567"/>
        <w:jc w:val="both"/>
        <w:rPr>
          <w:sz w:val="28"/>
          <w:szCs w:val="28"/>
        </w:rPr>
      </w:pPr>
      <w:r w:rsidRPr="00387533">
        <w:rPr>
          <w:sz w:val="28"/>
          <w:szCs w:val="28"/>
        </w:rPr>
        <w:t>Строят вспомогательную окружность диаметром, равным О</w:t>
      </w:r>
      <w:r w:rsidRPr="00387533">
        <w:rPr>
          <w:sz w:val="28"/>
          <w:szCs w:val="28"/>
          <w:vertAlign w:val="subscript"/>
        </w:rPr>
        <w:t>1</w:t>
      </w:r>
      <w:r w:rsidRPr="00387533">
        <w:rPr>
          <w:sz w:val="28"/>
          <w:szCs w:val="28"/>
        </w:rPr>
        <w:t>А (рис. 8, а). Чтобы найти центр О</w:t>
      </w:r>
      <w:r w:rsidRPr="00387533">
        <w:rPr>
          <w:sz w:val="28"/>
          <w:szCs w:val="28"/>
          <w:vertAlign w:val="subscript"/>
        </w:rPr>
        <w:t>1</w:t>
      </w:r>
      <w:r w:rsidRPr="00387533">
        <w:rPr>
          <w:sz w:val="28"/>
          <w:szCs w:val="28"/>
        </w:rPr>
        <w:t>- делят отрезок ОА пополам (см. здесь).</w:t>
      </w:r>
    </w:p>
    <w:p w:rsidR="00676E47" w:rsidRPr="00387533" w:rsidP="00676E47">
      <w:pPr>
        <w:shd w:val="clear" w:color="auto" w:fill="FFFFFF"/>
        <w:ind w:firstLine="567"/>
        <w:jc w:val="both"/>
        <w:rPr>
          <w:sz w:val="28"/>
          <w:szCs w:val="28"/>
        </w:rPr>
      </w:pPr>
      <w:r w:rsidRPr="00387533">
        <w:rPr>
          <w:sz w:val="28"/>
          <w:szCs w:val="28"/>
        </w:rPr>
        <w:t xml:space="preserve">2. </w:t>
      </w:r>
      <w:r w:rsidRPr="00387533">
        <w:rPr>
          <w:sz w:val="28"/>
          <w:szCs w:val="28"/>
        </w:rPr>
        <w:t xml:space="preserve">Точки </w:t>
      </w:r>
      <w:r w:rsidRPr="00387533">
        <w:rPr>
          <w:sz w:val="28"/>
          <w:szCs w:val="28"/>
        </w:rPr>
        <w:t>m</w:t>
      </w:r>
      <w:r w:rsidRPr="00387533">
        <w:rPr>
          <w:sz w:val="28"/>
          <w:szCs w:val="28"/>
        </w:rPr>
        <w:t xml:space="preserve"> и </w:t>
      </w:r>
      <w:r w:rsidRPr="00387533">
        <w:rPr>
          <w:sz w:val="28"/>
          <w:szCs w:val="28"/>
        </w:rPr>
        <w:t>n</w:t>
      </w:r>
      <w:r w:rsidR="00384E48">
        <w:rPr>
          <w:sz w:val="28"/>
          <w:szCs w:val="28"/>
        </w:rPr>
        <w:t>, полученные при</w:t>
      </w:r>
      <w:r w:rsidRPr="00387533">
        <w:rPr>
          <w:sz w:val="28"/>
          <w:szCs w:val="28"/>
        </w:rPr>
        <w:t xml:space="preserve"> пересечени</w:t>
      </w:r>
      <w:r w:rsidR="00384E48">
        <w:rPr>
          <w:sz w:val="28"/>
          <w:szCs w:val="28"/>
        </w:rPr>
        <w:t>и</w:t>
      </w:r>
      <w:r w:rsidRPr="00387533">
        <w:rPr>
          <w:sz w:val="28"/>
          <w:szCs w:val="28"/>
        </w:rPr>
        <w:t xml:space="preserve"> вспомогательной окружности с заданной - искомые точки касания.</w:t>
      </w:r>
      <w:r w:rsidRPr="00387533">
        <w:rPr>
          <w:sz w:val="28"/>
          <w:szCs w:val="28"/>
        </w:rPr>
        <w:t xml:space="preserve"> Точку</w:t>
      </w:r>
      <w:r w:rsidRPr="00387533">
        <w:rPr>
          <w:sz w:val="28"/>
          <w:szCs w:val="28"/>
        </w:rPr>
        <w:t> А</w:t>
      </w:r>
      <w:r w:rsidRPr="00387533">
        <w:rPr>
          <w:sz w:val="28"/>
          <w:szCs w:val="28"/>
        </w:rPr>
        <w:t> соединяют прямой с точками </w:t>
      </w:r>
      <w:r w:rsidRPr="00387533">
        <w:rPr>
          <w:sz w:val="28"/>
          <w:szCs w:val="28"/>
        </w:rPr>
        <w:t>m</w:t>
      </w:r>
      <w:r w:rsidRPr="00387533">
        <w:rPr>
          <w:sz w:val="28"/>
          <w:szCs w:val="28"/>
        </w:rPr>
        <w:t> или </w:t>
      </w:r>
      <w:r w:rsidRPr="00387533">
        <w:rPr>
          <w:sz w:val="28"/>
          <w:szCs w:val="28"/>
        </w:rPr>
        <w:t>n</w:t>
      </w:r>
      <w:r w:rsidRPr="00387533">
        <w:rPr>
          <w:sz w:val="28"/>
          <w:szCs w:val="28"/>
        </w:rPr>
        <w:t> (рис. 8, б). Прямая </w:t>
      </w:r>
      <w:r w:rsidRPr="00387533">
        <w:rPr>
          <w:sz w:val="28"/>
          <w:szCs w:val="28"/>
        </w:rPr>
        <w:t>Am</w:t>
      </w:r>
      <w:r w:rsidRPr="00387533">
        <w:rPr>
          <w:sz w:val="28"/>
          <w:szCs w:val="28"/>
        </w:rPr>
        <w:t> </w:t>
      </w:r>
      <w:r w:rsidR="00384E48">
        <w:rPr>
          <w:sz w:val="28"/>
          <w:szCs w:val="28"/>
        </w:rPr>
        <w:t xml:space="preserve">и есть касательная к окружности, </w:t>
      </w:r>
      <w:r w:rsidR="00D42730">
        <w:rPr>
          <w:sz w:val="28"/>
          <w:szCs w:val="28"/>
        </w:rPr>
        <w:t xml:space="preserve">она </w:t>
      </w:r>
      <w:r w:rsidRPr="00387533">
        <w:rPr>
          <w:sz w:val="28"/>
          <w:szCs w:val="28"/>
        </w:rPr>
        <w:t>перпендикулярна прямой </w:t>
      </w:r>
      <w:r w:rsidRPr="00387533">
        <w:rPr>
          <w:sz w:val="28"/>
          <w:szCs w:val="28"/>
        </w:rPr>
        <w:t>О</w:t>
      </w:r>
      <w:r w:rsidRPr="00387533">
        <w:rPr>
          <w:sz w:val="28"/>
          <w:szCs w:val="28"/>
        </w:rPr>
        <w:t>m</w:t>
      </w:r>
      <w:r w:rsidRPr="00387533">
        <w:rPr>
          <w:sz w:val="28"/>
          <w:szCs w:val="28"/>
        </w:rPr>
        <w:t>, так как угол </w:t>
      </w:r>
      <w:r w:rsidRPr="00387533">
        <w:rPr>
          <w:sz w:val="28"/>
          <w:szCs w:val="28"/>
        </w:rPr>
        <w:t>АmО</w:t>
      </w:r>
      <w:r w:rsidRPr="00387533">
        <w:rPr>
          <w:sz w:val="28"/>
          <w:szCs w:val="28"/>
        </w:rPr>
        <w:t> опирается на диаметр.</w:t>
      </w:r>
    </w:p>
    <w:p w:rsidR="00676E47" w:rsidRPr="00387533" w:rsidP="00676E47">
      <w:pPr>
        <w:shd w:val="clear" w:color="auto" w:fill="FFFFFF"/>
        <w:ind w:firstLine="567"/>
        <w:jc w:val="center"/>
        <w:rPr>
          <w:sz w:val="28"/>
          <w:szCs w:val="28"/>
        </w:rPr>
      </w:pPr>
      <w:r w:rsidRPr="00387533">
        <w:rPr>
          <w:noProof/>
          <w:sz w:val="28"/>
          <w:szCs w:val="28"/>
        </w:rPr>
        <w:drawing>
          <wp:inline distT="0" distB="0" distL="0" distR="0">
            <wp:extent cx="4271010" cy="1713230"/>
            <wp:effectExtent l="19050" t="0" r="0" b="0"/>
            <wp:docPr id="553" name="Рисунок 150" descr="http://cherch-ikt.ucoz.ru/osnov/razd3/img/sopr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84520" name="Picture 150" descr="http://cherch-ikt.ucoz.ru/osnov/razd3/img/sopr_8.jpg"/>
                    <pic:cNvPicPr>
                      <a:picLocks noChangeAspect="1" noChangeArrowheads="1"/>
                    </pic:cNvPicPr>
                  </pic:nvPicPr>
                  <pic:blipFill>
                    <a:blip xmlns:r="http://schemas.openxmlformats.org/officeDocument/2006/relationships" r:embed="rId97" cstate="print"/>
                    <a:stretch>
                      <a:fillRect/>
                    </a:stretch>
                  </pic:blipFill>
                  <pic:spPr bwMode="auto">
                    <a:xfrm>
                      <a:off x="0" y="0"/>
                      <a:ext cx="4271010" cy="1713230"/>
                    </a:xfrm>
                    <a:prstGeom prst="rect">
                      <a:avLst/>
                    </a:prstGeom>
                    <a:noFill/>
                    <a:ln w="9525">
                      <a:noFill/>
                      <a:miter lim="800000"/>
                      <a:headEnd/>
                      <a:tailEnd/>
                    </a:ln>
                  </pic:spPr>
                </pic:pic>
              </a:graphicData>
            </a:graphic>
          </wp:inline>
        </w:drawing>
      </w:r>
    </w:p>
    <w:p w:rsidR="00676E47" w:rsidRPr="00387533" w:rsidP="00676E47">
      <w:pPr>
        <w:shd w:val="clear" w:color="auto" w:fill="FFFFFF"/>
        <w:ind w:firstLine="567"/>
        <w:jc w:val="center"/>
        <w:rPr>
          <w:sz w:val="28"/>
          <w:szCs w:val="28"/>
        </w:rPr>
      </w:pPr>
      <w:r w:rsidRPr="00387533">
        <w:rPr>
          <w:sz w:val="28"/>
          <w:szCs w:val="28"/>
        </w:rPr>
        <w:t>Рис. 8. Построение касательной к окружности</w:t>
      </w:r>
    </w:p>
    <w:p w:rsidR="00676E47" w:rsidRPr="00387533" w:rsidP="00676E47">
      <w:pPr>
        <w:shd w:val="clear" w:color="auto" w:fill="FFFFFF"/>
        <w:ind w:firstLine="567"/>
        <w:jc w:val="center"/>
        <w:rPr>
          <w:sz w:val="28"/>
          <w:szCs w:val="28"/>
        </w:rPr>
      </w:pPr>
      <w:r w:rsidRPr="00387533">
        <w:rPr>
          <w:b/>
          <w:bCs/>
          <w:sz w:val="28"/>
          <w:szCs w:val="28"/>
        </w:rPr>
        <w:t>Проведение прямой, касательной к двум окружностям</w:t>
      </w:r>
    </w:p>
    <w:p w:rsidR="00676E47" w:rsidRPr="00387533" w:rsidP="00676E47">
      <w:pPr>
        <w:shd w:val="clear" w:color="auto" w:fill="FFFFFF"/>
        <w:ind w:firstLine="567"/>
        <w:jc w:val="both"/>
        <w:rPr>
          <w:sz w:val="28"/>
          <w:szCs w:val="28"/>
        </w:rPr>
      </w:pPr>
      <w:r w:rsidRPr="00387533">
        <w:rPr>
          <w:sz w:val="28"/>
          <w:szCs w:val="28"/>
        </w:rPr>
        <w:t>Заданы две окружности радиусом R и R</w:t>
      </w:r>
      <w:r w:rsidRPr="00387533">
        <w:rPr>
          <w:sz w:val="28"/>
          <w:szCs w:val="28"/>
          <w:vertAlign w:val="subscript"/>
        </w:rPr>
        <w:t>1</w:t>
      </w:r>
      <w:r w:rsidRPr="00387533">
        <w:rPr>
          <w:sz w:val="28"/>
          <w:szCs w:val="28"/>
        </w:rPr>
        <w:t>. Требуется построить касательную к ним.</w:t>
      </w:r>
    </w:p>
    <w:p w:rsidR="00676E47" w:rsidRPr="00387533" w:rsidP="00676E47">
      <w:pPr>
        <w:shd w:val="clear" w:color="auto" w:fill="FFFFFF"/>
        <w:ind w:firstLine="567"/>
        <w:jc w:val="both"/>
        <w:rPr>
          <w:sz w:val="28"/>
          <w:szCs w:val="28"/>
        </w:rPr>
      </w:pPr>
      <w:r w:rsidRPr="00387533">
        <w:rPr>
          <w:sz w:val="28"/>
          <w:szCs w:val="28"/>
        </w:rPr>
        <w:t>Различают два случая касания: </w:t>
      </w:r>
      <w:r w:rsidRPr="00387533">
        <w:rPr>
          <w:i/>
          <w:iCs/>
          <w:sz w:val="28"/>
          <w:szCs w:val="28"/>
        </w:rPr>
        <w:t>внешнее</w:t>
      </w:r>
      <w:r w:rsidRPr="00387533">
        <w:rPr>
          <w:sz w:val="28"/>
          <w:szCs w:val="28"/>
        </w:rPr>
        <w:t> (рис. 9,б) и </w:t>
      </w:r>
      <w:r w:rsidRPr="00387533">
        <w:rPr>
          <w:i/>
          <w:iCs/>
          <w:sz w:val="28"/>
          <w:szCs w:val="28"/>
        </w:rPr>
        <w:t>внутреннее</w:t>
      </w:r>
      <w:r w:rsidRPr="00387533">
        <w:rPr>
          <w:sz w:val="28"/>
          <w:szCs w:val="28"/>
        </w:rPr>
        <w:t> (рис. 9, в).</w:t>
      </w:r>
    </w:p>
    <w:p w:rsidR="00676E47" w:rsidRPr="00387533" w:rsidP="00676E47">
      <w:pPr>
        <w:shd w:val="clear" w:color="auto" w:fill="FFFFFF"/>
        <w:ind w:firstLine="567"/>
        <w:jc w:val="both"/>
        <w:rPr>
          <w:sz w:val="28"/>
          <w:szCs w:val="28"/>
        </w:rPr>
      </w:pPr>
      <w:r w:rsidRPr="00387533">
        <w:rPr>
          <w:sz w:val="28"/>
          <w:szCs w:val="28"/>
        </w:rPr>
        <w:t>При внешнем касании построение выполняют следующим образом:</w:t>
      </w:r>
    </w:p>
    <w:p w:rsidR="00676E47" w:rsidRPr="00387533" w:rsidP="00676E47">
      <w:pPr>
        <w:shd w:val="clear" w:color="auto" w:fill="FFFFFF"/>
        <w:ind w:firstLine="567"/>
        <w:jc w:val="both"/>
        <w:rPr>
          <w:sz w:val="28"/>
          <w:szCs w:val="28"/>
        </w:rPr>
      </w:pPr>
      <w:r w:rsidRPr="00387533">
        <w:rPr>
          <w:sz w:val="28"/>
          <w:szCs w:val="28"/>
        </w:rPr>
        <w:t>1. Из центра</w:t>
      </w:r>
      <w:r w:rsidRPr="00387533">
        <w:rPr>
          <w:sz w:val="28"/>
          <w:szCs w:val="28"/>
        </w:rPr>
        <w:t> О</w:t>
      </w:r>
      <w:r w:rsidRPr="00387533">
        <w:rPr>
          <w:sz w:val="28"/>
          <w:szCs w:val="28"/>
        </w:rPr>
        <w:t> проводят вспомогательную окружность радиусом, равным разности радиусов заданных окружностей, т. е. R - R</w:t>
      </w:r>
      <w:r w:rsidRPr="00387533">
        <w:rPr>
          <w:sz w:val="28"/>
          <w:szCs w:val="28"/>
          <w:vertAlign w:val="subscript"/>
        </w:rPr>
        <w:t>1</w:t>
      </w:r>
      <w:r w:rsidRPr="00387533">
        <w:rPr>
          <w:sz w:val="28"/>
          <w:szCs w:val="28"/>
        </w:rPr>
        <w:t> (рис. 9, а). К этой окружности из центра О</w:t>
      </w:r>
      <w:r w:rsidRPr="00387533">
        <w:rPr>
          <w:sz w:val="28"/>
          <w:szCs w:val="28"/>
          <w:vertAlign w:val="subscript"/>
        </w:rPr>
        <w:t>1</w:t>
      </w:r>
      <w:r w:rsidRPr="00387533">
        <w:rPr>
          <w:sz w:val="28"/>
          <w:szCs w:val="28"/>
        </w:rPr>
        <w:t> проводят касательную </w:t>
      </w:r>
      <w:r w:rsidRPr="00387533">
        <w:rPr>
          <w:sz w:val="28"/>
          <w:szCs w:val="28"/>
        </w:rPr>
        <w:t>Оm</w:t>
      </w:r>
      <w:r w:rsidRPr="00387533">
        <w:rPr>
          <w:sz w:val="28"/>
          <w:szCs w:val="28"/>
        </w:rPr>
        <w:t>. Построение касательной показано на рис. 8.</w:t>
      </w:r>
    </w:p>
    <w:p w:rsidR="00676E47" w:rsidRPr="00387533" w:rsidP="00676E47">
      <w:pPr>
        <w:shd w:val="clear" w:color="auto" w:fill="FFFFFF"/>
        <w:ind w:firstLine="567"/>
        <w:jc w:val="both"/>
        <w:rPr>
          <w:sz w:val="28"/>
          <w:szCs w:val="28"/>
        </w:rPr>
      </w:pPr>
      <w:r w:rsidRPr="00387533">
        <w:rPr>
          <w:sz w:val="28"/>
          <w:szCs w:val="28"/>
        </w:rPr>
        <w:t>2. Радиус, проведенный из точки</w:t>
      </w:r>
      <w:r w:rsidRPr="00387533">
        <w:rPr>
          <w:sz w:val="28"/>
          <w:szCs w:val="28"/>
        </w:rPr>
        <w:t> О</w:t>
      </w:r>
      <w:r w:rsidRPr="00387533">
        <w:rPr>
          <w:sz w:val="28"/>
          <w:szCs w:val="28"/>
        </w:rPr>
        <w:t> в точку </w:t>
      </w:r>
      <w:r w:rsidRPr="00387533">
        <w:rPr>
          <w:sz w:val="28"/>
          <w:szCs w:val="28"/>
        </w:rPr>
        <w:t>n</w:t>
      </w:r>
      <w:r w:rsidRPr="00387533">
        <w:rPr>
          <w:sz w:val="28"/>
          <w:szCs w:val="28"/>
        </w:rPr>
        <w:t>, продолжают до пересечения в точке </w:t>
      </w:r>
      <w:r w:rsidRPr="00387533">
        <w:rPr>
          <w:sz w:val="28"/>
          <w:szCs w:val="28"/>
        </w:rPr>
        <w:t>m</w:t>
      </w:r>
      <w:r w:rsidRPr="00387533">
        <w:rPr>
          <w:sz w:val="28"/>
          <w:szCs w:val="28"/>
        </w:rPr>
        <w:t> с заданной окружностью радиусом R. Параллельно радиусу </w:t>
      </w:r>
      <w:r w:rsidRPr="00387533">
        <w:rPr>
          <w:sz w:val="28"/>
          <w:szCs w:val="28"/>
        </w:rPr>
        <w:t>О</w:t>
      </w:r>
      <w:r w:rsidRPr="00387533">
        <w:rPr>
          <w:sz w:val="28"/>
          <w:szCs w:val="28"/>
        </w:rPr>
        <w:t>m</w:t>
      </w:r>
      <w:r w:rsidRPr="00387533">
        <w:rPr>
          <w:sz w:val="28"/>
          <w:szCs w:val="28"/>
        </w:rPr>
        <w:t> проводят радиус 0</w:t>
      </w:r>
      <w:r w:rsidRPr="00387533">
        <w:rPr>
          <w:sz w:val="28"/>
          <w:szCs w:val="28"/>
          <w:vertAlign w:val="subscript"/>
        </w:rPr>
        <w:t>1</w:t>
      </w:r>
      <w:r w:rsidRPr="00387533">
        <w:rPr>
          <w:sz w:val="28"/>
          <w:szCs w:val="28"/>
        </w:rPr>
        <w:t>р меньшей окружности. Прямая, соединяющая точки сопряжений </w:t>
      </w:r>
      <w:r w:rsidRPr="00387533">
        <w:rPr>
          <w:sz w:val="28"/>
          <w:szCs w:val="28"/>
        </w:rPr>
        <w:t>m</w:t>
      </w:r>
      <w:r w:rsidRPr="00387533">
        <w:rPr>
          <w:sz w:val="28"/>
          <w:szCs w:val="28"/>
        </w:rPr>
        <w:t> и </w:t>
      </w:r>
      <w:r w:rsidRPr="00387533">
        <w:rPr>
          <w:sz w:val="28"/>
          <w:szCs w:val="28"/>
        </w:rPr>
        <w:t>р</w:t>
      </w:r>
      <w:r w:rsidRPr="00387533">
        <w:rPr>
          <w:sz w:val="28"/>
          <w:szCs w:val="28"/>
        </w:rPr>
        <w:t>,- касательная к заданным окружностям (рис. 9, б).</w:t>
      </w:r>
    </w:p>
    <w:p w:rsidR="00676E47" w:rsidRPr="00387533" w:rsidP="00676E47">
      <w:pPr>
        <w:shd w:val="clear" w:color="auto" w:fill="FFFFFF"/>
        <w:ind w:firstLine="567"/>
        <w:jc w:val="both"/>
        <w:rPr>
          <w:sz w:val="28"/>
          <w:szCs w:val="28"/>
        </w:rPr>
      </w:pPr>
      <w:r w:rsidRPr="00387533">
        <w:rPr>
          <w:sz w:val="28"/>
          <w:szCs w:val="28"/>
        </w:rPr>
        <w:t>При внутреннем касании построение проводят аналогично, но вспомогательную окружность проводят радиусом, равным сумме радиусов R + R</w:t>
      </w:r>
      <w:r w:rsidRPr="00387533">
        <w:rPr>
          <w:sz w:val="28"/>
          <w:szCs w:val="28"/>
          <w:vertAlign w:val="subscript"/>
        </w:rPr>
        <w:t>1</w:t>
      </w:r>
      <w:r w:rsidRPr="00387533">
        <w:rPr>
          <w:sz w:val="28"/>
          <w:szCs w:val="28"/>
        </w:rPr>
        <w:t> (см. рис. 9, в). Затем из центра O</w:t>
      </w:r>
      <w:r w:rsidRPr="00387533">
        <w:rPr>
          <w:sz w:val="28"/>
          <w:szCs w:val="28"/>
          <w:vertAlign w:val="subscript"/>
        </w:rPr>
        <w:t>1</w:t>
      </w:r>
      <w:r w:rsidRPr="00387533">
        <w:rPr>
          <w:sz w:val="28"/>
          <w:szCs w:val="28"/>
        </w:rPr>
        <w:t>проводят касательную к вспомогательной окружности (см. рис. 8). Точку </w:t>
      </w:r>
      <w:r w:rsidRPr="00387533">
        <w:rPr>
          <w:sz w:val="28"/>
          <w:szCs w:val="28"/>
        </w:rPr>
        <w:t>n</w:t>
      </w:r>
      <w:r w:rsidRPr="00387533">
        <w:rPr>
          <w:sz w:val="28"/>
          <w:szCs w:val="28"/>
        </w:rPr>
        <w:t> </w:t>
      </w:r>
      <w:r w:rsidRPr="00387533">
        <w:rPr>
          <w:sz w:val="28"/>
          <w:szCs w:val="28"/>
        </w:rPr>
        <w:t>соединяют радиусом с центром О. Параллельно радиусу </w:t>
      </w:r>
      <w:r w:rsidRPr="00387533">
        <w:rPr>
          <w:sz w:val="28"/>
          <w:szCs w:val="28"/>
        </w:rPr>
        <w:t>On</w:t>
      </w:r>
      <w:r w:rsidRPr="00387533">
        <w:rPr>
          <w:sz w:val="28"/>
          <w:szCs w:val="28"/>
        </w:rPr>
        <w:t> проводят</w:t>
      </w:r>
      <w:r w:rsidRPr="00387533">
        <w:rPr>
          <w:sz w:val="28"/>
          <w:szCs w:val="28"/>
        </w:rPr>
        <w:t xml:space="preserve"> радиус O</w:t>
      </w:r>
      <w:r w:rsidRPr="00387533">
        <w:rPr>
          <w:sz w:val="28"/>
          <w:szCs w:val="28"/>
          <w:vertAlign w:val="subscript"/>
        </w:rPr>
        <w:t>1</w:t>
      </w:r>
      <w:r w:rsidRPr="00387533">
        <w:rPr>
          <w:sz w:val="28"/>
          <w:szCs w:val="28"/>
        </w:rPr>
        <w:t>р меньшей окружности. Искомая касательная проходит через точки сопряжений </w:t>
      </w:r>
      <w:r w:rsidRPr="00387533">
        <w:rPr>
          <w:sz w:val="28"/>
          <w:szCs w:val="28"/>
        </w:rPr>
        <w:t>m</w:t>
      </w:r>
      <w:r w:rsidRPr="00387533">
        <w:rPr>
          <w:sz w:val="28"/>
          <w:szCs w:val="28"/>
        </w:rPr>
        <w:t> и р.</w:t>
      </w:r>
    </w:p>
    <w:p w:rsidR="00676E47" w:rsidRPr="00387533" w:rsidP="00676E47">
      <w:pPr>
        <w:shd w:val="clear" w:color="auto" w:fill="FFFFFF"/>
        <w:jc w:val="center"/>
        <w:rPr>
          <w:sz w:val="28"/>
          <w:szCs w:val="28"/>
        </w:rPr>
      </w:pPr>
      <w:r w:rsidRPr="00387533">
        <w:rPr>
          <w:sz w:val="28"/>
          <w:szCs w:val="28"/>
        </w:rPr>
        <w:t> </w:t>
      </w:r>
      <w:r w:rsidRPr="00387533">
        <w:rPr>
          <w:noProof/>
          <w:sz w:val="28"/>
          <w:szCs w:val="28"/>
        </w:rPr>
        <w:drawing>
          <wp:inline distT="0" distB="0" distL="0" distR="0">
            <wp:extent cx="4711065" cy="1562735"/>
            <wp:effectExtent l="19050" t="0" r="0" b="0"/>
            <wp:docPr id="552" name="Рисунок 151" descr="http://cherch-ikt.ucoz.ru/osnov/razd3/img/sopr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2056" name="Picture 151" descr="http://cherch-ikt.ucoz.ru/osnov/razd3/img/sopr_9.jpg"/>
                    <pic:cNvPicPr>
                      <a:picLocks noChangeAspect="1" noChangeArrowheads="1"/>
                    </pic:cNvPicPr>
                  </pic:nvPicPr>
                  <pic:blipFill>
                    <a:blip xmlns:r="http://schemas.openxmlformats.org/officeDocument/2006/relationships" r:embed="rId98" cstate="print"/>
                    <a:stretch>
                      <a:fillRect/>
                    </a:stretch>
                  </pic:blipFill>
                  <pic:spPr bwMode="auto">
                    <a:xfrm>
                      <a:off x="0" y="0"/>
                      <a:ext cx="4711065" cy="1562735"/>
                    </a:xfrm>
                    <a:prstGeom prst="rect">
                      <a:avLst/>
                    </a:prstGeom>
                    <a:noFill/>
                    <a:ln w="9525">
                      <a:noFill/>
                      <a:miter lim="800000"/>
                      <a:headEnd/>
                      <a:tailEnd/>
                    </a:ln>
                  </pic:spPr>
                </pic:pic>
              </a:graphicData>
            </a:graphic>
          </wp:inline>
        </w:drawing>
      </w:r>
    </w:p>
    <w:p w:rsidR="00676E47" w:rsidRPr="00387533" w:rsidP="00676E47">
      <w:pPr>
        <w:shd w:val="clear" w:color="auto" w:fill="FFFFFF"/>
        <w:jc w:val="center"/>
        <w:rPr>
          <w:sz w:val="28"/>
          <w:szCs w:val="28"/>
        </w:rPr>
      </w:pPr>
      <w:r w:rsidRPr="00387533">
        <w:rPr>
          <w:sz w:val="28"/>
          <w:szCs w:val="28"/>
        </w:rPr>
        <w:t>Рис. 9. Построение касательной к двум окружностям</w:t>
      </w:r>
    </w:p>
    <w:p w:rsidR="003B19F1" w:rsidP="00676E47">
      <w:pPr>
        <w:shd w:val="clear" w:color="auto" w:fill="FFFFFF"/>
        <w:jc w:val="center"/>
        <w:rPr>
          <w:b/>
          <w:bCs/>
          <w:sz w:val="28"/>
          <w:szCs w:val="28"/>
        </w:rPr>
      </w:pPr>
    </w:p>
    <w:p w:rsidR="00676E47" w:rsidRPr="00387533" w:rsidP="00676E47">
      <w:pPr>
        <w:shd w:val="clear" w:color="auto" w:fill="FFFFFF"/>
        <w:jc w:val="center"/>
        <w:rPr>
          <w:sz w:val="28"/>
          <w:szCs w:val="28"/>
        </w:rPr>
      </w:pPr>
      <w:r w:rsidRPr="00387533">
        <w:rPr>
          <w:b/>
          <w:bCs/>
          <w:sz w:val="28"/>
          <w:szCs w:val="28"/>
        </w:rPr>
        <w:t>Сопряжение дуги и прямой линии дугой заданного радиуса</w:t>
      </w:r>
    </w:p>
    <w:p w:rsidR="00676E47" w:rsidRPr="00387533" w:rsidP="00676E47">
      <w:pPr>
        <w:shd w:val="clear" w:color="auto" w:fill="FFFFFF"/>
        <w:ind w:firstLine="567"/>
        <w:jc w:val="both"/>
        <w:rPr>
          <w:sz w:val="28"/>
          <w:szCs w:val="28"/>
        </w:rPr>
      </w:pPr>
      <w:r w:rsidRPr="00387533">
        <w:rPr>
          <w:sz w:val="28"/>
          <w:szCs w:val="28"/>
        </w:rPr>
        <w:t>Заданы дуга окружности радиусом R и прямая.</w:t>
      </w:r>
      <w:r w:rsidRPr="00387533">
        <w:rPr>
          <w:sz w:val="28"/>
          <w:szCs w:val="28"/>
        </w:rPr>
        <w:t xml:space="preserve"> Требуется соединить их дугой радиусом R</w:t>
      </w:r>
      <w:r w:rsidRPr="00387533">
        <w:rPr>
          <w:sz w:val="28"/>
          <w:szCs w:val="28"/>
          <w:vertAlign w:val="subscript"/>
        </w:rPr>
        <w:t>1</w:t>
      </w:r>
      <w:r w:rsidRPr="00387533">
        <w:rPr>
          <w:sz w:val="28"/>
          <w:szCs w:val="28"/>
        </w:rPr>
        <w:t>.</w:t>
      </w:r>
    </w:p>
    <w:p w:rsidR="00676E47" w:rsidRPr="00387533" w:rsidP="00676E47">
      <w:pPr>
        <w:shd w:val="clear" w:color="auto" w:fill="FFFFFF"/>
        <w:ind w:firstLine="567"/>
        <w:jc w:val="both"/>
        <w:rPr>
          <w:sz w:val="28"/>
          <w:szCs w:val="28"/>
        </w:rPr>
      </w:pPr>
      <w:r w:rsidRPr="00387533">
        <w:rPr>
          <w:sz w:val="28"/>
          <w:szCs w:val="28"/>
        </w:rPr>
        <w:t>1. Находят центр сопряжения (рис. 10,а), который должен находиться на расстоянии R</w:t>
      </w:r>
      <w:r w:rsidRPr="00387533">
        <w:rPr>
          <w:sz w:val="28"/>
          <w:szCs w:val="28"/>
          <w:vertAlign w:val="subscript"/>
        </w:rPr>
        <w:t>1</w:t>
      </w:r>
      <w:r w:rsidRPr="00387533">
        <w:rPr>
          <w:sz w:val="28"/>
          <w:szCs w:val="28"/>
        </w:rPr>
        <w:t xml:space="preserve"> от дуги и </w:t>
      </w:r>
      <w:r w:rsidRPr="00387533">
        <w:rPr>
          <w:sz w:val="28"/>
          <w:szCs w:val="28"/>
        </w:rPr>
        <w:t>от</w:t>
      </w:r>
      <w:r w:rsidRPr="00387533">
        <w:rPr>
          <w:sz w:val="28"/>
          <w:szCs w:val="28"/>
        </w:rPr>
        <w:t xml:space="preserve"> прямой. Такому условию соответствует точка пересечения прямой линии, параллельной заданной прямой, проходящей от нее на расстоянии R</w:t>
      </w:r>
      <w:r w:rsidRPr="00387533">
        <w:rPr>
          <w:sz w:val="28"/>
          <w:szCs w:val="28"/>
          <w:vertAlign w:val="subscript"/>
        </w:rPr>
        <w:t>1</w:t>
      </w:r>
      <w:r w:rsidRPr="00387533">
        <w:rPr>
          <w:sz w:val="28"/>
          <w:szCs w:val="28"/>
        </w:rPr>
        <w:t xml:space="preserve">, и вспомогательной дуги, отстоящей </w:t>
      </w:r>
      <w:r w:rsidRPr="00387533">
        <w:rPr>
          <w:sz w:val="28"/>
          <w:szCs w:val="28"/>
        </w:rPr>
        <w:t>от</w:t>
      </w:r>
      <w:r w:rsidRPr="00387533">
        <w:rPr>
          <w:sz w:val="28"/>
          <w:szCs w:val="28"/>
        </w:rPr>
        <w:t xml:space="preserve"> заданной также на расстоянии R</w:t>
      </w:r>
      <w:r w:rsidRPr="00387533">
        <w:rPr>
          <w:sz w:val="28"/>
          <w:szCs w:val="28"/>
          <w:vertAlign w:val="subscript"/>
        </w:rPr>
        <w:t>1</w:t>
      </w:r>
      <w:r w:rsidRPr="00387533">
        <w:rPr>
          <w:sz w:val="28"/>
          <w:szCs w:val="28"/>
        </w:rPr>
        <w:t xml:space="preserve">. Поэтому проводят </w:t>
      </w:r>
      <w:r w:rsidRPr="00387533">
        <w:rPr>
          <w:sz w:val="28"/>
          <w:szCs w:val="28"/>
        </w:rPr>
        <w:t>вспомогательную</w:t>
      </w:r>
      <w:r w:rsidRPr="00387533">
        <w:rPr>
          <w:sz w:val="28"/>
          <w:szCs w:val="28"/>
        </w:rPr>
        <w:t xml:space="preserve"> прямую, параллельную заданной прямой, на расстоянии, равном радиусу сопрягающей дуги R</w:t>
      </w:r>
      <w:r w:rsidRPr="00387533">
        <w:rPr>
          <w:sz w:val="28"/>
          <w:szCs w:val="28"/>
          <w:vertAlign w:val="subscript"/>
        </w:rPr>
        <w:t>1</w:t>
      </w:r>
      <w:r w:rsidRPr="00387533">
        <w:rPr>
          <w:sz w:val="28"/>
          <w:szCs w:val="28"/>
        </w:rPr>
        <w:t> (рис. 10, а). Раствором циркуля, равным сумме заданных радиусов R + R</w:t>
      </w:r>
      <w:r w:rsidRPr="00387533">
        <w:rPr>
          <w:sz w:val="28"/>
          <w:szCs w:val="28"/>
          <w:vertAlign w:val="subscript"/>
        </w:rPr>
        <w:t>1</w:t>
      </w:r>
      <w:r w:rsidRPr="00387533">
        <w:rPr>
          <w:sz w:val="28"/>
          <w:szCs w:val="28"/>
        </w:rPr>
        <w:t>, описывают из центра</w:t>
      </w:r>
      <w:r w:rsidRPr="00387533">
        <w:rPr>
          <w:sz w:val="28"/>
          <w:szCs w:val="28"/>
        </w:rPr>
        <w:t> О</w:t>
      </w:r>
      <w:r w:rsidRPr="00387533">
        <w:rPr>
          <w:sz w:val="28"/>
          <w:szCs w:val="28"/>
        </w:rPr>
        <w:t> дугу до пересечения с вспомогательной прямой. Полученная точка O</w:t>
      </w:r>
      <w:r w:rsidRPr="00387533">
        <w:rPr>
          <w:sz w:val="28"/>
          <w:szCs w:val="28"/>
          <w:vertAlign w:val="subscript"/>
        </w:rPr>
        <w:t>1</w:t>
      </w:r>
      <w:r w:rsidRPr="00387533">
        <w:rPr>
          <w:sz w:val="28"/>
          <w:szCs w:val="28"/>
        </w:rPr>
        <w:t> - центр сопряжения.</w:t>
      </w:r>
    </w:p>
    <w:p w:rsidR="00676E47" w:rsidRPr="00387533" w:rsidP="00676E47">
      <w:pPr>
        <w:shd w:val="clear" w:color="auto" w:fill="FFFFFF"/>
        <w:ind w:firstLine="567"/>
        <w:jc w:val="both"/>
        <w:rPr>
          <w:sz w:val="28"/>
          <w:szCs w:val="28"/>
        </w:rPr>
      </w:pPr>
      <w:r w:rsidRPr="00387533">
        <w:rPr>
          <w:sz w:val="28"/>
          <w:szCs w:val="28"/>
        </w:rPr>
        <w:t>2. По общему правилу находят точки сопряжения (рис. 10, б). Соединяют прямой центры сопрягаемых дуг O</w:t>
      </w:r>
      <w:r w:rsidRPr="00387533">
        <w:rPr>
          <w:sz w:val="28"/>
          <w:szCs w:val="28"/>
          <w:vertAlign w:val="subscript"/>
        </w:rPr>
        <w:t>1</w:t>
      </w:r>
      <w:r w:rsidRPr="00387533">
        <w:rPr>
          <w:sz w:val="28"/>
          <w:szCs w:val="28"/>
        </w:rPr>
        <w:t> и О. Опускают из центра сопряжения O</w:t>
      </w:r>
      <w:r w:rsidRPr="00387533">
        <w:rPr>
          <w:sz w:val="28"/>
          <w:szCs w:val="28"/>
          <w:vertAlign w:val="subscript"/>
        </w:rPr>
        <w:t>1</w:t>
      </w:r>
      <w:r w:rsidRPr="00387533">
        <w:rPr>
          <w:sz w:val="28"/>
          <w:szCs w:val="28"/>
        </w:rPr>
        <w:t xml:space="preserve"> перпендикуляр на </w:t>
      </w:r>
      <w:r w:rsidRPr="00387533">
        <w:rPr>
          <w:sz w:val="28"/>
          <w:szCs w:val="28"/>
        </w:rPr>
        <w:t>заданную</w:t>
      </w:r>
      <w:r w:rsidRPr="00387533">
        <w:rPr>
          <w:sz w:val="28"/>
          <w:szCs w:val="28"/>
        </w:rPr>
        <w:t xml:space="preserve"> прямую.</w:t>
      </w:r>
    </w:p>
    <w:p w:rsidR="00676E47" w:rsidRPr="00387533" w:rsidP="00676E47">
      <w:pPr>
        <w:shd w:val="clear" w:color="auto" w:fill="FFFFFF"/>
        <w:ind w:firstLine="567"/>
        <w:jc w:val="both"/>
        <w:rPr>
          <w:sz w:val="28"/>
          <w:szCs w:val="28"/>
        </w:rPr>
      </w:pPr>
      <w:r w:rsidRPr="00387533">
        <w:rPr>
          <w:sz w:val="28"/>
          <w:szCs w:val="28"/>
        </w:rPr>
        <w:t>3. Из центра сопряжения O</w:t>
      </w:r>
      <w:r w:rsidRPr="00387533">
        <w:rPr>
          <w:sz w:val="28"/>
          <w:szCs w:val="28"/>
          <w:vertAlign w:val="subscript"/>
        </w:rPr>
        <w:t>1</w:t>
      </w:r>
      <w:r w:rsidRPr="00387533">
        <w:rPr>
          <w:sz w:val="28"/>
          <w:szCs w:val="28"/>
        </w:rPr>
        <w:t> между точками сопряжения </w:t>
      </w:r>
      <w:r w:rsidRPr="00387533">
        <w:rPr>
          <w:sz w:val="28"/>
          <w:szCs w:val="28"/>
        </w:rPr>
        <w:t>m</w:t>
      </w:r>
      <w:r w:rsidRPr="00387533">
        <w:rPr>
          <w:sz w:val="28"/>
          <w:szCs w:val="28"/>
        </w:rPr>
        <w:t> и </w:t>
      </w:r>
      <w:r w:rsidRPr="00387533">
        <w:rPr>
          <w:sz w:val="28"/>
          <w:szCs w:val="28"/>
        </w:rPr>
        <w:t>n</w:t>
      </w:r>
      <w:r w:rsidRPr="00387533">
        <w:rPr>
          <w:sz w:val="28"/>
          <w:szCs w:val="28"/>
        </w:rPr>
        <w:t> проводят дугу, радиус которой равен R</w:t>
      </w:r>
      <w:r w:rsidRPr="00387533">
        <w:rPr>
          <w:sz w:val="28"/>
          <w:szCs w:val="28"/>
          <w:vertAlign w:val="subscript"/>
        </w:rPr>
        <w:t>1</w:t>
      </w:r>
      <w:r w:rsidRPr="00387533">
        <w:rPr>
          <w:sz w:val="28"/>
          <w:szCs w:val="28"/>
        </w:rPr>
        <w:t> (см. рис. 10, б).</w:t>
      </w:r>
    </w:p>
    <w:p w:rsidR="00676E47" w:rsidRPr="00387533" w:rsidP="00676E47">
      <w:pPr>
        <w:shd w:val="clear" w:color="auto" w:fill="FFFFFF"/>
        <w:jc w:val="center"/>
        <w:rPr>
          <w:sz w:val="28"/>
          <w:szCs w:val="28"/>
        </w:rPr>
      </w:pPr>
      <w:r w:rsidRPr="00387533">
        <w:rPr>
          <w:sz w:val="28"/>
          <w:szCs w:val="28"/>
        </w:rPr>
        <w:t>   </w:t>
      </w:r>
      <w:r w:rsidRPr="00387533">
        <w:rPr>
          <w:noProof/>
          <w:sz w:val="28"/>
          <w:szCs w:val="28"/>
        </w:rPr>
        <w:drawing>
          <wp:inline distT="0" distB="0" distL="0" distR="0">
            <wp:extent cx="4271010" cy="1330960"/>
            <wp:effectExtent l="19050" t="0" r="0" b="0"/>
            <wp:docPr id="551" name="Рисунок 152" descr="http://cherch-ikt.ucoz.ru/osnov/razd3/img/sopr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665535" name="Picture 152" descr="http://cherch-ikt.ucoz.ru/osnov/razd3/img/sopr_10.jpg"/>
                    <pic:cNvPicPr>
                      <a:picLocks noChangeAspect="1" noChangeArrowheads="1"/>
                    </pic:cNvPicPr>
                  </pic:nvPicPr>
                  <pic:blipFill>
                    <a:blip xmlns:r="http://schemas.openxmlformats.org/officeDocument/2006/relationships" r:embed="rId99" cstate="print"/>
                    <a:stretch>
                      <a:fillRect/>
                    </a:stretch>
                  </pic:blipFill>
                  <pic:spPr bwMode="auto">
                    <a:xfrm>
                      <a:off x="0" y="0"/>
                      <a:ext cx="4271010" cy="1330960"/>
                    </a:xfrm>
                    <a:prstGeom prst="rect">
                      <a:avLst/>
                    </a:prstGeom>
                    <a:noFill/>
                    <a:ln w="9525">
                      <a:noFill/>
                      <a:miter lim="800000"/>
                      <a:headEnd/>
                      <a:tailEnd/>
                    </a:ln>
                  </pic:spPr>
                </pic:pic>
              </a:graphicData>
            </a:graphic>
          </wp:inline>
        </w:drawing>
      </w:r>
      <w:r w:rsidRPr="00387533">
        <w:rPr>
          <w:sz w:val="28"/>
          <w:szCs w:val="28"/>
        </w:rPr>
        <w:t>        </w:t>
      </w:r>
    </w:p>
    <w:p w:rsidR="00676E47" w:rsidRPr="00387533" w:rsidP="00676E47">
      <w:pPr>
        <w:shd w:val="clear" w:color="auto" w:fill="FFFFFF"/>
        <w:jc w:val="center"/>
        <w:rPr>
          <w:sz w:val="28"/>
          <w:szCs w:val="28"/>
        </w:rPr>
      </w:pPr>
      <w:r w:rsidRPr="00387533">
        <w:rPr>
          <w:sz w:val="28"/>
          <w:szCs w:val="28"/>
        </w:rPr>
        <w:t>Рис. 10. Сопряжение дуги окружности и прямой</w:t>
      </w:r>
    </w:p>
    <w:p w:rsidR="00676E47" w:rsidRPr="00387533" w:rsidP="00676E47">
      <w:pPr>
        <w:shd w:val="clear" w:color="auto" w:fill="FFFFFF"/>
        <w:ind w:firstLine="567"/>
        <w:jc w:val="center"/>
        <w:rPr>
          <w:sz w:val="28"/>
          <w:szCs w:val="28"/>
        </w:rPr>
      </w:pPr>
      <w:r w:rsidRPr="00387533">
        <w:rPr>
          <w:sz w:val="28"/>
          <w:szCs w:val="28"/>
        </w:rPr>
        <w:t>Сопряжение двух дуг окружности дугой заданного радиуса</w:t>
      </w:r>
    </w:p>
    <w:p w:rsidR="00676E47" w:rsidRPr="00387533" w:rsidP="00676E47">
      <w:pPr>
        <w:shd w:val="clear" w:color="auto" w:fill="FFFFFF"/>
        <w:ind w:firstLine="567"/>
        <w:jc w:val="both"/>
        <w:rPr>
          <w:sz w:val="28"/>
          <w:szCs w:val="28"/>
        </w:rPr>
      </w:pPr>
      <w:r w:rsidRPr="00387533">
        <w:rPr>
          <w:sz w:val="28"/>
          <w:szCs w:val="28"/>
        </w:rPr>
        <w:t>Заданы две дуги радиусами R</w:t>
      </w:r>
      <w:r w:rsidRPr="00387533">
        <w:rPr>
          <w:sz w:val="28"/>
          <w:szCs w:val="28"/>
          <w:vertAlign w:val="subscript"/>
        </w:rPr>
        <w:t>1</w:t>
      </w:r>
      <w:r w:rsidRPr="00387533">
        <w:rPr>
          <w:sz w:val="28"/>
          <w:szCs w:val="28"/>
        </w:rPr>
        <w:t> и R</w:t>
      </w:r>
      <w:r w:rsidRPr="00387533">
        <w:rPr>
          <w:sz w:val="28"/>
          <w:szCs w:val="28"/>
          <w:vertAlign w:val="subscript"/>
        </w:rPr>
        <w:t>2</w:t>
      </w:r>
      <w:r w:rsidRPr="00387533">
        <w:rPr>
          <w:sz w:val="28"/>
          <w:szCs w:val="28"/>
        </w:rPr>
        <w:t>. Требуется построить сопряжение дугой, радиус которой задан.</w:t>
      </w:r>
    </w:p>
    <w:p w:rsidR="00676E47" w:rsidRPr="00387533" w:rsidP="00676E47">
      <w:pPr>
        <w:shd w:val="clear" w:color="auto" w:fill="FFFFFF"/>
        <w:ind w:firstLine="567"/>
        <w:jc w:val="both"/>
        <w:rPr>
          <w:sz w:val="28"/>
          <w:szCs w:val="28"/>
        </w:rPr>
      </w:pPr>
      <w:r w:rsidRPr="00387533">
        <w:rPr>
          <w:sz w:val="28"/>
          <w:szCs w:val="28"/>
        </w:rPr>
        <w:t>Различают три случая касания: внешнее, внутреннее и смешанное.</w:t>
      </w:r>
    </w:p>
    <w:p w:rsidR="00676E47" w:rsidRPr="00387533" w:rsidP="00676E47">
      <w:pPr>
        <w:shd w:val="clear" w:color="auto" w:fill="FFFFFF"/>
        <w:ind w:firstLine="567"/>
        <w:jc w:val="both"/>
        <w:rPr>
          <w:sz w:val="28"/>
          <w:szCs w:val="28"/>
        </w:rPr>
      </w:pPr>
      <w:r w:rsidRPr="00387533">
        <w:rPr>
          <w:sz w:val="28"/>
          <w:szCs w:val="28"/>
        </w:rPr>
        <w:t>При </w:t>
      </w:r>
      <w:r w:rsidRPr="00387533">
        <w:rPr>
          <w:i/>
          <w:iCs/>
          <w:sz w:val="28"/>
          <w:szCs w:val="28"/>
        </w:rPr>
        <w:t>внешнем</w:t>
      </w:r>
      <w:r w:rsidRPr="00387533">
        <w:rPr>
          <w:sz w:val="28"/>
          <w:szCs w:val="28"/>
        </w:rPr>
        <w:t> сопряжении центры О</w:t>
      </w:r>
      <w:r w:rsidRPr="00387533">
        <w:rPr>
          <w:sz w:val="28"/>
          <w:szCs w:val="28"/>
          <w:vertAlign w:val="subscript"/>
        </w:rPr>
        <w:t>1</w:t>
      </w:r>
      <w:r w:rsidRPr="00387533">
        <w:rPr>
          <w:sz w:val="28"/>
          <w:szCs w:val="28"/>
        </w:rPr>
        <w:t> и О</w:t>
      </w:r>
      <w:r w:rsidRPr="00387533">
        <w:rPr>
          <w:sz w:val="28"/>
          <w:szCs w:val="28"/>
          <w:vertAlign w:val="subscript"/>
        </w:rPr>
        <w:t>2</w:t>
      </w:r>
      <w:r w:rsidRPr="00387533">
        <w:rPr>
          <w:sz w:val="28"/>
          <w:szCs w:val="28"/>
        </w:rPr>
        <w:t> сопрягаемых дуг радиусов </w:t>
      </w:r>
      <w:r w:rsidRPr="00387533">
        <w:rPr>
          <w:sz w:val="28"/>
          <w:szCs w:val="28"/>
          <w:lang w:val="en-US"/>
        </w:rPr>
        <w:t>R</w:t>
      </w:r>
      <w:r w:rsidRPr="00387533">
        <w:rPr>
          <w:sz w:val="28"/>
          <w:szCs w:val="28"/>
          <w:vertAlign w:val="subscript"/>
        </w:rPr>
        <w:t>1</w:t>
      </w:r>
      <w:r w:rsidRPr="00387533">
        <w:rPr>
          <w:sz w:val="28"/>
          <w:szCs w:val="28"/>
        </w:rPr>
        <w:t> и </w:t>
      </w:r>
      <w:r w:rsidRPr="00387533">
        <w:rPr>
          <w:sz w:val="28"/>
          <w:szCs w:val="28"/>
          <w:lang w:val="en-US"/>
        </w:rPr>
        <w:t>R</w:t>
      </w:r>
      <w:r w:rsidRPr="00387533">
        <w:rPr>
          <w:sz w:val="28"/>
          <w:szCs w:val="28"/>
          <w:vertAlign w:val="subscript"/>
        </w:rPr>
        <w:t>2</w:t>
      </w:r>
      <w:r w:rsidRPr="00387533">
        <w:rPr>
          <w:sz w:val="28"/>
          <w:szCs w:val="28"/>
        </w:rPr>
        <w:t> находятся вне сопрягающей дуги радиуса </w:t>
      </w:r>
      <w:r w:rsidRPr="00387533">
        <w:rPr>
          <w:sz w:val="28"/>
          <w:szCs w:val="28"/>
          <w:lang w:val="en-US"/>
        </w:rPr>
        <w:t>R </w:t>
      </w:r>
      <w:r w:rsidRPr="00387533">
        <w:rPr>
          <w:sz w:val="28"/>
          <w:szCs w:val="28"/>
        </w:rPr>
        <w:t>(рис. 11, а).</w:t>
      </w:r>
    </w:p>
    <w:p w:rsidR="00676E47" w:rsidRPr="00387533" w:rsidP="00676E47">
      <w:pPr>
        <w:shd w:val="clear" w:color="auto" w:fill="FFFFFF"/>
        <w:ind w:firstLine="567"/>
        <w:jc w:val="both"/>
        <w:rPr>
          <w:sz w:val="28"/>
          <w:szCs w:val="28"/>
        </w:rPr>
      </w:pPr>
      <w:r w:rsidRPr="00387533">
        <w:rPr>
          <w:sz w:val="28"/>
          <w:szCs w:val="28"/>
        </w:rPr>
        <w:t>При </w:t>
      </w:r>
      <w:r w:rsidRPr="00387533">
        <w:rPr>
          <w:i/>
          <w:iCs/>
          <w:sz w:val="28"/>
          <w:szCs w:val="28"/>
        </w:rPr>
        <w:t>внутреннем</w:t>
      </w:r>
      <w:r w:rsidRPr="00387533">
        <w:rPr>
          <w:sz w:val="28"/>
          <w:szCs w:val="28"/>
        </w:rPr>
        <w:t> сопряжении центры О</w:t>
      </w:r>
      <w:r w:rsidRPr="00387533">
        <w:rPr>
          <w:sz w:val="28"/>
          <w:szCs w:val="28"/>
          <w:vertAlign w:val="subscript"/>
        </w:rPr>
        <w:t>1</w:t>
      </w:r>
      <w:r w:rsidRPr="00387533">
        <w:rPr>
          <w:sz w:val="28"/>
          <w:szCs w:val="28"/>
        </w:rPr>
        <w:t> и О</w:t>
      </w:r>
      <w:r w:rsidRPr="00387533">
        <w:rPr>
          <w:sz w:val="28"/>
          <w:szCs w:val="28"/>
          <w:vertAlign w:val="subscript"/>
        </w:rPr>
        <w:t>2</w:t>
      </w:r>
      <w:r w:rsidRPr="00387533">
        <w:rPr>
          <w:sz w:val="28"/>
          <w:szCs w:val="28"/>
        </w:rPr>
        <w:t> сопрягаемых дуг находятся внутри сопрягающей дуги радиуса </w:t>
      </w:r>
      <w:r w:rsidRPr="00387533">
        <w:rPr>
          <w:sz w:val="28"/>
          <w:szCs w:val="28"/>
          <w:lang w:val="en-US"/>
        </w:rPr>
        <w:t>R</w:t>
      </w:r>
      <w:r w:rsidRPr="00387533">
        <w:rPr>
          <w:sz w:val="28"/>
          <w:szCs w:val="28"/>
        </w:rPr>
        <w:t>(рис. 11, б).</w:t>
      </w:r>
    </w:p>
    <w:p w:rsidR="00676E47" w:rsidRPr="00387533" w:rsidP="00676E47">
      <w:pPr>
        <w:shd w:val="clear" w:color="auto" w:fill="FFFFFF"/>
        <w:ind w:firstLine="567"/>
        <w:jc w:val="both"/>
        <w:rPr>
          <w:sz w:val="28"/>
          <w:szCs w:val="28"/>
        </w:rPr>
      </w:pPr>
      <w:r w:rsidRPr="00387533">
        <w:rPr>
          <w:sz w:val="28"/>
          <w:szCs w:val="28"/>
        </w:rPr>
        <w:t>При </w:t>
      </w:r>
      <w:r w:rsidRPr="00387533">
        <w:rPr>
          <w:i/>
          <w:iCs/>
          <w:sz w:val="28"/>
          <w:szCs w:val="28"/>
        </w:rPr>
        <w:t>смешанном</w:t>
      </w:r>
      <w:r w:rsidRPr="00387533">
        <w:rPr>
          <w:sz w:val="28"/>
          <w:szCs w:val="28"/>
        </w:rPr>
        <w:t> сопряжении центр О</w:t>
      </w:r>
      <w:r w:rsidRPr="00387533">
        <w:rPr>
          <w:sz w:val="28"/>
          <w:szCs w:val="28"/>
          <w:vertAlign w:val="subscript"/>
        </w:rPr>
        <w:t>1</w:t>
      </w:r>
      <w:r w:rsidRPr="00387533">
        <w:rPr>
          <w:sz w:val="28"/>
          <w:szCs w:val="28"/>
        </w:rPr>
        <w:t> одной из сопрягаемых дуг лежит внутри сопрягающей дуги радиуса </w:t>
      </w:r>
      <w:r w:rsidRPr="00387533">
        <w:rPr>
          <w:sz w:val="28"/>
          <w:szCs w:val="28"/>
          <w:lang w:val="en-US"/>
        </w:rPr>
        <w:t>R</w:t>
      </w:r>
      <w:r w:rsidRPr="00387533">
        <w:rPr>
          <w:sz w:val="28"/>
          <w:szCs w:val="28"/>
        </w:rPr>
        <w:t>, а центр О</w:t>
      </w:r>
      <w:r w:rsidRPr="00387533">
        <w:rPr>
          <w:sz w:val="28"/>
          <w:szCs w:val="28"/>
          <w:vertAlign w:val="subscript"/>
        </w:rPr>
        <w:t>2</w:t>
      </w:r>
      <w:r w:rsidRPr="00387533">
        <w:rPr>
          <w:sz w:val="28"/>
          <w:szCs w:val="28"/>
        </w:rPr>
        <w:t> другой сопрягаемой дуги вне ее (рис.13).</w:t>
      </w:r>
    </w:p>
    <w:p w:rsidR="00676E47" w:rsidRPr="00387533" w:rsidP="00676E47">
      <w:pPr>
        <w:shd w:val="clear" w:color="auto" w:fill="FFFFFF"/>
        <w:ind w:firstLine="567"/>
        <w:jc w:val="both"/>
        <w:rPr>
          <w:sz w:val="28"/>
          <w:szCs w:val="28"/>
        </w:rPr>
      </w:pPr>
      <w:r w:rsidRPr="00387533">
        <w:rPr>
          <w:sz w:val="28"/>
          <w:szCs w:val="28"/>
        </w:rPr>
        <w:t xml:space="preserve">Во всех случаях центры сопряжений должны быть расположены на расстоянии, равном радиусу дуги сопряжения, от заданных дуг. По общему правилу </w:t>
      </w:r>
      <w:r w:rsidRPr="00387533">
        <w:rPr>
          <w:sz w:val="28"/>
          <w:szCs w:val="28"/>
        </w:rPr>
        <w:t>на</w:t>
      </w:r>
      <w:r w:rsidRPr="00387533">
        <w:rPr>
          <w:sz w:val="28"/>
          <w:szCs w:val="28"/>
        </w:rPr>
        <w:t xml:space="preserve"> </w:t>
      </w:r>
      <w:r w:rsidRPr="00387533">
        <w:rPr>
          <w:sz w:val="28"/>
          <w:szCs w:val="28"/>
        </w:rPr>
        <w:t>прямых</w:t>
      </w:r>
      <w:r w:rsidRPr="00387533">
        <w:rPr>
          <w:sz w:val="28"/>
          <w:szCs w:val="28"/>
        </w:rPr>
        <w:t>, соединяющих центры сопрягаемых дуг, находят точки сопряжения.</w:t>
      </w:r>
    </w:p>
    <w:p w:rsidR="00676E47" w:rsidRPr="00387533" w:rsidP="00676E47">
      <w:pPr>
        <w:shd w:val="clear" w:color="auto" w:fill="FFFFFF"/>
        <w:jc w:val="center"/>
        <w:rPr>
          <w:sz w:val="28"/>
          <w:szCs w:val="28"/>
        </w:rPr>
      </w:pPr>
      <w:r w:rsidRPr="00387533">
        <w:rPr>
          <w:noProof/>
          <w:sz w:val="28"/>
          <w:szCs w:val="28"/>
        </w:rPr>
        <w:drawing>
          <wp:inline distT="0" distB="0" distL="0" distR="0">
            <wp:extent cx="4271010" cy="1481455"/>
            <wp:effectExtent l="19050" t="0" r="0" b="0"/>
            <wp:docPr id="550" name="Рисунок 153" descr="http://cherch-ikt.ucoz.ru/osnov/razd3/img/sopr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06630" name="Picture 153" descr="http://cherch-ikt.ucoz.ru/osnov/razd3/img/sopr_11.jpg"/>
                    <pic:cNvPicPr>
                      <a:picLocks noChangeAspect="1" noChangeArrowheads="1"/>
                    </pic:cNvPicPr>
                  </pic:nvPicPr>
                  <pic:blipFill>
                    <a:blip xmlns:r="http://schemas.openxmlformats.org/officeDocument/2006/relationships" r:embed="rId100" cstate="print"/>
                    <a:stretch>
                      <a:fillRect/>
                    </a:stretch>
                  </pic:blipFill>
                  <pic:spPr bwMode="auto">
                    <a:xfrm>
                      <a:off x="0" y="0"/>
                      <a:ext cx="4271010" cy="1481455"/>
                    </a:xfrm>
                    <a:prstGeom prst="rect">
                      <a:avLst/>
                    </a:prstGeom>
                    <a:noFill/>
                    <a:ln w="9525">
                      <a:noFill/>
                      <a:miter lim="800000"/>
                      <a:headEnd/>
                      <a:tailEnd/>
                    </a:ln>
                  </pic:spPr>
                </pic:pic>
              </a:graphicData>
            </a:graphic>
          </wp:inline>
        </w:drawing>
      </w:r>
    </w:p>
    <w:p w:rsidR="00676E47" w:rsidRPr="00387533" w:rsidP="00676E47">
      <w:pPr>
        <w:shd w:val="clear" w:color="auto" w:fill="FFFFFF"/>
        <w:jc w:val="center"/>
        <w:rPr>
          <w:sz w:val="28"/>
          <w:szCs w:val="28"/>
        </w:rPr>
      </w:pPr>
      <w:r w:rsidRPr="00387533">
        <w:rPr>
          <w:sz w:val="28"/>
          <w:szCs w:val="28"/>
        </w:rPr>
        <w:t>Рис. 11. Сопряжение дуг окружностей</w:t>
      </w:r>
    </w:p>
    <w:p w:rsidR="00676E47" w:rsidRPr="00387533" w:rsidP="00676E47">
      <w:pPr>
        <w:shd w:val="clear" w:color="auto" w:fill="FFFFFF"/>
        <w:jc w:val="center"/>
        <w:rPr>
          <w:sz w:val="28"/>
          <w:szCs w:val="28"/>
        </w:rPr>
      </w:pPr>
      <w:r w:rsidRPr="00387533">
        <w:rPr>
          <w:sz w:val="28"/>
          <w:szCs w:val="28"/>
        </w:rPr>
        <w:t>а) внешнее сопряжение;    б) внутреннее сопряжение</w:t>
      </w:r>
    </w:p>
    <w:p w:rsidR="00676E47" w:rsidRPr="00387533" w:rsidP="00676E47">
      <w:pPr>
        <w:shd w:val="clear" w:color="auto" w:fill="FFFFFF"/>
        <w:ind w:firstLine="567"/>
        <w:jc w:val="both"/>
        <w:rPr>
          <w:sz w:val="28"/>
          <w:szCs w:val="28"/>
        </w:rPr>
      </w:pPr>
      <w:r w:rsidRPr="00387533">
        <w:rPr>
          <w:sz w:val="28"/>
          <w:szCs w:val="28"/>
        </w:rPr>
        <w:t>Ниже приведен порядок построения для внешнего и внутреннего сопряжения.</w:t>
      </w:r>
    </w:p>
    <w:p w:rsidR="00676E47" w:rsidRPr="00387533" w:rsidP="00676E47">
      <w:pPr>
        <w:shd w:val="clear" w:color="auto" w:fill="FFFFFF"/>
        <w:ind w:firstLine="567"/>
        <w:jc w:val="both"/>
        <w:rPr>
          <w:sz w:val="28"/>
          <w:szCs w:val="28"/>
        </w:rPr>
      </w:pPr>
      <w:r w:rsidRPr="00387533">
        <w:rPr>
          <w:sz w:val="28"/>
          <w:szCs w:val="28"/>
        </w:rPr>
        <w:t>Для внешнего сопряжения:</w:t>
      </w:r>
    </w:p>
    <w:p w:rsidR="00676E47" w:rsidRPr="00387533" w:rsidP="00676E47">
      <w:pPr>
        <w:shd w:val="clear" w:color="auto" w:fill="FFFFFF"/>
        <w:ind w:firstLine="567"/>
        <w:jc w:val="both"/>
        <w:rPr>
          <w:sz w:val="28"/>
          <w:szCs w:val="28"/>
        </w:rPr>
      </w:pPr>
      <w:r w:rsidRPr="00387533">
        <w:rPr>
          <w:sz w:val="28"/>
          <w:szCs w:val="28"/>
        </w:rPr>
        <w:t>1. Из центров O</w:t>
      </w:r>
      <w:r w:rsidRPr="00387533">
        <w:rPr>
          <w:sz w:val="28"/>
          <w:szCs w:val="28"/>
          <w:vertAlign w:val="subscript"/>
        </w:rPr>
        <w:t>1</w:t>
      </w:r>
      <w:r w:rsidRPr="00387533">
        <w:rPr>
          <w:sz w:val="28"/>
          <w:szCs w:val="28"/>
        </w:rPr>
        <w:t> и О</w:t>
      </w:r>
      <w:r w:rsidRPr="00387533">
        <w:rPr>
          <w:sz w:val="28"/>
          <w:szCs w:val="28"/>
          <w:vertAlign w:val="subscript"/>
        </w:rPr>
        <w:t>2</w:t>
      </w:r>
      <w:r w:rsidRPr="00387533">
        <w:rPr>
          <w:sz w:val="28"/>
          <w:szCs w:val="28"/>
        </w:rPr>
        <w:t> раствором циркуля, равным сумме радиусов заданной и сопрягающей дуг, проводят вспомогательные дуги (рис. 12,а); радиус дуги, проведенной из центра O</w:t>
      </w:r>
      <w:r w:rsidRPr="00387533">
        <w:rPr>
          <w:sz w:val="28"/>
          <w:szCs w:val="28"/>
          <w:vertAlign w:val="subscript"/>
        </w:rPr>
        <w:t>1</w:t>
      </w:r>
      <w:r w:rsidRPr="00387533">
        <w:rPr>
          <w:sz w:val="28"/>
          <w:szCs w:val="28"/>
        </w:rPr>
        <w:t>, равен R + R</w:t>
      </w:r>
      <w:r w:rsidRPr="00387533">
        <w:rPr>
          <w:sz w:val="28"/>
          <w:szCs w:val="28"/>
          <w:vertAlign w:val="subscript"/>
        </w:rPr>
        <w:t>3</w:t>
      </w:r>
      <w:r w:rsidRPr="00387533">
        <w:rPr>
          <w:sz w:val="28"/>
          <w:szCs w:val="28"/>
        </w:rPr>
        <w:t>, а радиус дуги, проведенной из центра O</w:t>
      </w:r>
      <w:r w:rsidRPr="00387533">
        <w:rPr>
          <w:sz w:val="28"/>
          <w:szCs w:val="28"/>
          <w:vertAlign w:val="subscript"/>
        </w:rPr>
        <w:t>2</w:t>
      </w:r>
      <w:r w:rsidRPr="00387533">
        <w:rPr>
          <w:sz w:val="28"/>
          <w:szCs w:val="28"/>
        </w:rPr>
        <w:t>, равен R</w:t>
      </w:r>
      <w:r w:rsidRPr="00387533">
        <w:rPr>
          <w:sz w:val="28"/>
          <w:szCs w:val="28"/>
          <w:vertAlign w:val="subscript"/>
        </w:rPr>
        <w:t>2</w:t>
      </w:r>
      <w:r w:rsidRPr="00387533">
        <w:rPr>
          <w:sz w:val="28"/>
          <w:szCs w:val="28"/>
        </w:rPr>
        <w:t> + R</w:t>
      </w:r>
      <w:r w:rsidRPr="00387533">
        <w:rPr>
          <w:sz w:val="28"/>
          <w:szCs w:val="28"/>
          <w:vertAlign w:val="subscript"/>
        </w:rPr>
        <w:t>3</w:t>
      </w:r>
      <w:r w:rsidRPr="00387533">
        <w:rPr>
          <w:sz w:val="28"/>
          <w:szCs w:val="28"/>
        </w:rPr>
        <w:t>. На пересечении вспомогательных дуг расположен центр сопряжения - точка О</w:t>
      </w:r>
      <w:r w:rsidRPr="00387533">
        <w:rPr>
          <w:sz w:val="28"/>
          <w:szCs w:val="28"/>
          <w:vertAlign w:val="subscript"/>
        </w:rPr>
        <w:t>3</w:t>
      </w:r>
      <w:r w:rsidRPr="00387533">
        <w:rPr>
          <w:sz w:val="28"/>
          <w:szCs w:val="28"/>
        </w:rPr>
        <w:t>,.</w:t>
      </w:r>
    </w:p>
    <w:p w:rsidR="00676E47" w:rsidRPr="00387533" w:rsidP="00676E47">
      <w:pPr>
        <w:shd w:val="clear" w:color="auto" w:fill="FFFFFF"/>
        <w:ind w:firstLine="567"/>
        <w:jc w:val="both"/>
        <w:rPr>
          <w:sz w:val="28"/>
          <w:szCs w:val="28"/>
        </w:rPr>
      </w:pPr>
      <w:r w:rsidRPr="00387533">
        <w:rPr>
          <w:sz w:val="28"/>
          <w:szCs w:val="28"/>
        </w:rPr>
        <w:t>2. Соединив прямыми точку O</w:t>
      </w:r>
      <w:r w:rsidRPr="00387533">
        <w:rPr>
          <w:sz w:val="28"/>
          <w:szCs w:val="28"/>
          <w:vertAlign w:val="subscript"/>
        </w:rPr>
        <w:t>1</w:t>
      </w:r>
      <w:r w:rsidRPr="00387533">
        <w:rPr>
          <w:sz w:val="28"/>
          <w:szCs w:val="28"/>
        </w:rPr>
        <w:t> с точкой O</w:t>
      </w:r>
      <w:r w:rsidRPr="00387533">
        <w:rPr>
          <w:sz w:val="28"/>
          <w:szCs w:val="28"/>
          <w:vertAlign w:val="subscript"/>
        </w:rPr>
        <w:t>3</w:t>
      </w:r>
      <w:r w:rsidRPr="00387533">
        <w:rPr>
          <w:sz w:val="28"/>
          <w:szCs w:val="28"/>
        </w:rPr>
        <w:t> и точку O</w:t>
      </w:r>
      <w:r w:rsidRPr="00387533">
        <w:rPr>
          <w:sz w:val="28"/>
          <w:szCs w:val="28"/>
          <w:vertAlign w:val="subscript"/>
        </w:rPr>
        <w:t>2</w:t>
      </w:r>
      <w:r w:rsidRPr="00387533">
        <w:rPr>
          <w:sz w:val="28"/>
          <w:szCs w:val="28"/>
        </w:rPr>
        <w:t> с точкой O</w:t>
      </w:r>
      <w:r w:rsidRPr="00387533">
        <w:rPr>
          <w:sz w:val="28"/>
          <w:szCs w:val="28"/>
          <w:vertAlign w:val="subscript"/>
        </w:rPr>
        <w:t>3</w:t>
      </w:r>
      <w:r w:rsidRPr="00387533">
        <w:rPr>
          <w:sz w:val="28"/>
          <w:szCs w:val="28"/>
        </w:rPr>
        <w:t>, находят точки сопряжения </w:t>
      </w:r>
      <w:r w:rsidRPr="00387533">
        <w:rPr>
          <w:sz w:val="28"/>
          <w:szCs w:val="28"/>
        </w:rPr>
        <w:t>m</w:t>
      </w:r>
      <w:r w:rsidRPr="00387533">
        <w:rPr>
          <w:sz w:val="28"/>
          <w:szCs w:val="28"/>
        </w:rPr>
        <w:t> и </w:t>
      </w:r>
      <w:r w:rsidRPr="00387533">
        <w:rPr>
          <w:sz w:val="28"/>
          <w:szCs w:val="28"/>
        </w:rPr>
        <w:t>n</w:t>
      </w:r>
      <w:r w:rsidRPr="00387533">
        <w:rPr>
          <w:sz w:val="28"/>
          <w:szCs w:val="28"/>
        </w:rPr>
        <w:t> (см. рис. 12, б),</w:t>
      </w:r>
    </w:p>
    <w:p w:rsidR="00676E47" w:rsidRPr="00387533" w:rsidP="00676E47">
      <w:pPr>
        <w:shd w:val="clear" w:color="auto" w:fill="FFFFFF"/>
        <w:ind w:firstLine="567"/>
        <w:jc w:val="both"/>
        <w:rPr>
          <w:sz w:val="28"/>
          <w:szCs w:val="28"/>
        </w:rPr>
      </w:pPr>
      <w:r w:rsidRPr="00387533">
        <w:rPr>
          <w:sz w:val="28"/>
          <w:szCs w:val="28"/>
        </w:rPr>
        <w:t>3. Из точки О</w:t>
      </w:r>
      <w:r w:rsidRPr="00387533">
        <w:rPr>
          <w:sz w:val="28"/>
          <w:szCs w:val="28"/>
          <w:vertAlign w:val="subscript"/>
        </w:rPr>
        <w:t>3</w:t>
      </w:r>
      <w:r w:rsidRPr="00387533">
        <w:rPr>
          <w:sz w:val="28"/>
          <w:szCs w:val="28"/>
        </w:rPr>
        <w:t> раствором циркуля, равным R</w:t>
      </w:r>
      <w:r w:rsidRPr="00387533">
        <w:rPr>
          <w:sz w:val="28"/>
          <w:szCs w:val="28"/>
          <w:vertAlign w:val="subscript"/>
        </w:rPr>
        <w:t>3</w:t>
      </w:r>
      <w:r w:rsidRPr="00387533">
        <w:rPr>
          <w:sz w:val="28"/>
          <w:szCs w:val="28"/>
        </w:rPr>
        <w:t>, между точками </w:t>
      </w:r>
      <w:r w:rsidRPr="00387533">
        <w:rPr>
          <w:sz w:val="28"/>
          <w:szCs w:val="28"/>
        </w:rPr>
        <w:t>m</w:t>
      </w:r>
      <w:r w:rsidRPr="00387533">
        <w:rPr>
          <w:sz w:val="28"/>
          <w:szCs w:val="28"/>
        </w:rPr>
        <w:t> и </w:t>
      </w:r>
      <w:r w:rsidRPr="00387533">
        <w:rPr>
          <w:sz w:val="28"/>
          <w:szCs w:val="28"/>
        </w:rPr>
        <w:t>n</w:t>
      </w:r>
      <w:r w:rsidRPr="00387533">
        <w:rPr>
          <w:sz w:val="28"/>
          <w:szCs w:val="28"/>
        </w:rPr>
        <w:t> описывают сопрягающую дугу.</w:t>
      </w:r>
    </w:p>
    <w:p w:rsidR="00676E47" w:rsidRPr="00387533" w:rsidP="00676E47">
      <w:pPr>
        <w:shd w:val="clear" w:color="auto" w:fill="FFFFFF"/>
        <w:ind w:firstLine="567"/>
        <w:jc w:val="both"/>
        <w:rPr>
          <w:sz w:val="28"/>
          <w:szCs w:val="28"/>
        </w:rPr>
      </w:pPr>
      <w:r w:rsidRPr="00387533">
        <w:rPr>
          <w:sz w:val="28"/>
          <w:szCs w:val="28"/>
        </w:rPr>
        <w:t>Для внутреннего сопряжения выполняют те же построения, но радиусы дуг берут равными разности радиусов сопрягающей и заданной дуг, т.е. R</w:t>
      </w:r>
      <w:r w:rsidRPr="00387533">
        <w:rPr>
          <w:sz w:val="28"/>
          <w:szCs w:val="28"/>
          <w:vertAlign w:val="subscript"/>
        </w:rPr>
        <w:t>4 </w:t>
      </w:r>
      <w:r w:rsidRPr="00387533">
        <w:rPr>
          <w:sz w:val="28"/>
          <w:szCs w:val="28"/>
        </w:rPr>
        <w:t>- R</w:t>
      </w:r>
      <w:r w:rsidRPr="00387533">
        <w:rPr>
          <w:sz w:val="28"/>
          <w:szCs w:val="28"/>
          <w:vertAlign w:val="subscript"/>
        </w:rPr>
        <w:t>1</w:t>
      </w:r>
      <w:r w:rsidRPr="00387533">
        <w:rPr>
          <w:sz w:val="28"/>
          <w:szCs w:val="28"/>
        </w:rPr>
        <w:t> и R</w:t>
      </w:r>
      <w:r w:rsidRPr="00387533">
        <w:rPr>
          <w:sz w:val="28"/>
          <w:szCs w:val="28"/>
          <w:vertAlign w:val="subscript"/>
        </w:rPr>
        <w:t>4 </w:t>
      </w:r>
      <w:r w:rsidRPr="00387533">
        <w:rPr>
          <w:sz w:val="28"/>
          <w:szCs w:val="28"/>
        </w:rPr>
        <w:t>- R</w:t>
      </w:r>
      <w:r w:rsidRPr="00387533">
        <w:rPr>
          <w:sz w:val="28"/>
          <w:szCs w:val="28"/>
          <w:vertAlign w:val="subscript"/>
        </w:rPr>
        <w:t>2</w:t>
      </w:r>
      <w:r w:rsidRPr="00387533">
        <w:rPr>
          <w:sz w:val="28"/>
          <w:szCs w:val="28"/>
        </w:rPr>
        <w:t>. Точки сопряжения </w:t>
      </w:r>
      <w:r w:rsidRPr="00387533">
        <w:rPr>
          <w:sz w:val="28"/>
          <w:szCs w:val="28"/>
        </w:rPr>
        <w:t>р</w:t>
      </w:r>
      <w:r w:rsidRPr="00387533">
        <w:rPr>
          <w:sz w:val="28"/>
          <w:szCs w:val="28"/>
        </w:rPr>
        <w:t> и </w:t>
      </w:r>
      <w:r w:rsidRPr="00387533">
        <w:rPr>
          <w:sz w:val="28"/>
          <w:szCs w:val="28"/>
        </w:rPr>
        <w:t>k</w:t>
      </w:r>
      <w:r w:rsidRPr="00387533">
        <w:rPr>
          <w:sz w:val="28"/>
          <w:szCs w:val="28"/>
        </w:rPr>
        <w:t> лежат на продолжении линий, соединяющих точку О</w:t>
      </w:r>
      <w:r w:rsidRPr="00387533">
        <w:rPr>
          <w:sz w:val="28"/>
          <w:szCs w:val="28"/>
          <w:vertAlign w:val="subscript"/>
        </w:rPr>
        <w:t>4</w:t>
      </w:r>
      <w:r w:rsidRPr="00387533">
        <w:rPr>
          <w:sz w:val="28"/>
          <w:szCs w:val="28"/>
        </w:rPr>
        <w:t> с точками O</w:t>
      </w:r>
      <w:r w:rsidRPr="00387533">
        <w:rPr>
          <w:sz w:val="28"/>
          <w:szCs w:val="28"/>
          <w:vertAlign w:val="subscript"/>
        </w:rPr>
        <w:t>1</w:t>
      </w:r>
      <w:r w:rsidRPr="00387533">
        <w:rPr>
          <w:sz w:val="28"/>
          <w:szCs w:val="28"/>
        </w:rPr>
        <w:t> и O</w:t>
      </w:r>
      <w:r w:rsidRPr="00387533">
        <w:rPr>
          <w:sz w:val="28"/>
          <w:szCs w:val="28"/>
          <w:vertAlign w:val="subscript"/>
        </w:rPr>
        <w:t>2</w:t>
      </w:r>
      <w:r w:rsidRPr="00387533">
        <w:rPr>
          <w:sz w:val="28"/>
          <w:szCs w:val="28"/>
        </w:rPr>
        <w:t>.</w:t>
      </w:r>
    </w:p>
    <w:p w:rsidR="00676E47" w:rsidRPr="00387533" w:rsidP="00676E47">
      <w:pPr>
        <w:shd w:val="clear" w:color="auto" w:fill="FFFFFF"/>
        <w:jc w:val="center"/>
        <w:rPr>
          <w:sz w:val="28"/>
          <w:szCs w:val="28"/>
        </w:rPr>
      </w:pPr>
      <w:r w:rsidRPr="00387533">
        <w:rPr>
          <w:sz w:val="28"/>
          <w:szCs w:val="28"/>
        </w:rPr>
        <w:br/>
      </w:r>
      <w:r w:rsidRPr="00387533">
        <w:rPr>
          <w:noProof/>
          <w:sz w:val="28"/>
          <w:szCs w:val="28"/>
        </w:rPr>
        <w:drawing>
          <wp:inline distT="0" distB="0" distL="0" distR="0">
            <wp:extent cx="4271010" cy="2256790"/>
            <wp:effectExtent l="19050" t="0" r="0" b="0"/>
            <wp:docPr id="549" name="Рисунок 154" descr="http://cherch-ikt.ucoz.ru/osnov/razd3/img/sopr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608268" name="Picture 154" descr="http://cherch-ikt.ucoz.ru/osnov/razd3/img/sopr_12.jpg"/>
                    <pic:cNvPicPr>
                      <a:picLocks noChangeAspect="1" noChangeArrowheads="1"/>
                    </pic:cNvPicPr>
                  </pic:nvPicPr>
                  <pic:blipFill>
                    <a:blip xmlns:r="http://schemas.openxmlformats.org/officeDocument/2006/relationships" r:embed="rId101" cstate="print"/>
                    <a:stretch>
                      <a:fillRect/>
                    </a:stretch>
                  </pic:blipFill>
                  <pic:spPr bwMode="auto">
                    <a:xfrm>
                      <a:off x="0" y="0"/>
                      <a:ext cx="4271010" cy="2256790"/>
                    </a:xfrm>
                    <a:prstGeom prst="rect">
                      <a:avLst/>
                    </a:prstGeom>
                    <a:noFill/>
                    <a:ln w="9525">
                      <a:noFill/>
                      <a:miter lim="800000"/>
                      <a:headEnd/>
                      <a:tailEnd/>
                    </a:ln>
                  </pic:spPr>
                </pic:pic>
              </a:graphicData>
            </a:graphic>
          </wp:inline>
        </w:drawing>
      </w:r>
    </w:p>
    <w:p w:rsidR="00676E47" w:rsidRPr="00387533" w:rsidP="00676E47">
      <w:pPr>
        <w:shd w:val="clear" w:color="auto" w:fill="FFFFFF"/>
        <w:jc w:val="center"/>
        <w:rPr>
          <w:sz w:val="28"/>
          <w:szCs w:val="28"/>
        </w:rPr>
      </w:pPr>
      <w:r w:rsidRPr="00387533">
        <w:rPr>
          <w:sz w:val="28"/>
          <w:szCs w:val="28"/>
        </w:rPr>
        <w:t>Рис. 12. Сопряжение двух дуг окружности</w:t>
      </w:r>
    </w:p>
    <w:p w:rsidR="00676E47" w:rsidRPr="00387533" w:rsidP="00676E47">
      <w:pPr>
        <w:shd w:val="clear" w:color="auto" w:fill="FFFFFF"/>
        <w:ind w:firstLine="567"/>
        <w:jc w:val="both"/>
        <w:rPr>
          <w:sz w:val="28"/>
          <w:szCs w:val="28"/>
        </w:rPr>
      </w:pPr>
      <w:r w:rsidRPr="00387533">
        <w:rPr>
          <w:b/>
          <w:bCs/>
          <w:sz w:val="28"/>
          <w:szCs w:val="28"/>
        </w:rPr>
        <w:t>Построение смешанного сопряжения</w:t>
      </w:r>
    </w:p>
    <w:p w:rsidR="00676E47" w:rsidRPr="00387533" w:rsidP="00676E47">
      <w:pPr>
        <w:shd w:val="clear" w:color="auto" w:fill="FFFFFF"/>
        <w:ind w:firstLine="567"/>
        <w:jc w:val="both"/>
        <w:rPr>
          <w:sz w:val="28"/>
          <w:szCs w:val="28"/>
        </w:rPr>
      </w:pPr>
      <w:r w:rsidRPr="00387533">
        <w:rPr>
          <w:sz w:val="28"/>
          <w:szCs w:val="28"/>
        </w:rPr>
        <w:t>Заданы две дуги радиусами R</w:t>
      </w:r>
      <w:r w:rsidRPr="00387533">
        <w:rPr>
          <w:sz w:val="28"/>
          <w:szCs w:val="28"/>
          <w:vertAlign w:val="subscript"/>
        </w:rPr>
        <w:t>1</w:t>
      </w:r>
      <w:r w:rsidRPr="00387533">
        <w:rPr>
          <w:sz w:val="28"/>
          <w:szCs w:val="28"/>
        </w:rPr>
        <w:t> и R</w:t>
      </w:r>
      <w:r w:rsidRPr="00387533">
        <w:rPr>
          <w:sz w:val="28"/>
          <w:szCs w:val="28"/>
          <w:vertAlign w:val="subscript"/>
        </w:rPr>
        <w:t>2</w:t>
      </w:r>
      <w:r w:rsidRPr="00387533">
        <w:rPr>
          <w:sz w:val="28"/>
          <w:szCs w:val="28"/>
        </w:rPr>
        <w:t> с заданным расстоянием между центрами. Требуется построить сопряжение дугой, радиус которой задан.</w:t>
      </w:r>
    </w:p>
    <w:p w:rsidR="00676E47" w:rsidRPr="00387533" w:rsidP="00676E47">
      <w:pPr>
        <w:shd w:val="clear" w:color="auto" w:fill="FFFFFF"/>
        <w:ind w:firstLine="567"/>
        <w:jc w:val="both"/>
        <w:rPr>
          <w:sz w:val="28"/>
          <w:szCs w:val="28"/>
        </w:rPr>
      </w:pPr>
      <w:r w:rsidRPr="00387533">
        <w:rPr>
          <w:sz w:val="28"/>
          <w:szCs w:val="28"/>
        </w:rPr>
        <w:t>По заданному расстоянию между центрами на чертеже намечают центры О</w:t>
      </w:r>
      <w:r w:rsidRPr="00387533">
        <w:rPr>
          <w:sz w:val="28"/>
          <w:szCs w:val="28"/>
          <w:vertAlign w:val="subscript"/>
        </w:rPr>
        <w:t>1</w:t>
      </w:r>
      <w:r w:rsidRPr="00387533">
        <w:rPr>
          <w:sz w:val="28"/>
          <w:szCs w:val="28"/>
        </w:rPr>
        <w:t> и О</w:t>
      </w:r>
      <w:r w:rsidRPr="00387533">
        <w:rPr>
          <w:sz w:val="28"/>
          <w:szCs w:val="28"/>
          <w:vertAlign w:val="subscript"/>
        </w:rPr>
        <w:t>2</w:t>
      </w:r>
      <w:r w:rsidRPr="00387533">
        <w:rPr>
          <w:sz w:val="28"/>
          <w:szCs w:val="28"/>
        </w:rPr>
        <w:t>, из которых описывают сопрягаемые дуги радиусов R</w:t>
      </w:r>
      <w:r w:rsidRPr="00387533">
        <w:rPr>
          <w:sz w:val="28"/>
          <w:szCs w:val="28"/>
          <w:vertAlign w:val="subscript"/>
        </w:rPr>
        <w:t>1</w:t>
      </w:r>
      <w:r w:rsidRPr="00387533">
        <w:rPr>
          <w:sz w:val="28"/>
          <w:szCs w:val="28"/>
        </w:rPr>
        <w:t> и R</w:t>
      </w:r>
      <w:r w:rsidRPr="00387533">
        <w:rPr>
          <w:sz w:val="28"/>
          <w:szCs w:val="28"/>
          <w:vertAlign w:val="subscript"/>
        </w:rPr>
        <w:t>2</w:t>
      </w:r>
      <w:r w:rsidRPr="00387533">
        <w:rPr>
          <w:sz w:val="28"/>
          <w:szCs w:val="28"/>
        </w:rPr>
        <w:t>. Из центра О</w:t>
      </w:r>
      <w:r w:rsidRPr="00387533">
        <w:rPr>
          <w:sz w:val="28"/>
          <w:szCs w:val="28"/>
          <w:vertAlign w:val="subscript"/>
        </w:rPr>
        <w:t>1</w:t>
      </w:r>
      <w:r w:rsidRPr="00387533">
        <w:rPr>
          <w:sz w:val="28"/>
          <w:szCs w:val="28"/>
        </w:rPr>
        <w:t> проводят вспомогательную дугу окружности радиусом, равным разности радиусов сопрягающей R и сопрягаемой дуги R</w:t>
      </w:r>
      <w:r w:rsidRPr="00387533">
        <w:rPr>
          <w:sz w:val="28"/>
          <w:szCs w:val="28"/>
          <w:vertAlign w:val="subscript"/>
        </w:rPr>
        <w:t>1</w:t>
      </w:r>
      <w:r w:rsidRPr="00387533">
        <w:rPr>
          <w:sz w:val="28"/>
          <w:szCs w:val="28"/>
        </w:rPr>
        <w:t>, а из центра О</w:t>
      </w:r>
      <w:r w:rsidRPr="00387533">
        <w:rPr>
          <w:sz w:val="28"/>
          <w:szCs w:val="28"/>
          <w:vertAlign w:val="subscript"/>
        </w:rPr>
        <w:t>2</w:t>
      </w:r>
      <w:r w:rsidRPr="00387533">
        <w:rPr>
          <w:sz w:val="28"/>
          <w:szCs w:val="28"/>
        </w:rPr>
        <w:t xml:space="preserve"> - радиусом, </w:t>
      </w:r>
      <w:r w:rsidRPr="00387533">
        <w:rPr>
          <w:sz w:val="28"/>
          <w:szCs w:val="28"/>
        </w:rPr>
        <w:t>равным сумме радиусов R и R</w:t>
      </w:r>
      <w:r w:rsidRPr="00387533">
        <w:rPr>
          <w:sz w:val="28"/>
          <w:szCs w:val="28"/>
          <w:vertAlign w:val="subscript"/>
        </w:rPr>
        <w:t>2</w:t>
      </w:r>
      <w:r w:rsidRPr="00387533">
        <w:rPr>
          <w:sz w:val="28"/>
          <w:szCs w:val="28"/>
        </w:rPr>
        <w:t>. Вспомогательные дуги пересекутся в точке</w:t>
      </w:r>
      <w:r w:rsidRPr="00387533">
        <w:rPr>
          <w:sz w:val="28"/>
          <w:szCs w:val="28"/>
        </w:rPr>
        <w:t xml:space="preserve"> О</w:t>
      </w:r>
      <w:r w:rsidRPr="00387533">
        <w:rPr>
          <w:sz w:val="28"/>
          <w:szCs w:val="28"/>
        </w:rPr>
        <w:t>, которая будет искомым центром сопрягающей дуги.</w:t>
      </w:r>
    </w:p>
    <w:p w:rsidR="00676E47" w:rsidRPr="00387533" w:rsidP="00676E47">
      <w:pPr>
        <w:shd w:val="clear" w:color="auto" w:fill="FFFFFF"/>
        <w:ind w:firstLine="567"/>
        <w:jc w:val="both"/>
        <w:rPr>
          <w:sz w:val="28"/>
          <w:szCs w:val="28"/>
        </w:rPr>
      </w:pPr>
      <w:r w:rsidRPr="00387533">
        <w:rPr>
          <w:sz w:val="28"/>
          <w:szCs w:val="28"/>
        </w:rPr>
        <w:t>Соединив точки</w:t>
      </w:r>
      <w:r w:rsidRPr="00387533">
        <w:rPr>
          <w:sz w:val="28"/>
          <w:szCs w:val="28"/>
        </w:rPr>
        <w:t xml:space="preserve"> О</w:t>
      </w:r>
      <w:r w:rsidRPr="00387533">
        <w:rPr>
          <w:sz w:val="28"/>
          <w:szCs w:val="28"/>
        </w:rPr>
        <w:t xml:space="preserve"> и О</w:t>
      </w:r>
      <w:r w:rsidRPr="00387533">
        <w:rPr>
          <w:sz w:val="28"/>
          <w:szCs w:val="28"/>
          <w:vertAlign w:val="subscript"/>
        </w:rPr>
        <w:t>1</w:t>
      </w:r>
      <w:r w:rsidRPr="00387533">
        <w:rPr>
          <w:sz w:val="28"/>
          <w:szCs w:val="28"/>
        </w:rPr>
        <w:t> прямой, находят точку сопряжения А; соединив точки О и О</w:t>
      </w:r>
      <w:r w:rsidRPr="00387533">
        <w:rPr>
          <w:sz w:val="28"/>
          <w:szCs w:val="28"/>
          <w:vertAlign w:val="subscript"/>
        </w:rPr>
        <w:t>2</w:t>
      </w:r>
      <w:r w:rsidRPr="00387533">
        <w:rPr>
          <w:sz w:val="28"/>
          <w:szCs w:val="28"/>
        </w:rPr>
        <w:t>, получают точку сопряжения В. Из центра О проводят дугу сопряжения от А до В.</w:t>
      </w:r>
    </w:p>
    <w:p w:rsidR="00676E47" w:rsidRPr="00387533" w:rsidP="00676E47">
      <w:pPr>
        <w:shd w:val="clear" w:color="auto" w:fill="FFFFFF"/>
        <w:jc w:val="center"/>
        <w:rPr>
          <w:sz w:val="28"/>
          <w:szCs w:val="28"/>
        </w:rPr>
      </w:pPr>
      <w:r w:rsidRPr="00387533">
        <w:rPr>
          <w:sz w:val="28"/>
          <w:szCs w:val="28"/>
        </w:rPr>
        <w:t> </w:t>
      </w:r>
      <w:r w:rsidRPr="00387533">
        <w:rPr>
          <w:noProof/>
          <w:sz w:val="28"/>
          <w:szCs w:val="28"/>
        </w:rPr>
        <w:drawing>
          <wp:inline distT="0" distB="0" distL="0" distR="0">
            <wp:extent cx="2720340" cy="2661920"/>
            <wp:effectExtent l="19050" t="0" r="3810" b="0"/>
            <wp:docPr id="548" name="Рисунок 155" descr="http://cherch-ikt.ucoz.ru/osnov/razd3/img/sopr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74333" name="Picture 155" descr="http://cherch-ikt.ucoz.ru/osnov/razd3/img/sopr_13.jpg"/>
                    <pic:cNvPicPr>
                      <a:picLocks noChangeAspect="1" noChangeArrowheads="1"/>
                    </pic:cNvPicPr>
                  </pic:nvPicPr>
                  <pic:blipFill>
                    <a:blip xmlns:r="http://schemas.openxmlformats.org/officeDocument/2006/relationships" r:embed="rId102" cstate="print"/>
                    <a:stretch>
                      <a:fillRect/>
                    </a:stretch>
                  </pic:blipFill>
                  <pic:spPr bwMode="auto">
                    <a:xfrm>
                      <a:off x="0" y="0"/>
                      <a:ext cx="2720340" cy="2661920"/>
                    </a:xfrm>
                    <a:prstGeom prst="rect">
                      <a:avLst/>
                    </a:prstGeom>
                    <a:noFill/>
                    <a:ln w="9525">
                      <a:noFill/>
                      <a:miter lim="800000"/>
                      <a:headEnd/>
                      <a:tailEnd/>
                    </a:ln>
                  </pic:spPr>
                </pic:pic>
              </a:graphicData>
            </a:graphic>
          </wp:inline>
        </w:drawing>
      </w:r>
    </w:p>
    <w:p w:rsidR="00676E47" w:rsidRPr="00387533" w:rsidP="00676E47">
      <w:pPr>
        <w:shd w:val="clear" w:color="auto" w:fill="FFFFFF"/>
        <w:jc w:val="center"/>
        <w:rPr>
          <w:sz w:val="28"/>
          <w:szCs w:val="28"/>
        </w:rPr>
      </w:pPr>
      <w:r w:rsidRPr="00387533">
        <w:rPr>
          <w:sz w:val="28"/>
          <w:szCs w:val="28"/>
        </w:rPr>
        <w:t>Рис. 13. Смешанное сопряжение</w:t>
      </w:r>
    </w:p>
    <w:p w:rsidR="00676E47" w:rsidRPr="00387533" w:rsidP="00676E47">
      <w:pPr>
        <w:shd w:val="clear" w:color="auto" w:fill="FFFFFF"/>
        <w:ind w:firstLine="567"/>
        <w:jc w:val="both"/>
        <w:rPr>
          <w:sz w:val="28"/>
          <w:szCs w:val="28"/>
        </w:rPr>
      </w:pPr>
      <w:r w:rsidRPr="00387533">
        <w:rPr>
          <w:sz w:val="28"/>
          <w:szCs w:val="28"/>
        </w:rPr>
        <w:t>Для точного и правильного выполнения чертежей необходимо уметь выполнять построения сопряжений, которые основаны на двух положениях.</w:t>
      </w:r>
    </w:p>
    <w:p w:rsidR="00676E47" w:rsidRPr="00387533" w:rsidP="00676E47">
      <w:pPr>
        <w:shd w:val="clear" w:color="auto" w:fill="FFFFFF"/>
        <w:ind w:firstLine="567"/>
        <w:jc w:val="both"/>
        <w:rPr>
          <w:sz w:val="28"/>
          <w:szCs w:val="28"/>
        </w:rPr>
      </w:pPr>
      <w:r w:rsidRPr="00387533">
        <w:rPr>
          <w:sz w:val="28"/>
          <w:szCs w:val="28"/>
        </w:rPr>
        <w:t xml:space="preserve">1. Для сопряжения прямой линии и дуги необходимо, чтобы центр окружности, которой принадлежит дуга, лежал на перпендикуляре </w:t>
      </w:r>
      <w:r w:rsidRPr="00387533">
        <w:rPr>
          <w:sz w:val="28"/>
          <w:szCs w:val="28"/>
        </w:rPr>
        <w:t>к</w:t>
      </w:r>
      <w:r w:rsidRPr="00387533">
        <w:rPr>
          <w:sz w:val="28"/>
          <w:szCs w:val="28"/>
        </w:rPr>
        <w:t xml:space="preserve"> прямой, восставленном из точки сопряжения.</w:t>
      </w:r>
    </w:p>
    <w:p w:rsidR="00676E47" w:rsidRPr="00387533" w:rsidP="00676E47">
      <w:pPr>
        <w:shd w:val="clear" w:color="auto" w:fill="FFFFFF"/>
        <w:ind w:firstLine="567"/>
        <w:jc w:val="both"/>
        <w:rPr>
          <w:sz w:val="28"/>
          <w:szCs w:val="28"/>
        </w:rPr>
      </w:pPr>
      <w:r w:rsidRPr="00387533">
        <w:rPr>
          <w:sz w:val="28"/>
          <w:szCs w:val="28"/>
        </w:rPr>
        <w:t xml:space="preserve">2. </w:t>
      </w:r>
      <w:r w:rsidRPr="00387533">
        <w:rPr>
          <w:sz w:val="28"/>
          <w:szCs w:val="28"/>
        </w:rPr>
        <w:t>Для сопряжения двух дуг необходимо, чтобы центры окружностей, которым принадлежат дуги, лежали на прямой, проходящей через точку сопряжения.</w:t>
      </w:r>
    </w:p>
    <w:p w:rsidR="00676E47" w:rsidRPr="00387533" w:rsidP="00676E47">
      <w:pPr>
        <w:shd w:val="clear" w:color="auto" w:fill="FFFFFF"/>
        <w:ind w:firstLine="567"/>
        <w:jc w:val="both"/>
        <w:rPr>
          <w:sz w:val="28"/>
          <w:szCs w:val="28"/>
        </w:rPr>
      </w:pPr>
      <w:r w:rsidRPr="00387533">
        <w:rPr>
          <w:sz w:val="28"/>
          <w:szCs w:val="28"/>
        </w:rPr>
        <w:t>При вычерчивании контура детали необходимо разобраться, где имеются плавные переходы, и представить себе, где надо выполнить те или иные виды сопряжения.</w:t>
      </w:r>
    </w:p>
    <w:p w:rsidR="00676E47" w:rsidRPr="00387533" w:rsidP="00676E47">
      <w:pPr>
        <w:shd w:val="clear" w:color="auto" w:fill="FFFFFF"/>
        <w:ind w:firstLine="567"/>
        <w:jc w:val="both"/>
        <w:rPr>
          <w:sz w:val="28"/>
          <w:szCs w:val="28"/>
        </w:rPr>
      </w:pPr>
      <w:r w:rsidRPr="00387533">
        <w:rPr>
          <w:sz w:val="28"/>
          <w:szCs w:val="28"/>
        </w:rPr>
        <w:t>Для приобретения навыков построения сопряжения выполняют упражнения по вычерчиванию контуров сложных деталей. Перед упражнением необходимо просмотреть задание, наметить порядок построения сопряжений и только после этого приступить к выполнению построений.</w:t>
      </w:r>
    </w:p>
    <w:p w:rsidR="00676E47" w:rsidRPr="00387533" w:rsidP="00676E47">
      <w:pPr>
        <w:shd w:val="clear" w:color="auto" w:fill="FFFFFF"/>
        <w:ind w:firstLine="567"/>
        <w:jc w:val="both"/>
        <w:rPr>
          <w:sz w:val="28"/>
          <w:szCs w:val="28"/>
        </w:rPr>
      </w:pPr>
      <w:r w:rsidRPr="00387533">
        <w:rPr>
          <w:sz w:val="28"/>
          <w:szCs w:val="28"/>
        </w:rPr>
        <w:t>Нахождение точек сопряжения показано на рисунке 14.</w:t>
      </w:r>
    </w:p>
    <w:p w:rsidR="00676E47" w:rsidRPr="00387533" w:rsidP="00676E47">
      <w:pPr>
        <w:shd w:val="clear" w:color="auto" w:fill="FFFFFF"/>
        <w:ind w:firstLine="567"/>
        <w:jc w:val="center"/>
        <w:rPr>
          <w:sz w:val="28"/>
          <w:szCs w:val="28"/>
        </w:rPr>
      </w:pPr>
      <w:r w:rsidRPr="00387533">
        <w:rPr>
          <w:sz w:val="28"/>
          <w:szCs w:val="28"/>
        </w:rPr>
        <w:t> </w:t>
      </w:r>
      <w:r w:rsidRPr="00387533">
        <w:rPr>
          <w:noProof/>
          <w:sz w:val="28"/>
          <w:szCs w:val="28"/>
        </w:rPr>
        <w:drawing>
          <wp:inline distT="0" distB="0" distL="0" distR="0">
            <wp:extent cx="1805940" cy="1990725"/>
            <wp:effectExtent l="19050" t="0" r="3810" b="0"/>
            <wp:docPr id="547" name="Рисунок 156" descr="http://cherch-ikt.ucoz.ru/osnov/razd3/img/sopr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716636" name="Picture 156" descr="http://cherch-ikt.ucoz.ru/osnov/razd3/img/sopr_14.jpg"/>
                    <pic:cNvPicPr>
                      <a:picLocks noChangeAspect="1" noChangeArrowheads="1"/>
                    </pic:cNvPicPr>
                  </pic:nvPicPr>
                  <pic:blipFill>
                    <a:blip xmlns:r="http://schemas.openxmlformats.org/officeDocument/2006/relationships" r:embed="rId103" cstate="print"/>
                    <a:stretch>
                      <a:fillRect/>
                    </a:stretch>
                  </pic:blipFill>
                  <pic:spPr bwMode="auto">
                    <a:xfrm>
                      <a:off x="0" y="0"/>
                      <a:ext cx="1805940" cy="1990725"/>
                    </a:xfrm>
                    <a:prstGeom prst="rect">
                      <a:avLst/>
                    </a:prstGeom>
                    <a:noFill/>
                    <a:ln w="9525">
                      <a:noFill/>
                      <a:miter lim="800000"/>
                      <a:headEnd/>
                      <a:tailEnd/>
                    </a:ln>
                  </pic:spPr>
                </pic:pic>
              </a:graphicData>
            </a:graphic>
          </wp:inline>
        </w:drawing>
      </w:r>
    </w:p>
    <w:p w:rsidR="00676E47" w:rsidRPr="00387533" w:rsidP="00676E47">
      <w:pPr>
        <w:shd w:val="clear" w:color="auto" w:fill="FFFFFF"/>
        <w:ind w:firstLine="567"/>
        <w:jc w:val="center"/>
        <w:rPr>
          <w:sz w:val="28"/>
          <w:szCs w:val="28"/>
        </w:rPr>
      </w:pPr>
      <w:r w:rsidRPr="00387533">
        <w:rPr>
          <w:sz w:val="28"/>
          <w:szCs w:val="28"/>
        </w:rPr>
        <w:t>Рис. 14. Нахождение точек сопряжения</w:t>
      </w:r>
    </w:p>
    <w:p w:rsidR="00676E47" w:rsidRPr="00387533" w:rsidP="00976362">
      <w:pPr>
        <w:shd w:val="clear" w:color="auto" w:fill="FFFFFF"/>
        <w:jc w:val="center"/>
        <w:rPr>
          <w:sz w:val="28"/>
          <w:szCs w:val="28"/>
        </w:rPr>
      </w:pPr>
      <w:r w:rsidRPr="00387533">
        <w:rPr>
          <w:noProof/>
          <w:sz w:val="28"/>
          <w:szCs w:val="28"/>
        </w:rPr>
        <w:drawing>
          <wp:inline distT="0" distB="0" distL="0" distR="0">
            <wp:extent cx="1840230" cy="2488565"/>
            <wp:effectExtent l="19050" t="0" r="7620" b="0"/>
            <wp:docPr id="546" name="Рисунок 157" descr="https://i.pinimg.com/236x/da/88/b8/da88b8aa182ba5ed72cb43b6c80b0f7e--environmental-engineering-tat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94436" name="Picture 157" descr="https://i.pinimg.com/236x/da/88/b8/da88b8aa182ba5ed72cb43b6c80b0f7e--environmental-engineering-tatoo.jpg"/>
                    <pic:cNvPicPr>
                      <a:picLocks noChangeAspect="1" noChangeArrowheads="1"/>
                    </pic:cNvPicPr>
                  </pic:nvPicPr>
                  <pic:blipFill>
                    <a:blip xmlns:r="http://schemas.openxmlformats.org/officeDocument/2006/relationships" r:embed="rId104" cstate="print"/>
                    <a:stretch>
                      <a:fillRect/>
                    </a:stretch>
                  </pic:blipFill>
                  <pic:spPr bwMode="auto">
                    <a:xfrm>
                      <a:off x="0" y="0"/>
                      <a:ext cx="1840230" cy="2488565"/>
                    </a:xfrm>
                    <a:prstGeom prst="rect">
                      <a:avLst/>
                    </a:prstGeom>
                    <a:noFill/>
                    <a:ln w="9525">
                      <a:noFill/>
                      <a:miter lim="800000"/>
                      <a:headEnd/>
                      <a:tailEnd/>
                    </a:ln>
                  </pic:spPr>
                </pic:pic>
              </a:graphicData>
            </a:graphic>
          </wp:inline>
        </w:drawing>
      </w:r>
    </w:p>
    <w:p w:rsidR="00676E47" w:rsidRPr="00387533" w:rsidP="00676E47">
      <w:pPr>
        <w:shd w:val="clear" w:color="auto" w:fill="FFFFFF"/>
        <w:ind w:firstLine="567"/>
        <w:jc w:val="center"/>
        <w:rPr>
          <w:sz w:val="28"/>
          <w:szCs w:val="28"/>
        </w:rPr>
      </w:pPr>
      <w:r w:rsidRPr="00387533">
        <w:rPr>
          <w:sz w:val="28"/>
          <w:szCs w:val="28"/>
        </w:rPr>
        <w:t>Пример сопряжения</w:t>
      </w:r>
    </w:p>
    <w:p w:rsidR="00676E47" w:rsidRPr="00387533" w:rsidP="00676E47">
      <w:pPr>
        <w:shd w:val="clear" w:color="auto" w:fill="FFFFFF"/>
        <w:spacing w:before="100" w:beforeAutospacing="1" w:after="100" w:afterAutospacing="1"/>
        <w:rPr>
          <w:sz w:val="28"/>
          <w:szCs w:val="28"/>
        </w:rPr>
      </w:pPr>
      <w:r w:rsidRPr="00387533">
        <w:rPr>
          <w:sz w:val="28"/>
          <w:szCs w:val="28"/>
        </w:rPr>
        <w:t> </w:t>
      </w:r>
    </w:p>
    <w:p w:rsidR="00C5285E" w:rsidRPr="00387533" w:rsidP="00C5285E">
      <w:pPr>
        <w:ind w:firstLine="709"/>
        <w:rPr>
          <w:bCs/>
          <w:sz w:val="28"/>
          <w:szCs w:val="28"/>
        </w:rPr>
      </w:pPr>
    </w:p>
    <w:p w:rsidR="00C5285E" w:rsidRPr="001271BD" w:rsidP="001271BD">
      <w:pPr>
        <w:ind w:firstLine="709"/>
        <w:jc w:val="center"/>
        <w:rPr>
          <w:b/>
          <w:bCs/>
          <w:sz w:val="28"/>
          <w:szCs w:val="28"/>
        </w:rPr>
      </w:pPr>
      <w:r w:rsidRPr="001271BD">
        <w:rPr>
          <w:b/>
          <w:bCs/>
          <w:sz w:val="28"/>
          <w:szCs w:val="28"/>
        </w:rPr>
        <w:t>Построение спирали Архимеда</w:t>
      </w:r>
    </w:p>
    <w:p w:rsidR="00676E47" w:rsidRPr="00387533" w:rsidP="00C5285E">
      <w:pPr>
        <w:ind w:firstLine="709"/>
        <w:rPr>
          <w:noProof/>
          <w:sz w:val="28"/>
          <w:szCs w:val="28"/>
        </w:rPr>
      </w:pPr>
    </w:p>
    <w:p w:rsidR="00676E47" w:rsidP="00976362">
      <w:pPr>
        <w:rPr>
          <w:bCs/>
          <w:sz w:val="28"/>
          <w:szCs w:val="28"/>
        </w:rPr>
      </w:pPr>
      <w:r w:rsidRPr="00387533">
        <w:rPr>
          <w:noProof/>
          <w:sz w:val="28"/>
          <w:szCs w:val="28"/>
        </w:rPr>
        <w:drawing>
          <wp:inline distT="0" distB="0" distL="0" distR="0">
            <wp:extent cx="6334497" cy="4188339"/>
            <wp:effectExtent l="0" t="0" r="0" b="0"/>
            <wp:docPr id="538" name="Рисунок 115" descr="Построение спирали Архимеда Спираль Архимеда – траектория точки, равномерно движущейся от центра окружности п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71413" name="Picture 115" descr="Построение спирали Архимеда Спираль Архимеда – траектория точки, равномерно движущейся от центра окружности по"/>
                    <pic:cNvPicPr>
                      <a:picLocks noChangeAspect="1" noChangeArrowheads="1"/>
                    </pic:cNvPicPr>
                  </pic:nvPicPr>
                  <pic:blipFill rotWithShape="1">
                    <a:blip xmlns:r="http://schemas.openxmlformats.org/officeDocument/2006/relationships" r:embed="rId105" cstate="print"/>
                    <a:srcRect t="11691"/>
                    <a:stretch>
                      <a:fillRect/>
                    </a:stretch>
                  </pic:blipFill>
                  <pic:spPr bwMode="auto">
                    <a:xfrm>
                      <a:off x="0" y="0"/>
                      <a:ext cx="6334760" cy="4188513"/>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p>
    <w:p w:rsidR="001271BD" w:rsidP="00976362">
      <w:pPr>
        <w:rPr>
          <w:bCs/>
          <w:sz w:val="28"/>
          <w:szCs w:val="28"/>
        </w:rPr>
      </w:pPr>
    </w:p>
    <w:p w:rsidR="001271BD" w:rsidP="00976362">
      <w:pPr>
        <w:rPr>
          <w:bCs/>
          <w:sz w:val="28"/>
          <w:szCs w:val="28"/>
        </w:rPr>
      </w:pPr>
    </w:p>
    <w:p w:rsidR="001271BD" w:rsidP="00976362">
      <w:pPr>
        <w:rPr>
          <w:bCs/>
          <w:sz w:val="28"/>
          <w:szCs w:val="28"/>
        </w:rPr>
      </w:pPr>
    </w:p>
    <w:p w:rsidR="001271BD" w:rsidP="00976362">
      <w:pPr>
        <w:rPr>
          <w:bCs/>
          <w:sz w:val="28"/>
          <w:szCs w:val="28"/>
        </w:rPr>
      </w:pPr>
    </w:p>
    <w:p w:rsidR="001271BD" w:rsidP="00976362">
      <w:pPr>
        <w:rPr>
          <w:bCs/>
          <w:sz w:val="28"/>
          <w:szCs w:val="28"/>
        </w:rPr>
      </w:pPr>
    </w:p>
    <w:p w:rsidR="001271BD" w:rsidP="00976362">
      <w:pPr>
        <w:rPr>
          <w:bCs/>
          <w:sz w:val="28"/>
          <w:szCs w:val="28"/>
        </w:rPr>
      </w:pPr>
    </w:p>
    <w:p w:rsidR="002830E8" w:rsidRPr="001271BD" w:rsidP="001271BD">
      <w:pPr>
        <w:jc w:val="center"/>
        <w:rPr>
          <w:b/>
          <w:bCs/>
          <w:sz w:val="28"/>
          <w:szCs w:val="28"/>
        </w:rPr>
      </w:pPr>
      <w:r w:rsidRPr="001271BD">
        <w:rPr>
          <w:b/>
          <w:bCs/>
          <w:sz w:val="28"/>
          <w:szCs w:val="28"/>
        </w:rPr>
        <w:t>Построение эвольвенты (развёртки) окружности по заданному диаметру.</w:t>
      </w:r>
    </w:p>
    <w:p w:rsidR="00676E47" w:rsidP="00C5285E">
      <w:pPr>
        <w:ind w:firstLine="709"/>
        <w:rPr>
          <w:bCs/>
          <w:sz w:val="28"/>
          <w:szCs w:val="28"/>
        </w:rPr>
      </w:pPr>
      <w:r w:rsidRPr="00387533">
        <w:rPr>
          <w:noProof/>
          <w:sz w:val="28"/>
          <w:szCs w:val="28"/>
        </w:rPr>
        <w:drawing>
          <wp:inline distT="0" distB="0" distL="0" distR="0">
            <wp:extent cx="5618009" cy="3443591"/>
            <wp:effectExtent l="0" t="0" r="0" b="0"/>
            <wp:docPr id="539" name="Рисунок 118" descr="Построение эвольвенты (развертки) окружности по заданному диаметру Исходную окружность с центром О разделить 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278217" name="Picture 118" descr="Построение эвольвенты (развертки) окружности по заданному диаметру Исходную окружность с центром О разделить на"/>
                    <pic:cNvPicPr>
                      <a:picLocks noChangeAspect="1" noChangeArrowheads="1"/>
                    </pic:cNvPicPr>
                  </pic:nvPicPr>
                  <pic:blipFill rotWithShape="1">
                    <a:blip xmlns:r="http://schemas.openxmlformats.org/officeDocument/2006/relationships" r:embed="rId106" cstate="print"/>
                    <a:srcRect t="18233"/>
                    <a:stretch>
                      <a:fillRect/>
                    </a:stretch>
                  </pic:blipFill>
                  <pic:spPr bwMode="auto">
                    <a:xfrm>
                      <a:off x="0" y="0"/>
                      <a:ext cx="5631389" cy="3451792"/>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p>
    <w:p w:rsidR="001271BD" w:rsidP="00C5285E">
      <w:pPr>
        <w:ind w:firstLine="709"/>
        <w:rPr>
          <w:bCs/>
          <w:sz w:val="28"/>
          <w:szCs w:val="28"/>
        </w:rPr>
      </w:pPr>
    </w:p>
    <w:p w:rsidR="001271BD" w:rsidP="001271BD">
      <w:pPr>
        <w:ind w:firstLine="709"/>
        <w:jc w:val="center"/>
        <w:rPr>
          <w:b/>
          <w:bCs/>
          <w:sz w:val="28"/>
          <w:szCs w:val="28"/>
        </w:rPr>
      </w:pPr>
      <w:r w:rsidRPr="001271BD">
        <w:rPr>
          <w:b/>
          <w:bCs/>
          <w:sz w:val="28"/>
          <w:szCs w:val="28"/>
        </w:rPr>
        <w:t>Построение эллипса по двум его осям.</w:t>
      </w:r>
    </w:p>
    <w:p w:rsidR="001271BD" w:rsidRPr="001271BD" w:rsidP="001271BD">
      <w:pPr>
        <w:ind w:firstLine="709"/>
        <w:jc w:val="center"/>
        <w:rPr>
          <w:b/>
          <w:bCs/>
          <w:sz w:val="28"/>
          <w:szCs w:val="28"/>
        </w:rPr>
      </w:pPr>
    </w:p>
    <w:p w:rsidR="00C5285E" w:rsidP="00C5285E">
      <w:pPr>
        <w:ind w:firstLine="709"/>
        <w:rPr>
          <w:bCs/>
          <w:sz w:val="28"/>
          <w:szCs w:val="28"/>
        </w:rPr>
      </w:pPr>
      <w:r w:rsidRPr="00387533">
        <w:rPr>
          <w:noProof/>
          <w:sz w:val="28"/>
          <w:szCs w:val="28"/>
        </w:rPr>
        <w:drawing>
          <wp:inline distT="0" distB="0" distL="0" distR="0">
            <wp:extent cx="5977089" cy="3832698"/>
            <wp:effectExtent l="0" t="0" r="0" b="0"/>
            <wp:docPr id="537" name="Рисунок 112" descr="Построение эллипса по двум его осям На заданных осях эллипса – большой АВ 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73091" name="Picture 112" descr="Построение эллипса по двум его осям На заданных осях эллипса – большой АВ и"/>
                    <pic:cNvPicPr>
                      <a:picLocks noChangeAspect="1" noChangeArrowheads="1"/>
                    </pic:cNvPicPr>
                  </pic:nvPicPr>
                  <pic:blipFill rotWithShape="1">
                    <a:blip xmlns:r="http://schemas.openxmlformats.org/officeDocument/2006/relationships" r:embed="rId107" cstate="print"/>
                    <a:srcRect t="14357"/>
                    <a:stretch>
                      <a:fillRect/>
                    </a:stretch>
                  </pic:blipFill>
                  <pic:spPr bwMode="auto">
                    <a:xfrm>
                      <a:off x="0" y="0"/>
                      <a:ext cx="5991017" cy="3841629"/>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p>
    <w:p w:rsidR="001271BD" w:rsidP="00C5285E">
      <w:pPr>
        <w:ind w:firstLine="709"/>
        <w:rPr>
          <w:bCs/>
          <w:sz w:val="28"/>
          <w:szCs w:val="28"/>
        </w:rPr>
      </w:pPr>
    </w:p>
    <w:p w:rsidR="001271BD" w:rsidP="00C5285E">
      <w:pPr>
        <w:ind w:firstLine="709"/>
        <w:rPr>
          <w:bCs/>
          <w:sz w:val="28"/>
          <w:szCs w:val="28"/>
        </w:rPr>
      </w:pPr>
    </w:p>
    <w:p w:rsidR="001271BD" w:rsidP="001271BD">
      <w:pPr>
        <w:ind w:firstLine="709"/>
        <w:jc w:val="center"/>
        <w:rPr>
          <w:bCs/>
          <w:sz w:val="28"/>
          <w:szCs w:val="28"/>
        </w:rPr>
      </w:pPr>
    </w:p>
    <w:p w:rsidR="001271BD" w:rsidP="001271BD">
      <w:pPr>
        <w:ind w:firstLine="709"/>
        <w:jc w:val="center"/>
        <w:rPr>
          <w:bCs/>
          <w:sz w:val="28"/>
          <w:szCs w:val="28"/>
        </w:rPr>
      </w:pPr>
    </w:p>
    <w:p w:rsidR="001271BD" w:rsidP="001271BD">
      <w:pPr>
        <w:ind w:firstLine="709"/>
        <w:jc w:val="center"/>
        <w:rPr>
          <w:bCs/>
          <w:sz w:val="28"/>
          <w:szCs w:val="28"/>
        </w:rPr>
      </w:pPr>
    </w:p>
    <w:p w:rsidR="001271BD" w:rsidP="001271BD">
      <w:pPr>
        <w:ind w:firstLine="709"/>
        <w:jc w:val="center"/>
        <w:rPr>
          <w:bCs/>
          <w:sz w:val="28"/>
          <w:szCs w:val="28"/>
        </w:rPr>
      </w:pPr>
    </w:p>
    <w:p w:rsidR="001271BD" w:rsidRPr="001271BD" w:rsidP="001271BD">
      <w:pPr>
        <w:ind w:firstLine="709"/>
        <w:jc w:val="center"/>
        <w:rPr>
          <w:b/>
          <w:bCs/>
          <w:sz w:val="28"/>
          <w:szCs w:val="28"/>
        </w:rPr>
      </w:pPr>
      <w:r w:rsidRPr="001271BD">
        <w:rPr>
          <w:b/>
          <w:bCs/>
          <w:sz w:val="28"/>
          <w:szCs w:val="28"/>
        </w:rPr>
        <w:t>Построение циклоиды.</w:t>
      </w:r>
    </w:p>
    <w:p w:rsidR="001271BD" w:rsidRPr="00387533" w:rsidP="001271BD">
      <w:pPr>
        <w:ind w:firstLine="709"/>
        <w:jc w:val="center"/>
        <w:rPr>
          <w:bCs/>
          <w:sz w:val="28"/>
          <w:szCs w:val="28"/>
        </w:rPr>
      </w:pPr>
    </w:p>
    <w:p w:rsidR="00C5285E" w:rsidRPr="00387533" w:rsidP="00976362">
      <w:pPr>
        <w:rPr>
          <w:bCs/>
          <w:sz w:val="28"/>
          <w:szCs w:val="28"/>
        </w:rPr>
      </w:pPr>
      <w:r w:rsidRPr="00387533">
        <w:rPr>
          <w:noProof/>
          <w:sz w:val="28"/>
          <w:szCs w:val="28"/>
        </w:rPr>
        <w:drawing>
          <wp:inline distT="0" distB="0" distL="0" distR="0">
            <wp:extent cx="5515130" cy="3040688"/>
            <wp:effectExtent l="0" t="0" r="0" b="0"/>
            <wp:docPr id="541" name="Рисунок 127" descr="Построение циклоиды Циклоидой называют траекторию движения точки на окружности, перекатываемой без проскальзывания по прям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61561" name="Picture 127" descr="Построение циклоиды Циклоидой называют траекторию движения точки на окружности, перекатываемой без проскальзывания по прямой"/>
                    <pic:cNvPicPr>
                      <a:picLocks noChangeAspect="1" noChangeArrowheads="1"/>
                    </pic:cNvPicPr>
                  </pic:nvPicPr>
                  <pic:blipFill rotWithShape="1">
                    <a:blip xmlns:r="http://schemas.openxmlformats.org/officeDocument/2006/relationships" r:embed="rId108" cstate="print"/>
                    <a:srcRect t="9436" b="16928"/>
                    <a:stretch>
                      <a:fillRect/>
                    </a:stretch>
                  </pic:blipFill>
                  <pic:spPr bwMode="auto">
                    <a:xfrm>
                      <a:off x="0" y="0"/>
                      <a:ext cx="5534530" cy="3051384"/>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p>
    <w:p w:rsidR="001271BD" w:rsidP="00373631">
      <w:pPr>
        <w:ind w:firstLine="709"/>
        <w:rPr>
          <w:bCs/>
          <w:sz w:val="28"/>
          <w:szCs w:val="28"/>
        </w:rPr>
      </w:pPr>
      <w:r w:rsidRPr="00387533">
        <w:rPr>
          <w:noProof/>
          <w:sz w:val="28"/>
          <w:szCs w:val="28"/>
        </w:rPr>
        <w:drawing>
          <wp:inline distT="0" distB="0" distL="0" distR="0">
            <wp:extent cx="5625022" cy="2393004"/>
            <wp:effectExtent l="0" t="0" r="0" b="0"/>
            <wp:docPr id="542" name="Рисунок 130" descr="https://present5.com/presentation/80323751_456520585/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647701" name="Picture 130" descr="https://present5.com/presentation/80323751_456520585/image-6.jpg"/>
                    <pic:cNvPicPr>
                      <a:picLocks noChangeAspect="1" noChangeArrowheads="1"/>
                    </pic:cNvPicPr>
                  </pic:nvPicPr>
                  <pic:blipFill rotWithShape="1">
                    <a:blip xmlns:r="http://schemas.openxmlformats.org/officeDocument/2006/relationships" r:embed="rId109" cstate="print"/>
                    <a:srcRect t="22767" b="20414"/>
                    <a:stretch>
                      <a:fillRect/>
                    </a:stretch>
                  </pic:blipFill>
                  <pic:spPr bwMode="auto">
                    <a:xfrm>
                      <a:off x="0" y="0"/>
                      <a:ext cx="5638608" cy="2398784"/>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p>
    <w:p w:rsidR="001271BD" w:rsidRPr="001271BD" w:rsidP="001271BD">
      <w:pPr>
        <w:ind w:firstLine="709"/>
        <w:jc w:val="center"/>
        <w:rPr>
          <w:b/>
          <w:bCs/>
          <w:sz w:val="28"/>
          <w:szCs w:val="28"/>
        </w:rPr>
      </w:pPr>
      <w:r w:rsidRPr="001271BD">
        <w:rPr>
          <w:b/>
          <w:bCs/>
          <w:sz w:val="28"/>
          <w:szCs w:val="28"/>
        </w:rPr>
        <w:t>Построение параболы.</w:t>
      </w:r>
    </w:p>
    <w:p w:rsidR="00C5285E" w:rsidP="00976362">
      <w:pPr>
        <w:rPr>
          <w:bCs/>
          <w:sz w:val="28"/>
          <w:szCs w:val="28"/>
        </w:rPr>
      </w:pPr>
      <w:r w:rsidRPr="00387533">
        <w:rPr>
          <w:noProof/>
          <w:sz w:val="28"/>
          <w:szCs w:val="28"/>
        </w:rPr>
        <w:drawing>
          <wp:inline distT="0" distB="0" distL="0" distR="0">
            <wp:extent cx="5576237" cy="3338666"/>
            <wp:effectExtent l="0" t="0" r="0" b="0"/>
            <wp:docPr id="543" name="Рисунок 133" descr="Построение параболы Посредством касательных прямых к параболе в заданных осях. Оси параболы, исходящие 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159291" name="Picture 133" descr="Построение параболы Посредством касательных прямых к параболе в заданных осях. Оси параболы, исходящие из"/>
                    <pic:cNvPicPr>
                      <a:picLocks noChangeAspect="1" noChangeArrowheads="1"/>
                    </pic:cNvPicPr>
                  </pic:nvPicPr>
                  <pic:blipFill rotWithShape="1">
                    <a:blip xmlns:r="http://schemas.openxmlformats.org/officeDocument/2006/relationships" r:embed="rId110" cstate="print"/>
                    <a:srcRect t="12037" b="7997"/>
                    <a:stretch>
                      <a:fillRect/>
                    </a:stretch>
                  </pic:blipFill>
                  <pic:spPr bwMode="auto">
                    <a:xfrm>
                      <a:off x="0" y="0"/>
                      <a:ext cx="5579366" cy="3340539"/>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p>
    <w:p w:rsidR="00373631" w:rsidRPr="00373631" w:rsidP="00373631">
      <w:pPr>
        <w:jc w:val="center"/>
        <w:rPr>
          <w:b/>
          <w:bCs/>
          <w:sz w:val="28"/>
          <w:szCs w:val="28"/>
        </w:rPr>
      </w:pPr>
      <w:r w:rsidRPr="00373631">
        <w:rPr>
          <w:b/>
          <w:bCs/>
          <w:sz w:val="28"/>
          <w:szCs w:val="28"/>
        </w:rPr>
        <w:t>Построение гиперболы.</w:t>
      </w:r>
    </w:p>
    <w:p w:rsidR="00676E47" w:rsidRPr="00387533" w:rsidP="00373631">
      <w:pPr>
        <w:rPr>
          <w:bCs/>
          <w:sz w:val="28"/>
          <w:szCs w:val="28"/>
        </w:rPr>
      </w:pPr>
    </w:p>
    <w:p w:rsidR="00676E47" w:rsidP="00C5285E">
      <w:pPr>
        <w:ind w:firstLine="709"/>
        <w:rPr>
          <w:bCs/>
          <w:sz w:val="28"/>
          <w:szCs w:val="28"/>
        </w:rPr>
      </w:pPr>
      <w:r w:rsidRPr="00387533">
        <w:rPr>
          <w:noProof/>
          <w:sz w:val="28"/>
          <w:szCs w:val="28"/>
        </w:rPr>
        <w:drawing>
          <wp:inline distT="0" distB="0" distL="0" distR="0">
            <wp:extent cx="5882796" cy="3871608"/>
            <wp:effectExtent l="0" t="0" r="0" b="0"/>
            <wp:docPr id="544" name="Рисунок 136" descr="Построение гиперболы По заданной точке М в системе координат ОXY. Через данную точку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00263" name="Picture 136" descr="Построение гиперболы По заданной точке М в системе координат ОXY. Через данную точку М"/>
                    <pic:cNvPicPr>
                      <a:picLocks noChangeAspect="1" noChangeArrowheads="1"/>
                    </pic:cNvPicPr>
                  </pic:nvPicPr>
                  <pic:blipFill rotWithShape="1">
                    <a:blip xmlns:r="http://schemas.openxmlformats.org/officeDocument/2006/relationships" r:embed="rId111" cstate="print"/>
                    <a:srcRect t="12101"/>
                    <a:stretch>
                      <a:fillRect/>
                    </a:stretch>
                  </pic:blipFill>
                  <pic:spPr bwMode="auto">
                    <a:xfrm>
                      <a:off x="0" y="0"/>
                      <a:ext cx="5891466" cy="3877314"/>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p>
    <w:p w:rsidR="00373631" w:rsidP="00C5285E">
      <w:pPr>
        <w:ind w:firstLine="709"/>
        <w:rPr>
          <w:bCs/>
          <w:sz w:val="28"/>
          <w:szCs w:val="28"/>
        </w:rPr>
      </w:pPr>
    </w:p>
    <w:p w:rsidR="00373631" w:rsidRPr="00373631" w:rsidP="00373631">
      <w:pPr>
        <w:ind w:firstLine="709"/>
        <w:jc w:val="center"/>
        <w:rPr>
          <w:b/>
          <w:bCs/>
          <w:sz w:val="28"/>
          <w:szCs w:val="28"/>
        </w:rPr>
      </w:pPr>
      <w:r w:rsidRPr="00373631">
        <w:rPr>
          <w:b/>
          <w:bCs/>
          <w:sz w:val="28"/>
          <w:szCs w:val="28"/>
        </w:rPr>
        <w:t>Построение синусоиды.</w:t>
      </w:r>
    </w:p>
    <w:p w:rsidR="00676E47" w:rsidRPr="00387533" w:rsidP="00C5285E">
      <w:pPr>
        <w:ind w:firstLine="709"/>
        <w:rPr>
          <w:bCs/>
          <w:sz w:val="28"/>
          <w:szCs w:val="28"/>
        </w:rPr>
      </w:pPr>
    </w:p>
    <w:p w:rsidR="00676E47" w:rsidRPr="00387533" w:rsidP="00976362">
      <w:pPr>
        <w:rPr>
          <w:bCs/>
          <w:sz w:val="28"/>
          <w:szCs w:val="28"/>
        </w:rPr>
      </w:pPr>
      <w:r w:rsidRPr="00387533">
        <w:rPr>
          <w:noProof/>
          <w:sz w:val="28"/>
          <w:szCs w:val="28"/>
        </w:rPr>
        <w:drawing>
          <wp:inline distT="0" distB="0" distL="0" distR="0">
            <wp:extent cx="6334497" cy="4236977"/>
            <wp:effectExtent l="0" t="0" r="0" b="0"/>
            <wp:docPr id="545" name="Рисунок 139" descr="Построение синусоиды Выбрать начало координат для построения синусоиды совпадающим с точкой А на окруж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15021" name="Picture 139" descr="Построение синусоиды Выбрать начало координат для построения синусоиды совпадающим с точкой А на окружности"/>
                    <pic:cNvPicPr>
                      <a:picLocks noChangeAspect="1" noChangeArrowheads="1"/>
                    </pic:cNvPicPr>
                  </pic:nvPicPr>
                  <pic:blipFill rotWithShape="1">
                    <a:blip xmlns:r="http://schemas.openxmlformats.org/officeDocument/2006/relationships" r:embed="rId112" cstate="print"/>
                    <a:srcRect t="10665"/>
                    <a:stretch>
                      <a:fillRect/>
                    </a:stretch>
                  </pic:blipFill>
                  <pic:spPr bwMode="auto">
                    <a:xfrm>
                      <a:off x="0" y="0"/>
                      <a:ext cx="6334760" cy="4237153"/>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p>
    <w:p w:rsidR="00C5285E" w:rsidRPr="00387533" w:rsidP="00C5285E">
      <w:pPr>
        <w:ind w:firstLine="709"/>
        <w:rPr>
          <w:bCs/>
          <w:sz w:val="28"/>
          <w:szCs w:val="28"/>
        </w:rPr>
      </w:pPr>
    </w:p>
    <w:p w:rsidR="00DE3E57" w:rsidP="00373631">
      <w:pPr>
        <w:jc w:val="center"/>
        <w:rPr>
          <w:b/>
          <w:sz w:val="28"/>
          <w:szCs w:val="28"/>
          <w:lang w:val="en-US"/>
        </w:rPr>
      </w:pPr>
      <w:r>
        <w:rPr>
          <w:noProof/>
        </w:rPr>
        <w:drawing>
          <wp:inline distT="0" distB="0" distL="0" distR="0">
            <wp:extent cx="4289168" cy="6682902"/>
            <wp:effectExtent l="0" t="0" r="0" b="0"/>
            <wp:docPr id="65" name="Рисунок 65" descr="http://ngikg.omgtu.ru/plakats/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58883" name="Picture 65" descr="http://ngikg.omgtu.ru/plakats/04.gif"/>
                    <pic:cNvPicPr>
                      <a:picLocks noChangeAspect="1" noChangeArrowheads="1"/>
                    </pic:cNvPicPr>
                  </pic:nvPicPr>
                  <pic:blipFill rotWithShape="1">
                    <a:blip xmlns:r="http://schemas.openxmlformats.org/officeDocument/2006/relationships" r:embed="rId113" cstate="print"/>
                    <a:srcRect l="6334" t="2974" r="6374" b="4154"/>
                    <a:stretch>
                      <a:fillRect/>
                    </a:stretch>
                  </pic:blipFill>
                  <pic:spPr bwMode="auto">
                    <a:xfrm>
                      <a:off x="0" y="0"/>
                      <a:ext cx="4289898" cy="6684039"/>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p>
    <w:p w:rsidR="00DE3E57" w:rsidP="00C5285E">
      <w:pPr>
        <w:rPr>
          <w:b/>
          <w:sz w:val="28"/>
          <w:szCs w:val="28"/>
          <w:lang w:val="en-US"/>
        </w:rPr>
      </w:pPr>
    </w:p>
    <w:p w:rsidR="00DE3E57" w:rsidP="00C5285E">
      <w:pPr>
        <w:rPr>
          <w:b/>
          <w:sz w:val="28"/>
          <w:szCs w:val="28"/>
          <w:lang w:val="en-US"/>
        </w:rPr>
      </w:pPr>
    </w:p>
    <w:p w:rsidR="00C5285E" w:rsidRPr="00387533" w:rsidP="00C5285E">
      <w:pPr>
        <w:rPr>
          <w:b/>
          <w:bCs/>
          <w:sz w:val="28"/>
          <w:szCs w:val="28"/>
        </w:rPr>
      </w:pPr>
      <w:r w:rsidRPr="00387533">
        <w:rPr>
          <w:b/>
          <w:sz w:val="28"/>
          <w:szCs w:val="28"/>
        </w:rPr>
        <w:t xml:space="preserve">Практическое </w:t>
      </w:r>
      <w:r w:rsidR="006A7754">
        <w:rPr>
          <w:b/>
          <w:sz w:val="28"/>
          <w:szCs w:val="28"/>
        </w:rPr>
        <w:t>задание</w:t>
      </w:r>
      <w:r w:rsidRPr="00387533">
        <w:rPr>
          <w:b/>
          <w:sz w:val="28"/>
          <w:szCs w:val="28"/>
        </w:rPr>
        <w:t xml:space="preserve"> «Сопряжения»</w:t>
      </w:r>
    </w:p>
    <w:p w:rsidR="00CF699C" w:rsidP="00595A29">
      <w:pPr>
        <w:rPr>
          <w:iCs/>
          <w:sz w:val="28"/>
          <w:szCs w:val="28"/>
        </w:rPr>
      </w:pPr>
      <w:r w:rsidRPr="00387533">
        <w:rPr>
          <w:b/>
          <w:iCs/>
          <w:sz w:val="28"/>
          <w:szCs w:val="28"/>
        </w:rPr>
        <w:t xml:space="preserve">    </w:t>
      </w:r>
      <w:r w:rsidR="00B806EE">
        <w:rPr>
          <w:b/>
          <w:iCs/>
          <w:sz w:val="28"/>
          <w:szCs w:val="28"/>
        </w:rPr>
        <w:t>Методические у</w:t>
      </w:r>
      <w:r w:rsidRPr="00387533">
        <w:rPr>
          <w:b/>
          <w:iCs/>
          <w:sz w:val="28"/>
          <w:szCs w:val="28"/>
        </w:rPr>
        <w:t xml:space="preserve">казания </w:t>
      </w:r>
      <w:r w:rsidR="00595A29">
        <w:rPr>
          <w:b/>
          <w:iCs/>
          <w:sz w:val="28"/>
          <w:szCs w:val="28"/>
        </w:rPr>
        <w:t>к</w:t>
      </w:r>
      <w:r w:rsidRPr="00387533">
        <w:rPr>
          <w:b/>
          <w:iCs/>
          <w:sz w:val="28"/>
          <w:szCs w:val="28"/>
        </w:rPr>
        <w:t xml:space="preserve"> выполнени</w:t>
      </w:r>
      <w:r w:rsidR="00595A29">
        <w:rPr>
          <w:b/>
          <w:iCs/>
          <w:sz w:val="28"/>
          <w:szCs w:val="28"/>
        </w:rPr>
        <w:t>ю</w:t>
      </w:r>
      <w:r w:rsidRPr="00387533">
        <w:rPr>
          <w:b/>
          <w:iCs/>
          <w:sz w:val="28"/>
          <w:szCs w:val="28"/>
        </w:rPr>
        <w:t xml:space="preserve"> задания</w:t>
      </w:r>
      <w:r w:rsidRPr="00387533">
        <w:rPr>
          <w:i/>
          <w:iCs/>
          <w:sz w:val="28"/>
          <w:szCs w:val="28"/>
        </w:rPr>
        <w:t>.</w:t>
      </w:r>
      <w:r w:rsidRPr="00387533">
        <w:rPr>
          <w:iCs/>
          <w:sz w:val="28"/>
          <w:szCs w:val="28"/>
        </w:rPr>
        <w:t xml:space="preserve"> </w:t>
      </w:r>
    </w:p>
    <w:p w:rsidR="00CF699C" w:rsidP="00595A29">
      <w:pPr>
        <w:rPr>
          <w:iCs/>
          <w:sz w:val="28"/>
          <w:szCs w:val="28"/>
        </w:rPr>
      </w:pPr>
      <w:r>
        <w:rPr>
          <w:iCs/>
          <w:sz w:val="28"/>
          <w:szCs w:val="28"/>
        </w:rPr>
        <w:t>Работа выполняется на формате А</w:t>
      </w:r>
      <w:r>
        <w:rPr>
          <w:iCs/>
          <w:sz w:val="28"/>
          <w:szCs w:val="28"/>
        </w:rPr>
        <w:t>4</w:t>
      </w:r>
      <w:r>
        <w:rPr>
          <w:iCs/>
          <w:sz w:val="28"/>
          <w:szCs w:val="28"/>
        </w:rPr>
        <w:t xml:space="preserve">. </w:t>
      </w:r>
    </w:p>
    <w:p w:rsidR="00595A29" w:rsidRPr="00387533" w:rsidP="00595A29">
      <w:pPr>
        <w:rPr>
          <w:sz w:val="28"/>
          <w:szCs w:val="28"/>
        </w:rPr>
      </w:pPr>
      <w:r w:rsidRPr="00387533">
        <w:rPr>
          <w:sz w:val="28"/>
          <w:szCs w:val="28"/>
        </w:rPr>
        <w:t xml:space="preserve">Построить сопряжение линий на чертеже технической детали в масштабе 1:1. Индивидуальные задания приведены в табл. 2.3. </w:t>
      </w:r>
    </w:p>
    <w:p w:rsidR="00C5285E" w:rsidRPr="00387533" w:rsidP="00C5285E">
      <w:pPr>
        <w:rPr>
          <w:sz w:val="28"/>
          <w:szCs w:val="28"/>
        </w:rPr>
      </w:pPr>
      <w:r w:rsidRPr="00387533">
        <w:rPr>
          <w:sz w:val="28"/>
          <w:szCs w:val="28"/>
        </w:rPr>
        <w:t>При выполнении сопряжений должны учитываться три элемента построения: радиус дуги, центр дуги и точк</w:t>
      </w:r>
      <w:r w:rsidR="006A7754">
        <w:rPr>
          <w:sz w:val="28"/>
          <w:szCs w:val="28"/>
        </w:rPr>
        <w:t>и</w:t>
      </w:r>
      <w:r w:rsidRPr="00387533">
        <w:rPr>
          <w:sz w:val="28"/>
          <w:szCs w:val="28"/>
        </w:rPr>
        <w:t xml:space="preserve"> сопряжения. Задается один из этих вариантов, например радиус, остальные должны быть найдены. Все </w:t>
      </w:r>
      <w:r w:rsidR="00595A29">
        <w:rPr>
          <w:sz w:val="28"/>
          <w:szCs w:val="28"/>
        </w:rPr>
        <w:t xml:space="preserve">линии </w:t>
      </w:r>
      <w:r w:rsidRPr="00387533">
        <w:rPr>
          <w:sz w:val="28"/>
          <w:szCs w:val="28"/>
        </w:rPr>
        <w:t>построения на чертеже сохранить.</w:t>
      </w:r>
    </w:p>
    <w:tbl>
      <w:tblPr>
        <w:tblW w:w="5000" w:type="pct"/>
        <w:tblCellSpacing w:w="15" w:type="dxa"/>
        <w:tblCellMar>
          <w:top w:w="15" w:type="dxa"/>
          <w:left w:w="15" w:type="dxa"/>
          <w:bottom w:w="15" w:type="dxa"/>
          <w:right w:w="15" w:type="dxa"/>
        </w:tblCellMar>
        <w:tblLook w:val="0000"/>
      </w:tblPr>
      <w:tblGrid>
        <w:gridCol w:w="10066"/>
      </w:tblGrid>
      <w:tr w:rsidTr="0013681B">
        <w:tblPrEx>
          <w:tblW w:w="5000" w:type="pct"/>
          <w:tblCellSpacing w:w="15" w:type="dxa"/>
          <w:tblCellMar>
            <w:top w:w="15" w:type="dxa"/>
            <w:left w:w="15" w:type="dxa"/>
            <w:bottom w:w="15" w:type="dxa"/>
            <w:right w:w="15" w:type="dxa"/>
          </w:tblCellMar>
          <w:tblLook w:val="0000"/>
        </w:tblPrEx>
        <w:trPr>
          <w:tblCellSpacing w:w="15" w:type="dxa"/>
        </w:trPr>
        <w:tc>
          <w:tcPr>
            <w:tcW w:w="0" w:type="auto"/>
            <w:vAlign w:val="center"/>
          </w:tcPr>
          <w:p w:rsidR="00C5285E" w:rsidRPr="00387533" w:rsidP="0013681B">
            <w:pPr>
              <w:pStyle w:val="main2"/>
              <w:rPr>
                <w:sz w:val="28"/>
                <w:szCs w:val="28"/>
              </w:rPr>
            </w:pPr>
          </w:p>
          <w:tbl>
            <w:tblPr>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15" w:type="dxa"/>
                <w:left w:w="15" w:type="dxa"/>
                <w:bottom w:w="15" w:type="dxa"/>
                <w:right w:w="15" w:type="dxa"/>
              </w:tblCellMar>
              <w:tblLook w:val="0000"/>
            </w:tblPr>
            <w:tblGrid>
              <w:gridCol w:w="9960"/>
            </w:tblGrid>
            <w:tr w:rsidTr="0013681B">
              <w:tblPrEx>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15" w:type="dxa"/>
                  <w:left w:w="15" w:type="dxa"/>
                  <w:bottom w:w="15" w:type="dxa"/>
                  <w:right w:w="15" w:type="dxa"/>
                </w:tblCellMar>
                <w:tblLook w:val="0000"/>
              </w:tblPrEx>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5000" w:type="pct"/>
                    <w:jc w:val="center"/>
                    <w:tblCellSpacing w:w="0" w:type="dxa"/>
                    <w:tblCellMar>
                      <w:top w:w="30" w:type="dxa"/>
                      <w:left w:w="30" w:type="dxa"/>
                      <w:bottom w:w="30" w:type="dxa"/>
                      <w:right w:w="30" w:type="dxa"/>
                    </w:tblCellMar>
                    <w:tblLook w:val="0000"/>
                  </w:tblPr>
                  <w:tblGrid>
                    <w:gridCol w:w="9900"/>
                  </w:tblGrid>
                  <w:tr w:rsidTr="0013681B">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vAlign w:val="center"/>
                      </w:tcPr>
                      <w:p w:rsidR="00C5285E" w:rsidRPr="00387533" w:rsidP="0013681B">
                        <w:pPr>
                          <w:pStyle w:val="variant"/>
                          <w:rPr>
                            <w:sz w:val="28"/>
                            <w:szCs w:val="28"/>
                          </w:rPr>
                        </w:pPr>
                        <w:r w:rsidRPr="00387533">
                          <w:rPr>
                            <w:sz w:val="28"/>
                            <w:szCs w:val="28"/>
                          </w:rPr>
                          <w:t>Вариант 1</w:t>
                        </w:r>
                      </w:p>
                    </w:tc>
                  </w:tr>
                  <w:tr w:rsidTr="0013681B">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vAlign w:val="center"/>
                      </w:tcPr>
                      <w:p w:rsidR="00C5285E" w:rsidRPr="00387533" w:rsidP="0013681B">
                        <w:pPr>
                          <w:jc w:val="center"/>
                          <w:rPr>
                            <w:sz w:val="28"/>
                            <w:szCs w:val="28"/>
                          </w:rPr>
                        </w:pPr>
                        <w:r w:rsidRPr="00387533">
                          <w:rPr>
                            <w:noProof/>
                            <w:sz w:val="28"/>
                            <w:szCs w:val="28"/>
                          </w:rPr>
                          <w:drawing>
                            <wp:inline distT="0" distB="0" distL="0" distR="0">
                              <wp:extent cx="3761740" cy="3391535"/>
                              <wp:effectExtent l="19050" t="0" r="0" b="0"/>
                              <wp:docPr id="39" name="Рисунок 39" descr="03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118326" name="Picture 39" descr="03_001"/>
                                      <pic:cNvPicPr>
                                        <a:picLocks noChangeAspect="1" noChangeArrowheads="1"/>
                                      </pic:cNvPicPr>
                                    </pic:nvPicPr>
                                    <pic:blipFill>
                                      <a:blip xmlns:r="http://schemas.openxmlformats.org/officeDocument/2006/relationships" r:embed="rId114" cstate="print"/>
                                      <a:stretch>
                                        <a:fillRect/>
                                      </a:stretch>
                                    </pic:blipFill>
                                    <pic:spPr bwMode="auto">
                                      <a:xfrm>
                                        <a:off x="0" y="0"/>
                                        <a:ext cx="3761740" cy="3391535"/>
                                      </a:xfrm>
                                      <a:prstGeom prst="rect">
                                        <a:avLst/>
                                      </a:prstGeom>
                                      <a:noFill/>
                                      <a:ln w="9525">
                                        <a:noFill/>
                                        <a:miter lim="800000"/>
                                        <a:headEnd/>
                                        <a:tailEnd/>
                                      </a:ln>
                                    </pic:spPr>
                                  </pic:pic>
                                </a:graphicData>
                              </a:graphic>
                            </wp:inline>
                          </w:drawing>
                        </w:r>
                      </w:p>
                    </w:tc>
                  </w:tr>
                </w:tbl>
                <w:p w:rsidR="00C5285E" w:rsidRPr="00387533" w:rsidP="0013681B">
                  <w:pPr>
                    <w:rPr>
                      <w:sz w:val="28"/>
                      <w:szCs w:val="28"/>
                    </w:rPr>
                  </w:pPr>
                </w:p>
              </w:tc>
            </w:tr>
            <w:tr w:rsidTr="0013681B">
              <w:tblPrEx>
                <w:tblW w:w="5000" w:type="pct"/>
                <w:jc w:val="center"/>
                <w:tblCellSpacing w:w="0" w:type="dxa"/>
                <w:tblCellMar>
                  <w:top w:w="15" w:type="dxa"/>
                  <w:left w:w="15" w:type="dxa"/>
                  <w:bottom w:w="15" w:type="dxa"/>
                  <w:right w:w="15" w:type="dxa"/>
                </w:tblCellMar>
                <w:tblLook w:val="0000"/>
              </w:tblPrEx>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5000" w:type="pct"/>
                    <w:jc w:val="center"/>
                    <w:tblCellSpacing w:w="0" w:type="dxa"/>
                    <w:tblCellMar>
                      <w:top w:w="15" w:type="dxa"/>
                      <w:left w:w="15" w:type="dxa"/>
                      <w:bottom w:w="15" w:type="dxa"/>
                      <w:right w:w="15" w:type="dxa"/>
                    </w:tblCellMar>
                    <w:tblLook w:val="0000"/>
                  </w:tblPr>
                  <w:tblGrid>
                    <w:gridCol w:w="9900"/>
                  </w:tblGrid>
                  <w:tr w:rsidTr="0013681B">
                    <w:tblPrEx>
                      <w:tblW w:w="5000" w:type="pct"/>
                      <w:jc w:val="center"/>
                      <w:tblCellSpacing w:w="0" w:type="dxa"/>
                      <w:tblCellMar>
                        <w:top w:w="15" w:type="dxa"/>
                        <w:left w:w="15" w:type="dxa"/>
                        <w:bottom w:w="15" w:type="dxa"/>
                        <w:right w:w="15" w:type="dxa"/>
                      </w:tblCellMar>
                      <w:tblLook w:val="0000"/>
                    </w:tblPrEx>
                    <w:trPr>
                      <w:tblCellSpacing w:w="0" w:type="dxa"/>
                      <w:jc w:val="center"/>
                    </w:trPr>
                    <w:tc>
                      <w:tcPr>
                        <w:tcW w:w="0" w:type="auto"/>
                        <w:vAlign w:val="center"/>
                      </w:tcPr>
                      <w:p w:rsidR="00C5285E" w:rsidRPr="00387533" w:rsidP="0013681B">
                        <w:pPr>
                          <w:pStyle w:val="variant"/>
                          <w:rPr>
                            <w:sz w:val="28"/>
                            <w:szCs w:val="28"/>
                          </w:rPr>
                        </w:pPr>
                        <w:r w:rsidRPr="00387533">
                          <w:rPr>
                            <w:sz w:val="28"/>
                            <w:szCs w:val="28"/>
                          </w:rPr>
                          <w:t>Вариант 2</w:t>
                        </w:r>
                      </w:p>
                    </w:tc>
                  </w:tr>
                  <w:tr w:rsidTr="0013681B">
                    <w:tblPrEx>
                      <w:tblW w:w="5000" w:type="pct"/>
                      <w:jc w:val="center"/>
                      <w:tblCellSpacing w:w="0" w:type="dxa"/>
                      <w:tblCellMar>
                        <w:top w:w="15" w:type="dxa"/>
                        <w:left w:w="15" w:type="dxa"/>
                        <w:bottom w:w="15" w:type="dxa"/>
                        <w:right w:w="15" w:type="dxa"/>
                      </w:tblCellMar>
                      <w:tblLook w:val="0000"/>
                    </w:tblPrEx>
                    <w:trPr>
                      <w:tblCellSpacing w:w="0" w:type="dxa"/>
                      <w:jc w:val="center"/>
                    </w:trPr>
                    <w:tc>
                      <w:tcPr>
                        <w:tcW w:w="0" w:type="auto"/>
                        <w:vAlign w:val="center"/>
                      </w:tcPr>
                      <w:p w:rsidR="00C5285E" w:rsidRPr="00387533" w:rsidP="0013681B">
                        <w:pPr>
                          <w:jc w:val="center"/>
                          <w:rPr>
                            <w:sz w:val="28"/>
                            <w:szCs w:val="28"/>
                          </w:rPr>
                        </w:pPr>
                        <w:r w:rsidRPr="00387533">
                          <w:rPr>
                            <w:noProof/>
                            <w:sz w:val="28"/>
                            <w:szCs w:val="28"/>
                          </w:rPr>
                          <w:drawing>
                            <wp:inline distT="0" distB="0" distL="0" distR="0">
                              <wp:extent cx="3472180" cy="3472180"/>
                              <wp:effectExtent l="19050" t="0" r="0" b="0"/>
                              <wp:docPr id="40" name="Рисунок 40" descr="03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41058" name="Picture 40" descr="03_002"/>
                                      <pic:cNvPicPr>
                                        <a:picLocks noChangeAspect="1" noChangeArrowheads="1"/>
                                      </pic:cNvPicPr>
                                    </pic:nvPicPr>
                                    <pic:blipFill>
                                      <a:blip xmlns:r="http://schemas.openxmlformats.org/officeDocument/2006/relationships" r:embed="rId115" cstate="print"/>
                                      <a:stretch>
                                        <a:fillRect/>
                                      </a:stretch>
                                    </pic:blipFill>
                                    <pic:spPr bwMode="auto">
                                      <a:xfrm>
                                        <a:off x="0" y="0"/>
                                        <a:ext cx="3472180" cy="3472180"/>
                                      </a:xfrm>
                                      <a:prstGeom prst="rect">
                                        <a:avLst/>
                                      </a:prstGeom>
                                      <a:noFill/>
                                      <a:ln w="9525">
                                        <a:noFill/>
                                        <a:miter lim="800000"/>
                                        <a:headEnd/>
                                        <a:tailEnd/>
                                      </a:ln>
                                    </pic:spPr>
                                  </pic:pic>
                                </a:graphicData>
                              </a:graphic>
                            </wp:inline>
                          </w:drawing>
                        </w:r>
                      </w:p>
                    </w:tc>
                  </w:tr>
                </w:tbl>
                <w:p w:rsidR="00C5285E" w:rsidRPr="00387533" w:rsidP="0013681B">
                  <w:pPr>
                    <w:rPr>
                      <w:sz w:val="28"/>
                      <w:szCs w:val="28"/>
                    </w:rPr>
                  </w:pPr>
                </w:p>
              </w:tc>
            </w:tr>
          </w:tbl>
          <w:p w:rsidR="00C5285E" w:rsidRPr="00387533" w:rsidP="0013681B">
            <w:pPr>
              <w:rPr>
                <w:sz w:val="28"/>
                <w:szCs w:val="28"/>
              </w:rPr>
            </w:pPr>
          </w:p>
        </w:tc>
      </w:tr>
    </w:tbl>
    <w:p w:rsidR="00C5285E" w:rsidRPr="00387533" w:rsidP="00C5285E">
      <w:pPr>
        <w:rPr>
          <w:sz w:val="28"/>
          <w:szCs w:val="28"/>
        </w:rPr>
      </w:pPr>
    </w:p>
    <w:tbl>
      <w:tblPr>
        <w:tblW w:w="5000" w:type="pct"/>
        <w:tblCellSpacing w:w="15" w:type="dxa"/>
        <w:tblCellMar>
          <w:top w:w="15" w:type="dxa"/>
          <w:left w:w="15" w:type="dxa"/>
          <w:bottom w:w="15" w:type="dxa"/>
          <w:right w:w="15" w:type="dxa"/>
        </w:tblCellMar>
        <w:tblLook w:val="0000"/>
      </w:tblPr>
      <w:tblGrid>
        <w:gridCol w:w="10066"/>
      </w:tblGrid>
      <w:tr w:rsidTr="0013681B">
        <w:tblPrEx>
          <w:tblW w:w="5000" w:type="pct"/>
          <w:tblCellSpacing w:w="15" w:type="dxa"/>
          <w:tblCellMar>
            <w:top w:w="15" w:type="dxa"/>
            <w:left w:w="15" w:type="dxa"/>
            <w:bottom w:w="15" w:type="dxa"/>
            <w:right w:w="15" w:type="dxa"/>
          </w:tblCellMar>
          <w:tblLook w:val="0000"/>
        </w:tblPrEx>
        <w:trPr>
          <w:tblCellSpacing w:w="15" w:type="dxa"/>
        </w:trPr>
        <w:tc>
          <w:tcPr>
            <w:tcW w:w="0" w:type="auto"/>
            <w:vAlign w:val="center"/>
          </w:tcPr>
          <w:p w:rsidR="002B0DB2" w:rsidP="0013681B">
            <w:pPr>
              <w:pStyle w:val="main2"/>
              <w:rPr>
                <w:sz w:val="28"/>
                <w:szCs w:val="28"/>
              </w:rPr>
            </w:pPr>
          </w:p>
          <w:p w:rsidR="002B0DB2" w:rsidP="0013681B">
            <w:pPr>
              <w:pStyle w:val="main2"/>
              <w:rPr>
                <w:sz w:val="28"/>
                <w:szCs w:val="28"/>
              </w:rPr>
            </w:pPr>
          </w:p>
          <w:p w:rsidR="002B0DB2" w:rsidP="0013681B">
            <w:pPr>
              <w:pStyle w:val="main2"/>
              <w:rPr>
                <w:sz w:val="28"/>
                <w:szCs w:val="28"/>
              </w:rPr>
            </w:pPr>
          </w:p>
          <w:p w:rsidR="002B0DB2" w:rsidP="0013681B">
            <w:pPr>
              <w:pStyle w:val="main2"/>
              <w:rPr>
                <w:sz w:val="28"/>
                <w:szCs w:val="28"/>
              </w:rPr>
            </w:pPr>
          </w:p>
          <w:p w:rsidR="00C5285E" w:rsidRPr="00387533" w:rsidP="0013681B">
            <w:pPr>
              <w:pStyle w:val="main2"/>
              <w:rPr>
                <w:sz w:val="28"/>
                <w:szCs w:val="28"/>
              </w:rPr>
            </w:pPr>
            <w:r w:rsidRPr="00387533">
              <w:rPr>
                <w:sz w:val="28"/>
                <w:szCs w:val="28"/>
              </w:rPr>
              <w:t xml:space="preserve">Выполните чертеж одной из деталей. </w:t>
            </w:r>
          </w:p>
          <w:tbl>
            <w:tblPr>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30" w:type="dxa"/>
                <w:left w:w="30" w:type="dxa"/>
                <w:bottom w:w="30" w:type="dxa"/>
                <w:right w:w="30" w:type="dxa"/>
              </w:tblCellMar>
              <w:tblLook w:val="0000"/>
            </w:tblPr>
            <w:tblGrid>
              <w:gridCol w:w="9960"/>
            </w:tblGrid>
            <w:tr w:rsidTr="0013681B">
              <w:tblPrEx>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30" w:type="dxa"/>
                  <w:left w:w="30" w:type="dxa"/>
                  <w:bottom w:w="30" w:type="dxa"/>
                  <w:right w:w="30" w:type="dxa"/>
                </w:tblCellMar>
                <w:tblLook w:val="0000"/>
              </w:tblPrEx>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5000" w:type="pct"/>
                    <w:jc w:val="center"/>
                    <w:tblCellSpacing w:w="0" w:type="dxa"/>
                    <w:tblCellMar>
                      <w:top w:w="30" w:type="dxa"/>
                      <w:left w:w="30" w:type="dxa"/>
                      <w:bottom w:w="30" w:type="dxa"/>
                      <w:right w:w="30" w:type="dxa"/>
                    </w:tblCellMar>
                    <w:tblLook w:val="0000"/>
                  </w:tblPr>
                  <w:tblGrid>
                    <w:gridCol w:w="9870"/>
                  </w:tblGrid>
                  <w:tr w:rsidTr="0013681B">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vAlign w:val="center"/>
                      </w:tcPr>
                      <w:p w:rsidR="00C5285E" w:rsidRPr="00387533" w:rsidP="0013681B">
                        <w:pPr>
                          <w:pStyle w:val="variant"/>
                          <w:rPr>
                            <w:sz w:val="28"/>
                            <w:szCs w:val="28"/>
                          </w:rPr>
                        </w:pPr>
                        <w:r w:rsidRPr="00387533">
                          <w:rPr>
                            <w:sz w:val="28"/>
                            <w:szCs w:val="28"/>
                          </w:rPr>
                          <w:t>Вариант 3</w:t>
                        </w:r>
                      </w:p>
                    </w:tc>
                  </w:tr>
                  <w:tr w:rsidTr="0013681B">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vAlign w:val="center"/>
                      </w:tcPr>
                      <w:p w:rsidR="00C5285E" w:rsidRPr="00387533" w:rsidP="0013681B">
                        <w:pPr>
                          <w:jc w:val="center"/>
                          <w:rPr>
                            <w:sz w:val="28"/>
                            <w:szCs w:val="28"/>
                            <w:lang w:val="en-US"/>
                          </w:rPr>
                        </w:pPr>
                        <w:r w:rsidRPr="00387533">
                          <w:rPr>
                            <w:noProof/>
                            <w:sz w:val="28"/>
                            <w:szCs w:val="28"/>
                          </w:rPr>
                          <w:drawing>
                            <wp:inline distT="0" distB="0" distL="0" distR="0">
                              <wp:extent cx="3252470" cy="3333750"/>
                              <wp:effectExtent l="19050" t="0" r="5080" b="0"/>
                              <wp:docPr id="41" name="Рисунок 41" descr="03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24309" name="Picture 41" descr="03_003"/>
                                      <pic:cNvPicPr>
                                        <a:picLocks noChangeAspect="1" noChangeArrowheads="1"/>
                                      </pic:cNvPicPr>
                                    </pic:nvPicPr>
                                    <pic:blipFill>
                                      <a:blip xmlns:r="http://schemas.openxmlformats.org/officeDocument/2006/relationships" r:embed="rId116" cstate="print"/>
                                      <a:stretch>
                                        <a:fillRect/>
                                      </a:stretch>
                                    </pic:blipFill>
                                    <pic:spPr bwMode="auto">
                                      <a:xfrm>
                                        <a:off x="0" y="0"/>
                                        <a:ext cx="3252470" cy="3333750"/>
                                      </a:xfrm>
                                      <a:prstGeom prst="rect">
                                        <a:avLst/>
                                      </a:prstGeom>
                                      <a:noFill/>
                                      <a:ln w="9525">
                                        <a:noFill/>
                                        <a:miter lim="800000"/>
                                        <a:headEnd/>
                                        <a:tailEnd/>
                                      </a:ln>
                                    </pic:spPr>
                                  </pic:pic>
                                </a:graphicData>
                              </a:graphic>
                            </wp:inline>
                          </w:drawing>
                        </w:r>
                      </w:p>
                      <w:p w:rsidR="00C5285E" w:rsidRPr="00387533" w:rsidP="0013681B">
                        <w:pPr>
                          <w:jc w:val="center"/>
                          <w:rPr>
                            <w:sz w:val="28"/>
                            <w:szCs w:val="28"/>
                            <w:lang w:val="en-US"/>
                          </w:rPr>
                        </w:pPr>
                      </w:p>
                      <w:p w:rsidR="00C5285E" w:rsidRPr="00387533" w:rsidP="0013681B">
                        <w:pPr>
                          <w:jc w:val="center"/>
                          <w:rPr>
                            <w:sz w:val="28"/>
                            <w:szCs w:val="28"/>
                            <w:lang w:val="en-US"/>
                          </w:rPr>
                        </w:pPr>
                      </w:p>
                    </w:tc>
                  </w:tr>
                </w:tbl>
                <w:p w:rsidR="00C5285E" w:rsidRPr="00387533" w:rsidP="0013681B">
                  <w:pPr>
                    <w:rPr>
                      <w:sz w:val="28"/>
                      <w:szCs w:val="28"/>
                    </w:rPr>
                  </w:pPr>
                </w:p>
              </w:tc>
            </w:tr>
            <w:tr w:rsidTr="0013681B">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5000" w:type="pct"/>
                    <w:jc w:val="center"/>
                    <w:tblCellSpacing w:w="0" w:type="dxa"/>
                    <w:tblCellMar>
                      <w:top w:w="30" w:type="dxa"/>
                      <w:left w:w="30" w:type="dxa"/>
                      <w:bottom w:w="30" w:type="dxa"/>
                      <w:right w:w="30" w:type="dxa"/>
                    </w:tblCellMar>
                    <w:tblLook w:val="0000"/>
                  </w:tblPr>
                  <w:tblGrid>
                    <w:gridCol w:w="9870"/>
                  </w:tblGrid>
                  <w:tr w:rsidTr="0013681B">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vAlign w:val="center"/>
                      </w:tcPr>
                      <w:p w:rsidR="00C5285E" w:rsidRPr="00387533" w:rsidP="0013681B">
                        <w:pPr>
                          <w:pStyle w:val="variant"/>
                          <w:rPr>
                            <w:sz w:val="28"/>
                            <w:szCs w:val="28"/>
                          </w:rPr>
                        </w:pPr>
                        <w:r w:rsidRPr="00387533">
                          <w:rPr>
                            <w:sz w:val="28"/>
                            <w:szCs w:val="28"/>
                          </w:rPr>
                          <w:t>Вариант 4</w:t>
                        </w:r>
                      </w:p>
                    </w:tc>
                  </w:tr>
                  <w:tr w:rsidTr="0013681B">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vAlign w:val="center"/>
                      </w:tcPr>
                      <w:p w:rsidR="00C5285E" w:rsidRPr="00387533" w:rsidP="0013681B">
                        <w:pPr>
                          <w:jc w:val="center"/>
                          <w:rPr>
                            <w:sz w:val="28"/>
                            <w:szCs w:val="28"/>
                            <w:lang w:val="en-US"/>
                          </w:rPr>
                        </w:pPr>
                        <w:r w:rsidRPr="00387533">
                          <w:rPr>
                            <w:noProof/>
                            <w:sz w:val="28"/>
                            <w:szCs w:val="28"/>
                          </w:rPr>
                          <w:drawing>
                            <wp:inline distT="0" distB="0" distL="0" distR="0">
                              <wp:extent cx="2754630" cy="3484245"/>
                              <wp:effectExtent l="19050" t="0" r="7620" b="0"/>
                              <wp:docPr id="42" name="Рисунок 42" descr="03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17315" name="Picture 42" descr="03_004"/>
                                      <pic:cNvPicPr>
                                        <a:picLocks noChangeAspect="1" noChangeArrowheads="1"/>
                                      </pic:cNvPicPr>
                                    </pic:nvPicPr>
                                    <pic:blipFill>
                                      <a:blip xmlns:r="http://schemas.openxmlformats.org/officeDocument/2006/relationships" r:embed="rId117" cstate="print"/>
                                      <a:stretch>
                                        <a:fillRect/>
                                      </a:stretch>
                                    </pic:blipFill>
                                    <pic:spPr bwMode="auto">
                                      <a:xfrm>
                                        <a:off x="0" y="0"/>
                                        <a:ext cx="2754630" cy="3484245"/>
                                      </a:xfrm>
                                      <a:prstGeom prst="rect">
                                        <a:avLst/>
                                      </a:prstGeom>
                                      <a:noFill/>
                                      <a:ln w="9525">
                                        <a:noFill/>
                                        <a:miter lim="800000"/>
                                        <a:headEnd/>
                                        <a:tailEnd/>
                                      </a:ln>
                                    </pic:spPr>
                                  </pic:pic>
                                </a:graphicData>
                              </a:graphic>
                            </wp:inline>
                          </w:drawing>
                        </w:r>
                      </w:p>
                      <w:p w:rsidR="00C5285E" w:rsidRPr="00387533" w:rsidP="0013681B">
                        <w:pPr>
                          <w:jc w:val="center"/>
                          <w:rPr>
                            <w:sz w:val="28"/>
                            <w:szCs w:val="28"/>
                            <w:lang w:val="en-US"/>
                          </w:rPr>
                        </w:pPr>
                      </w:p>
                      <w:p w:rsidR="00C5285E" w:rsidRPr="00387533" w:rsidP="0013681B">
                        <w:pPr>
                          <w:jc w:val="center"/>
                          <w:rPr>
                            <w:sz w:val="28"/>
                            <w:szCs w:val="28"/>
                            <w:lang w:val="en-US"/>
                          </w:rPr>
                        </w:pPr>
                      </w:p>
                    </w:tc>
                  </w:tr>
                </w:tbl>
                <w:p w:rsidR="00C5285E" w:rsidRPr="00387533" w:rsidP="0013681B">
                  <w:pPr>
                    <w:rPr>
                      <w:sz w:val="28"/>
                      <w:szCs w:val="28"/>
                    </w:rPr>
                  </w:pPr>
                </w:p>
              </w:tc>
            </w:tr>
          </w:tbl>
          <w:p w:rsidR="00C5285E" w:rsidRPr="00387533" w:rsidP="0013681B">
            <w:pPr>
              <w:rPr>
                <w:sz w:val="28"/>
                <w:szCs w:val="28"/>
              </w:rPr>
            </w:pPr>
          </w:p>
        </w:tc>
      </w:tr>
      <w:tr w:rsidTr="0013681B">
        <w:tblPrEx>
          <w:tblW w:w="5000" w:type="pct"/>
          <w:tblCellSpacing w:w="15" w:type="dxa"/>
          <w:tblCellMar>
            <w:top w:w="15" w:type="dxa"/>
            <w:left w:w="15" w:type="dxa"/>
            <w:bottom w:w="15" w:type="dxa"/>
            <w:right w:w="15" w:type="dxa"/>
          </w:tblCellMar>
          <w:tblLook w:val="0000"/>
        </w:tblPrEx>
        <w:trPr>
          <w:tblCellSpacing w:w="15" w:type="dxa"/>
        </w:trPr>
        <w:tc>
          <w:tcPr>
            <w:tcW w:w="0" w:type="auto"/>
            <w:vAlign w:val="center"/>
          </w:tcPr>
          <w:p w:rsidR="00201495" w:rsidP="0013681B">
            <w:pPr>
              <w:pStyle w:val="main2"/>
              <w:rPr>
                <w:sz w:val="28"/>
                <w:szCs w:val="28"/>
              </w:rPr>
            </w:pPr>
          </w:p>
          <w:p w:rsidR="00C5285E" w:rsidRPr="00387533" w:rsidP="0013681B">
            <w:pPr>
              <w:pStyle w:val="main2"/>
              <w:rPr>
                <w:sz w:val="28"/>
                <w:szCs w:val="28"/>
              </w:rPr>
            </w:pPr>
            <w:r w:rsidRPr="00387533">
              <w:rPr>
                <w:sz w:val="28"/>
                <w:szCs w:val="28"/>
              </w:rPr>
              <w:t xml:space="preserve">Выполните чертеж одной из деталей. </w:t>
            </w:r>
          </w:p>
          <w:tbl>
            <w:tblPr>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30" w:type="dxa"/>
                <w:left w:w="30" w:type="dxa"/>
                <w:bottom w:w="30" w:type="dxa"/>
                <w:right w:w="30" w:type="dxa"/>
              </w:tblCellMar>
              <w:tblLook w:val="0000"/>
            </w:tblPr>
            <w:tblGrid>
              <w:gridCol w:w="9960"/>
            </w:tblGrid>
            <w:tr w:rsidTr="0013681B">
              <w:tblPrEx>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30" w:type="dxa"/>
                  <w:left w:w="30" w:type="dxa"/>
                  <w:bottom w:w="30" w:type="dxa"/>
                  <w:right w:w="30" w:type="dxa"/>
                </w:tblCellMar>
                <w:tblLook w:val="0000"/>
              </w:tblPrEx>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5000" w:type="pct"/>
                    <w:jc w:val="center"/>
                    <w:tblCellSpacing w:w="0" w:type="dxa"/>
                    <w:tblCellMar>
                      <w:top w:w="30" w:type="dxa"/>
                      <w:left w:w="30" w:type="dxa"/>
                      <w:bottom w:w="30" w:type="dxa"/>
                      <w:right w:w="30" w:type="dxa"/>
                    </w:tblCellMar>
                    <w:tblLook w:val="0000"/>
                  </w:tblPr>
                  <w:tblGrid>
                    <w:gridCol w:w="9870"/>
                  </w:tblGrid>
                  <w:tr w:rsidTr="0013681B">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vAlign w:val="center"/>
                      </w:tcPr>
                      <w:p w:rsidR="00C5285E" w:rsidRPr="00387533" w:rsidP="0013681B">
                        <w:pPr>
                          <w:pStyle w:val="variant"/>
                          <w:rPr>
                            <w:sz w:val="28"/>
                            <w:szCs w:val="28"/>
                          </w:rPr>
                        </w:pPr>
                        <w:r w:rsidRPr="00387533">
                          <w:rPr>
                            <w:sz w:val="28"/>
                            <w:szCs w:val="28"/>
                          </w:rPr>
                          <w:t>Вариант 5</w:t>
                        </w:r>
                      </w:p>
                    </w:tc>
                  </w:tr>
                  <w:tr w:rsidTr="0013681B">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vAlign w:val="center"/>
                      </w:tcPr>
                      <w:p w:rsidR="00C5285E" w:rsidRPr="00387533" w:rsidP="0013681B">
                        <w:pPr>
                          <w:jc w:val="center"/>
                          <w:rPr>
                            <w:sz w:val="28"/>
                            <w:szCs w:val="28"/>
                            <w:lang w:val="en-US"/>
                          </w:rPr>
                        </w:pPr>
                        <w:r w:rsidRPr="00387533">
                          <w:rPr>
                            <w:noProof/>
                            <w:sz w:val="28"/>
                            <w:szCs w:val="28"/>
                          </w:rPr>
                          <w:drawing>
                            <wp:inline distT="0" distB="0" distL="0" distR="0">
                              <wp:extent cx="3229610" cy="3622675"/>
                              <wp:effectExtent l="19050" t="0" r="8890" b="0"/>
                              <wp:docPr id="43" name="Рисунок 43" descr="03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963071" name="Picture 43" descr="03_005"/>
                                      <pic:cNvPicPr>
                                        <a:picLocks noChangeAspect="1" noChangeArrowheads="1"/>
                                      </pic:cNvPicPr>
                                    </pic:nvPicPr>
                                    <pic:blipFill>
                                      <a:blip xmlns:r="http://schemas.openxmlformats.org/officeDocument/2006/relationships" r:embed="rId118" cstate="print"/>
                                      <a:stretch>
                                        <a:fillRect/>
                                      </a:stretch>
                                    </pic:blipFill>
                                    <pic:spPr bwMode="auto">
                                      <a:xfrm>
                                        <a:off x="0" y="0"/>
                                        <a:ext cx="3229610" cy="3622675"/>
                                      </a:xfrm>
                                      <a:prstGeom prst="rect">
                                        <a:avLst/>
                                      </a:prstGeom>
                                      <a:noFill/>
                                      <a:ln w="9525">
                                        <a:noFill/>
                                        <a:miter lim="800000"/>
                                        <a:headEnd/>
                                        <a:tailEnd/>
                                      </a:ln>
                                    </pic:spPr>
                                  </pic:pic>
                                </a:graphicData>
                              </a:graphic>
                            </wp:inline>
                          </w:drawing>
                        </w:r>
                      </w:p>
                      <w:p w:rsidR="00C5285E" w:rsidRPr="00387533" w:rsidP="0013681B">
                        <w:pPr>
                          <w:jc w:val="center"/>
                          <w:rPr>
                            <w:sz w:val="28"/>
                            <w:szCs w:val="28"/>
                            <w:lang w:val="en-US"/>
                          </w:rPr>
                        </w:pPr>
                      </w:p>
                      <w:p w:rsidR="00C5285E" w:rsidRPr="00387533" w:rsidP="0013681B">
                        <w:pPr>
                          <w:jc w:val="center"/>
                          <w:rPr>
                            <w:sz w:val="28"/>
                            <w:szCs w:val="28"/>
                            <w:lang w:val="en-US"/>
                          </w:rPr>
                        </w:pPr>
                      </w:p>
                    </w:tc>
                  </w:tr>
                </w:tbl>
                <w:p w:rsidR="00C5285E" w:rsidRPr="00387533" w:rsidP="0013681B">
                  <w:pPr>
                    <w:rPr>
                      <w:sz w:val="28"/>
                      <w:szCs w:val="28"/>
                    </w:rPr>
                  </w:pPr>
                </w:p>
              </w:tc>
            </w:tr>
            <w:tr w:rsidTr="0013681B">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5000" w:type="pct"/>
                    <w:jc w:val="center"/>
                    <w:tblCellSpacing w:w="0" w:type="dxa"/>
                    <w:tblCellMar>
                      <w:top w:w="30" w:type="dxa"/>
                      <w:left w:w="30" w:type="dxa"/>
                      <w:bottom w:w="30" w:type="dxa"/>
                      <w:right w:w="30" w:type="dxa"/>
                    </w:tblCellMar>
                    <w:tblLook w:val="0000"/>
                  </w:tblPr>
                  <w:tblGrid>
                    <w:gridCol w:w="9870"/>
                  </w:tblGrid>
                  <w:tr w:rsidTr="0013681B">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vAlign w:val="center"/>
                      </w:tcPr>
                      <w:p w:rsidR="00C5285E" w:rsidRPr="00387533" w:rsidP="0013681B">
                        <w:pPr>
                          <w:pStyle w:val="variant"/>
                          <w:rPr>
                            <w:sz w:val="28"/>
                            <w:szCs w:val="28"/>
                          </w:rPr>
                        </w:pPr>
                        <w:r w:rsidRPr="00387533">
                          <w:rPr>
                            <w:sz w:val="28"/>
                            <w:szCs w:val="28"/>
                          </w:rPr>
                          <w:t>Вариант 6</w:t>
                        </w:r>
                      </w:p>
                    </w:tc>
                  </w:tr>
                  <w:tr w:rsidTr="0013681B">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vAlign w:val="center"/>
                      </w:tcPr>
                      <w:p w:rsidR="00C5285E" w:rsidRPr="00387533" w:rsidP="0013681B">
                        <w:pPr>
                          <w:jc w:val="center"/>
                          <w:rPr>
                            <w:sz w:val="28"/>
                            <w:szCs w:val="28"/>
                            <w:lang w:val="en-US"/>
                          </w:rPr>
                        </w:pPr>
                        <w:r w:rsidRPr="00387533">
                          <w:rPr>
                            <w:noProof/>
                            <w:sz w:val="28"/>
                            <w:szCs w:val="28"/>
                          </w:rPr>
                          <w:drawing>
                            <wp:inline distT="0" distB="0" distL="0" distR="0">
                              <wp:extent cx="3819525" cy="3298825"/>
                              <wp:effectExtent l="19050" t="0" r="9525" b="0"/>
                              <wp:docPr id="44" name="Рисунок 44" descr="03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912816" name="Picture 44" descr="03_006"/>
                                      <pic:cNvPicPr>
                                        <a:picLocks noChangeAspect="1" noChangeArrowheads="1"/>
                                      </pic:cNvPicPr>
                                    </pic:nvPicPr>
                                    <pic:blipFill>
                                      <a:blip xmlns:r="http://schemas.openxmlformats.org/officeDocument/2006/relationships" r:embed="rId119" cstate="print"/>
                                      <a:stretch>
                                        <a:fillRect/>
                                      </a:stretch>
                                    </pic:blipFill>
                                    <pic:spPr bwMode="auto">
                                      <a:xfrm>
                                        <a:off x="0" y="0"/>
                                        <a:ext cx="3819525" cy="3298825"/>
                                      </a:xfrm>
                                      <a:prstGeom prst="rect">
                                        <a:avLst/>
                                      </a:prstGeom>
                                      <a:noFill/>
                                      <a:ln w="9525">
                                        <a:noFill/>
                                        <a:miter lim="800000"/>
                                        <a:headEnd/>
                                        <a:tailEnd/>
                                      </a:ln>
                                    </pic:spPr>
                                  </pic:pic>
                                </a:graphicData>
                              </a:graphic>
                            </wp:inline>
                          </w:drawing>
                        </w:r>
                      </w:p>
                      <w:p w:rsidR="00C5285E" w:rsidRPr="00387533" w:rsidP="0013681B">
                        <w:pPr>
                          <w:jc w:val="center"/>
                          <w:rPr>
                            <w:sz w:val="28"/>
                            <w:szCs w:val="28"/>
                            <w:lang w:val="en-US"/>
                          </w:rPr>
                        </w:pPr>
                      </w:p>
                      <w:p w:rsidR="00C5285E" w:rsidRPr="00387533" w:rsidP="0013681B">
                        <w:pPr>
                          <w:jc w:val="center"/>
                          <w:rPr>
                            <w:sz w:val="28"/>
                            <w:szCs w:val="28"/>
                            <w:lang w:val="en-US"/>
                          </w:rPr>
                        </w:pPr>
                      </w:p>
                    </w:tc>
                  </w:tr>
                </w:tbl>
                <w:p w:rsidR="00C5285E" w:rsidRPr="00387533" w:rsidP="0013681B">
                  <w:pPr>
                    <w:rPr>
                      <w:sz w:val="28"/>
                      <w:szCs w:val="28"/>
                    </w:rPr>
                  </w:pPr>
                </w:p>
              </w:tc>
            </w:tr>
          </w:tbl>
          <w:p w:rsidR="00C5285E" w:rsidRPr="00387533" w:rsidP="0013681B">
            <w:pPr>
              <w:rPr>
                <w:sz w:val="28"/>
                <w:szCs w:val="28"/>
              </w:rPr>
            </w:pPr>
          </w:p>
        </w:tc>
      </w:tr>
    </w:tbl>
    <w:p w:rsidR="00C5285E" w:rsidRPr="00387533" w:rsidP="00C5285E">
      <w:pPr>
        <w:rPr>
          <w:sz w:val="28"/>
          <w:szCs w:val="28"/>
          <w:lang w:val="en-US"/>
        </w:rPr>
      </w:pPr>
    </w:p>
    <w:p w:rsidR="00C5285E" w:rsidRPr="00387533" w:rsidP="00C5285E">
      <w:pPr>
        <w:rPr>
          <w:sz w:val="28"/>
          <w:szCs w:val="28"/>
        </w:rPr>
      </w:pPr>
    </w:p>
    <w:p w:rsidR="00C5285E" w:rsidRPr="00387533" w:rsidP="00C5285E">
      <w:pPr>
        <w:rPr>
          <w:sz w:val="28"/>
          <w:szCs w:val="28"/>
          <w:lang w:val="en-US"/>
        </w:rPr>
      </w:pPr>
    </w:p>
    <w:tbl>
      <w:tblPr>
        <w:tblW w:w="5000" w:type="pct"/>
        <w:tblCellSpacing w:w="15" w:type="dxa"/>
        <w:tblCellMar>
          <w:top w:w="15" w:type="dxa"/>
          <w:left w:w="15" w:type="dxa"/>
          <w:bottom w:w="15" w:type="dxa"/>
          <w:right w:w="15" w:type="dxa"/>
        </w:tblCellMar>
        <w:tblLook w:val="0000"/>
      </w:tblPr>
      <w:tblGrid>
        <w:gridCol w:w="10066"/>
      </w:tblGrid>
      <w:tr w:rsidTr="0013681B">
        <w:tblPrEx>
          <w:tblW w:w="5000" w:type="pct"/>
          <w:tblCellSpacing w:w="15" w:type="dxa"/>
          <w:tblCellMar>
            <w:top w:w="15" w:type="dxa"/>
            <w:left w:w="15" w:type="dxa"/>
            <w:bottom w:w="15" w:type="dxa"/>
            <w:right w:w="15" w:type="dxa"/>
          </w:tblCellMar>
          <w:tblLook w:val="0000"/>
        </w:tblPrEx>
        <w:trPr>
          <w:tblCellSpacing w:w="15" w:type="dxa"/>
        </w:trPr>
        <w:tc>
          <w:tcPr>
            <w:tcW w:w="0" w:type="auto"/>
            <w:vAlign w:val="center"/>
          </w:tcPr>
          <w:p w:rsidR="00C5285E" w:rsidRPr="00387533" w:rsidP="0013681B">
            <w:pPr>
              <w:pStyle w:val="main2"/>
              <w:rPr>
                <w:sz w:val="28"/>
                <w:szCs w:val="28"/>
              </w:rPr>
            </w:pPr>
            <w:r w:rsidRPr="00387533">
              <w:rPr>
                <w:sz w:val="28"/>
                <w:szCs w:val="28"/>
              </w:rPr>
              <w:t xml:space="preserve">Выполните чертеж одной из деталей. </w:t>
            </w:r>
          </w:p>
          <w:tbl>
            <w:tblPr>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30" w:type="dxa"/>
                <w:left w:w="30" w:type="dxa"/>
                <w:bottom w:w="30" w:type="dxa"/>
                <w:right w:w="30" w:type="dxa"/>
              </w:tblCellMar>
              <w:tblLook w:val="0000"/>
            </w:tblPr>
            <w:tblGrid>
              <w:gridCol w:w="9960"/>
            </w:tblGrid>
            <w:tr w:rsidTr="0013681B">
              <w:tblPrEx>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30" w:type="dxa"/>
                  <w:left w:w="30" w:type="dxa"/>
                  <w:bottom w:w="30" w:type="dxa"/>
                  <w:right w:w="30" w:type="dxa"/>
                </w:tblCellMar>
                <w:tblLook w:val="0000"/>
              </w:tblPrEx>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5000" w:type="pct"/>
                    <w:jc w:val="center"/>
                    <w:tblCellSpacing w:w="0" w:type="dxa"/>
                    <w:tblCellMar>
                      <w:top w:w="30" w:type="dxa"/>
                      <w:left w:w="30" w:type="dxa"/>
                      <w:bottom w:w="30" w:type="dxa"/>
                      <w:right w:w="30" w:type="dxa"/>
                    </w:tblCellMar>
                    <w:tblLook w:val="0000"/>
                  </w:tblPr>
                  <w:tblGrid>
                    <w:gridCol w:w="9870"/>
                  </w:tblGrid>
                  <w:tr w:rsidTr="0013681B">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vAlign w:val="center"/>
                      </w:tcPr>
                      <w:p w:rsidR="00C5285E" w:rsidRPr="00387533" w:rsidP="0013681B">
                        <w:pPr>
                          <w:pStyle w:val="variant"/>
                          <w:rPr>
                            <w:sz w:val="28"/>
                            <w:szCs w:val="28"/>
                          </w:rPr>
                        </w:pPr>
                        <w:r w:rsidRPr="00387533">
                          <w:rPr>
                            <w:sz w:val="28"/>
                            <w:szCs w:val="28"/>
                          </w:rPr>
                          <w:t>Вариант 7</w:t>
                        </w:r>
                      </w:p>
                    </w:tc>
                  </w:tr>
                  <w:tr w:rsidTr="0013681B">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vAlign w:val="center"/>
                      </w:tcPr>
                      <w:p w:rsidR="00C5285E" w:rsidRPr="00387533" w:rsidP="0013681B">
                        <w:pPr>
                          <w:jc w:val="center"/>
                          <w:rPr>
                            <w:sz w:val="28"/>
                            <w:szCs w:val="28"/>
                            <w:lang w:val="en-US"/>
                          </w:rPr>
                        </w:pPr>
                        <w:r w:rsidRPr="00387533">
                          <w:rPr>
                            <w:noProof/>
                            <w:sz w:val="28"/>
                            <w:szCs w:val="28"/>
                          </w:rPr>
                          <w:drawing>
                            <wp:inline distT="0" distB="0" distL="0" distR="0">
                              <wp:extent cx="3310255" cy="3171190"/>
                              <wp:effectExtent l="19050" t="0" r="4445" b="0"/>
                              <wp:docPr id="45" name="Рисунок 45" descr="03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618865" name="Picture 45" descr="03_007"/>
                                      <pic:cNvPicPr>
                                        <a:picLocks noChangeAspect="1" noChangeArrowheads="1"/>
                                      </pic:cNvPicPr>
                                    </pic:nvPicPr>
                                    <pic:blipFill>
                                      <a:blip xmlns:r="http://schemas.openxmlformats.org/officeDocument/2006/relationships" r:embed="rId120" cstate="print"/>
                                      <a:stretch>
                                        <a:fillRect/>
                                      </a:stretch>
                                    </pic:blipFill>
                                    <pic:spPr bwMode="auto">
                                      <a:xfrm>
                                        <a:off x="0" y="0"/>
                                        <a:ext cx="3310255" cy="3171190"/>
                                      </a:xfrm>
                                      <a:prstGeom prst="rect">
                                        <a:avLst/>
                                      </a:prstGeom>
                                      <a:noFill/>
                                      <a:ln w="9525">
                                        <a:noFill/>
                                        <a:miter lim="800000"/>
                                        <a:headEnd/>
                                        <a:tailEnd/>
                                      </a:ln>
                                    </pic:spPr>
                                  </pic:pic>
                                </a:graphicData>
                              </a:graphic>
                            </wp:inline>
                          </w:drawing>
                        </w:r>
                      </w:p>
                      <w:p w:rsidR="00C5285E" w:rsidRPr="00387533" w:rsidP="0013681B">
                        <w:pPr>
                          <w:jc w:val="center"/>
                          <w:rPr>
                            <w:sz w:val="28"/>
                            <w:szCs w:val="28"/>
                            <w:lang w:val="en-US"/>
                          </w:rPr>
                        </w:pPr>
                      </w:p>
                      <w:p w:rsidR="00C5285E" w:rsidRPr="00387533" w:rsidP="0013681B">
                        <w:pPr>
                          <w:jc w:val="center"/>
                          <w:rPr>
                            <w:sz w:val="28"/>
                            <w:szCs w:val="28"/>
                            <w:lang w:val="en-US"/>
                          </w:rPr>
                        </w:pPr>
                      </w:p>
                    </w:tc>
                  </w:tr>
                </w:tbl>
                <w:p w:rsidR="00C5285E" w:rsidRPr="00387533" w:rsidP="0013681B">
                  <w:pPr>
                    <w:rPr>
                      <w:sz w:val="28"/>
                      <w:szCs w:val="28"/>
                    </w:rPr>
                  </w:pPr>
                </w:p>
              </w:tc>
            </w:tr>
            <w:tr w:rsidTr="0013681B">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10050" w:type="dxa"/>
                    <w:jc w:val="center"/>
                    <w:tblCellSpacing w:w="0" w:type="dxa"/>
                    <w:tblCellMar>
                      <w:top w:w="30" w:type="dxa"/>
                      <w:left w:w="30" w:type="dxa"/>
                      <w:bottom w:w="30" w:type="dxa"/>
                      <w:right w:w="30" w:type="dxa"/>
                    </w:tblCellMar>
                    <w:tblLook w:val="0000"/>
                  </w:tblPr>
                  <w:tblGrid>
                    <w:gridCol w:w="10050"/>
                  </w:tblGrid>
                  <w:tr w:rsidTr="0013681B">
                    <w:tblPrEx>
                      <w:tblW w:w="10050" w:type="dxa"/>
                      <w:jc w:val="center"/>
                      <w:tblCellSpacing w:w="0" w:type="dxa"/>
                      <w:tblCellMar>
                        <w:top w:w="30" w:type="dxa"/>
                        <w:left w:w="30" w:type="dxa"/>
                        <w:bottom w:w="30" w:type="dxa"/>
                        <w:right w:w="30" w:type="dxa"/>
                      </w:tblCellMar>
                      <w:tblLook w:val="0000"/>
                    </w:tblPrEx>
                    <w:trPr>
                      <w:trHeight w:val="323"/>
                      <w:tblCellSpacing w:w="0" w:type="dxa"/>
                      <w:jc w:val="center"/>
                    </w:trPr>
                    <w:tc>
                      <w:tcPr>
                        <w:tcW w:w="0" w:type="auto"/>
                        <w:vAlign w:val="center"/>
                      </w:tcPr>
                      <w:p w:rsidR="00C5285E" w:rsidRPr="00387533" w:rsidP="0013681B">
                        <w:pPr>
                          <w:pStyle w:val="variant"/>
                          <w:rPr>
                            <w:sz w:val="28"/>
                            <w:szCs w:val="28"/>
                          </w:rPr>
                        </w:pPr>
                        <w:r w:rsidRPr="00387533">
                          <w:rPr>
                            <w:sz w:val="28"/>
                            <w:szCs w:val="28"/>
                          </w:rPr>
                          <w:t>Вариант 8</w:t>
                        </w:r>
                      </w:p>
                    </w:tc>
                  </w:tr>
                  <w:tr w:rsidTr="0013681B">
                    <w:tblPrEx>
                      <w:tblW w:w="10050" w:type="dxa"/>
                      <w:jc w:val="center"/>
                      <w:tblCellSpacing w:w="0" w:type="dxa"/>
                      <w:tblCellMar>
                        <w:top w:w="30" w:type="dxa"/>
                        <w:left w:w="30" w:type="dxa"/>
                        <w:bottom w:w="30" w:type="dxa"/>
                        <w:right w:w="30" w:type="dxa"/>
                      </w:tblCellMar>
                      <w:tblLook w:val="0000"/>
                    </w:tblPrEx>
                    <w:trPr>
                      <w:trHeight w:val="6000"/>
                      <w:tblCellSpacing w:w="0" w:type="dxa"/>
                      <w:jc w:val="center"/>
                    </w:trPr>
                    <w:tc>
                      <w:tcPr>
                        <w:tcW w:w="0" w:type="auto"/>
                        <w:vAlign w:val="center"/>
                      </w:tcPr>
                      <w:p w:rsidR="00C5285E" w:rsidRPr="00387533" w:rsidP="0013681B">
                        <w:pPr>
                          <w:jc w:val="center"/>
                          <w:rPr>
                            <w:sz w:val="28"/>
                            <w:szCs w:val="28"/>
                            <w:lang w:val="en-US"/>
                          </w:rPr>
                        </w:pPr>
                        <w:r w:rsidRPr="00387533">
                          <w:rPr>
                            <w:noProof/>
                            <w:sz w:val="28"/>
                            <w:szCs w:val="28"/>
                          </w:rPr>
                          <w:drawing>
                            <wp:inline distT="0" distB="0" distL="0" distR="0">
                              <wp:extent cx="4097655" cy="2778125"/>
                              <wp:effectExtent l="19050" t="0" r="0" b="0"/>
                              <wp:docPr id="46" name="Рисунок 46" descr="03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49567" name="Picture 46" descr="03_008"/>
                                      <pic:cNvPicPr>
                                        <a:picLocks noChangeAspect="1" noChangeArrowheads="1"/>
                                      </pic:cNvPicPr>
                                    </pic:nvPicPr>
                                    <pic:blipFill>
                                      <a:blip xmlns:r="http://schemas.openxmlformats.org/officeDocument/2006/relationships" r:embed="rId121" cstate="print"/>
                                      <a:stretch>
                                        <a:fillRect/>
                                      </a:stretch>
                                    </pic:blipFill>
                                    <pic:spPr bwMode="auto">
                                      <a:xfrm>
                                        <a:off x="0" y="0"/>
                                        <a:ext cx="4097655" cy="2778125"/>
                                      </a:xfrm>
                                      <a:prstGeom prst="rect">
                                        <a:avLst/>
                                      </a:prstGeom>
                                      <a:noFill/>
                                      <a:ln w="9525">
                                        <a:noFill/>
                                        <a:miter lim="800000"/>
                                        <a:headEnd/>
                                        <a:tailEnd/>
                                      </a:ln>
                                    </pic:spPr>
                                  </pic:pic>
                                </a:graphicData>
                              </a:graphic>
                            </wp:inline>
                          </w:drawing>
                        </w:r>
                      </w:p>
                      <w:p w:rsidR="00C5285E" w:rsidRPr="00387533" w:rsidP="0013681B">
                        <w:pPr>
                          <w:jc w:val="center"/>
                          <w:rPr>
                            <w:sz w:val="28"/>
                            <w:szCs w:val="28"/>
                            <w:lang w:val="en-US"/>
                          </w:rPr>
                        </w:pPr>
                      </w:p>
                      <w:p w:rsidR="00C5285E" w:rsidRPr="00387533" w:rsidP="0013681B">
                        <w:pPr>
                          <w:jc w:val="center"/>
                          <w:rPr>
                            <w:sz w:val="28"/>
                            <w:szCs w:val="28"/>
                            <w:lang w:val="en-US"/>
                          </w:rPr>
                        </w:pPr>
                      </w:p>
                      <w:p w:rsidR="00C5285E" w:rsidRPr="00387533" w:rsidP="0013681B">
                        <w:pPr>
                          <w:jc w:val="center"/>
                          <w:rPr>
                            <w:sz w:val="28"/>
                            <w:szCs w:val="28"/>
                            <w:lang w:val="en-US"/>
                          </w:rPr>
                        </w:pPr>
                      </w:p>
                    </w:tc>
                  </w:tr>
                </w:tbl>
                <w:p w:rsidR="00C5285E" w:rsidRPr="00387533" w:rsidP="0013681B">
                  <w:pPr>
                    <w:rPr>
                      <w:sz w:val="28"/>
                      <w:szCs w:val="28"/>
                    </w:rPr>
                  </w:pPr>
                </w:p>
              </w:tc>
            </w:tr>
          </w:tbl>
          <w:p w:rsidR="00C5285E" w:rsidRPr="00387533" w:rsidP="0013681B">
            <w:pPr>
              <w:rPr>
                <w:sz w:val="28"/>
                <w:szCs w:val="28"/>
              </w:rPr>
            </w:pPr>
          </w:p>
        </w:tc>
      </w:tr>
    </w:tbl>
    <w:p w:rsidR="00C5285E" w:rsidRPr="00387533" w:rsidP="00C5285E">
      <w:pPr>
        <w:rPr>
          <w:sz w:val="28"/>
          <w:szCs w:val="28"/>
          <w:lang w:val="en-US"/>
        </w:rPr>
      </w:pPr>
    </w:p>
    <w:p w:rsidR="00C5285E" w:rsidRPr="00387533" w:rsidP="00C5285E">
      <w:pPr>
        <w:rPr>
          <w:sz w:val="28"/>
          <w:szCs w:val="28"/>
          <w:lang w:val="en-US"/>
        </w:rPr>
      </w:pPr>
    </w:p>
    <w:p w:rsidR="00C5285E" w:rsidRPr="00387533" w:rsidP="00C5285E">
      <w:pPr>
        <w:rPr>
          <w:sz w:val="28"/>
          <w:szCs w:val="28"/>
          <w:lang w:val="en-US"/>
        </w:rPr>
      </w:pPr>
    </w:p>
    <w:tbl>
      <w:tblPr>
        <w:tblW w:w="5000" w:type="pct"/>
        <w:tblCellSpacing w:w="15" w:type="dxa"/>
        <w:tblCellMar>
          <w:top w:w="15" w:type="dxa"/>
          <w:left w:w="15" w:type="dxa"/>
          <w:bottom w:w="15" w:type="dxa"/>
          <w:right w:w="15" w:type="dxa"/>
        </w:tblCellMar>
        <w:tblLook w:val="0000"/>
      </w:tblPr>
      <w:tblGrid>
        <w:gridCol w:w="10066"/>
      </w:tblGrid>
      <w:tr w:rsidTr="0013681B">
        <w:tblPrEx>
          <w:tblW w:w="5000" w:type="pct"/>
          <w:tblCellSpacing w:w="15" w:type="dxa"/>
          <w:tblCellMar>
            <w:top w:w="15" w:type="dxa"/>
            <w:left w:w="15" w:type="dxa"/>
            <w:bottom w:w="15" w:type="dxa"/>
            <w:right w:w="15" w:type="dxa"/>
          </w:tblCellMar>
          <w:tblLook w:val="0000"/>
        </w:tblPrEx>
        <w:trPr>
          <w:tblCellSpacing w:w="15" w:type="dxa"/>
        </w:trPr>
        <w:tc>
          <w:tcPr>
            <w:tcW w:w="0" w:type="auto"/>
            <w:vAlign w:val="center"/>
          </w:tcPr>
          <w:p w:rsidR="00C5285E" w:rsidRPr="00387533" w:rsidP="0013681B">
            <w:pPr>
              <w:pStyle w:val="main2"/>
              <w:rPr>
                <w:sz w:val="28"/>
                <w:szCs w:val="28"/>
              </w:rPr>
            </w:pPr>
            <w:r w:rsidRPr="00387533">
              <w:rPr>
                <w:sz w:val="28"/>
                <w:szCs w:val="28"/>
              </w:rPr>
              <w:t xml:space="preserve">Выполните чертеж одной из деталей. </w:t>
            </w:r>
          </w:p>
          <w:tbl>
            <w:tblPr>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30" w:type="dxa"/>
                <w:left w:w="30" w:type="dxa"/>
                <w:bottom w:w="30" w:type="dxa"/>
                <w:right w:w="30" w:type="dxa"/>
              </w:tblCellMar>
              <w:tblLook w:val="0000"/>
            </w:tblPr>
            <w:tblGrid>
              <w:gridCol w:w="9960"/>
            </w:tblGrid>
            <w:tr w:rsidTr="0013681B">
              <w:tblPrEx>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30" w:type="dxa"/>
                  <w:left w:w="30" w:type="dxa"/>
                  <w:bottom w:w="30" w:type="dxa"/>
                  <w:right w:w="30" w:type="dxa"/>
                </w:tblCellMar>
                <w:tblLook w:val="0000"/>
              </w:tblPrEx>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10050" w:type="dxa"/>
                    <w:jc w:val="center"/>
                    <w:tblCellSpacing w:w="0" w:type="dxa"/>
                    <w:tblCellMar>
                      <w:top w:w="30" w:type="dxa"/>
                      <w:left w:w="30" w:type="dxa"/>
                      <w:bottom w:w="30" w:type="dxa"/>
                      <w:right w:w="30" w:type="dxa"/>
                    </w:tblCellMar>
                    <w:tblLook w:val="0000"/>
                  </w:tblPr>
                  <w:tblGrid>
                    <w:gridCol w:w="10050"/>
                  </w:tblGrid>
                  <w:tr w:rsidTr="0013681B">
                    <w:tblPrEx>
                      <w:tblW w:w="10050" w:type="dxa"/>
                      <w:jc w:val="center"/>
                      <w:tblCellSpacing w:w="0" w:type="dxa"/>
                      <w:tblCellMar>
                        <w:top w:w="30" w:type="dxa"/>
                        <w:left w:w="30" w:type="dxa"/>
                        <w:bottom w:w="30" w:type="dxa"/>
                        <w:right w:w="30" w:type="dxa"/>
                      </w:tblCellMar>
                      <w:tblLook w:val="0000"/>
                    </w:tblPrEx>
                    <w:trPr>
                      <w:trHeight w:val="309"/>
                      <w:tblCellSpacing w:w="0" w:type="dxa"/>
                      <w:jc w:val="center"/>
                    </w:trPr>
                    <w:tc>
                      <w:tcPr>
                        <w:tcW w:w="0" w:type="auto"/>
                        <w:vAlign w:val="center"/>
                      </w:tcPr>
                      <w:p w:rsidR="00C5285E" w:rsidRPr="00387533" w:rsidP="0013681B">
                        <w:pPr>
                          <w:pStyle w:val="variant"/>
                          <w:rPr>
                            <w:sz w:val="28"/>
                            <w:szCs w:val="28"/>
                          </w:rPr>
                        </w:pPr>
                        <w:r w:rsidRPr="00387533">
                          <w:rPr>
                            <w:sz w:val="28"/>
                            <w:szCs w:val="28"/>
                          </w:rPr>
                          <w:t>Вариант 9</w:t>
                        </w:r>
                      </w:p>
                    </w:tc>
                  </w:tr>
                  <w:tr w:rsidTr="0013681B">
                    <w:tblPrEx>
                      <w:tblW w:w="10050" w:type="dxa"/>
                      <w:jc w:val="center"/>
                      <w:tblCellSpacing w:w="0" w:type="dxa"/>
                      <w:tblCellMar>
                        <w:top w:w="30" w:type="dxa"/>
                        <w:left w:w="30" w:type="dxa"/>
                        <w:bottom w:w="30" w:type="dxa"/>
                        <w:right w:w="30" w:type="dxa"/>
                      </w:tblCellMar>
                      <w:tblLook w:val="0000"/>
                    </w:tblPrEx>
                    <w:trPr>
                      <w:trHeight w:val="5659"/>
                      <w:tblCellSpacing w:w="0" w:type="dxa"/>
                      <w:jc w:val="center"/>
                    </w:trPr>
                    <w:tc>
                      <w:tcPr>
                        <w:tcW w:w="0" w:type="auto"/>
                        <w:vAlign w:val="center"/>
                      </w:tcPr>
                      <w:p w:rsidR="00C5285E" w:rsidRPr="00387533" w:rsidP="0013681B">
                        <w:pPr>
                          <w:jc w:val="center"/>
                          <w:rPr>
                            <w:sz w:val="28"/>
                            <w:szCs w:val="28"/>
                            <w:lang w:val="en-US"/>
                          </w:rPr>
                        </w:pPr>
                        <w:r w:rsidRPr="00387533">
                          <w:rPr>
                            <w:noProof/>
                            <w:sz w:val="28"/>
                            <w:szCs w:val="28"/>
                          </w:rPr>
                          <w:drawing>
                            <wp:inline distT="0" distB="0" distL="0" distR="0">
                              <wp:extent cx="4340225" cy="2720340"/>
                              <wp:effectExtent l="19050" t="0" r="3175" b="0"/>
                              <wp:docPr id="47" name="Рисунок 47" descr="03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829537" name="Picture 47" descr="03_009"/>
                                      <pic:cNvPicPr>
                                        <a:picLocks noChangeAspect="1" noChangeArrowheads="1"/>
                                      </pic:cNvPicPr>
                                    </pic:nvPicPr>
                                    <pic:blipFill>
                                      <a:blip xmlns:r="http://schemas.openxmlformats.org/officeDocument/2006/relationships" r:embed="rId122" cstate="print"/>
                                      <a:stretch>
                                        <a:fillRect/>
                                      </a:stretch>
                                    </pic:blipFill>
                                    <pic:spPr bwMode="auto">
                                      <a:xfrm>
                                        <a:off x="0" y="0"/>
                                        <a:ext cx="4340225" cy="2720340"/>
                                      </a:xfrm>
                                      <a:prstGeom prst="rect">
                                        <a:avLst/>
                                      </a:prstGeom>
                                      <a:noFill/>
                                      <a:ln w="9525">
                                        <a:noFill/>
                                        <a:miter lim="800000"/>
                                        <a:headEnd/>
                                        <a:tailEnd/>
                                      </a:ln>
                                    </pic:spPr>
                                  </pic:pic>
                                </a:graphicData>
                              </a:graphic>
                            </wp:inline>
                          </w:drawing>
                        </w:r>
                      </w:p>
                      <w:p w:rsidR="00C5285E" w:rsidRPr="00387533" w:rsidP="0013681B">
                        <w:pPr>
                          <w:jc w:val="center"/>
                          <w:rPr>
                            <w:sz w:val="28"/>
                            <w:szCs w:val="28"/>
                            <w:lang w:val="en-US"/>
                          </w:rPr>
                        </w:pPr>
                      </w:p>
                      <w:p w:rsidR="00C5285E" w:rsidRPr="00387533" w:rsidP="0013681B">
                        <w:pPr>
                          <w:jc w:val="center"/>
                          <w:rPr>
                            <w:sz w:val="28"/>
                            <w:szCs w:val="28"/>
                            <w:lang w:val="en-US"/>
                          </w:rPr>
                        </w:pPr>
                      </w:p>
                      <w:p w:rsidR="00C5285E" w:rsidRPr="00387533" w:rsidP="0013681B">
                        <w:pPr>
                          <w:jc w:val="center"/>
                          <w:rPr>
                            <w:sz w:val="28"/>
                            <w:szCs w:val="28"/>
                            <w:lang w:val="en-US"/>
                          </w:rPr>
                        </w:pPr>
                      </w:p>
                    </w:tc>
                  </w:tr>
                </w:tbl>
                <w:p w:rsidR="00C5285E" w:rsidRPr="00387533" w:rsidP="0013681B">
                  <w:pPr>
                    <w:rPr>
                      <w:sz w:val="28"/>
                      <w:szCs w:val="28"/>
                    </w:rPr>
                  </w:pPr>
                </w:p>
              </w:tc>
            </w:tr>
            <w:tr w:rsidTr="0013681B">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10230" w:type="dxa"/>
                    <w:jc w:val="center"/>
                    <w:tblCellSpacing w:w="0" w:type="dxa"/>
                    <w:tblCellMar>
                      <w:top w:w="30" w:type="dxa"/>
                      <w:left w:w="30" w:type="dxa"/>
                      <w:bottom w:w="30" w:type="dxa"/>
                      <w:right w:w="30" w:type="dxa"/>
                    </w:tblCellMar>
                    <w:tblLook w:val="0000"/>
                  </w:tblPr>
                  <w:tblGrid>
                    <w:gridCol w:w="10230"/>
                  </w:tblGrid>
                  <w:tr w:rsidTr="0013681B">
                    <w:tblPrEx>
                      <w:tblW w:w="10230" w:type="dxa"/>
                      <w:jc w:val="center"/>
                      <w:tblCellSpacing w:w="0" w:type="dxa"/>
                      <w:tblCellMar>
                        <w:top w:w="30" w:type="dxa"/>
                        <w:left w:w="30" w:type="dxa"/>
                        <w:bottom w:w="30" w:type="dxa"/>
                        <w:right w:w="30" w:type="dxa"/>
                      </w:tblCellMar>
                      <w:tblLook w:val="0000"/>
                    </w:tblPrEx>
                    <w:trPr>
                      <w:trHeight w:val="315"/>
                      <w:tblCellSpacing w:w="0" w:type="dxa"/>
                      <w:jc w:val="center"/>
                    </w:trPr>
                    <w:tc>
                      <w:tcPr>
                        <w:tcW w:w="0" w:type="auto"/>
                        <w:vAlign w:val="center"/>
                      </w:tcPr>
                      <w:p w:rsidR="00C5285E" w:rsidRPr="00387533" w:rsidP="0013681B">
                        <w:pPr>
                          <w:pStyle w:val="variant"/>
                          <w:rPr>
                            <w:sz w:val="28"/>
                            <w:szCs w:val="28"/>
                          </w:rPr>
                        </w:pPr>
                        <w:r w:rsidRPr="00387533">
                          <w:rPr>
                            <w:sz w:val="28"/>
                            <w:szCs w:val="28"/>
                          </w:rPr>
                          <w:t>Вариант 10</w:t>
                        </w:r>
                      </w:p>
                    </w:tc>
                  </w:tr>
                  <w:tr w:rsidTr="0013681B">
                    <w:tblPrEx>
                      <w:tblW w:w="10230" w:type="dxa"/>
                      <w:jc w:val="center"/>
                      <w:tblCellSpacing w:w="0" w:type="dxa"/>
                      <w:tblCellMar>
                        <w:top w:w="30" w:type="dxa"/>
                        <w:left w:w="30" w:type="dxa"/>
                        <w:bottom w:w="30" w:type="dxa"/>
                        <w:right w:w="30" w:type="dxa"/>
                      </w:tblCellMar>
                      <w:tblLook w:val="0000"/>
                    </w:tblPrEx>
                    <w:trPr>
                      <w:trHeight w:val="5431"/>
                      <w:tblCellSpacing w:w="0" w:type="dxa"/>
                      <w:jc w:val="center"/>
                    </w:trPr>
                    <w:tc>
                      <w:tcPr>
                        <w:tcW w:w="0" w:type="auto"/>
                        <w:vAlign w:val="center"/>
                      </w:tcPr>
                      <w:p w:rsidR="00C5285E" w:rsidRPr="00387533" w:rsidP="0013681B">
                        <w:pPr>
                          <w:jc w:val="center"/>
                          <w:rPr>
                            <w:sz w:val="28"/>
                            <w:szCs w:val="28"/>
                          </w:rPr>
                        </w:pPr>
                        <w:r w:rsidRPr="00387533">
                          <w:rPr>
                            <w:noProof/>
                            <w:sz w:val="28"/>
                            <w:szCs w:val="28"/>
                          </w:rPr>
                          <w:drawing>
                            <wp:inline distT="0" distB="0" distL="0" distR="0">
                              <wp:extent cx="3391535" cy="3067050"/>
                              <wp:effectExtent l="19050" t="0" r="0" b="0"/>
                              <wp:docPr id="48" name="Рисунок 48" descr="03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24028" name="Picture 48" descr="03_010"/>
                                      <pic:cNvPicPr>
                                        <a:picLocks noChangeAspect="1" noChangeArrowheads="1"/>
                                      </pic:cNvPicPr>
                                    </pic:nvPicPr>
                                    <pic:blipFill>
                                      <a:blip xmlns:r="http://schemas.openxmlformats.org/officeDocument/2006/relationships" r:embed="rId123" cstate="print"/>
                                      <a:stretch>
                                        <a:fillRect/>
                                      </a:stretch>
                                    </pic:blipFill>
                                    <pic:spPr bwMode="auto">
                                      <a:xfrm>
                                        <a:off x="0" y="0"/>
                                        <a:ext cx="3391535" cy="3067050"/>
                                      </a:xfrm>
                                      <a:prstGeom prst="rect">
                                        <a:avLst/>
                                      </a:prstGeom>
                                      <a:noFill/>
                                      <a:ln w="9525">
                                        <a:noFill/>
                                        <a:miter lim="800000"/>
                                        <a:headEnd/>
                                        <a:tailEnd/>
                                      </a:ln>
                                    </pic:spPr>
                                  </pic:pic>
                                </a:graphicData>
                              </a:graphic>
                            </wp:inline>
                          </w:drawing>
                        </w:r>
                      </w:p>
                    </w:tc>
                  </w:tr>
                </w:tbl>
                <w:p w:rsidR="00C5285E" w:rsidRPr="00387533" w:rsidP="0013681B">
                  <w:pPr>
                    <w:rPr>
                      <w:sz w:val="28"/>
                      <w:szCs w:val="28"/>
                    </w:rPr>
                  </w:pPr>
                </w:p>
              </w:tc>
            </w:tr>
          </w:tbl>
          <w:p w:rsidR="00C5285E" w:rsidRPr="00387533" w:rsidP="0013681B">
            <w:pPr>
              <w:rPr>
                <w:sz w:val="28"/>
                <w:szCs w:val="28"/>
              </w:rPr>
            </w:pPr>
          </w:p>
        </w:tc>
      </w:tr>
    </w:tbl>
    <w:p w:rsidR="00C5285E" w:rsidRPr="00387533" w:rsidP="00C5285E">
      <w:pPr>
        <w:rPr>
          <w:sz w:val="28"/>
          <w:szCs w:val="28"/>
          <w:lang w:val="en-US"/>
        </w:rPr>
      </w:pPr>
    </w:p>
    <w:p w:rsidR="00C5285E" w:rsidRPr="00387533" w:rsidP="00C5285E">
      <w:pPr>
        <w:rPr>
          <w:sz w:val="28"/>
          <w:szCs w:val="28"/>
        </w:rPr>
      </w:pPr>
    </w:p>
    <w:p w:rsidR="00C5285E" w:rsidRPr="00387533" w:rsidP="00C5285E">
      <w:pPr>
        <w:rPr>
          <w:sz w:val="28"/>
          <w:szCs w:val="28"/>
          <w:lang w:val="en-US"/>
        </w:rPr>
      </w:pPr>
    </w:p>
    <w:tbl>
      <w:tblPr>
        <w:tblW w:w="5000" w:type="pct"/>
        <w:tblCellSpacing w:w="15" w:type="dxa"/>
        <w:tblCellMar>
          <w:top w:w="15" w:type="dxa"/>
          <w:left w:w="15" w:type="dxa"/>
          <w:bottom w:w="15" w:type="dxa"/>
          <w:right w:w="15" w:type="dxa"/>
        </w:tblCellMar>
        <w:tblLook w:val="0000"/>
      </w:tblPr>
      <w:tblGrid>
        <w:gridCol w:w="10066"/>
      </w:tblGrid>
      <w:tr w:rsidTr="0013681B">
        <w:tblPrEx>
          <w:tblW w:w="5000" w:type="pct"/>
          <w:tblCellSpacing w:w="15" w:type="dxa"/>
          <w:tblCellMar>
            <w:top w:w="15" w:type="dxa"/>
            <w:left w:w="15" w:type="dxa"/>
            <w:bottom w:w="15" w:type="dxa"/>
            <w:right w:w="15" w:type="dxa"/>
          </w:tblCellMar>
          <w:tblLook w:val="0000"/>
        </w:tblPrEx>
        <w:trPr>
          <w:tblCellSpacing w:w="15" w:type="dxa"/>
        </w:trPr>
        <w:tc>
          <w:tcPr>
            <w:tcW w:w="0" w:type="auto"/>
            <w:vAlign w:val="center"/>
          </w:tcPr>
          <w:p w:rsidR="00201495" w:rsidP="0013681B">
            <w:pPr>
              <w:pStyle w:val="main2"/>
              <w:rPr>
                <w:sz w:val="28"/>
                <w:szCs w:val="28"/>
              </w:rPr>
            </w:pPr>
          </w:p>
          <w:p w:rsidR="00C5285E" w:rsidRPr="00387533" w:rsidP="0013681B">
            <w:pPr>
              <w:pStyle w:val="main2"/>
              <w:rPr>
                <w:sz w:val="28"/>
                <w:szCs w:val="28"/>
              </w:rPr>
            </w:pPr>
            <w:r w:rsidRPr="00387533">
              <w:rPr>
                <w:sz w:val="28"/>
                <w:szCs w:val="28"/>
              </w:rPr>
              <w:t xml:space="preserve">Выполните чертеж одной из деталей. </w:t>
            </w:r>
          </w:p>
          <w:tbl>
            <w:tblPr>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30" w:type="dxa"/>
                <w:left w:w="30" w:type="dxa"/>
                <w:bottom w:w="30" w:type="dxa"/>
                <w:right w:w="30" w:type="dxa"/>
              </w:tblCellMar>
              <w:tblLook w:val="0000"/>
            </w:tblPr>
            <w:tblGrid>
              <w:gridCol w:w="9960"/>
            </w:tblGrid>
            <w:tr w:rsidTr="0013681B">
              <w:tblPrEx>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30" w:type="dxa"/>
                  <w:left w:w="30" w:type="dxa"/>
                  <w:bottom w:w="30" w:type="dxa"/>
                  <w:right w:w="30" w:type="dxa"/>
                </w:tblCellMar>
                <w:tblLook w:val="0000"/>
              </w:tblPrEx>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5000" w:type="pct"/>
                    <w:jc w:val="center"/>
                    <w:tblCellSpacing w:w="0" w:type="dxa"/>
                    <w:tblCellMar>
                      <w:top w:w="30" w:type="dxa"/>
                      <w:left w:w="30" w:type="dxa"/>
                      <w:bottom w:w="30" w:type="dxa"/>
                      <w:right w:w="30" w:type="dxa"/>
                    </w:tblCellMar>
                    <w:tblLook w:val="0000"/>
                  </w:tblPr>
                  <w:tblGrid>
                    <w:gridCol w:w="9870"/>
                  </w:tblGrid>
                  <w:tr w:rsidTr="0013681B">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vAlign w:val="center"/>
                      </w:tcPr>
                      <w:p w:rsidR="00C5285E" w:rsidRPr="00387533" w:rsidP="0013681B">
                        <w:pPr>
                          <w:pStyle w:val="variant"/>
                          <w:rPr>
                            <w:sz w:val="28"/>
                            <w:szCs w:val="28"/>
                          </w:rPr>
                        </w:pPr>
                        <w:r w:rsidRPr="00387533">
                          <w:rPr>
                            <w:sz w:val="28"/>
                            <w:szCs w:val="28"/>
                          </w:rPr>
                          <w:t>Вариант 11</w:t>
                        </w:r>
                      </w:p>
                    </w:tc>
                  </w:tr>
                  <w:tr w:rsidTr="0013681B">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vAlign w:val="center"/>
                      </w:tcPr>
                      <w:p w:rsidR="00C5285E" w:rsidRPr="00387533" w:rsidP="0013681B">
                        <w:pPr>
                          <w:jc w:val="center"/>
                          <w:rPr>
                            <w:sz w:val="28"/>
                            <w:szCs w:val="28"/>
                            <w:lang w:val="en-US"/>
                          </w:rPr>
                        </w:pPr>
                        <w:r w:rsidRPr="00387533">
                          <w:rPr>
                            <w:noProof/>
                            <w:sz w:val="28"/>
                            <w:szCs w:val="28"/>
                          </w:rPr>
                          <w:drawing>
                            <wp:inline distT="0" distB="0" distL="0" distR="0">
                              <wp:extent cx="3564890" cy="3414395"/>
                              <wp:effectExtent l="19050" t="0" r="0" b="0"/>
                              <wp:docPr id="49" name="Рисунок 49" descr="03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427135" name="Picture 49" descr="03_011"/>
                                      <pic:cNvPicPr>
                                        <a:picLocks noChangeAspect="1" noChangeArrowheads="1"/>
                                      </pic:cNvPicPr>
                                    </pic:nvPicPr>
                                    <pic:blipFill>
                                      <a:blip xmlns:r="http://schemas.openxmlformats.org/officeDocument/2006/relationships" r:embed="rId124" cstate="print"/>
                                      <a:stretch>
                                        <a:fillRect/>
                                      </a:stretch>
                                    </pic:blipFill>
                                    <pic:spPr bwMode="auto">
                                      <a:xfrm>
                                        <a:off x="0" y="0"/>
                                        <a:ext cx="3564890" cy="3414395"/>
                                      </a:xfrm>
                                      <a:prstGeom prst="rect">
                                        <a:avLst/>
                                      </a:prstGeom>
                                      <a:noFill/>
                                      <a:ln w="9525">
                                        <a:noFill/>
                                        <a:miter lim="800000"/>
                                        <a:headEnd/>
                                        <a:tailEnd/>
                                      </a:ln>
                                    </pic:spPr>
                                  </pic:pic>
                                </a:graphicData>
                              </a:graphic>
                            </wp:inline>
                          </w:drawing>
                        </w:r>
                      </w:p>
                      <w:p w:rsidR="00C5285E" w:rsidRPr="00387533" w:rsidP="0013681B">
                        <w:pPr>
                          <w:jc w:val="center"/>
                          <w:rPr>
                            <w:sz w:val="28"/>
                            <w:szCs w:val="28"/>
                            <w:lang w:val="en-US"/>
                          </w:rPr>
                        </w:pPr>
                      </w:p>
                      <w:p w:rsidR="00C5285E" w:rsidRPr="00387533" w:rsidP="0013681B">
                        <w:pPr>
                          <w:jc w:val="center"/>
                          <w:rPr>
                            <w:sz w:val="28"/>
                            <w:szCs w:val="28"/>
                            <w:lang w:val="en-US"/>
                          </w:rPr>
                        </w:pPr>
                      </w:p>
                    </w:tc>
                  </w:tr>
                </w:tbl>
                <w:p w:rsidR="00C5285E" w:rsidRPr="00387533" w:rsidP="0013681B">
                  <w:pPr>
                    <w:rPr>
                      <w:sz w:val="28"/>
                      <w:szCs w:val="28"/>
                    </w:rPr>
                  </w:pPr>
                </w:p>
              </w:tc>
            </w:tr>
            <w:tr w:rsidTr="0013681B">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5000" w:type="pct"/>
                    <w:jc w:val="center"/>
                    <w:tblCellSpacing w:w="0" w:type="dxa"/>
                    <w:tblCellMar>
                      <w:top w:w="30" w:type="dxa"/>
                      <w:left w:w="30" w:type="dxa"/>
                      <w:bottom w:w="30" w:type="dxa"/>
                      <w:right w:w="30" w:type="dxa"/>
                    </w:tblCellMar>
                    <w:tblLook w:val="0000"/>
                  </w:tblPr>
                  <w:tblGrid>
                    <w:gridCol w:w="9870"/>
                  </w:tblGrid>
                  <w:tr w:rsidTr="0013681B">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vAlign w:val="center"/>
                      </w:tcPr>
                      <w:p w:rsidR="00C5285E" w:rsidRPr="00387533" w:rsidP="0013681B">
                        <w:pPr>
                          <w:pStyle w:val="variant"/>
                          <w:rPr>
                            <w:sz w:val="28"/>
                            <w:szCs w:val="28"/>
                          </w:rPr>
                        </w:pPr>
                        <w:r w:rsidRPr="00387533">
                          <w:rPr>
                            <w:sz w:val="28"/>
                            <w:szCs w:val="28"/>
                          </w:rPr>
                          <w:t>Вариант 12</w:t>
                        </w:r>
                      </w:p>
                    </w:tc>
                  </w:tr>
                  <w:tr w:rsidTr="0013681B">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vAlign w:val="center"/>
                      </w:tcPr>
                      <w:p w:rsidR="00C5285E" w:rsidRPr="00387533" w:rsidP="0013681B">
                        <w:pPr>
                          <w:jc w:val="center"/>
                          <w:rPr>
                            <w:sz w:val="28"/>
                            <w:szCs w:val="28"/>
                            <w:lang w:val="en-US"/>
                          </w:rPr>
                        </w:pPr>
                        <w:r w:rsidRPr="00387533">
                          <w:rPr>
                            <w:noProof/>
                            <w:sz w:val="28"/>
                            <w:szCs w:val="28"/>
                          </w:rPr>
                          <w:drawing>
                            <wp:inline distT="0" distB="0" distL="0" distR="0">
                              <wp:extent cx="3148330" cy="3321685"/>
                              <wp:effectExtent l="19050" t="0" r="0" b="0"/>
                              <wp:docPr id="50" name="Рисунок 50" descr="03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504781" name="Picture 50" descr="03_012"/>
                                      <pic:cNvPicPr>
                                        <a:picLocks noChangeAspect="1" noChangeArrowheads="1"/>
                                      </pic:cNvPicPr>
                                    </pic:nvPicPr>
                                    <pic:blipFill>
                                      <a:blip xmlns:r="http://schemas.openxmlformats.org/officeDocument/2006/relationships" r:embed="rId125" cstate="print"/>
                                      <a:stretch>
                                        <a:fillRect/>
                                      </a:stretch>
                                    </pic:blipFill>
                                    <pic:spPr bwMode="auto">
                                      <a:xfrm>
                                        <a:off x="0" y="0"/>
                                        <a:ext cx="3148330" cy="3321685"/>
                                      </a:xfrm>
                                      <a:prstGeom prst="rect">
                                        <a:avLst/>
                                      </a:prstGeom>
                                      <a:noFill/>
                                      <a:ln w="9525">
                                        <a:noFill/>
                                        <a:miter lim="800000"/>
                                        <a:headEnd/>
                                        <a:tailEnd/>
                                      </a:ln>
                                    </pic:spPr>
                                  </pic:pic>
                                </a:graphicData>
                              </a:graphic>
                            </wp:inline>
                          </w:drawing>
                        </w:r>
                      </w:p>
                      <w:p w:rsidR="00C5285E" w:rsidRPr="00387533" w:rsidP="0013681B">
                        <w:pPr>
                          <w:jc w:val="center"/>
                          <w:rPr>
                            <w:sz w:val="28"/>
                            <w:szCs w:val="28"/>
                            <w:lang w:val="en-US"/>
                          </w:rPr>
                        </w:pPr>
                      </w:p>
                      <w:p w:rsidR="00C5285E" w:rsidRPr="00387533" w:rsidP="0013681B">
                        <w:pPr>
                          <w:jc w:val="center"/>
                          <w:rPr>
                            <w:sz w:val="28"/>
                            <w:szCs w:val="28"/>
                            <w:lang w:val="en-US"/>
                          </w:rPr>
                        </w:pPr>
                      </w:p>
                    </w:tc>
                  </w:tr>
                </w:tbl>
                <w:p w:rsidR="00C5285E" w:rsidRPr="00387533" w:rsidP="0013681B">
                  <w:pPr>
                    <w:rPr>
                      <w:sz w:val="28"/>
                      <w:szCs w:val="28"/>
                    </w:rPr>
                  </w:pPr>
                </w:p>
              </w:tc>
            </w:tr>
          </w:tbl>
          <w:p w:rsidR="00C5285E" w:rsidRPr="00387533" w:rsidP="0013681B">
            <w:pPr>
              <w:rPr>
                <w:sz w:val="28"/>
                <w:szCs w:val="28"/>
              </w:rPr>
            </w:pPr>
          </w:p>
        </w:tc>
      </w:tr>
    </w:tbl>
    <w:p w:rsidR="00C5285E" w:rsidRPr="00387533" w:rsidP="00C5285E">
      <w:pPr>
        <w:rPr>
          <w:sz w:val="28"/>
          <w:szCs w:val="28"/>
        </w:rPr>
      </w:pPr>
    </w:p>
    <w:p w:rsidR="0015097C" w:rsidP="000C5998">
      <w:pPr>
        <w:ind w:firstLine="709"/>
        <w:jc w:val="center"/>
        <w:rPr>
          <w:bCs/>
          <w:sz w:val="28"/>
          <w:szCs w:val="28"/>
        </w:rPr>
      </w:pPr>
    </w:p>
    <w:p w:rsidR="00201495" w:rsidP="0015097C">
      <w:pPr>
        <w:ind w:firstLine="709"/>
        <w:jc w:val="center"/>
        <w:rPr>
          <w:bCs/>
          <w:sz w:val="28"/>
          <w:szCs w:val="28"/>
        </w:rPr>
      </w:pPr>
    </w:p>
    <w:p w:rsidR="0015097C" w:rsidP="0015097C">
      <w:pPr>
        <w:ind w:firstLine="709"/>
        <w:jc w:val="center"/>
        <w:rPr>
          <w:bCs/>
          <w:sz w:val="28"/>
          <w:szCs w:val="28"/>
        </w:rPr>
      </w:pPr>
      <w:r w:rsidRPr="009343F9">
        <w:rPr>
          <w:bCs/>
          <w:sz w:val="28"/>
          <w:szCs w:val="28"/>
        </w:rPr>
        <w:t>ПЛАН УРОКА 11</w:t>
      </w:r>
    </w:p>
    <w:p w:rsidR="00595A29" w:rsidP="00723A01">
      <w:pPr>
        <w:shd w:val="clear" w:color="auto" w:fill="FFFFFF"/>
        <w:spacing w:line="278" w:lineRule="exact"/>
        <w:jc w:val="both"/>
        <w:rPr>
          <w:bCs/>
          <w:sz w:val="28"/>
          <w:szCs w:val="28"/>
        </w:rPr>
      </w:pPr>
    </w:p>
    <w:p w:rsidR="00723A01" w:rsidP="00723A01">
      <w:pPr>
        <w:rPr>
          <w:sz w:val="28"/>
          <w:szCs w:val="28"/>
        </w:rPr>
      </w:pPr>
      <w:r w:rsidRPr="00BA5BE3">
        <w:rPr>
          <w:bCs/>
          <w:sz w:val="28"/>
          <w:szCs w:val="28"/>
        </w:rPr>
        <w:t>Тема программы:</w:t>
      </w:r>
      <w:r w:rsidRPr="00BA5BE3">
        <w:rPr>
          <w:sz w:val="28"/>
          <w:szCs w:val="28"/>
        </w:rPr>
        <w:t xml:space="preserve"> </w:t>
      </w:r>
      <w:r w:rsidRPr="009343F9">
        <w:rPr>
          <w:sz w:val="28"/>
          <w:szCs w:val="28"/>
        </w:rPr>
        <w:t>Прямоугольные проекции.</w:t>
      </w:r>
    </w:p>
    <w:p w:rsidR="00723A01" w:rsidRPr="0050161B" w:rsidP="00723A01">
      <w:pPr>
        <w:rPr>
          <w:spacing w:val="-1"/>
          <w:sz w:val="26"/>
          <w:szCs w:val="26"/>
        </w:rPr>
      </w:pPr>
      <w:r w:rsidRPr="00BA5BE3">
        <w:rPr>
          <w:bCs/>
          <w:sz w:val="28"/>
          <w:szCs w:val="28"/>
        </w:rPr>
        <w:t>Тема урока</w:t>
      </w:r>
      <w:r w:rsidRPr="00BA5BE3">
        <w:rPr>
          <w:sz w:val="28"/>
          <w:szCs w:val="28"/>
        </w:rPr>
        <w:t>:</w:t>
      </w:r>
      <w:r>
        <w:rPr>
          <w:sz w:val="28"/>
          <w:szCs w:val="28"/>
        </w:rPr>
        <w:t xml:space="preserve"> </w:t>
      </w:r>
      <w:r w:rsidRPr="00114235">
        <w:rPr>
          <w:spacing w:val="-1"/>
          <w:sz w:val="28"/>
          <w:szCs w:val="28"/>
        </w:rPr>
        <w:t>Сущность способа проецирования</w:t>
      </w:r>
      <w:r w:rsidRPr="0050161B">
        <w:rPr>
          <w:spacing w:val="-1"/>
          <w:sz w:val="26"/>
          <w:szCs w:val="26"/>
        </w:rPr>
        <w:t>.</w:t>
      </w:r>
    </w:p>
    <w:p w:rsidR="0015097C" w:rsidRPr="00BA5BE3" w:rsidP="0015097C">
      <w:pPr>
        <w:rPr>
          <w:b/>
          <w:i/>
          <w:sz w:val="28"/>
          <w:szCs w:val="28"/>
        </w:rPr>
      </w:pPr>
    </w:p>
    <w:p w:rsidR="0015097C" w:rsidRPr="00BA5BE3" w:rsidP="0015097C">
      <w:pPr>
        <w:ind w:firstLine="567"/>
        <w:jc w:val="both"/>
        <w:rPr>
          <w:b/>
          <w:i/>
          <w:sz w:val="28"/>
          <w:szCs w:val="28"/>
        </w:rPr>
      </w:pPr>
      <w:r w:rsidRPr="00BA5BE3">
        <w:rPr>
          <w:b/>
          <w:i/>
          <w:sz w:val="28"/>
          <w:szCs w:val="28"/>
        </w:rPr>
        <w:t>Цель изучения темы:</w:t>
      </w:r>
    </w:p>
    <w:p w:rsidR="0015097C" w:rsidRPr="00BA5BE3" w:rsidP="00723A01">
      <w:pPr>
        <w:shd w:val="clear" w:color="auto" w:fill="FFFFFF"/>
        <w:jc w:val="both"/>
        <w:rPr>
          <w:b/>
          <w:i/>
          <w:sz w:val="28"/>
          <w:szCs w:val="28"/>
        </w:rPr>
      </w:pPr>
      <w:r w:rsidRPr="00BA5BE3">
        <w:rPr>
          <w:sz w:val="26"/>
          <w:szCs w:val="26"/>
        </w:rPr>
        <w:t xml:space="preserve">      </w:t>
      </w:r>
      <w:r w:rsidRPr="009343F9" w:rsidR="00723A01">
        <w:rPr>
          <w:sz w:val="28"/>
          <w:szCs w:val="28"/>
        </w:rPr>
        <w:t>Сформировать знания о сущности способа проецирования</w:t>
      </w:r>
      <w:r w:rsidR="00723A01">
        <w:rPr>
          <w:sz w:val="28"/>
          <w:szCs w:val="28"/>
        </w:rPr>
        <w:t>.</w:t>
      </w:r>
    </w:p>
    <w:p w:rsidR="0015097C" w:rsidRPr="00BA5BE3" w:rsidP="0015097C">
      <w:pPr>
        <w:ind w:firstLine="567"/>
        <w:jc w:val="both"/>
        <w:rPr>
          <w:b/>
          <w:i/>
          <w:sz w:val="28"/>
          <w:szCs w:val="28"/>
        </w:rPr>
      </w:pPr>
      <w:r w:rsidRPr="00BA5BE3">
        <w:rPr>
          <w:b/>
          <w:i/>
          <w:sz w:val="28"/>
          <w:szCs w:val="28"/>
        </w:rPr>
        <w:t>Содержание темы:</w:t>
      </w:r>
    </w:p>
    <w:p w:rsidR="0015097C" w:rsidRPr="00BA5BE3" w:rsidP="0015097C">
      <w:pPr>
        <w:ind w:firstLine="567"/>
        <w:jc w:val="both"/>
        <w:rPr>
          <w:b/>
          <w:i/>
          <w:sz w:val="28"/>
          <w:szCs w:val="28"/>
        </w:rPr>
      </w:pPr>
      <w:r w:rsidRPr="0050161B">
        <w:rPr>
          <w:spacing w:val="-1"/>
          <w:sz w:val="26"/>
          <w:szCs w:val="26"/>
        </w:rPr>
        <w:t xml:space="preserve">Виды проецирования: </w:t>
      </w:r>
      <w:r w:rsidRPr="0050161B">
        <w:rPr>
          <w:spacing w:val="-1"/>
          <w:sz w:val="26"/>
          <w:szCs w:val="26"/>
        </w:rPr>
        <w:t>центральное</w:t>
      </w:r>
      <w:r w:rsidRPr="0050161B">
        <w:rPr>
          <w:spacing w:val="-1"/>
          <w:sz w:val="26"/>
          <w:szCs w:val="26"/>
        </w:rPr>
        <w:t>, параллельное и прямоугольное.</w:t>
      </w:r>
    </w:p>
    <w:p w:rsidR="0015097C" w:rsidRPr="00BA5BE3" w:rsidP="0015097C">
      <w:pPr>
        <w:ind w:firstLine="567"/>
        <w:jc w:val="both"/>
        <w:rPr>
          <w:b/>
          <w:i/>
          <w:sz w:val="28"/>
          <w:szCs w:val="28"/>
        </w:rPr>
      </w:pPr>
      <w:r w:rsidRPr="00BA5BE3">
        <w:rPr>
          <w:b/>
          <w:i/>
          <w:sz w:val="28"/>
          <w:szCs w:val="28"/>
        </w:rPr>
        <w:t>Результат изучения темы:</w:t>
      </w:r>
    </w:p>
    <w:p w:rsidR="00723A01" w:rsidRPr="0050161B" w:rsidP="00723A01">
      <w:pPr>
        <w:shd w:val="clear" w:color="auto" w:fill="FFFFFF"/>
        <w:ind w:left="19"/>
        <w:jc w:val="both"/>
        <w:rPr>
          <w:sz w:val="26"/>
          <w:szCs w:val="26"/>
        </w:rPr>
      </w:pPr>
      <w:r>
        <w:rPr>
          <w:rFonts w:eastAsia="Calibri"/>
          <w:sz w:val="28"/>
          <w:szCs w:val="28"/>
        </w:rPr>
        <w:t xml:space="preserve">Обучающийся: </w:t>
      </w:r>
      <w:r w:rsidRPr="0050161B">
        <w:rPr>
          <w:spacing w:val="-3"/>
          <w:sz w:val="26"/>
          <w:szCs w:val="26"/>
        </w:rPr>
        <w:t xml:space="preserve">Использует способ </w:t>
      </w:r>
      <w:r w:rsidRPr="0050161B">
        <w:rPr>
          <w:spacing w:val="-3"/>
          <w:sz w:val="26"/>
          <w:szCs w:val="26"/>
        </w:rPr>
        <w:t>прямоугольного</w:t>
      </w:r>
    </w:p>
    <w:p w:rsidR="00723A01" w:rsidRPr="0050161B" w:rsidP="00723A01">
      <w:pPr>
        <w:shd w:val="clear" w:color="auto" w:fill="FFFFFF"/>
        <w:spacing w:line="278" w:lineRule="exact"/>
        <w:ind w:right="96"/>
        <w:jc w:val="both"/>
        <w:rPr>
          <w:spacing w:val="-3"/>
          <w:sz w:val="26"/>
          <w:szCs w:val="26"/>
        </w:rPr>
      </w:pPr>
      <w:r w:rsidRPr="0050161B">
        <w:rPr>
          <w:sz w:val="26"/>
          <w:szCs w:val="26"/>
        </w:rPr>
        <w:t xml:space="preserve">проецирования при построении </w:t>
      </w:r>
      <w:r w:rsidRPr="0050161B">
        <w:rPr>
          <w:spacing w:val="-3"/>
          <w:sz w:val="26"/>
          <w:szCs w:val="26"/>
        </w:rPr>
        <w:t xml:space="preserve">комплексного чертежа деталей. </w:t>
      </w:r>
    </w:p>
    <w:p w:rsidR="0015097C" w:rsidRPr="00BA5BE3" w:rsidP="0015097C">
      <w:pPr>
        <w:shd w:val="clear" w:color="auto" w:fill="FFFFFF"/>
        <w:jc w:val="both"/>
        <w:rPr>
          <w:sz w:val="26"/>
          <w:szCs w:val="26"/>
        </w:rPr>
      </w:pPr>
    </w:p>
    <w:p w:rsidR="0015097C" w:rsidRPr="009343F9" w:rsidP="0015097C">
      <w:pPr>
        <w:ind w:firstLine="709"/>
        <w:jc w:val="center"/>
        <w:rPr>
          <w:bCs/>
          <w:sz w:val="28"/>
          <w:szCs w:val="28"/>
        </w:rPr>
      </w:pPr>
    </w:p>
    <w:p w:rsidR="0015097C" w:rsidRPr="009343F9" w:rsidP="0015097C">
      <w:pPr>
        <w:rPr>
          <w:sz w:val="28"/>
          <w:szCs w:val="28"/>
        </w:rPr>
      </w:pPr>
      <w:r w:rsidRPr="009343F9">
        <w:rPr>
          <w:bCs/>
          <w:sz w:val="28"/>
          <w:szCs w:val="28"/>
        </w:rPr>
        <w:t>Тип урока:</w:t>
      </w:r>
      <w:r w:rsidRPr="009343F9">
        <w:rPr>
          <w:sz w:val="28"/>
          <w:szCs w:val="28"/>
        </w:rPr>
        <w:t xml:space="preserve"> </w:t>
      </w:r>
      <w:r w:rsidR="00723A01">
        <w:rPr>
          <w:sz w:val="28"/>
          <w:szCs w:val="28"/>
        </w:rPr>
        <w:t>комбинированный урок.</w:t>
      </w:r>
    </w:p>
    <w:p w:rsidR="0015097C" w:rsidRPr="009343F9" w:rsidP="0015097C">
      <w:pPr>
        <w:ind w:left="1260" w:hanging="1260"/>
        <w:rPr>
          <w:bCs/>
          <w:sz w:val="28"/>
          <w:szCs w:val="28"/>
        </w:rPr>
      </w:pPr>
      <w:r w:rsidRPr="009343F9">
        <w:rPr>
          <w:bCs/>
          <w:sz w:val="28"/>
          <w:szCs w:val="28"/>
        </w:rPr>
        <w:t>Материально-техническое оснащение урока</w:t>
      </w:r>
      <w:r>
        <w:rPr>
          <w:sz w:val="28"/>
          <w:szCs w:val="28"/>
        </w:rPr>
        <w:t xml:space="preserve">: плакаты, </w:t>
      </w:r>
      <w:r>
        <w:rPr>
          <w:bCs/>
          <w:sz w:val="28"/>
          <w:szCs w:val="28"/>
        </w:rPr>
        <w:t>ГОСТы</w:t>
      </w:r>
      <w:r w:rsidR="002B0DB2">
        <w:rPr>
          <w:bCs/>
          <w:sz w:val="28"/>
          <w:szCs w:val="28"/>
        </w:rPr>
        <w:t>,</w:t>
      </w:r>
      <w:r>
        <w:rPr>
          <w:bCs/>
          <w:sz w:val="28"/>
          <w:szCs w:val="28"/>
        </w:rPr>
        <w:t xml:space="preserve"> </w:t>
      </w:r>
      <w:r w:rsidR="00201495">
        <w:rPr>
          <w:bCs/>
          <w:sz w:val="28"/>
          <w:szCs w:val="28"/>
        </w:rPr>
        <w:t>ф</w:t>
      </w:r>
      <w:r>
        <w:rPr>
          <w:bCs/>
          <w:sz w:val="28"/>
          <w:szCs w:val="28"/>
        </w:rPr>
        <w:t>орматы</w:t>
      </w:r>
      <w:r w:rsidR="00201495">
        <w:rPr>
          <w:bCs/>
          <w:sz w:val="28"/>
          <w:szCs w:val="28"/>
        </w:rPr>
        <w:t xml:space="preserve"> А</w:t>
      </w:r>
      <w:r w:rsidR="00201495">
        <w:rPr>
          <w:bCs/>
          <w:sz w:val="28"/>
          <w:szCs w:val="28"/>
        </w:rPr>
        <w:t>4</w:t>
      </w:r>
      <w:r w:rsidR="00201495">
        <w:rPr>
          <w:bCs/>
          <w:sz w:val="28"/>
          <w:szCs w:val="28"/>
        </w:rPr>
        <w:t>, презентация «Проецирование».</w:t>
      </w:r>
    </w:p>
    <w:p w:rsidR="0015097C" w:rsidRPr="009343F9" w:rsidP="0015097C">
      <w:pPr>
        <w:rPr>
          <w:sz w:val="28"/>
          <w:szCs w:val="28"/>
        </w:rPr>
      </w:pPr>
      <w:r w:rsidRPr="009343F9">
        <w:rPr>
          <w:bCs/>
          <w:sz w:val="28"/>
          <w:szCs w:val="28"/>
        </w:rPr>
        <w:t>Внутр</w:t>
      </w:r>
      <w:r w:rsidRPr="009343F9">
        <w:rPr>
          <w:bCs/>
          <w:sz w:val="28"/>
          <w:szCs w:val="28"/>
        </w:rPr>
        <w:t>и-</w:t>
      </w:r>
      <w:r w:rsidRPr="009343F9">
        <w:rPr>
          <w:bCs/>
          <w:sz w:val="28"/>
          <w:szCs w:val="28"/>
        </w:rPr>
        <w:t xml:space="preserve"> и </w:t>
      </w:r>
      <w:r w:rsidRPr="009343F9">
        <w:rPr>
          <w:bCs/>
          <w:sz w:val="28"/>
          <w:szCs w:val="28"/>
        </w:rPr>
        <w:t>межпредметные</w:t>
      </w:r>
      <w:r w:rsidRPr="009343F9">
        <w:rPr>
          <w:bCs/>
          <w:sz w:val="28"/>
          <w:szCs w:val="28"/>
        </w:rPr>
        <w:t xml:space="preserve"> связи</w:t>
      </w:r>
      <w:r w:rsidRPr="009343F9">
        <w:rPr>
          <w:sz w:val="28"/>
          <w:szCs w:val="28"/>
        </w:rPr>
        <w:t>: специальная технология, производственное обучение.</w:t>
      </w:r>
    </w:p>
    <w:p w:rsidR="0015097C" w:rsidRPr="009343F9" w:rsidP="0015097C">
      <w:pPr>
        <w:spacing w:line="360" w:lineRule="auto"/>
        <w:jc w:val="center"/>
        <w:rPr>
          <w:bCs/>
          <w:sz w:val="28"/>
          <w:szCs w:val="28"/>
        </w:rPr>
      </w:pPr>
      <w:r w:rsidRPr="009343F9">
        <w:rPr>
          <w:bCs/>
          <w:sz w:val="28"/>
          <w:szCs w:val="28"/>
        </w:rPr>
        <w:t xml:space="preserve">Ход </w:t>
      </w:r>
      <w:r w:rsidR="00595A29">
        <w:rPr>
          <w:bCs/>
          <w:sz w:val="28"/>
          <w:szCs w:val="28"/>
        </w:rPr>
        <w:t>урока</w:t>
      </w:r>
    </w:p>
    <w:p w:rsidR="0015097C" w:rsidRPr="009343F9" w:rsidP="0015097C">
      <w:pPr>
        <w:rPr>
          <w:bCs/>
          <w:sz w:val="28"/>
          <w:szCs w:val="28"/>
        </w:rPr>
      </w:pPr>
      <w:smartTag w:uri="urn:schemas-microsoft-com:office:smarttags" w:element="place">
        <w:r w:rsidRPr="009343F9">
          <w:rPr>
            <w:bCs/>
            <w:sz w:val="28"/>
            <w:szCs w:val="28"/>
            <w:lang w:val="en-US"/>
          </w:rPr>
          <w:t>I</w:t>
        </w:r>
        <w:r w:rsidRPr="009343F9">
          <w:rPr>
            <w:bCs/>
            <w:sz w:val="28"/>
            <w:szCs w:val="28"/>
          </w:rPr>
          <w:t>.</w:t>
        </w:r>
      </w:smartTag>
      <w:r w:rsidRPr="009343F9">
        <w:rPr>
          <w:bCs/>
          <w:sz w:val="28"/>
          <w:szCs w:val="28"/>
        </w:rPr>
        <w:t xml:space="preserve"> Организационный момент.</w:t>
      </w:r>
      <w:r w:rsidRPr="009343F9">
        <w:rPr>
          <w:bCs/>
          <w:sz w:val="28"/>
          <w:szCs w:val="28"/>
        </w:rPr>
        <w:t xml:space="preserve"> </w:t>
      </w:r>
    </w:p>
    <w:p w:rsidR="0015097C" w:rsidRPr="009343F9" w:rsidP="0015097C">
      <w:pPr>
        <w:rPr>
          <w:bCs/>
          <w:sz w:val="28"/>
          <w:szCs w:val="28"/>
        </w:rPr>
      </w:pPr>
      <w:r w:rsidRPr="009343F9">
        <w:rPr>
          <w:bCs/>
          <w:sz w:val="28"/>
          <w:szCs w:val="28"/>
        </w:rPr>
        <w:t xml:space="preserve">  1.1 Подготовка учащихся к </w:t>
      </w:r>
      <w:r w:rsidR="00595A29">
        <w:rPr>
          <w:bCs/>
          <w:sz w:val="28"/>
          <w:szCs w:val="28"/>
        </w:rPr>
        <w:t>уроку</w:t>
      </w:r>
      <w:r w:rsidRPr="009343F9">
        <w:rPr>
          <w:bCs/>
          <w:sz w:val="28"/>
          <w:szCs w:val="28"/>
        </w:rPr>
        <w:t>, проверка присутствующих,</w:t>
      </w:r>
    </w:p>
    <w:p w:rsidR="0015097C" w:rsidRPr="009343F9" w:rsidP="0015097C">
      <w:pPr>
        <w:rPr>
          <w:bCs/>
          <w:sz w:val="28"/>
          <w:szCs w:val="28"/>
        </w:rPr>
      </w:pPr>
      <w:r w:rsidRPr="009343F9">
        <w:rPr>
          <w:bCs/>
          <w:sz w:val="28"/>
          <w:szCs w:val="28"/>
        </w:rPr>
        <w:t>пояснение порядка работы.</w:t>
      </w:r>
    </w:p>
    <w:p w:rsidR="0015097C" w:rsidRPr="009343F9" w:rsidP="0015097C">
      <w:pPr>
        <w:rPr>
          <w:bCs/>
          <w:sz w:val="28"/>
          <w:szCs w:val="28"/>
        </w:rPr>
      </w:pPr>
      <w:r w:rsidRPr="009343F9">
        <w:rPr>
          <w:bCs/>
          <w:sz w:val="28"/>
          <w:szCs w:val="28"/>
        </w:rPr>
        <w:t xml:space="preserve">  1.2 Сообщение темы и цели урока</w:t>
      </w:r>
    </w:p>
    <w:p w:rsidR="0015097C" w:rsidRPr="009343F9" w:rsidP="0015097C">
      <w:pPr>
        <w:rPr>
          <w:bCs/>
          <w:sz w:val="28"/>
          <w:szCs w:val="28"/>
        </w:rPr>
      </w:pPr>
      <w:r w:rsidRPr="009343F9">
        <w:rPr>
          <w:bCs/>
          <w:sz w:val="28"/>
          <w:szCs w:val="28"/>
          <w:lang w:val="en-US"/>
        </w:rPr>
        <w:t>II</w:t>
      </w:r>
      <w:r w:rsidRPr="009343F9">
        <w:rPr>
          <w:bCs/>
          <w:sz w:val="28"/>
          <w:szCs w:val="28"/>
        </w:rPr>
        <w:t>. Актуализация опорных знаний:</w:t>
      </w:r>
    </w:p>
    <w:p w:rsidR="0015097C" w:rsidRPr="009343F9" w:rsidP="0015097C">
      <w:pPr>
        <w:rPr>
          <w:sz w:val="28"/>
          <w:szCs w:val="28"/>
        </w:rPr>
      </w:pPr>
      <w:r w:rsidRPr="009343F9">
        <w:rPr>
          <w:sz w:val="28"/>
          <w:szCs w:val="28"/>
        </w:rPr>
        <w:t>Фронтальный опрос</w:t>
      </w:r>
    </w:p>
    <w:p w:rsidR="0015097C" w:rsidRPr="009343F9" w:rsidP="0015097C">
      <w:pPr>
        <w:rPr>
          <w:bCs/>
          <w:sz w:val="28"/>
          <w:szCs w:val="28"/>
        </w:rPr>
      </w:pPr>
      <w:r w:rsidRPr="009343F9">
        <w:rPr>
          <w:sz w:val="28"/>
          <w:szCs w:val="28"/>
        </w:rPr>
        <w:t>1. Чертежи плоских деталей с прямолинейными и криволинейными очертаниями.</w:t>
      </w:r>
    </w:p>
    <w:p w:rsidR="0015097C" w:rsidRPr="009343F9" w:rsidP="0015097C">
      <w:pPr>
        <w:rPr>
          <w:bCs/>
          <w:sz w:val="28"/>
          <w:szCs w:val="28"/>
        </w:rPr>
      </w:pPr>
      <w:r w:rsidRPr="009343F9">
        <w:rPr>
          <w:bCs/>
          <w:sz w:val="28"/>
          <w:szCs w:val="28"/>
          <w:lang w:val="en-US"/>
        </w:rPr>
        <w:t>III</w:t>
      </w:r>
      <w:r w:rsidRPr="009343F9">
        <w:rPr>
          <w:bCs/>
          <w:sz w:val="28"/>
          <w:szCs w:val="28"/>
        </w:rPr>
        <w:t xml:space="preserve">. Изложение нового учебного материала. </w:t>
      </w:r>
    </w:p>
    <w:p w:rsidR="0015097C" w:rsidRPr="00723A01" w:rsidP="0015097C">
      <w:pPr>
        <w:pStyle w:val="BodyText"/>
        <w:widowControl/>
        <w:numPr>
          <w:ilvl w:val="0"/>
          <w:numId w:val="2"/>
        </w:numPr>
        <w:shd w:val="clear" w:color="auto" w:fill="auto"/>
        <w:spacing w:after="0" w:line="230" w:lineRule="auto"/>
        <w:jc w:val="both"/>
        <w:rPr>
          <w:rFonts w:ascii="Times New Roman" w:hAnsi="Times New Roman" w:cs="Times New Roman"/>
          <w:sz w:val="28"/>
          <w:szCs w:val="28"/>
        </w:rPr>
      </w:pPr>
      <w:r w:rsidRPr="00723A01">
        <w:rPr>
          <w:rFonts w:ascii="Times New Roman" w:hAnsi="Times New Roman" w:cs="Times New Roman"/>
          <w:sz w:val="28"/>
          <w:szCs w:val="28"/>
        </w:rPr>
        <w:t xml:space="preserve">Сущность способа проецирования. </w:t>
      </w:r>
    </w:p>
    <w:p w:rsidR="0015097C" w:rsidRPr="00723A01" w:rsidP="0015097C">
      <w:pPr>
        <w:pStyle w:val="BodyText"/>
        <w:widowControl/>
        <w:numPr>
          <w:ilvl w:val="0"/>
          <w:numId w:val="2"/>
        </w:numPr>
        <w:shd w:val="clear" w:color="auto" w:fill="auto"/>
        <w:spacing w:after="0" w:line="230" w:lineRule="auto"/>
        <w:jc w:val="both"/>
        <w:rPr>
          <w:rFonts w:ascii="Times New Roman" w:hAnsi="Times New Roman" w:cs="Times New Roman"/>
          <w:sz w:val="28"/>
          <w:szCs w:val="28"/>
        </w:rPr>
      </w:pPr>
      <w:r w:rsidRPr="00723A01">
        <w:rPr>
          <w:rFonts w:ascii="Times New Roman" w:hAnsi="Times New Roman" w:cs="Times New Roman"/>
          <w:sz w:val="28"/>
          <w:szCs w:val="28"/>
        </w:rPr>
        <w:t>Применение метода прямоугольного проецирования и его использование в профессиональной (производственной) деятельности при составлении чертежей.</w:t>
      </w:r>
    </w:p>
    <w:p w:rsidR="0015097C" w:rsidRPr="00723A01" w:rsidP="0015097C">
      <w:pPr>
        <w:pStyle w:val="BodyText"/>
        <w:widowControl/>
        <w:numPr>
          <w:ilvl w:val="0"/>
          <w:numId w:val="2"/>
        </w:numPr>
        <w:shd w:val="clear" w:color="auto" w:fill="auto"/>
        <w:spacing w:after="0" w:line="230" w:lineRule="auto"/>
        <w:jc w:val="both"/>
        <w:rPr>
          <w:rFonts w:ascii="Times New Roman" w:hAnsi="Times New Roman" w:cs="Times New Roman"/>
          <w:sz w:val="28"/>
          <w:szCs w:val="28"/>
        </w:rPr>
      </w:pPr>
      <w:r w:rsidRPr="00723A01">
        <w:rPr>
          <w:rFonts w:ascii="Times New Roman" w:hAnsi="Times New Roman" w:cs="Times New Roman"/>
          <w:sz w:val="28"/>
          <w:szCs w:val="28"/>
        </w:rPr>
        <w:t xml:space="preserve">Плоскости и оси прямоугольных проекций. </w:t>
      </w:r>
    </w:p>
    <w:p w:rsidR="0015097C" w:rsidRPr="00723A01" w:rsidP="0015097C">
      <w:pPr>
        <w:pStyle w:val="BodyText"/>
        <w:widowControl/>
        <w:numPr>
          <w:ilvl w:val="0"/>
          <w:numId w:val="2"/>
        </w:numPr>
        <w:shd w:val="clear" w:color="auto" w:fill="auto"/>
        <w:spacing w:after="0" w:line="230" w:lineRule="auto"/>
        <w:jc w:val="both"/>
        <w:rPr>
          <w:rFonts w:ascii="Times New Roman" w:hAnsi="Times New Roman" w:cs="Times New Roman"/>
          <w:sz w:val="28"/>
          <w:szCs w:val="28"/>
        </w:rPr>
      </w:pPr>
      <w:r w:rsidRPr="00723A01">
        <w:rPr>
          <w:rFonts w:ascii="Times New Roman" w:hAnsi="Times New Roman" w:cs="Times New Roman"/>
          <w:sz w:val="28"/>
          <w:szCs w:val="28"/>
        </w:rPr>
        <w:t>Проекции точки, прямой, многогранников, тел вращения, деталей на плоскости.</w:t>
      </w:r>
    </w:p>
    <w:p w:rsidR="0015097C" w:rsidRPr="009343F9" w:rsidP="0015097C">
      <w:pPr>
        <w:rPr>
          <w:bCs/>
          <w:sz w:val="28"/>
          <w:szCs w:val="28"/>
        </w:rPr>
      </w:pPr>
      <w:r w:rsidRPr="009343F9">
        <w:rPr>
          <w:bCs/>
          <w:sz w:val="28"/>
          <w:szCs w:val="28"/>
          <w:lang w:val="en-US"/>
        </w:rPr>
        <w:t>IV</w:t>
      </w:r>
      <w:r w:rsidRPr="009343F9">
        <w:rPr>
          <w:bCs/>
          <w:sz w:val="28"/>
          <w:szCs w:val="28"/>
        </w:rPr>
        <w:t xml:space="preserve">. Закрепление полученных знаний. </w:t>
      </w:r>
    </w:p>
    <w:p w:rsidR="0015097C" w:rsidRPr="009343F9" w:rsidP="0015097C">
      <w:pPr>
        <w:rPr>
          <w:sz w:val="28"/>
          <w:szCs w:val="28"/>
        </w:rPr>
      </w:pPr>
      <w:r w:rsidRPr="009343F9">
        <w:rPr>
          <w:bCs/>
          <w:sz w:val="28"/>
          <w:szCs w:val="28"/>
        </w:rPr>
        <w:t xml:space="preserve">1. </w:t>
      </w:r>
      <w:r w:rsidRPr="009343F9">
        <w:rPr>
          <w:sz w:val="28"/>
          <w:szCs w:val="28"/>
        </w:rPr>
        <w:t>Проецирование фигур на плоскости.</w:t>
      </w:r>
    </w:p>
    <w:p w:rsidR="0015097C" w:rsidRPr="009343F9" w:rsidP="0015097C">
      <w:pPr>
        <w:rPr>
          <w:bCs/>
          <w:sz w:val="28"/>
          <w:szCs w:val="28"/>
        </w:rPr>
      </w:pPr>
      <w:r w:rsidRPr="009343F9">
        <w:rPr>
          <w:sz w:val="28"/>
          <w:szCs w:val="28"/>
        </w:rPr>
        <w:t>ПЗ. Прямоугольные проекции.</w:t>
      </w:r>
    </w:p>
    <w:p w:rsidR="0015097C" w:rsidRPr="009343F9" w:rsidP="0015097C">
      <w:pPr>
        <w:rPr>
          <w:bCs/>
          <w:sz w:val="28"/>
          <w:szCs w:val="28"/>
        </w:rPr>
      </w:pPr>
      <w:r w:rsidRPr="009343F9">
        <w:rPr>
          <w:bCs/>
          <w:sz w:val="28"/>
          <w:szCs w:val="28"/>
          <w:lang w:val="en-US"/>
        </w:rPr>
        <w:t>V</w:t>
      </w:r>
      <w:r w:rsidRPr="009343F9">
        <w:rPr>
          <w:bCs/>
          <w:sz w:val="28"/>
          <w:szCs w:val="28"/>
        </w:rPr>
        <w:t>. Подведение итогов, рефлексия.</w:t>
      </w:r>
      <w:r w:rsidRPr="009343F9">
        <w:rPr>
          <w:bCs/>
          <w:sz w:val="28"/>
          <w:szCs w:val="28"/>
        </w:rPr>
        <w:t xml:space="preserve"> </w:t>
      </w:r>
    </w:p>
    <w:p w:rsidR="0015097C" w:rsidRPr="009343F9" w:rsidP="0015097C">
      <w:pPr>
        <w:rPr>
          <w:bCs/>
          <w:sz w:val="28"/>
          <w:szCs w:val="28"/>
        </w:rPr>
      </w:pPr>
      <w:r w:rsidRPr="009343F9">
        <w:rPr>
          <w:bCs/>
          <w:sz w:val="28"/>
          <w:szCs w:val="28"/>
          <w:lang w:val="en-US"/>
        </w:rPr>
        <w:t>VI</w:t>
      </w:r>
      <w:r w:rsidRPr="009343F9">
        <w:rPr>
          <w:bCs/>
          <w:sz w:val="28"/>
          <w:szCs w:val="28"/>
        </w:rPr>
        <w:t xml:space="preserve">. Окончание урока и выдача домашнего задания. </w:t>
      </w:r>
    </w:p>
    <w:p w:rsidR="0015097C" w:rsidRPr="009343F9" w:rsidP="0015097C">
      <w:pPr>
        <w:spacing w:line="360" w:lineRule="auto"/>
        <w:rPr>
          <w:bCs/>
          <w:sz w:val="28"/>
          <w:szCs w:val="28"/>
        </w:rPr>
      </w:pPr>
      <w:r w:rsidRPr="009343F9">
        <w:rPr>
          <w:bCs/>
          <w:sz w:val="28"/>
          <w:szCs w:val="28"/>
        </w:rPr>
        <w:t>Будасов</w:t>
      </w:r>
      <w:r w:rsidRPr="009343F9">
        <w:rPr>
          <w:bCs/>
          <w:sz w:val="28"/>
          <w:szCs w:val="28"/>
        </w:rPr>
        <w:t xml:space="preserve"> Б.В. Строительное черчение(1)§4 стр.69</w:t>
      </w:r>
    </w:p>
    <w:p w:rsidR="0015097C" w:rsidP="0015097C">
      <w:pPr>
        <w:spacing w:line="360" w:lineRule="auto"/>
        <w:rPr>
          <w:bCs/>
          <w:sz w:val="28"/>
          <w:szCs w:val="28"/>
        </w:rPr>
      </w:pPr>
    </w:p>
    <w:p w:rsidR="0015097C" w:rsidP="0015097C">
      <w:pPr>
        <w:spacing w:line="360" w:lineRule="auto"/>
        <w:rPr>
          <w:bCs/>
          <w:sz w:val="28"/>
          <w:szCs w:val="28"/>
        </w:rPr>
      </w:pPr>
    </w:p>
    <w:p w:rsidR="0015097C" w:rsidP="0015097C">
      <w:pPr>
        <w:spacing w:line="360" w:lineRule="auto"/>
        <w:rPr>
          <w:bCs/>
          <w:sz w:val="28"/>
          <w:szCs w:val="28"/>
        </w:rPr>
      </w:pPr>
    </w:p>
    <w:p w:rsidR="0015097C" w:rsidRPr="00160B70" w:rsidP="0015097C">
      <w:pPr>
        <w:spacing w:line="360" w:lineRule="auto"/>
        <w:rPr>
          <w:bCs/>
          <w:sz w:val="28"/>
          <w:szCs w:val="28"/>
        </w:rPr>
      </w:pPr>
    </w:p>
    <w:p w:rsidR="0015097C" w:rsidP="0015097C">
      <w:pPr>
        <w:rPr>
          <w:sz w:val="28"/>
          <w:szCs w:val="28"/>
        </w:rPr>
      </w:pPr>
      <w:r w:rsidRPr="00723A01">
        <w:rPr>
          <w:bCs/>
          <w:sz w:val="28"/>
          <w:szCs w:val="28"/>
        </w:rPr>
        <w:t>Теоретические знания по теме «</w:t>
      </w:r>
      <w:r w:rsidRPr="00723A01">
        <w:rPr>
          <w:sz w:val="28"/>
          <w:szCs w:val="28"/>
        </w:rPr>
        <w:t>Прямоугольные проекции»</w:t>
      </w:r>
    </w:p>
    <w:p w:rsidR="00700337" w:rsidP="00114235">
      <w:pPr>
        <w:spacing w:line="255" w:lineRule="atLeast"/>
        <w:jc w:val="both"/>
        <w:outlineLvl w:val="0"/>
        <w:rPr>
          <w:b/>
          <w:bCs/>
          <w:iCs/>
          <w:color w:val="000000"/>
          <w:kern w:val="36"/>
          <w:sz w:val="28"/>
          <w:szCs w:val="28"/>
        </w:rPr>
      </w:pPr>
    </w:p>
    <w:p w:rsidR="00114235" w:rsidRPr="00660433" w:rsidP="00114235">
      <w:pPr>
        <w:spacing w:line="255" w:lineRule="atLeast"/>
        <w:jc w:val="both"/>
        <w:outlineLvl w:val="0"/>
        <w:rPr>
          <w:b/>
          <w:bCs/>
          <w:iCs/>
          <w:color w:val="000000"/>
          <w:kern w:val="36"/>
          <w:sz w:val="28"/>
          <w:szCs w:val="28"/>
        </w:rPr>
      </w:pPr>
      <w:r w:rsidRPr="008E6FC2">
        <w:rPr>
          <w:b/>
          <w:bCs/>
          <w:iCs/>
          <w:color w:val="000000"/>
          <w:kern w:val="36"/>
          <w:sz w:val="28"/>
          <w:szCs w:val="28"/>
        </w:rPr>
        <w:t>Методы проецирования</w:t>
      </w:r>
    </w:p>
    <w:p w:rsidR="00114235" w:rsidRPr="00660433" w:rsidP="00114235">
      <w:pPr>
        <w:spacing w:before="120" w:line="285" w:lineRule="atLeast"/>
        <w:ind w:firstLine="420"/>
        <w:jc w:val="both"/>
        <w:rPr>
          <w:color w:val="000000"/>
          <w:sz w:val="28"/>
          <w:szCs w:val="28"/>
        </w:rPr>
      </w:pPr>
      <w:r w:rsidRPr="00660433">
        <w:rPr>
          <w:color w:val="000000"/>
          <w:sz w:val="28"/>
          <w:szCs w:val="28"/>
        </w:rPr>
        <w:t xml:space="preserve">Сточки зрения </w:t>
      </w:r>
      <w:r>
        <w:rPr>
          <w:color w:val="000000"/>
          <w:sz w:val="28"/>
          <w:szCs w:val="28"/>
        </w:rPr>
        <w:t>черчения</w:t>
      </w:r>
      <w:r w:rsidRPr="00660433">
        <w:rPr>
          <w:color w:val="000000"/>
          <w:sz w:val="28"/>
          <w:szCs w:val="28"/>
        </w:rPr>
        <w:t xml:space="preserve"> геометрическое пространство</w:t>
      </w:r>
      <w:r>
        <w:rPr>
          <w:color w:val="000000"/>
          <w:sz w:val="28"/>
          <w:szCs w:val="28"/>
        </w:rPr>
        <w:t>,</w:t>
      </w:r>
      <w:r w:rsidRPr="00660433">
        <w:rPr>
          <w:color w:val="000000"/>
          <w:sz w:val="28"/>
          <w:szCs w:val="28"/>
        </w:rPr>
        <w:t xml:space="preserve"> как точечное множество</w:t>
      </w:r>
      <w:r>
        <w:rPr>
          <w:color w:val="000000"/>
          <w:sz w:val="28"/>
          <w:szCs w:val="28"/>
        </w:rPr>
        <w:t>,</w:t>
      </w:r>
      <w:r w:rsidRPr="00660433">
        <w:rPr>
          <w:color w:val="000000"/>
          <w:sz w:val="28"/>
          <w:szCs w:val="28"/>
        </w:rPr>
        <w:t xml:space="preserve"> отображается на плоскость по закону проецирования.</w:t>
      </w:r>
    </w:p>
    <w:p w:rsidR="00114235" w:rsidRPr="00660433" w:rsidP="00114235">
      <w:pPr>
        <w:spacing w:line="270" w:lineRule="atLeast"/>
        <w:ind w:firstLine="420"/>
        <w:jc w:val="both"/>
        <w:rPr>
          <w:color w:val="000000"/>
          <w:sz w:val="28"/>
          <w:szCs w:val="28"/>
        </w:rPr>
      </w:pPr>
      <w:r w:rsidRPr="00660433">
        <w:rPr>
          <w:b/>
          <w:iCs/>
          <w:color w:val="000000"/>
          <w:sz w:val="28"/>
          <w:szCs w:val="28"/>
        </w:rPr>
        <w:t>Проецированием</w:t>
      </w:r>
      <w:r w:rsidRPr="00660433">
        <w:rPr>
          <w:i/>
          <w:iCs/>
          <w:color w:val="000000"/>
          <w:sz w:val="28"/>
          <w:szCs w:val="28"/>
        </w:rPr>
        <w:t> </w:t>
      </w:r>
      <w:r w:rsidRPr="00660433">
        <w:rPr>
          <w:color w:val="000000"/>
          <w:sz w:val="28"/>
          <w:szCs w:val="28"/>
        </w:rPr>
        <w:t>называется процесс построения изображения объекта (точки, прямой, плоской фигуры и т. д.) на плоскости с помощью проецирующих лучей. Полученное изображение объекта на плоскости является </w:t>
      </w:r>
      <w:r w:rsidRPr="00660433">
        <w:rPr>
          <w:b/>
          <w:iCs/>
          <w:color w:val="000000"/>
          <w:sz w:val="28"/>
          <w:szCs w:val="28"/>
        </w:rPr>
        <w:t>проекцией </w:t>
      </w:r>
      <w:r w:rsidRPr="00660433">
        <w:rPr>
          <w:b/>
          <w:color w:val="000000"/>
          <w:sz w:val="28"/>
          <w:szCs w:val="28"/>
        </w:rPr>
        <w:t>этого объекта</w:t>
      </w:r>
      <w:r w:rsidRPr="00660433">
        <w:rPr>
          <w:color w:val="000000"/>
          <w:sz w:val="28"/>
          <w:szCs w:val="28"/>
        </w:rPr>
        <w:t>. Плоскость, на которой получают проекцию, называют </w:t>
      </w:r>
      <w:r w:rsidRPr="00EC3BAE">
        <w:rPr>
          <w:b/>
          <w:iCs/>
          <w:color w:val="000000"/>
          <w:sz w:val="28"/>
          <w:szCs w:val="28"/>
        </w:rPr>
        <w:t>плоскостью проекций.</w:t>
      </w:r>
    </w:p>
    <w:p w:rsidR="00114235" w:rsidRPr="00660433" w:rsidP="00114235">
      <w:pPr>
        <w:spacing w:before="15" w:line="255" w:lineRule="atLeast"/>
        <w:jc w:val="both"/>
        <w:rPr>
          <w:color w:val="000000"/>
          <w:sz w:val="28"/>
          <w:szCs w:val="28"/>
        </w:rPr>
      </w:pPr>
      <w:r w:rsidRPr="00660433">
        <w:rPr>
          <w:b/>
          <w:iCs/>
          <w:color w:val="000000"/>
          <w:sz w:val="28"/>
          <w:szCs w:val="28"/>
        </w:rPr>
        <w:t>Проекцией</w:t>
      </w:r>
      <w:r w:rsidRPr="00660433">
        <w:rPr>
          <w:iCs/>
          <w:color w:val="000000"/>
          <w:sz w:val="28"/>
          <w:szCs w:val="28"/>
        </w:rPr>
        <w:t xml:space="preserve"> любой точки пространства на плоскость или поверхность </w:t>
      </w:r>
      <w:r w:rsidRPr="00660433">
        <w:rPr>
          <w:color w:val="000000"/>
          <w:sz w:val="28"/>
          <w:szCs w:val="28"/>
        </w:rPr>
        <w:t xml:space="preserve">называют </w:t>
      </w:r>
      <w:r w:rsidRPr="00660433">
        <w:rPr>
          <w:b/>
          <w:color w:val="000000"/>
          <w:sz w:val="28"/>
          <w:szCs w:val="28"/>
        </w:rPr>
        <w:t>точку пересечения</w:t>
      </w:r>
      <w:r w:rsidRPr="00660433">
        <w:rPr>
          <w:color w:val="000000"/>
          <w:sz w:val="28"/>
          <w:szCs w:val="28"/>
        </w:rPr>
        <w:t xml:space="preserve"> проецирующего луча, проходящего через точку пространства, с данной плоскостью (поверхностью).</w:t>
      </w:r>
    </w:p>
    <w:p w:rsidR="00114235" w:rsidRPr="00660433" w:rsidP="00114235">
      <w:pPr>
        <w:spacing w:line="285" w:lineRule="atLeast"/>
        <w:ind w:firstLine="420"/>
        <w:jc w:val="both"/>
        <w:rPr>
          <w:b/>
          <w:color w:val="000000"/>
          <w:sz w:val="28"/>
          <w:szCs w:val="28"/>
        </w:rPr>
      </w:pPr>
      <w:r w:rsidRPr="00660433">
        <w:rPr>
          <w:b/>
          <w:color w:val="000000"/>
          <w:sz w:val="28"/>
          <w:szCs w:val="28"/>
        </w:rPr>
        <w:t>По направлению проецирующих лучей различают проецирование центральное и параллельное.</w:t>
      </w:r>
    </w:p>
    <w:p w:rsidR="00114235" w:rsidRPr="00660433" w:rsidP="00114235">
      <w:pPr>
        <w:spacing w:line="300" w:lineRule="atLeast"/>
        <w:ind w:firstLine="420"/>
        <w:jc w:val="both"/>
        <w:rPr>
          <w:iCs/>
          <w:color w:val="000000"/>
          <w:sz w:val="28"/>
          <w:szCs w:val="28"/>
        </w:rPr>
      </w:pPr>
      <w:r w:rsidRPr="00660433">
        <w:rPr>
          <w:iCs/>
          <w:color w:val="000000"/>
          <w:sz w:val="28"/>
          <w:szCs w:val="28"/>
        </w:rPr>
        <w:t xml:space="preserve">Метод </w:t>
      </w:r>
      <w:r w:rsidRPr="00660433">
        <w:rPr>
          <w:b/>
          <w:iCs/>
          <w:color w:val="000000"/>
          <w:sz w:val="28"/>
          <w:szCs w:val="28"/>
        </w:rPr>
        <w:t>центрального</w:t>
      </w:r>
      <w:r w:rsidRPr="00660433">
        <w:rPr>
          <w:iCs/>
          <w:color w:val="000000"/>
          <w:sz w:val="28"/>
          <w:szCs w:val="28"/>
        </w:rPr>
        <w:t xml:space="preserve"> (конического) проецирования заключается в том, что все проецирующие лучи, проходящие через точки пространства, исходят из одной точки S — центра проецирования (рис. 1).</w:t>
      </w:r>
    </w:p>
    <w:p w:rsidR="00114235" w:rsidP="00114235">
      <w:pPr>
        <w:spacing w:line="300" w:lineRule="atLeast"/>
        <w:ind w:firstLine="420"/>
        <w:jc w:val="both"/>
        <w:rPr>
          <w:i/>
          <w:iCs/>
          <w:color w:val="000000"/>
          <w:sz w:val="28"/>
          <w:szCs w:val="28"/>
        </w:rPr>
      </w:pPr>
    </w:p>
    <w:p w:rsidR="00114235" w:rsidRPr="00660433" w:rsidP="00114235">
      <w:pPr>
        <w:spacing w:line="300" w:lineRule="atLeast"/>
        <w:ind w:firstLine="420"/>
        <w:jc w:val="both"/>
        <w:rPr>
          <w:i/>
          <w:iCs/>
          <w:color w:val="000000"/>
          <w:sz w:val="28"/>
          <w:szCs w:val="28"/>
        </w:rPr>
      </w:pPr>
      <w:r>
        <w:rPr>
          <w:noProof/>
        </w:rPr>
        <w:drawing>
          <wp:inline distT="0" distB="0" distL="0" distR="0">
            <wp:extent cx="2743200" cy="1921019"/>
            <wp:effectExtent l="0" t="0" r="0" b="3175"/>
            <wp:docPr id="1945" name="Рисунок 1945" descr="https://studfile.net/html/2706/381/html_eJYUMzmGe2.MrdN/htmlconvd-A6uSQm_html_df470fac9fa38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295899" name="Picture 29" descr="https://studfile.net/html/2706/381/html_eJYUMzmGe2.MrdN/htmlconvd-A6uSQm_html_df470fac9fa38402.jpg"/>
                    <pic:cNvPicPr>
                      <a:picLocks noChangeAspect="1" noChangeArrowheads="1"/>
                    </pic:cNvPicPr>
                  </pic:nvPicPr>
                  <pic:blipFill>
                    <a:blip xmlns:r="http://schemas.openxmlformats.org/officeDocument/2006/relationships" r:embed="rId126"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752087" cy="1927242"/>
                    </a:xfrm>
                    <a:prstGeom prst="rect">
                      <a:avLst/>
                    </a:prstGeom>
                    <a:noFill/>
                    <a:ln>
                      <a:noFill/>
                    </a:ln>
                  </pic:spPr>
                </pic:pic>
              </a:graphicData>
            </a:graphic>
          </wp:inline>
        </w:drawing>
      </w:r>
    </w:p>
    <w:p w:rsidR="00114235" w:rsidRPr="00660433" w:rsidP="00114235">
      <w:pPr>
        <w:spacing w:before="2655" w:line="225" w:lineRule="atLeast"/>
        <w:rPr>
          <w:color w:val="000000"/>
          <w:sz w:val="28"/>
          <w:szCs w:val="28"/>
        </w:rPr>
      </w:pPr>
      <w:r w:rsidRPr="00660433">
        <w:rPr>
          <w:color w:val="000000"/>
          <w:sz w:val="28"/>
          <w:szCs w:val="28"/>
        </w:rPr>
        <w:t>Рис. 1. Метод центрального проецирования</w:t>
      </w:r>
    </w:p>
    <w:p w:rsidR="00114235" w:rsidRPr="00660433" w:rsidP="00114235">
      <w:pPr>
        <w:spacing w:before="210" w:line="300" w:lineRule="atLeast"/>
        <w:ind w:firstLine="420"/>
        <w:jc w:val="both"/>
        <w:rPr>
          <w:iCs/>
          <w:color w:val="000000"/>
          <w:sz w:val="28"/>
          <w:szCs w:val="28"/>
        </w:rPr>
      </w:pPr>
      <w:r w:rsidRPr="00660433">
        <w:rPr>
          <w:iCs/>
          <w:color w:val="000000"/>
          <w:sz w:val="28"/>
          <w:szCs w:val="28"/>
        </w:rPr>
        <w:t xml:space="preserve">Метод </w:t>
      </w:r>
      <w:r w:rsidRPr="00660433">
        <w:rPr>
          <w:b/>
          <w:iCs/>
          <w:color w:val="000000"/>
          <w:sz w:val="28"/>
          <w:szCs w:val="28"/>
        </w:rPr>
        <w:t>параллельного</w:t>
      </w:r>
      <w:r w:rsidRPr="00660433">
        <w:rPr>
          <w:iCs/>
          <w:color w:val="000000"/>
          <w:sz w:val="28"/>
          <w:szCs w:val="28"/>
        </w:rPr>
        <w:t xml:space="preserve"> проецирования </w:t>
      </w:r>
      <w:r w:rsidRPr="00EC3BAE">
        <w:rPr>
          <w:iCs/>
          <w:color w:val="000000"/>
          <w:sz w:val="28"/>
          <w:szCs w:val="28"/>
        </w:rPr>
        <w:t>основан на том, что центр проецирования </w:t>
      </w:r>
      <w:r w:rsidRPr="00660433">
        <w:rPr>
          <w:iCs/>
          <w:color w:val="000000"/>
          <w:sz w:val="28"/>
          <w:szCs w:val="28"/>
        </w:rPr>
        <w:t>S </w:t>
      </w:r>
      <w:r w:rsidRPr="00EC3BAE">
        <w:rPr>
          <w:iCs/>
          <w:color w:val="000000"/>
          <w:sz w:val="28"/>
          <w:szCs w:val="28"/>
        </w:rPr>
        <w:t xml:space="preserve">удален на бесконечно большое расстояние от плоскости </w:t>
      </w:r>
      <w:r w:rsidRPr="00EC3BAE">
        <w:rPr>
          <w:iCs/>
          <w:color w:val="000000"/>
          <w:sz w:val="28"/>
          <w:szCs w:val="28"/>
        </w:rPr>
        <w:t>проекций, и проецирующие лучи становятся параллельны между собой и некоторому заданному направлению проецирования </w:t>
      </w:r>
      <w:r w:rsidRPr="00660433">
        <w:rPr>
          <w:iCs/>
          <w:color w:val="000000"/>
          <w:sz w:val="28"/>
          <w:szCs w:val="28"/>
        </w:rPr>
        <w:t>N</w:t>
      </w:r>
      <w:r w:rsidRPr="00EC3BAE">
        <w:rPr>
          <w:iCs/>
          <w:color w:val="000000"/>
          <w:sz w:val="28"/>
          <w:szCs w:val="28"/>
        </w:rPr>
        <w:t>.</w:t>
      </w:r>
    </w:p>
    <w:p w:rsidR="00114235" w:rsidRPr="00660433" w:rsidP="00114235">
      <w:pPr>
        <w:jc w:val="center"/>
        <w:rPr>
          <w:color w:val="000000"/>
          <w:sz w:val="28"/>
          <w:szCs w:val="28"/>
        </w:rPr>
      </w:pPr>
    </w:p>
    <w:p w:rsidR="00114235" w:rsidP="00114235">
      <w:pPr>
        <w:spacing w:line="255" w:lineRule="atLeast"/>
        <w:rPr>
          <w:color w:val="000000"/>
          <w:sz w:val="28"/>
          <w:szCs w:val="28"/>
        </w:rPr>
      </w:pPr>
    </w:p>
    <w:p w:rsidR="00114235" w:rsidP="00114235">
      <w:pPr>
        <w:spacing w:line="255" w:lineRule="atLeast"/>
        <w:jc w:val="both"/>
        <w:rPr>
          <w:color w:val="000000"/>
          <w:sz w:val="28"/>
          <w:szCs w:val="28"/>
        </w:rPr>
      </w:pPr>
    </w:p>
    <w:p w:rsidR="00114235" w:rsidP="00114235">
      <w:pPr>
        <w:spacing w:line="255" w:lineRule="atLeast"/>
        <w:jc w:val="both"/>
        <w:rPr>
          <w:color w:val="000000"/>
          <w:sz w:val="28"/>
          <w:szCs w:val="28"/>
        </w:rPr>
      </w:pPr>
    </w:p>
    <w:p w:rsidR="00114235" w:rsidRPr="00660433" w:rsidP="00114235">
      <w:pPr>
        <w:spacing w:line="255" w:lineRule="atLeast"/>
        <w:jc w:val="both"/>
        <w:rPr>
          <w:color w:val="000000"/>
          <w:sz w:val="28"/>
          <w:szCs w:val="28"/>
        </w:rPr>
      </w:pPr>
      <w:r w:rsidRPr="00660433">
        <w:rPr>
          <w:color w:val="000000"/>
          <w:sz w:val="28"/>
          <w:szCs w:val="28"/>
        </w:rPr>
        <w:t>При параллельном проецировании различают:</w:t>
      </w:r>
    </w:p>
    <w:p w:rsidR="00114235" w:rsidP="00114235">
      <w:pPr>
        <w:spacing w:before="30" w:line="255" w:lineRule="atLeast"/>
        <w:jc w:val="both"/>
        <w:rPr>
          <w:color w:val="000000"/>
          <w:sz w:val="28"/>
          <w:szCs w:val="28"/>
        </w:rPr>
      </w:pPr>
      <w:r w:rsidRPr="00660433">
        <w:rPr>
          <w:b/>
          <w:iCs/>
          <w:color w:val="000000"/>
          <w:sz w:val="28"/>
          <w:szCs w:val="28"/>
        </w:rPr>
        <w:t>ортогональное (прямоугольное)</w:t>
      </w:r>
      <w:r w:rsidRPr="00660433">
        <w:rPr>
          <w:iCs/>
          <w:color w:val="000000"/>
          <w:sz w:val="28"/>
          <w:szCs w:val="28"/>
        </w:rPr>
        <w:t xml:space="preserve"> проецирование</w:t>
      </w:r>
      <w:r w:rsidRPr="00EC3BAE">
        <w:rPr>
          <w:iCs/>
          <w:color w:val="000000"/>
          <w:sz w:val="28"/>
          <w:szCs w:val="28"/>
        </w:rPr>
        <w:t>, когда проецирую</w:t>
      </w:r>
      <w:r w:rsidRPr="00660433">
        <w:rPr>
          <w:color w:val="000000"/>
          <w:sz w:val="28"/>
          <w:szCs w:val="28"/>
        </w:rPr>
        <w:t>щие лучи перпендикулярны плоскости проекций (рис. 2, </w:t>
      </w:r>
      <w:r w:rsidRPr="00660433">
        <w:rPr>
          <w:i/>
          <w:iCs/>
          <w:color w:val="000000"/>
          <w:sz w:val="28"/>
          <w:szCs w:val="28"/>
        </w:rPr>
        <w:t>а</w:t>
      </w:r>
      <w:r w:rsidRPr="00660433">
        <w:rPr>
          <w:color w:val="000000"/>
          <w:sz w:val="28"/>
          <w:szCs w:val="28"/>
        </w:rPr>
        <w:t>); </w:t>
      </w:r>
      <w:r w:rsidRPr="00EC3BAE">
        <w:rPr>
          <w:b/>
          <w:iCs/>
          <w:color w:val="000000"/>
          <w:sz w:val="28"/>
          <w:szCs w:val="28"/>
        </w:rPr>
        <w:t xml:space="preserve">косоугольное </w:t>
      </w:r>
      <w:r w:rsidRPr="00EC3BAE">
        <w:rPr>
          <w:iCs/>
          <w:color w:val="000000"/>
          <w:sz w:val="28"/>
          <w:szCs w:val="28"/>
        </w:rPr>
        <w:t>проецирование</w:t>
      </w:r>
      <w:r w:rsidRPr="00660433">
        <w:rPr>
          <w:color w:val="000000"/>
          <w:sz w:val="28"/>
          <w:szCs w:val="28"/>
        </w:rPr>
        <w:t>,</w:t>
      </w:r>
      <w:r w:rsidRPr="00660433">
        <w:rPr>
          <w:b/>
          <w:color w:val="000000"/>
          <w:sz w:val="28"/>
          <w:szCs w:val="28"/>
        </w:rPr>
        <w:t xml:space="preserve"> </w:t>
      </w:r>
      <w:r w:rsidRPr="00660433">
        <w:rPr>
          <w:color w:val="000000"/>
          <w:sz w:val="28"/>
          <w:szCs w:val="28"/>
        </w:rPr>
        <w:t>когда проецирующие лучи не перпендикулярны плоскости проекций (рис. 2, </w:t>
      </w:r>
      <w:r w:rsidRPr="00660433">
        <w:rPr>
          <w:i/>
          <w:iCs/>
          <w:color w:val="000000"/>
          <w:sz w:val="28"/>
          <w:szCs w:val="28"/>
        </w:rPr>
        <w:t>б</w:t>
      </w:r>
      <w:r w:rsidRPr="00660433">
        <w:rPr>
          <w:color w:val="000000"/>
          <w:sz w:val="28"/>
          <w:szCs w:val="28"/>
        </w:rPr>
        <w:t>).</w:t>
      </w:r>
    </w:p>
    <w:p w:rsidR="00114235" w:rsidRPr="00660433" w:rsidP="00114235">
      <w:pPr>
        <w:spacing w:before="30" w:line="255" w:lineRule="atLeast"/>
        <w:jc w:val="both"/>
        <w:rPr>
          <w:color w:val="000000"/>
          <w:sz w:val="28"/>
          <w:szCs w:val="28"/>
        </w:rPr>
      </w:pPr>
      <w:r w:rsidRPr="00660433">
        <w:rPr>
          <w:noProof/>
          <w:color w:val="000000"/>
          <w:sz w:val="28"/>
          <w:szCs w:val="28"/>
        </w:rPr>
        <w:drawing>
          <wp:inline distT="0" distB="0" distL="0" distR="0">
            <wp:extent cx="3962400" cy="1514475"/>
            <wp:effectExtent l="0" t="0" r="0" b="9525"/>
            <wp:docPr id="1946" name="Рисунок 1946" descr="https://studfile.net/html/2706/475/html_A2oK0tHKRX.7Cjf/htmlconvd-Ci1ZXi21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84581" name="p21img1" descr="https://studfile.net/html/2706/475/html_A2oK0tHKRX.7Cjf/htmlconvd-Ci1ZXi21x1.jpg"/>
                    <pic:cNvPicPr>
                      <a:picLocks noChangeAspect="1" noChangeArrowheads="1"/>
                    </pic:cNvPicPr>
                  </pic:nvPicPr>
                  <pic:blipFill rotWithShape="1">
                    <a:blip xmlns:r="http://schemas.openxmlformats.org/officeDocument/2006/relationships" r:embed="rId127"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b="76304"/>
                    <a:stretch>
                      <a:fillRect/>
                    </a:stretch>
                  </pic:blipFill>
                  <pic:spPr bwMode="auto">
                    <a:xfrm>
                      <a:off x="0" y="0"/>
                      <a:ext cx="3962400" cy="1514475"/>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p>
    <w:tbl>
      <w:tblPr>
        <w:tblW w:w="4755" w:type="dxa"/>
        <w:jc w:val="center"/>
        <w:tblCellSpacing w:w="0" w:type="dxa"/>
        <w:tblCellMar>
          <w:left w:w="0" w:type="dxa"/>
          <w:right w:w="0" w:type="dxa"/>
        </w:tblCellMar>
        <w:tblLook w:val="04A0"/>
      </w:tblPr>
      <w:tblGrid>
        <w:gridCol w:w="4614"/>
        <w:gridCol w:w="141"/>
      </w:tblGrid>
      <w:tr w:rsidTr="007D2ECE">
        <w:tblPrEx>
          <w:tblW w:w="4755" w:type="dxa"/>
          <w:jc w:val="center"/>
          <w:tblCellSpacing w:w="0" w:type="dxa"/>
          <w:tblCellMar>
            <w:left w:w="0" w:type="dxa"/>
            <w:right w:w="0" w:type="dxa"/>
          </w:tblCellMar>
          <w:tblLook w:val="04A0"/>
        </w:tblPrEx>
        <w:trPr>
          <w:trHeight w:val="300"/>
          <w:tblCellSpacing w:w="0" w:type="dxa"/>
          <w:jc w:val="center"/>
        </w:trPr>
        <w:tc>
          <w:tcPr>
            <w:tcW w:w="4650" w:type="dxa"/>
            <w:vAlign w:val="bottom"/>
            <w:hideMark/>
          </w:tcPr>
          <w:p w:rsidR="00114235" w:rsidRPr="00660433" w:rsidP="007D2ECE">
            <w:pPr>
              <w:spacing w:line="225" w:lineRule="atLeast"/>
              <w:jc w:val="both"/>
              <w:rPr>
                <w:i/>
                <w:iCs/>
                <w:sz w:val="28"/>
                <w:szCs w:val="28"/>
              </w:rPr>
            </w:pPr>
            <w:r w:rsidRPr="00660433">
              <w:rPr>
                <w:i/>
                <w:iCs/>
                <w:sz w:val="28"/>
                <w:szCs w:val="28"/>
              </w:rPr>
              <w:t>а</w:t>
            </w:r>
          </w:p>
        </w:tc>
        <w:tc>
          <w:tcPr>
            <w:tcW w:w="105" w:type="dxa"/>
            <w:vAlign w:val="bottom"/>
            <w:hideMark/>
          </w:tcPr>
          <w:p w:rsidR="00114235" w:rsidRPr="00660433" w:rsidP="007D2ECE">
            <w:pPr>
              <w:spacing w:line="225" w:lineRule="atLeast"/>
              <w:jc w:val="both"/>
              <w:rPr>
                <w:i/>
                <w:iCs/>
                <w:sz w:val="28"/>
                <w:szCs w:val="28"/>
              </w:rPr>
            </w:pPr>
            <w:r w:rsidRPr="00660433">
              <w:rPr>
                <w:i/>
                <w:iCs/>
                <w:sz w:val="28"/>
                <w:szCs w:val="28"/>
              </w:rPr>
              <w:t>б</w:t>
            </w:r>
          </w:p>
        </w:tc>
      </w:tr>
    </w:tbl>
    <w:p w:rsidR="00114235" w:rsidRPr="00660433" w:rsidP="00114235">
      <w:pPr>
        <w:spacing w:before="75" w:line="225" w:lineRule="atLeast"/>
        <w:jc w:val="both"/>
        <w:rPr>
          <w:color w:val="000000"/>
          <w:sz w:val="28"/>
          <w:szCs w:val="28"/>
        </w:rPr>
      </w:pPr>
      <w:r w:rsidRPr="00660433">
        <w:rPr>
          <w:color w:val="000000"/>
          <w:sz w:val="28"/>
          <w:szCs w:val="28"/>
        </w:rPr>
        <w:t>Рис. 2. Метод параллельного проецирования</w:t>
      </w:r>
    </w:p>
    <w:p w:rsidR="00114235" w:rsidRPr="00660433" w:rsidP="00114235">
      <w:pPr>
        <w:spacing w:before="240" w:line="255" w:lineRule="atLeast"/>
        <w:jc w:val="both"/>
        <w:rPr>
          <w:color w:val="000000"/>
          <w:sz w:val="28"/>
          <w:szCs w:val="28"/>
        </w:rPr>
      </w:pPr>
      <w:r w:rsidRPr="00660433">
        <w:rPr>
          <w:color w:val="000000"/>
          <w:sz w:val="28"/>
          <w:szCs w:val="28"/>
        </w:rPr>
        <w:t>Рассмотрим некоторые свойства параллельных проекций.</w:t>
      </w:r>
    </w:p>
    <w:p w:rsidR="00114235" w:rsidRPr="00660433" w:rsidP="00114235">
      <w:pPr>
        <w:spacing w:before="30" w:line="300" w:lineRule="atLeast"/>
        <w:ind w:firstLine="420"/>
        <w:jc w:val="both"/>
        <w:rPr>
          <w:color w:val="000000"/>
          <w:sz w:val="28"/>
          <w:szCs w:val="28"/>
        </w:rPr>
      </w:pPr>
      <w:r w:rsidRPr="00660433">
        <w:rPr>
          <w:color w:val="000000"/>
          <w:sz w:val="28"/>
          <w:szCs w:val="28"/>
        </w:rPr>
        <w:t>1. </w:t>
      </w:r>
      <w:r w:rsidRPr="00EC3BAE">
        <w:rPr>
          <w:b/>
          <w:iCs/>
          <w:color w:val="000000"/>
          <w:sz w:val="28"/>
          <w:szCs w:val="28"/>
        </w:rPr>
        <w:t>Проекция точки есть точка.</w:t>
      </w:r>
      <w:r w:rsidRPr="00660433">
        <w:rPr>
          <w:i/>
          <w:iCs/>
          <w:color w:val="000000"/>
          <w:sz w:val="28"/>
          <w:szCs w:val="28"/>
        </w:rPr>
        <w:t> </w:t>
      </w:r>
      <w:r w:rsidRPr="00660433">
        <w:rPr>
          <w:color w:val="000000"/>
          <w:sz w:val="28"/>
          <w:szCs w:val="28"/>
        </w:rPr>
        <w:t>Это очевидно из самого определения проекции точки как точки пересечения проецирующего луча</w:t>
      </w:r>
    </w:p>
    <w:p w:rsidR="00114235" w:rsidRPr="00660433" w:rsidP="00114235">
      <w:pPr>
        <w:spacing w:line="255" w:lineRule="atLeast"/>
        <w:jc w:val="both"/>
        <w:rPr>
          <w:color w:val="000000"/>
          <w:sz w:val="28"/>
          <w:szCs w:val="28"/>
        </w:rPr>
      </w:pPr>
      <w:r w:rsidRPr="00660433">
        <w:rPr>
          <w:color w:val="000000"/>
          <w:sz w:val="28"/>
          <w:szCs w:val="28"/>
        </w:rPr>
        <w:t>сплоскостью</w:t>
      </w:r>
      <w:r w:rsidRPr="00660433">
        <w:rPr>
          <w:color w:val="000000"/>
          <w:sz w:val="28"/>
          <w:szCs w:val="28"/>
        </w:rPr>
        <w:t xml:space="preserve"> проекций.</w:t>
      </w:r>
    </w:p>
    <w:p w:rsidR="00114235" w:rsidRPr="00660433" w:rsidP="00114235">
      <w:pPr>
        <w:spacing w:line="255" w:lineRule="atLeast"/>
        <w:jc w:val="both"/>
        <w:rPr>
          <w:color w:val="000000"/>
          <w:sz w:val="28"/>
          <w:szCs w:val="28"/>
        </w:rPr>
      </w:pPr>
      <w:r w:rsidRPr="00660433">
        <w:rPr>
          <w:i/>
          <w:iCs/>
          <w:color w:val="000000"/>
          <w:sz w:val="28"/>
          <w:szCs w:val="28"/>
        </w:rPr>
        <w:t>2.</w:t>
      </w:r>
      <w:r>
        <w:rPr>
          <w:i/>
          <w:iCs/>
          <w:color w:val="000000"/>
          <w:sz w:val="28"/>
          <w:szCs w:val="28"/>
        </w:rPr>
        <w:t xml:space="preserve"> </w:t>
      </w:r>
      <w:r w:rsidRPr="00EC3BAE">
        <w:rPr>
          <w:b/>
          <w:iCs/>
          <w:color w:val="000000"/>
          <w:sz w:val="28"/>
          <w:szCs w:val="28"/>
        </w:rPr>
        <w:t xml:space="preserve">Проекция </w:t>
      </w:r>
      <w:r w:rsidRPr="00EC3BAE">
        <w:rPr>
          <w:b/>
          <w:iCs/>
          <w:color w:val="000000"/>
          <w:sz w:val="28"/>
          <w:szCs w:val="28"/>
        </w:rPr>
        <w:t>прямой</w:t>
      </w:r>
      <w:r w:rsidRPr="00EC3BAE">
        <w:rPr>
          <w:b/>
          <w:iCs/>
          <w:color w:val="000000"/>
          <w:sz w:val="28"/>
          <w:szCs w:val="28"/>
        </w:rPr>
        <w:t xml:space="preserve"> в общем случае прямая.</w:t>
      </w:r>
      <w:r w:rsidRPr="00EC3BAE">
        <w:rPr>
          <w:iCs/>
          <w:color w:val="000000"/>
          <w:sz w:val="28"/>
          <w:szCs w:val="28"/>
        </w:rPr>
        <w:t xml:space="preserve"> Действительно, для по</w:t>
      </w:r>
      <w:r w:rsidRPr="00660433">
        <w:rPr>
          <w:color w:val="000000"/>
          <w:sz w:val="28"/>
          <w:szCs w:val="28"/>
        </w:rPr>
        <w:t>строения проекции прямой </w:t>
      </w:r>
      <w:r w:rsidRPr="00660433">
        <w:rPr>
          <w:i/>
          <w:iCs/>
          <w:color w:val="000000"/>
          <w:sz w:val="28"/>
          <w:szCs w:val="28"/>
        </w:rPr>
        <w:t>АВ </w:t>
      </w:r>
      <w:r w:rsidRPr="00660433">
        <w:rPr>
          <w:color w:val="000000"/>
          <w:sz w:val="28"/>
          <w:szCs w:val="28"/>
        </w:rPr>
        <w:t xml:space="preserve">необходимо через каждую принадлежащую этой прямой точку провести проецирующий луч. </w:t>
      </w:r>
      <w:r w:rsidRPr="00660433">
        <w:rPr>
          <w:color w:val="000000"/>
          <w:sz w:val="28"/>
          <w:szCs w:val="28"/>
        </w:rPr>
        <w:t>Все проецирующие лучи, проходящие через точки прямой </w:t>
      </w:r>
      <w:r w:rsidRPr="00660433">
        <w:rPr>
          <w:i/>
          <w:iCs/>
          <w:color w:val="000000"/>
          <w:sz w:val="28"/>
          <w:szCs w:val="28"/>
        </w:rPr>
        <w:t>АВ</w:t>
      </w:r>
      <w:r w:rsidRPr="00660433">
        <w:rPr>
          <w:color w:val="000000"/>
          <w:sz w:val="28"/>
          <w:szCs w:val="28"/>
        </w:rPr>
        <w:t>, параллельны заданному направлению проецирования </w:t>
      </w:r>
      <w:r w:rsidRPr="00660433">
        <w:rPr>
          <w:i/>
          <w:iCs/>
          <w:color w:val="000000"/>
          <w:sz w:val="28"/>
          <w:szCs w:val="28"/>
        </w:rPr>
        <w:t>N</w:t>
      </w:r>
      <w:r w:rsidRPr="00660433">
        <w:rPr>
          <w:color w:val="000000"/>
          <w:sz w:val="28"/>
          <w:szCs w:val="28"/>
        </w:rPr>
        <w:t>.</w:t>
      </w:r>
      <w:r w:rsidRPr="00660433">
        <w:rPr>
          <w:color w:val="000000"/>
          <w:sz w:val="28"/>
          <w:szCs w:val="28"/>
        </w:rPr>
        <w:t xml:space="preserve"> Совокупность этих лучей образует проецирующую или лучевую плоскость </w:t>
      </w:r>
      <w:r w:rsidRPr="00660433">
        <w:rPr>
          <w:color w:val="000000"/>
          <w:sz w:val="28"/>
          <w:szCs w:val="28"/>
        </w:rPr>
        <w:t>α,</w:t>
      </w:r>
      <w:r w:rsidRPr="00660433">
        <w:rPr>
          <w:color w:val="000000"/>
          <w:sz w:val="28"/>
          <w:szCs w:val="28"/>
        </w:rPr>
        <w:t xml:space="preserve"> которая при пересечении с плоскостью проекцийП</w:t>
      </w:r>
      <w:r w:rsidRPr="00660433">
        <w:rPr>
          <w:color w:val="000000"/>
          <w:sz w:val="28"/>
          <w:szCs w:val="28"/>
        </w:rPr>
        <w:t>1</w:t>
      </w:r>
      <w:r w:rsidRPr="00660433">
        <w:rPr>
          <w:color w:val="000000"/>
          <w:sz w:val="28"/>
          <w:szCs w:val="28"/>
        </w:rPr>
        <w:t> определяет проекцию прямой </w:t>
      </w:r>
      <w:r w:rsidRPr="00660433">
        <w:rPr>
          <w:i/>
          <w:iCs/>
          <w:color w:val="000000"/>
          <w:sz w:val="28"/>
          <w:szCs w:val="28"/>
        </w:rPr>
        <w:t>А</w:t>
      </w:r>
      <w:r w:rsidRPr="00660433">
        <w:rPr>
          <w:color w:val="000000"/>
          <w:sz w:val="28"/>
          <w:szCs w:val="28"/>
        </w:rPr>
        <w:t>1</w:t>
      </w:r>
      <w:r w:rsidRPr="00660433">
        <w:rPr>
          <w:i/>
          <w:iCs/>
          <w:color w:val="000000"/>
          <w:sz w:val="28"/>
          <w:szCs w:val="28"/>
        </w:rPr>
        <w:t>В</w:t>
      </w:r>
      <w:r w:rsidRPr="00660433">
        <w:rPr>
          <w:color w:val="000000"/>
          <w:sz w:val="28"/>
          <w:szCs w:val="28"/>
        </w:rPr>
        <w:t>1</w:t>
      </w:r>
      <w:r>
        <w:rPr>
          <w:color w:val="000000"/>
          <w:sz w:val="28"/>
          <w:szCs w:val="28"/>
        </w:rPr>
        <w:t>.</w:t>
      </w:r>
    </w:p>
    <w:p w:rsidR="00114235" w:rsidP="00114235">
      <w:pPr>
        <w:spacing w:before="165" w:line="255" w:lineRule="atLeast"/>
        <w:rPr>
          <w:color w:val="000000"/>
          <w:sz w:val="28"/>
          <w:szCs w:val="28"/>
        </w:rPr>
      </w:pPr>
      <w:r w:rsidRPr="00660433">
        <w:rPr>
          <w:i/>
          <w:iCs/>
          <w:color w:val="000000"/>
          <w:sz w:val="28"/>
          <w:szCs w:val="28"/>
        </w:rPr>
        <w:t>С</w:t>
      </w:r>
      <w:r w:rsidRPr="00660433">
        <w:rPr>
          <w:i/>
          <w:iCs/>
          <w:color w:val="000000"/>
          <w:sz w:val="28"/>
          <w:szCs w:val="28"/>
        </w:rPr>
        <w:t>D</w:t>
      </w:r>
      <w:r w:rsidRPr="00660433">
        <w:rPr>
          <w:i/>
          <w:iCs/>
          <w:color w:val="000000"/>
          <w:sz w:val="28"/>
          <w:szCs w:val="28"/>
        </w:rPr>
        <w:t> </w:t>
      </w:r>
      <w:r w:rsidRPr="00660433">
        <w:rPr>
          <w:color w:val="000000"/>
          <w:sz w:val="28"/>
          <w:szCs w:val="28"/>
        </w:rPr>
        <w:t>есть точка </w:t>
      </w:r>
      <w:r w:rsidRPr="00660433">
        <w:rPr>
          <w:i/>
          <w:iCs/>
          <w:color w:val="000000"/>
          <w:sz w:val="28"/>
          <w:szCs w:val="28"/>
        </w:rPr>
        <w:t>C</w:t>
      </w:r>
      <w:r w:rsidRPr="00660433">
        <w:rPr>
          <w:color w:val="000000"/>
          <w:sz w:val="28"/>
          <w:szCs w:val="28"/>
        </w:rPr>
        <w:t>1 ≡ </w:t>
      </w:r>
      <w:r w:rsidRPr="00660433">
        <w:rPr>
          <w:i/>
          <w:iCs/>
          <w:color w:val="000000"/>
          <w:sz w:val="28"/>
          <w:szCs w:val="28"/>
        </w:rPr>
        <w:t>D</w:t>
      </w:r>
      <w:r w:rsidRPr="00660433">
        <w:rPr>
          <w:color w:val="000000"/>
          <w:sz w:val="28"/>
          <w:szCs w:val="28"/>
        </w:rPr>
        <w:t>1 (рис. 3).</w:t>
      </w:r>
    </w:p>
    <w:p w:rsidR="00114235" w:rsidRPr="00660433" w:rsidP="00114235">
      <w:pPr>
        <w:spacing w:before="165" w:line="255" w:lineRule="atLeast"/>
        <w:rPr>
          <w:color w:val="000000"/>
          <w:sz w:val="28"/>
          <w:szCs w:val="28"/>
        </w:rPr>
      </w:pPr>
      <w:r w:rsidRPr="00660433">
        <w:rPr>
          <w:noProof/>
          <w:color w:val="000000"/>
          <w:sz w:val="28"/>
          <w:szCs w:val="28"/>
        </w:rPr>
        <w:drawing>
          <wp:inline distT="0" distB="0" distL="0" distR="0">
            <wp:extent cx="2952750" cy="1933575"/>
            <wp:effectExtent l="0" t="0" r="0" b="9525"/>
            <wp:docPr id="1947" name="Рисунок 1947" descr="https://studfile.net/html/2706/475/html_A2oK0tHKRX.7Cjf/htmlconvd-Ci1ZXi21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308783" name="p21img1" descr="https://studfile.net/html/2706/475/html_A2oK0tHKRX.7Cjf/htmlconvd-Ci1ZXi21x1.jpg"/>
                    <pic:cNvPicPr>
                      <a:picLocks noChangeAspect="1" noChangeArrowheads="1"/>
                    </pic:cNvPicPr>
                  </pic:nvPicPr>
                  <pic:blipFill rotWithShape="1">
                    <a:blip xmlns:r="http://schemas.openxmlformats.org/officeDocument/2006/relationships" r:embed="rId128"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l="17068" t="70344" r="8413" b="-597"/>
                    <a:stretch>
                      <a:fillRect/>
                    </a:stretch>
                  </pic:blipFill>
                  <pic:spPr bwMode="auto">
                    <a:xfrm>
                      <a:off x="0" y="0"/>
                      <a:ext cx="2952750" cy="1933575"/>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p>
    <w:p w:rsidR="00114235" w:rsidRPr="00660433" w:rsidP="00114235">
      <w:pPr>
        <w:spacing w:before="3270" w:line="225" w:lineRule="atLeast"/>
        <w:rPr>
          <w:color w:val="000000"/>
          <w:sz w:val="28"/>
          <w:szCs w:val="28"/>
        </w:rPr>
      </w:pPr>
      <w:r w:rsidRPr="00660433">
        <w:rPr>
          <w:color w:val="000000"/>
          <w:sz w:val="28"/>
          <w:szCs w:val="28"/>
        </w:rPr>
        <w:t xml:space="preserve">Рис. 3. Проекции </w:t>
      </w:r>
      <w:r w:rsidRPr="00660433">
        <w:rPr>
          <w:color w:val="000000"/>
          <w:sz w:val="28"/>
          <w:szCs w:val="28"/>
        </w:rPr>
        <w:t>прямых</w:t>
      </w:r>
    </w:p>
    <w:p w:rsidR="00114235" w:rsidP="00114235">
      <w:pPr>
        <w:jc w:val="center"/>
        <w:rPr>
          <w:color w:val="000000"/>
          <w:sz w:val="28"/>
          <w:szCs w:val="28"/>
        </w:rPr>
      </w:pPr>
    </w:p>
    <w:p w:rsidR="00114235" w:rsidP="00114235">
      <w:pPr>
        <w:jc w:val="center"/>
        <w:rPr>
          <w:color w:val="000000"/>
          <w:sz w:val="28"/>
          <w:szCs w:val="28"/>
        </w:rPr>
      </w:pPr>
    </w:p>
    <w:p w:rsidR="00114235" w:rsidRPr="00660433" w:rsidP="00114235">
      <w:pPr>
        <w:jc w:val="center"/>
        <w:rPr>
          <w:color w:val="000000"/>
          <w:sz w:val="28"/>
          <w:szCs w:val="28"/>
        </w:rPr>
      </w:pPr>
    </w:p>
    <w:p w:rsidR="00114235" w:rsidRPr="00660433" w:rsidP="00114235">
      <w:pPr>
        <w:spacing w:line="285" w:lineRule="atLeast"/>
        <w:ind w:firstLine="420"/>
        <w:jc w:val="both"/>
        <w:rPr>
          <w:i/>
          <w:iCs/>
          <w:color w:val="000000"/>
          <w:sz w:val="28"/>
          <w:szCs w:val="28"/>
        </w:rPr>
      </w:pPr>
      <w:r w:rsidRPr="00EC3BAE">
        <w:rPr>
          <w:iCs/>
          <w:color w:val="000000"/>
          <w:sz w:val="28"/>
          <w:szCs w:val="28"/>
        </w:rPr>
        <w:t>3. </w:t>
      </w:r>
      <w:r w:rsidRPr="00660433">
        <w:rPr>
          <w:iCs/>
          <w:color w:val="000000"/>
          <w:sz w:val="28"/>
          <w:szCs w:val="28"/>
        </w:rPr>
        <w:t>Если точка пространства принадлежит прямой, то и проекция этой точки принадлежит проекции прямой </w:t>
      </w:r>
      <w:r w:rsidRPr="00EC3BAE">
        <w:rPr>
          <w:iCs/>
          <w:color w:val="000000"/>
          <w:sz w:val="28"/>
          <w:szCs w:val="28"/>
        </w:rPr>
        <w:t>(рис</w:t>
      </w:r>
      <w:r>
        <w:rPr>
          <w:iCs/>
          <w:color w:val="000000"/>
          <w:sz w:val="28"/>
          <w:szCs w:val="28"/>
        </w:rPr>
        <w:t>. 3</w:t>
      </w:r>
      <w:r w:rsidRPr="00EC3BAE">
        <w:rPr>
          <w:iCs/>
          <w:color w:val="000000"/>
          <w:sz w:val="28"/>
          <w:szCs w:val="28"/>
        </w:rPr>
        <w:t xml:space="preserve">). Это свойство следует непосредственно из определения проекции геометрической фигуры как множества проекций всех принадлежащих ей точек. </w:t>
      </w:r>
    </w:p>
    <w:p w:rsidR="00114235" w:rsidP="00114235">
      <w:pPr>
        <w:spacing w:before="135" w:after="150" w:line="300" w:lineRule="atLeast"/>
        <w:ind w:firstLine="420"/>
        <w:jc w:val="both"/>
        <w:rPr>
          <w:iCs/>
          <w:color w:val="000000"/>
          <w:sz w:val="28"/>
          <w:szCs w:val="28"/>
        </w:rPr>
      </w:pPr>
      <w:r w:rsidRPr="00EC3BAE">
        <w:rPr>
          <w:iCs/>
          <w:color w:val="000000"/>
          <w:sz w:val="28"/>
          <w:szCs w:val="28"/>
        </w:rPr>
        <w:t>4. </w:t>
      </w:r>
      <w:r w:rsidRPr="00660433">
        <w:rPr>
          <w:iCs/>
          <w:color w:val="000000"/>
          <w:sz w:val="28"/>
          <w:szCs w:val="28"/>
        </w:rPr>
        <w:t>Отношение отрезков прямой пространства равно отношению их проекций </w:t>
      </w:r>
      <w:r w:rsidRPr="00EC3BAE">
        <w:rPr>
          <w:iCs/>
          <w:color w:val="000000"/>
          <w:sz w:val="28"/>
          <w:szCs w:val="28"/>
        </w:rPr>
        <w:t>(рис. 3). Если точка </w:t>
      </w:r>
      <w:r w:rsidRPr="00660433">
        <w:rPr>
          <w:iCs/>
          <w:color w:val="000000"/>
          <w:sz w:val="28"/>
          <w:szCs w:val="28"/>
        </w:rPr>
        <w:t>K </w:t>
      </w:r>
      <w:r w:rsidRPr="00EC3BAE">
        <w:rPr>
          <w:iCs/>
          <w:color w:val="000000"/>
          <w:sz w:val="28"/>
          <w:szCs w:val="28"/>
        </w:rPr>
        <w:t>делит отрезок прямой пространства </w:t>
      </w:r>
      <w:r w:rsidRPr="00660433">
        <w:rPr>
          <w:iCs/>
          <w:color w:val="000000"/>
          <w:sz w:val="28"/>
          <w:szCs w:val="28"/>
        </w:rPr>
        <w:t>АВ </w:t>
      </w:r>
      <w:r w:rsidRPr="00EC3BAE">
        <w:rPr>
          <w:iCs/>
          <w:color w:val="000000"/>
          <w:sz w:val="28"/>
          <w:szCs w:val="28"/>
        </w:rPr>
        <w:t>в отношении </w:t>
      </w:r>
      <w:r w:rsidRPr="00660433">
        <w:rPr>
          <w:iCs/>
          <w:color w:val="000000"/>
          <w:sz w:val="28"/>
          <w:szCs w:val="28"/>
        </w:rPr>
        <w:t>m</w:t>
      </w:r>
      <w:r w:rsidRPr="00660433">
        <w:rPr>
          <w:iCs/>
          <w:color w:val="000000"/>
          <w:sz w:val="28"/>
          <w:szCs w:val="28"/>
        </w:rPr>
        <w:t> </w:t>
      </w:r>
      <w:r w:rsidRPr="00EC3BAE">
        <w:rPr>
          <w:iCs/>
          <w:color w:val="000000"/>
          <w:sz w:val="28"/>
          <w:szCs w:val="28"/>
        </w:rPr>
        <w:t>:</w:t>
      </w:r>
      <w:r w:rsidRPr="00EC3BAE">
        <w:rPr>
          <w:iCs/>
          <w:color w:val="000000"/>
          <w:sz w:val="28"/>
          <w:szCs w:val="28"/>
        </w:rPr>
        <w:t> </w:t>
      </w:r>
      <w:r w:rsidRPr="00660433">
        <w:rPr>
          <w:iCs/>
          <w:color w:val="000000"/>
          <w:sz w:val="28"/>
          <w:szCs w:val="28"/>
        </w:rPr>
        <w:t>n</w:t>
      </w:r>
      <w:r w:rsidRPr="00EC3BAE">
        <w:rPr>
          <w:iCs/>
          <w:color w:val="000000"/>
          <w:sz w:val="28"/>
          <w:szCs w:val="28"/>
        </w:rPr>
        <w:t>, то и проекция этой точки </w:t>
      </w:r>
      <w:r w:rsidRPr="00660433">
        <w:rPr>
          <w:iCs/>
          <w:color w:val="000000"/>
          <w:sz w:val="28"/>
          <w:szCs w:val="28"/>
        </w:rPr>
        <w:t>K</w:t>
      </w:r>
      <w:r w:rsidRPr="00EC3BAE">
        <w:rPr>
          <w:iCs/>
          <w:color w:val="000000"/>
          <w:sz w:val="28"/>
          <w:szCs w:val="28"/>
        </w:rPr>
        <w:t>1 делит в таком же отношении проекцию этого отрезка прямой </w:t>
      </w:r>
      <w:r w:rsidRPr="00660433">
        <w:rPr>
          <w:iCs/>
          <w:color w:val="000000"/>
          <w:sz w:val="28"/>
          <w:szCs w:val="28"/>
        </w:rPr>
        <w:t>А</w:t>
      </w:r>
      <w:r w:rsidRPr="00EC3BAE">
        <w:rPr>
          <w:iCs/>
          <w:color w:val="000000"/>
          <w:sz w:val="28"/>
          <w:szCs w:val="28"/>
        </w:rPr>
        <w:t>1</w:t>
      </w:r>
      <w:r w:rsidRPr="00660433">
        <w:rPr>
          <w:iCs/>
          <w:color w:val="000000"/>
          <w:sz w:val="28"/>
          <w:szCs w:val="28"/>
        </w:rPr>
        <w:t>В</w:t>
      </w:r>
      <w:r w:rsidRPr="00EC3BAE">
        <w:rPr>
          <w:iCs/>
          <w:color w:val="000000"/>
          <w:sz w:val="28"/>
          <w:szCs w:val="28"/>
        </w:rPr>
        <w:t>1</w:t>
      </w:r>
    </w:p>
    <w:p w:rsidR="00114235" w:rsidP="00114235">
      <w:pPr>
        <w:spacing w:before="135" w:after="150" w:line="300" w:lineRule="atLeast"/>
        <w:ind w:firstLine="420"/>
        <w:jc w:val="center"/>
        <w:rPr>
          <w:i/>
          <w:iCs/>
          <w:color w:val="000000"/>
          <w:sz w:val="28"/>
          <w:szCs w:val="28"/>
        </w:rPr>
      </w:pPr>
      <w:r w:rsidRPr="00660433">
        <w:rPr>
          <w:noProof/>
          <w:color w:val="000000"/>
          <w:sz w:val="28"/>
          <w:szCs w:val="28"/>
        </w:rPr>
        <w:drawing>
          <wp:inline distT="0" distB="0" distL="0" distR="0">
            <wp:extent cx="4114800" cy="1476375"/>
            <wp:effectExtent l="0" t="0" r="0" b="9525"/>
            <wp:docPr id="1948" name="Рисунок 1948" descr="https://studfile.net/html/2706/475/html_A2oK0tHKRX.7Cjf/htmlconvd-Ci1ZXi22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65999" name="p22img1" descr="https://studfile.net/html/2706/475/html_A2oK0tHKRX.7Cjf/htmlconvd-Ci1ZXi22x1.jpg"/>
                    <pic:cNvPicPr>
                      <a:picLocks noChangeAspect="1" noChangeArrowheads="1"/>
                    </pic:cNvPicPr>
                  </pic:nvPicPr>
                  <pic:blipFill>
                    <a:blip xmlns:r="http://schemas.openxmlformats.org/officeDocument/2006/relationships" r:embed="rId129"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114800" cy="1476375"/>
                    </a:xfrm>
                    <a:prstGeom prst="rect">
                      <a:avLst/>
                    </a:prstGeom>
                    <a:noFill/>
                    <a:ln>
                      <a:noFill/>
                    </a:ln>
                  </pic:spPr>
                </pic:pic>
              </a:graphicData>
            </a:graphic>
          </wp:inline>
        </w:drawing>
      </w:r>
    </w:p>
    <w:tbl>
      <w:tblPr>
        <w:tblW w:w="3585" w:type="dxa"/>
        <w:jc w:val="center"/>
        <w:tblCellSpacing w:w="0" w:type="dxa"/>
        <w:tblCellMar>
          <w:left w:w="0" w:type="dxa"/>
          <w:right w:w="0" w:type="dxa"/>
        </w:tblCellMar>
        <w:tblLook w:val="04A0"/>
      </w:tblPr>
      <w:tblGrid>
        <w:gridCol w:w="3431"/>
        <w:gridCol w:w="154"/>
      </w:tblGrid>
      <w:tr w:rsidTr="007D2ECE">
        <w:tblPrEx>
          <w:tblW w:w="3585" w:type="dxa"/>
          <w:jc w:val="center"/>
          <w:tblCellSpacing w:w="0" w:type="dxa"/>
          <w:tblCellMar>
            <w:left w:w="0" w:type="dxa"/>
            <w:right w:w="0" w:type="dxa"/>
          </w:tblCellMar>
          <w:tblLook w:val="04A0"/>
        </w:tblPrEx>
        <w:trPr>
          <w:trHeight w:val="463"/>
          <w:tblCellSpacing w:w="0" w:type="dxa"/>
          <w:jc w:val="center"/>
        </w:trPr>
        <w:tc>
          <w:tcPr>
            <w:tcW w:w="3431" w:type="dxa"/>
            <w:vAlign w:val="bottom"/>
            <w:hideMark/>
          </w:tcPr>
          <w:p w:rsidR="00114235" w:rsidRPr="00660433" w:rsidP="007D2ECE">
            <w:pPr>
              <w:spacing w:line="225" w:lineRule="atLeast"/>
              <w:rPr>
                <w:i/>
                <w:iCs/>
                <w:sz w:val="28"/>
                <w:szCs w:val="28"/>
              </w:rPr>
            </w:pPr>
            <w:r w:rsidRPr="00660433">
              <w:rPr>
                <w:i/>
                <w:iCs/>
                <w:sz w:val="28"/>
                <w:szCs w:val="28"/>
              </w:rPr>
              <w:t>а</w:t>
            </w:r>
          </w:p>
        </w:tc>
        <w:tc>
          <w:tcPr>
            <w:tcW w:w="154" w:type="dxa"/>
            <w:vAlign w:val="bottom"/>
            <w:hideMark/>
          </w:tcPr>
          <w:p w:rsidR="00114235" w:rsidRPr="00660433" w:rsidP="007D2ECE">
            <w:pPr>
              <w:spacing w:line="225" w:lineRule="atLeast"/>
              <w:rPr>
                <w:i/>
                <w:iCs/>
                <w:sz w:val="28"/>
                <w:szCs w:val="28"/>
              </w:rPr>
            </w:pPr>
            <w:r w:rsidRPr="00660433">
              <w:rPr>
                <w:i/>
                <w:iCs/>
                <w:sz w:val="28"/>
                <w:szCs w:val="28"/>
              </w:rPr>
              <w:t>б</w:t>
            </w:r>
          </w:p>
        </w:tc>
      </w:tr>
      <w:tr w:rsidTr="007D2ECE">
        <w:tblPrEx>
          <w:tblW w:w="3585" w:type="dxa"/>
          <w:jc w:val="center"/>
          <w:tblCellSpacing w:w="0" w:type="dxa"/>
          <w:tblCellMar>
            <w:left w:w="0" w:type="dxa"/>
            <w:right w:w="0" w:type="dxa"/>
          </w:tblCellMar>
          <w:tblLook w:val="04A0"/>
        </w:tblPrEx>
        <w:trPr>
          <w:trHeight w:val="130"/>
          <w:tblCellSpacing w:w="0" w:type="dxa"/>
          <w:jc w:val="center"/>
        </w:trPr>
        <w:tc>
          <w:tcPr>
            <w:tcW w:w="3431" w:type="dxa"/>
            <w:vAlign w:val="bottom"/>
          </w:tcPr>
          <w:p w:rsidR="00114235" w:rsidRPr="00660433" w:rsidP="007D2ECE">
            <w:pPr>
              <w:spacing w:line="225" w:lineRule="atLeast"/>
              <w:rPr>
                <w:i/>
                <w:iCs/>
                <w:sz w:val="28"/>
                <w:szCs w:val="28"/>
              </w:rPr>
            </w:pPr>
          </w:p>
        </w:tc>
        <w:tc>
          <w:tcPr>
            <w:tcW w:w="154" w:type="dxa"/>
            <w:vAlign w:val="bottom"/>
          </w:tcPr>
          <w:p w:rsidR="00114235" w:rsidRPr="00660433" w:rsidP="007D2ECE">
            <w:pPr>
              <w:spacing w:line="225" w:lineRule="atLeast"/>
              <w:rPr>
                <w:i/>
                <w:iCs/>
                <w:sz w:val="28"/>
                <w:szCs w:val="28"/>
              </w:rPr>
            </w:pPr>
          </w:p>
        </w:tc>
      </w:tr>
    </w:tbl>
    <w:p w:rsidR="00114235" w:rsidRPr="00660433" w:rsidP="00114235">
      <w:pPr>
        <w:spacing w:before="135" w:after="150" w:line="300" w:lineRule="atLeast"/>
        <w:ind w:firstLine="420"/>
        <w:jc w:val="center"/>
        <w:rPr>
          <w:iCs/>
          <w:color w:val="000000"/>
          <w:sz w:val="28"/>
          <w:szCs w:val="28"/>
        </w:rPr>
      </w:pPr>
      <w:r w:rsidRPr="008E6FC2">
        <w:rPr>
          <w:iCs/>
          <w:color w:val="000000"/>
          <w:sz w:val="28"/>
          <w:szCs w:val="28"/>
        </w:rPr>
        <w:t>Рис. 4 Проецирование точки.</w:t>
      </w:r>
    </w:p>
    <w:p w:rsidR="00114235" w:rsidRPr="00660433" w:rsidP="00114235">
      <w:pPr>
        <w:spacing w:before="75" w:line="255" w:lineRule="atLeast"/>
        <w:rPr>
          <w:i/>
          <w:iCs/>
          <w:color w:val="000000"/>
          <w:sz w:val="28"/>
          <w:szCs w:val="28"/>
        </w:rPr>
      </w:pPr>
      <w:r w:rsidRPr="00660433">
        <w:rPr>
          <w:color w:val="000000"/>
          <w:sz w:val="28"/>
          <w:szCs w:val="28"/>
        </w:rPr>
        <w:t xml:space="preserve">В </w:t>
      </w:r>
      <w:r>
        <w:rPr>
          <w:color w:val="000000"/>
          <w:sz w:val="28"/>
          <w:szCs w:val="28"/>
        </w:rPr>
        <w:t>черчении</w:t>
      </w:r>
      <w:r w:rsidRPr="00660433">
        <w:rPr>
          <w:color w:val="000000"/>
          <w:sz w:val="28"/>
          <w:szCs w:val="28"/>
        </w:rPr>
        <w:t xml:space="preserve"> рассматривают следующие основные</w:t>
      </w:r>
      <w:r>
        <w:rPr>
          <w:color w:val="000000"/>
          <w:sz w:val="28"/>
          <w:szCs w:val="28"/>
        </w:rPr>
        <w:t xml:space="preserve"> </w:t>
      </w:r>
      <w:r w:rsidRPr="00660433">
        <w:rPr>
          <w:iCs/>
          <w:color w:val="000000"/>
          <w:sz w:val="28"/>
          <w:szCs w:val="28"/>
        </w:rPr>
        <w:t>виды проекций</w:t>
      </w:r>
      <w:r w:rsidRPr="006A2C93">
        <w:rPr>
          <w:iCs/>
          <w:color w:val="000000"/>
          <w:sz w:val="28"/>
          <w:szCs w:val="28"/>
        </w:rPr>
        <w:t>:</w:t>
      </w:r>
    </w:p>
    <w:p w:rsidR="00114235" w:rsidRPr="00660433" w:rsidP="00114235">
      <w:pPr>
        <w:spacing w:before="15" w:line="285" w:lineRule="atLeast"/>
        <w:rPr>
          <w:color w:val="000000"/>
          <w:sz w:val="28"/>
          <w:szCs w:val="28"/>
        </w:rPr>
      </w:pPr>
      <w:r w:rsidRPr="00660433">
        <w:rPr>
          <w:color w:val="000000"/>
          <w:sz w:val="28"/>
          <w:szCs w:val="28"/>
        </w:rPr>
        <w:t>Ортогональные</w:t>
      </w:r>
      <w:r>
        <w:rPr>
          <w:color w:val="000000"/>
          <w:sz w:val="28"/>
          <w:szCs w:val="28"/>
        </w:rPr>
        <w:t xml:space="preserve"> (прямоугольные), </w:t>
      </w:r>
      <w:r w:rsidRPr="00660433">
        <w:rPr>
          <w:color w:val="000000"/>
          <w:sz w:val="28"/>
          <w:szCs w:val="28"/>
        </w:rPr>
        <w:t>перспективные</w:t>
      </w:r>
      <w:r>
        <w:rPr>
          <w:color w:val="000000"/>
          <w:sz w:val="28"/>
          <w:szCs w:val="28"/>
        </w:rPr>
        <w:t xml:space="preserve"> (центральные) и </w:t>
      </w:r>
      <w:r w:rsidRPr="00660433">
        <w:rPr>
          <w:color w:val="000000"/>
          <w:sz w:val="28"/>
          <w:szCs w:val="28"/>
        </w:rPr>
        <w:t>аксонометрические</w:t>
      </w:r>
      <w:r>
        <w:rPr>
          <w:color w:val="000000"/>
          <w:sz w:val="28"/>
          <w:szCs w:val="28"/>
        </w:rPr>
        <w:t>.</w:t>
      </w:r>
    </w:p>
    <w:p w:rsidR="00114235" w:rsidRPr="00660433" w:rsidP="00114235">
      <w:pPr>
        <w:spacing w:line="285" w:lineRule="atLeast"/>
        <w:ind w:firstLine="420"/>
        <w:jc w:val="both"/>
        <w:rPr>
          <w:color w:val="000000"/>
          <w:sz w:val="28"/>
          <w:szCs w:val="28"/>
        </w:rPr>
      </w:pPr>
      <w:r w:rsidRPr="00660433">
        <w:rPr>
          <w:color w:val="000000"/>
          <w:sz w:val="28"/>
          <w:szCs w:val="28"/>
        </w:rPr>
        <w:t>При </w:t>
      </w:r>
      <w:r w:rsidRPr="006A2C93">
        <w:rPr>
          <w:b/>
          <w:iCs/>
          <w:color w:val="000000"/>
          <w:sz w:val="28"/>
          <w:szCs w:val="28"/>
        </w:rPr>
        <w:t>ортогональном проецировании</w:t>
      </w:r>
      <w:r w:rsidRPr="00660433">
        <w:rPr>
          <w:i/>
          <w:iCs/>
          <w:color w:val="000000"/>
          <w:sz w:val="28"/>
          <w:szCs w:val="28"/>
        </w:rPr>
        <w:t> </w:t>
      </w:r>
      <w:r w:rsidRPr="00660433">
        <w:rPr>
          <w:color w:val="000000"/>
          <w:sz w:val="28"/>
          <w:szCs w:val="28"/>
        </w:rPr>
        <w:t>каждой точке пространства соответствует </w:t>
      </w:r>
      <w:r w:rsidRPr="006A2C93">
        <w:rPr>
          <w:b/>
          <w:iCs/>
          <w:color w:val="000000"/>
          <w:sz w:val="28"/>
          <w:szCs w:val="28"/>
        </w:rPr>
        <w:t>одна и только одна</w:t>
      </w:r>
      <w:r w:rsidRPr="00660433">
        <w:rPr>
          <w:i/>
          <w:iCs/>
          <w:color w:val="000000"/>
          <w:sz w:val="28"/>
          <w:szCs w:val="28"/>
        </w:rPr>
        <w:t> </w:t>
      </w:r>
      <w:r w:rsidRPr="00660433">
        <w:rPr>
          <w:color w:val="000000"/>
          <w:sz w:val="28"/>
          <w:szCs w:val="28"/>
        </w:rPr>
        <w:t>проекция точки (рис. 4, </w:t>
      </w:r>
      <w:r w:rsidRPr="00660433">
        <w:rPr>
          <w:i/>
          <w:iCs/>
          <w:color w:val="000000"/>
          <w:sz w:val="28"/>
          <w:szCs w:val="28"/>
        </w:rPr>
        <w:t>а</w:t>
      </w:r>
      <w:r w:rsidRPr="00660433">
        <w:rPr>
          <w:color w:val="000000"/>
          <w:sz w:val="28"/>
          <w:szCs w:val="28"/>
        </w:rPr>
        <w:t>). Вместе с тем, каждой проекции точки соответствует </w:t>
      </w:r>
      <w:r w:rsidRPr="006A2C93">
        <w:rPr>
          <w:b/>
          <w:iCs/>
          <w:color w:val="000000"/>
          <w:sz w:val="28"/>
          <w:szCs w:val="28"/>
        </w:rPr>
        <w:t>множество</w:t>
      </w:r>
      <w:r w:rsidRPr="00660433">
        <w:rPr>
          <w:i/>
          <w:iCs/>
          <w:color w:val="000000"/>
          <w:sz w:val="28"/>
          <w:szCs w:val="28"/>
        </w:rPr>
        <w:t> </w:t>
      </w:r>
      <w:r w:rsidRPr="00660433">
        <w:rPr>
          <w:color w:val="000000"/>
          <w:sz w:val="28"/>
          <w:szCs w:val="28"/>
        </w:rPr>
        <w:t>точек пространства, расположенных на одном проецирующем луче (рис. 4, </w:t>
      </w:r>
      <w:r w:rsidRPr="00660433">
        <w:rPr>
          <w:i/>
          <w:iCs/>
          <w:color w:val="000000"/>
          <w:sz w:val="28"/>
          <w:szCs w:val="28"/>
        </w:rPr>
        <w:t>б</w:t>
      </w:r>
      <w:r w:rsidRPr="00660433">
        <w:rPr>
          <w:color w:val="000000"/>
          <w:sz w:val="28"/>
          <w:szCs w:val="28"/>
        </w:rPr>
        <w:t>).</w:t>
      </w:r>
    </w:p>
    <w:p w:rsidR="00114235" w:rsidRPr="00660433" w:rsidP="00114235">
      <w:pPr>
        <w:spacing w:after="150" w:line="300" w:lineRule="atLeast"/>
        <w:jc w:val="both"/>
        <w:rPr>
          <w:iCs/>
          <w:color w:val="000000"/>
          <w:sz w:val="28"/>
          <w:szCs w:val="28"/>
        </w:rPr>
      </w:pPr>
      <w:r w:rsidRPr="008E6FC2">
        <w:rPr>
          <w:iCs/>
          <w:color w:val="000000"/>
          <w:sz w:val="28"/>
          <w:szCs w:val="28"/>
        </w:rPr>
        <w:t>Следовательно, </w:t>
      </w:r>
      <w:r w:rsidRPr="00660433">
        <w:rPr>
          <w:iCs/>
          <w:color w:val="000000"/>
          <w:sz w:val="28"/>
          <w:szCs w:val="28"/>
        </w:rPr>
        <w:t>одна проекция точки не определяет положения этой точки в пространстве</w:t>
      </w:r>
      <w:r w:rsidRPr="008E6FC2">
        <w:rPr>
          <w:iCs/>
          <w:color w:val="000000"/>
          <w:sz w:val="28"/>
          <w:szCs w:val="28"/>
        </w:rPr>
        <w:t>. Для определения положения точки в пространстве необходимо иметь две ее проекции, полученные при двух различных направлениях проецирования.</w:t>
      </w:r>
    </w:p>
    <w:p w:rsidR="00114235" w:rsidRPr="00660433" w:rsidP="00114235">
      <w:pPr>
        <w:rPr>
          <w:sz w:val="28"/>
          <w:szCs w:val="28"/>
        </w:rPr>
      </w:pPr>
    </w:p>
    <w:p w:rsidR="00114235" w:rsidRPr="00723A01" w:rsidP="0015097C">
      <w:pPr>
        <w:rPr>
          <w:bCs/>
          <w:sz w:val="28"/>
          <w:szCs w:val="28"/>
        </w:rPr>
      </w:pPr>
    </w:p>
    <w:p w:rsidR="00F923F5" w:rsidP="0015097C">
      <w:pPr>
        <w:pStyle w:val="Style61"/>
        <w:widowControl/>
        <w:spacing w:before="134" w:line="240" w:lineRule="auto"/>
        <w:ind w:right="-1" w:firstLine="547"/>
        <w:jc w:val="both"/>
        <w:rPr>
          <w:rStyle w:val="FontStyle95"/>
          <w:sz w:val="28"/>
          <w:szCs w:val="28"/>
        </w:rPr>
      </w:pPr>
      <w:r w:rsidRPr="00723A01">
        <w:rPr>
          <w:rStyle w:val="FontStyle95"/>
          <w:sz w:val="28"/>
          <w:szCs w:val="28"/>
        </w:rPr>
        <w:t xml:space="preserve">При выполнении технических чертежей применяют различные проекционные изображения, главным образом прямоугольные проекции предмета и его дополнительные виды. </w:t>
      </w:r>
    </w:p>
    <w:p w:rsidR="00F923F5" w:rsidP="00F923F5">
      <w:pPr>
        <w:pStyle w:val="Style15"/>
        <w:widowControl/>
        <w:spacing w:before="110" w:line="240" w:lineRule="auto"/>
        <w:ind w:firstLine="192"/>
        <w:rPr>
          <w:rStyle w:val="FontStyle95"/>
          <w:sz w:val="28"/>
          <w:szCs w:val="28"/>
        </w:rPr>
      </w:pPr>
      <w:r w:rsidRPr="00F923F5">
        <w:rPr>
          <w:rStyle w:val="FontStyle95"/>
          <w:b/>
          <w:sz w:val="28"/>
          <w:szCs w:val="28"/>
        </w:rPr>
        <w:t>Видом</w:t>
      </w:r>
      <w:r>
        <w:rPr>
          <w:rStyle w:val="FontStyle95"/>
          <w:sz w:val="28"/>
          <w:szCs w:val="28"/>
        </w:rPr>
        <w:t xml:space="preserve"> называется изображение на чертеже видимой стороны предмета.</w:t>
      </w:r>
      <w:r w:rsidRPr="00F923F5">
        <w:rPr>
          <w:rStyle w:val="FontStyle95"/>
          <w:sz w:val="28"/>
          <w:szCs w:val="28"/>
        </w:rPr>
        <w:t xml:space="preserve"> </w:t>
      </w:r>
      <w:r>
        <w:rPr>
          <w:rStyle w:val="FontStyle95"/>
          <w:sz w:val="28"/>
          <w:szCs w:val="28"/>
        </w:rPr>
        <w:t>Количество видов на чертеже должно быть минимальным, но достаточным для понимания формы детали.</w:t>
      </w:r>
    </w:p>
    <w:p w:rsidR="00F923F5" w:rsidP="0015097C">
      <w:pPr>
        <w:pStyle w:val="Style61"/>
        <w:widowControl/>
        <w:spacing w:before="134" w:line="240" w:lineRule="auto"/>
        <w:ind w:right="-1" w:firstLine="547"/>
        <w:jc w:val="both"/>
        <w:rPr>
          <w:rStyle w:val="FontStyle95"/>
          <w:sz w:val="28"/>
          <w:szCs w:val="28"/>
        </w:rPr>
      </w:pPr>
    </w:p>
    <w:p w:rsidR="0015097C" w:rsidRPr="00723A01" w:rsidP="0015097C">
      <w:pPr>
        <w:pStyle w:val="Style61"/>
        <w:widowControl/>
        <w:spacing w:before="134" w:line="240" w:lineRule="auto"/>
        <w:ind w:right="-1" w:firstLine="547"/>
        <w:jc w:val="both"/>
        <w:rPr>
          <w:rStyle w:val="FontStyle95"/>
          <w:sz w:val="28"/>
          <w:szCs w:val="28"/>
        </w:rPr>
      </w:pPr>
      <w:r w:rsidRPr="00723A01">
        <w:rPr>
          <w:rStyle w:val="FontStyle95"/>
          <w:sz w:val="28"/>
          <w:szCs w:val="28"/>
        </w:rPr>
        <w:t>Всякая техническая деталь или сооружение представляет соб</w:t>
      </w:r>
      <w:r w:rsidR="00F923F5">
        <w:rPr>
          <w:rStyle w:val="FontStyle95"/>
          <w:sz w:val="28"/>
          <w:szCs w:val="28"/>
        </w:rPr>
        <w:t xml:space="preserve">ой комплекс геометрических </w:t>
      </w:r>
      <w:r w:rsidR="00201495">
        <w:rPr>
          <w:rStyle w:val="FontStyle95"/>
          <w:sz w:val="28"/>
          <w:szCs w:val="28"/>
        </w:rPr>
        <w:t xml:space="preserve">тел. </w:t>
      </w:r>
      <w:r w:rsidR="00F923F5">
        <w:rPr>
          <w:rStyle w:val="FontStyle95"/>
          <w:sz w:val="28"/>
          <w:szCs w:val="28"/>
        </w:rPr>
        <w:t>Поэтому</w:t>
      </w:r>
      <w:r w:rsidRPr="00723A01">
        <w:rPr>
          <w:rStyle w:val="FontStyle95"/>
          <w:sz w:val="28"/>
          <w:szCs w:val="28"/>
        </w:rPr>
        <w:t xml:space="preserve">, при </w:t>
      </w:r>
      <w:r w:rsidR="00201495">
        <w:rPr>
          <w:rStyle w:val="FontStyle95"/>
          <w:sz w:val="28"/>
          <w:szCs w:val="28"/>
        </w:rPr>
        <w:t>выполнении</w:t>
      </w:r>
      <w:r w:rsidRPr="00723A01">
        <w:rPr>
          <w:rStyle w:val="FontStyle95"/>
          <w:sz w:val="28"/>
          <w:szCs w:val="28"/>
        </w:rPr>
        <w:t xml:space="preserve"> чертежа и </w:t>
      </w:r>
      <w:r w:rsidRPr="00723A01" w:rsidR="00F923F5">
        <w:rPr>
          <w:rStyle w:val="FontStyle95"/>
          <w:sz w:val="28"/>
          <w:szCs w:val="28"/>
        </w:rPr>
        <w:t xml:space="preserve">его </w:t>
      </w:r>
      <w:r w:rsidRPr="00723A01">
        <w:rPr>
          <w:rStyle w:val="FontStyle95"/>
          <w:sz w:val="28"/>
          <w:szCs w:val="28"/>
        </w:rPr>
        <w:t xml:space="preserve">чтении необходимо уметь находить эти составляющие геометрические формы, а также строить разрезы, сечения, линии перехода. Недостаточная наглядность изображения предмета </w:t>
      </w:r>
      <w:r w:rsidRPr="00201495">
        <w:rPr>
          <w:rStyle w:val="FontStyle101"/>
          <w:rFonts w:ascii="Times New Roman" w:hAnsi="Times New Roman" w:cs="Times New Roman"/>
          <w:b w:val="0"/>
          <w:i w:val="0"/>
          <w:sz w:val="28"/>
          <w:szCs w:val="28"/>
        </w:rPr>
        <w:t>в</w:t>
      </w:r>
      <w:r w:rsidRPr="00723A01">
        <w:rPr>
          <w:rStyle w:val="FontStyle101"/>
          <w:rFonts w:ascii="Times New Roman" w:hAnsi="Times New Roman" w:cs="Times New Roman"/>
          <w:sz w:val="28"/>
          <w:szCs w:val="28"/>
        </w:rPr>
        <w:t xml:space="preserve"> </w:t>
      </w:r>
      <w:r w:rsidRPr="00723A01">
        <w:rPr>
          <w:rStyle w:val="FontStyle95"/>
          <w:sz w:val="28"/>
          <w:szCs w:val="28"/>
        </w:rPr>
        <w:t>прямоугольных проекциях воспол</w:t>
      </w:r>
      <w:r w:rsidRPr="00723A01">
        <w:rPr>
          <w:rStyle w:val="FontStyle95"/>
          <w:sz w:val="28"/>
          <w:szCs w:val="28"/>
        </w:rPr>
        <w:softHyphen/>
        <w:t>няется аксонометрическими изображения</w:t>
      </w:r>
      <w:r w:rsidRPr="00723A01">
        <w:rPr>
          <w:rStyle w:val="FontStyle95"/>
          <w:sz w:val="28"/>
          <w:szCs w:val="28"/>
        </w:rPr>
        <w:softHyphen/>
        <w:t>ми и техническим рисунком.</w:t>
      </w:r>
    </w:p>
    <w:p w:rsidR="0015097C" w:rsidRPr="00723A01" w:rsidP="0015097C">
      <w:pPr>
        <w:pStyle w:val="Style68"/>
        <w:widowControl/>
        <w:spacing w:line="240" w:lineRule="exact"/>
        <w:ind w:left="547" w:right="-1"/>
        <w:rPr>
          <w:sz w:val="28"/>
          <w:szCs w:val="28"/>
        </w:rPr>
      </w:pPr>
    </w:p>
    <w:p w:rsidR="000C5998" w:rsidP="000C5998">
      <w:pPr>
        <w:pStyle w:val="Style15"/>
        <w:widowControl/>
        <w:spacing w:before="110" w:line="240" w:lineRule="auto"/>
        <w:ind w:firstLine="192"/>
        <w:rPr>
          <w:rStyle w:val="FontStyle95"/>
          <w:sz w:val="28"/>
          <w:szCs w:val="28"/>
        </w:rPr>
      </w:pPr>
      <w:r w:rsidRPr="00312A61">
        <w:rPr>
          <w:rStyle w:val="FontStyle95"/>
          <w:sz w:val="28"/>
          <w:szCs w:val="28"/>
        </w:rPr>
        <w:t>Различные способы изображения про</w:t>
      </w:r>
      <w:r w:rsidRPr="00312A61">
        <w:rPr>
          <w:rStyle w:val="FontStyle95"/>
          <w:sz w:val="28"/>
          <w:szCs w:val="28"/>
        </w:rPr>
        <w:softHyphen/>
        <w:t>странственных форм на плоскости, кото</w:t>
      </w:r>
      <w:r w:rsidRPr="00312A61">
        <w:rPr>
          <w:rStyle w:val="FontStyle95"/>
          <w:sz w:val="28"/>
          <w:szCs w:val="28"/>
        </w:rPr>
        <w:softHyphen/>
        <w:t>рые применяют при составлении чертежей и построении наглядных изображений, ос</w:t>
      </w:r>
      <w:r w:rsidRPr="00312A61">
        <w:rPr>
          <w:rStyle w:val="FontStyle95"/>
          <w:sz w:val="28"/>
          <w:szCs w:val="28"/>
        </w:rPr>
        <w:softHyphen/>
        <w:t>нованы на методе проекций, включающем и себя два основных способа, проецирова</w:t>
      </w:r>
      <w:r w:rsidRPr="00312A61">
        <w:rPr>
          <w:rStyle w:val="FontStyle95"/>
          <w:sz w:val="28"/>
          <w:szCs w:val="28"/>
        </w:rPr>
        <w:softHyphen/>
        <w:t>ния - центральное и параллельное.</w:t>
      </w:r>
    </w:p>
    <w:p w:rsidR="00700337" w:rsidRPr="00312A61" w:rsidP="000C5998">
      <w:pPr>
        <w:pStyle w:val="Style15"/>
        <w:widowControl/>
        <w:spacing w:before="110" w:line="240" w:lineRule="auto"/>
        <w:ind w:firstLine="192"/>
        <w:rPr>
          <w:rStyle w:val="FontStyle95"/>
          <w:sz w:val="28"/>
          <w:szCs w:val="28"/>
        </w:rPr>
      </w:pPr>
    </w:p>
    <w:p w:rsidR="000C5998" w:rsidRPr="00312A61" w:rsidP="000C5998">
      <w:pPr>
        <w:pStyle w:val="Style15"/>
        <w:widowControl/>
        <w:spacing w:line="240" w:lineRule="auto"/>
        <w:ind w:firstLine="192"/>
        <w:jc w:val="center"/>
        <w:rPr>
          <w:rStyle w:val="FontStyle97"/>
          <w:sz w:val="28"/>
          <w:szCs w:val="28"/>
        </w:rPr>
      </w:pPr>
      <w:r w:rsidRPr="00312A61">
        <w:rPr>
          <w:rStyle w:val="FontStyle97"/>
          <w:sz w:val="28"/>
          <w:szCs w:val="28"/>
        </w:rPr>
        <w:t>Прямоугольное проецирование на две и три плоскости проекций</w:t>
      </w:r>
    </w:p>
    <w:p w:rsidR="000C5998" w:rsidRPr="00312A61" w:rsidP="000C5998">
      <w:pPr>
        <w:pStyle w:val="Style15"/>
        <w:widowControl/>
        <w:spacing w:before="187" w:line="240" w:lineRule="auto"/>
        <w:ind w:firstLine="178"/>
        <w:rPr>
          <w:rStyle w:val="FontStyle95"/>
          <w:sz w:val="28"/>
          <w:szCs w:val="28"/>
        </w:rPr>
      </w:pPr>
      <w:r w:rsidRPr="00312A61">
        <w:rPr>
          <w:rStyle w:val="FontStyle95"/>
          <w:sz w:val="28"/>
          <w:szCs w:val="28"/>
        </w:rPr>
        <w:t>Аксонометрические и перспективные изображения обладают хорошей нагляд</w:t>
      </w:r>
      <w:r w:rsidRPr="00312A61">
        <w:rPr>
          <w:rStyle w:val="FontStyle95"/>
          <w:sz w:val="28"/>
          <w:szCs w:val="28"/>
        </w:rPr>
        <w:softHyphen/>
        <w:t>ностью, но по ним трудно определить истинные размеры изображенных предме</w:t>
      </w:r>
      <w:r w:rsidRPr="00312A61">
        <w:rPr>
          <w:rStyle w:val="FontStyle95"/>
          <w:sz w:val="28"/>
          <w:szCs w:val="28"/>
        </w:rPr>
        <w:softHyphen/>
        <w:t>тов, а также воспроизвести их в натуре. Поэтому в основу получения изображений на чертежах положен метод прямоуголь</w:t>
      </w:r>
      <w:r w:rsidRPr="00312A61">
        <w:rPr>
          <w:rStyle w:val="FontStyle95"/>
          <w:sz w:val="28"/>
          <w:szCs w:val="28"/>
        </w:rPr>
        <w:softHyphen/>
        <w:t>ного (ортогонального) проецирования на две или три взаимно перпендикулярные плоскости проекций.</w:t>
      </w:r>
    </w:p>
    <w:p w:rsidR="000C5998" w:rsidRPr="00312A61" w:rsidP="000C5998">
      <w:pPr>
        <w:pStyle w:val="Style15"/>
        <w:widowControl/>
        <w:spacing w:line="240" w:lineRule="auto"/>
        <w:ind w:firstLine="192"/>
        <w:rPr>
          <w:rStyle w:val="FontStyle95"/>
          <w:sz w:val="28"/>
          <w:szCs w:val="28"/>
        </w:rPr>
      </w:pPr>
      <w:r w:rsidRPr="00312A61">
        <w:rPr>
          <w:rStyle w:val="FontStyle95"/>
          <w:sz w:val="28"/>
          <w:szCs w:val="28"/>
        </w:rPr>
        <w:t>Рассмотрим, как получается чертеж предмета. На рис. 2</w:t>
      </w:r>
      <w:r w:rsidRPr="00312A61">
        <w:rPr>
          <w:rStyle w:val="FontStyle105"/>
          <w:sz w:val="28"/>
          <w:szCs w:val="28"/>
        </w:rPr>
        <w:t xml:space="preserve"> </w:t>
      </w:r>
      <w:r w:rsidRPr="00312A61">
        <w:rPr>
          <w:rStyle w:val="FontStyle95"/>
          <w:sz w:val="28"/>
          <w:szCs w:val="28"/>
        </w:rPr>
        <w:t>изображен в аксо</w:t>
      </w:r>
      <w:r w:rsidRPr="00312A61">
        <w:rPr>
          <w:rStyle w:val="FontStyle95"/>
          <w:sz w:val="28"/>
          <w:szCs w:val="28"/>
        </w:rPr>
        <w:softHyphen/>
        <w:t xml:space="preserve">нометрии трехгранный угол, образованный тремя взаимно перпендикулярными плоскостями проекций: фронтальной — </w:t>
      </w:r>
      <w:r w:rsidRPr="00312A61">
        <w:rPr>
          <w:rStyle w:val="FontStyle105"/>
          <w:spacing w:val="30"/>
          <w:sz w:val="28"/>
          <w:szCs w:val="28"/>
        </w:rPr>
        <w:t xml:space="preserve">V, </w:t>
      </w:r>
      <w:r w:rsidRPr="00312A61">
        <w:rPr>
          <w:rStyle w:val="FontStyle95"/>
          <w:sz w:val="28"/>
          <w:szCs w:val="28"/>
        </w:rPr>
        <w:t xml:space="preserve">горизонтальной — </w:t>
      </w:r>
      <w:r w:rsidRPr="00312A61">
        <w:rPr>
          <w:rStyle w:val="FontStyle105"/>
          <w:sz w:val="28"/>
          <w:szCs w:val="28"/>
        </w:rPr>
        <w:t xml:space="preserve">Н </w:t>
      </w:r>
      <w:r w:rsidRPr="00312A61">
        <w:rPr>
          <w:rStyle w:val="FontStyle95"/>
          <w:sz w:val="28"/>
          <w:szCs w:val="28"/>
        </w:rPr>
        <w:t xml:space="preserve">и профильной — </w:t>
      </w:r>
      <w:r w:rsidRPr="00312A61">
        <w:rPr>
          <w:rStyle w:val="FontStyle103"/>
          <w:rFonts w:ascii="Times New Roman" w:hAnsi="Times New Roman" w:cs="Times New Roman"/>
          <w:b w:val="0"/>
          <w:sz w:val="28"/>
          <w:szCs w:val="28"/>
          <w:lang w:val="en-US"/>
        </w:rPr>
        <w:t>W</w:t>
      </w:r>
      <w:r w:rsidRPr="00312A61">
        <w:rPr>
          <w:rStyle w:val="FontStyle103"/>
          <w:rFonts w:ascii="Times New Roman" w:hAnsi="Times New Roman" w:cs="Times New Roman"/>
          <w:b w:val="0"/>
          <w:sz w:val="28"/>
          <w:szCs w:val="28"/>
        </w:rPr>
        <w:t>.</w:t>
      </w:r>
      <w:r w:rsidRPr="00312A61">
        <w:rPr>
          <w:rStyle w:val="FontStyle103"/>
          <w:rFonts w:ascii="Times New Roman" w:hAnsi="Times New Roman" w:cs="Times New Roman"/>
          <w:sz w:val="28"/>
          <w:szCs w:val="28"/>
        </w:rPr>
        <w:t xml:space="preserve"> </w:t>
      </w:r>
      <w:r w:rsidRPr="00312A61">
        <w:rPr>
          <w:rStyle w:val="FontStyle95"/>
          <w:sz w:val="28"/>
          <w:szCs w:val="28"/>
        </w:rPr>
        <w:t xml:space="preserve">Линии пересечения </w:t>
      </w:r>
      <w:r w:rsidRPr="00312A61">
        <w:rPr>
          <w:rStyle w:val="FontStyle103"/>
          <w:rFonts w:ascii="Times New Roman" w:hAnsi="Times New Roman" w:cs="Times New Roman"/>
          <w:b w:val="0"/>
          <w:sz w:val="28"/>
          <w:szCs w:val="28"/>
          <w:lang w:val="en-US"/>
        </w:rPr>
        <w:t>OX</w:t>
      </w:r>
      <w:r w:rsidRPr="00312A61">
        <w:rPr>
          <w:rStyle w:val="FontStyle103"/>
          <w:rFonts w:ascii="Times New Roman" w:hAnsi="Times New Roman" w:cs="Times New Roman"/>
          <w:b w:val="0"/>
          <w:sz w:val="28"/>
          <w:szCs w:val="28"/>
        </w:rPr>
        <w:t xml:space="preserve">, </w:t>
      </w:r>
      <w:r w:rsidRPr="00312A61">
        <w:rPr>
          <w:rStyle w:val="FontStyle103"/>
          <w:rFonts w:ascii="Times New Roman" w:hAnsi="Times New Roman" w:cs="Times New Roman"/>
          <w:b w:val="0"/>
          <w:sz w:val="28"/>
          <w:szCs w:val="28"/>
          <w:lang w:val="en-US"/>
        </w:rPr>
        <w:t>OY</w:t>
      </w:r>
      <w:r w:rsidRPr="00312A61">
        <w:rPr>
          <w:rStyle w:val="FontStyle103"/>
          <w:rFonts w:ascii="Times New Roman" w:hAnsi="Times New Roman" w:cs="Times New Roman"/>
          <w:b w:val="0"/>
          <w:sz w:val="28"/>
          <w:szCs w:val="28"/>
        </w:rPr>
        <w:t xml:space="preserve">, </w:t>
      </w:r>
      <w:r w:rsidRPr="00312A61">
        <w:rPr>
          <w:rStyle w:val="FontStyle103"/>
          <w:rFonts w:ascii="Times New Roman" w:hAnsi="Times New Roman" w:cs="Times New Roman"/>
          <w:b w:val="0"/>
          <w:sz w:val="28"/>
          <w:szCs w:val="28"/>
          <w:lang w:val="en-US"/>
        </w:rPr>
        <w:t>OZ</w:t>
      </w:r>
      <w:r w:rsidRPr="00312A61">
        <w:rPr>
          <w:rStyle w:val="FontStyle103"/>
          <w:rFonts w:ascii="Times New Roman" w:hAnsi="Times New Roman" w:cs="Times New Roman"/>
          <w:sz w:val="28"/>
          <w:szCs w:val="28"/>
        </w:rPr>
        <w:t xml:space="preserve"> </w:t>
      </w:r>
      <w:r w:rsidRPr="00312A61">
        <w:rPr>
          <w:rStyle w:val="FontStyle95"/>
          <w:sz w:val="28"/>
          <w:szCs w:val="28"/>
        </w:rPr>
        <w:t>этих плоскостей образуют в пространстве пря</w:t>
      </w:r>
      <w:r w:rsidRPr="00312A61">
        <w:rPr>
          <w:rStyle w:val="FontStyle95"/>
          <w:sz w:val="28"/>
          <w:szCs w:val="28"/>
        </w:rPr>
        <w:softHyphen/>
        <w:t>моугольную систему координат.</w:t>
      </w:r>
    </w:p>
    <w:p w:rsidR="000C5998" w:rsidRPr="00312A61" w:rsidP="000C5998">
      <w:pPr>
        <w:pStyle w:val="Style15"/>
        <w:widowControl/>
        <w:spacing w:line="240" w:lineRule="auto"/>
        <w:ind w:firstLine="192"/>
        <w:rPr>
          <w:rStyle w:val="FontStyle95"/>
          <w:sz w:val="28"/>
          <w:szCs w:val="28"/>
        </w:rPr>
      </w:pPr>
      <w:r w:rsidRPr="00312A61">
        <w:rPr>
          <w:rStyle w:val="FontStyle95"/>
          <w:sz w:val="28"/>
          <w:szCs w:val="28"/>
        </w:rPr>
        <w:t>Внутри этого угла помещен прямоуголь</w:t>
      </w:r>
      <w:r w:rsidRPr="00312A61">
        <w:rPr>
          <w:rStyle w:val="FontStyle95"/>
          <w:sz w:val="28"/>
          <w:szCs w:val="28"/>
        </w:rPr>
        <w:softHyphen/>
        <w:t>ный параллелепипед таким образом, что его грани параллельны плоскостям про</w:t>
      </w:r>
      <w:r w:rsidRPr="00312A61">
        <w:rPr>
          <w:rStyle w:val="FontStyle95"/>
          <w:sz w:val="28"/>
          <w:szCs w:val="28"/>
        </w:rPr>
        <w:softHyphen/>
        <w:t xml:space="preserve">екций. Спроецируем параллелепипед на каждую из плоскостей проекций </w:t>
      </w:r>
      <w:r w:rsidRPr="00312A61">
        <w:rPr>
          <w:rStyle w:val="FontStyle95"/>
          <w:sz w:val="28"/>
          <w:szCs w:val="28"/>
        </w:rPr>
        <w:t>проециру</w:t>
      </w:r>
      <w:r w:rsidRPr="00312A61">
        <w:rPr>
          <w:rStyle w:val="FontStyle95"/>
          <w:sz w:val="28"/>
          <w:szCs w:val="28"/>
        </w:rPr>
        <w:softHyphen/>
        <w:t>ющими</w:t>
      </w:r>
      <w:r w:rsidRPr="00312A61">
        <w:rPr>
          <w:rStyle w:val="FontStyle95"/>
          <w:sz w:val="28"/>
          <w:szCs w:val="28"/>
        </w:rPr>
        <w:t xml:space="preserve"> прямыми, перпендикулярными этим плоскостям. </w:t>
      </w:r>
      <w:r w:rsidRPr="00312A61">
        <w:rPr>
          <w:rStyle w:val="FontStyle95"/>
          <w:sz w:val="28"/>
          <w:szCs w:val="28"/>
        </w:rPr>
        <w:t xml:space="preserve">Получим три проекции параллелепипеда: </w:t>
      </w:r>
      <w:r w:rsidRPr="00312A61">
        <w:rPr>
          <w:rStyle w:val="FontStyle105"/>
          <w:sz w:val="28"/>
          <w:szCs w:val="28"/>
        </w:rPr>
        <w:t xml:space="preserve">фронтальную </w:t>
      </w:r>
      <w:r w:rsidRPr="00312A61">
        <w:rPr>
          <w:rStyle w:val="FontStyle95"/>
          <w:sz w:val="28"/>
          <w:szCs w:val="28"/>
        </w:rPr>
        <w:t>(вид спе</w:t>
      </w:r>
      <w:r w:rsidRPr="00312A61">
        <w:rPr>
          <w:rStyle w:val="FontStyle95"/>
          <w:sz w:val="28"/>
          <w:szCs w:val="28"/>
        </w:rPr>
        <w:softHyphen/>
        <w:t xml:space="preserve">реди, или фасад), горизонтальную (вид сверху, или план) и </w:t>
      </w:r>
      <w:r w:rsidRPr="00312A61">
        <w:rPr>
          <w:rStyle w:val="FontStyle105"/>
          <w:sz w:val="28"/>
          <w:szCs w:val="28"/>
        </w:rPr>
        <w:t xml:space="preserve">профильную </w:t>
      </w:r>
      <w:r w:rsidRPr="00312A61">
        <w:rPr>
          <w:rStyle w:val="FontStyle95"/>
          <w:sz w:val="28"/>
          <w:szCs w:val="28"/>
        </w:rPr>
        <w:t>(вид сбо</w:t>
      </w:r>
      <w:r w:rsidRPr="00312A61">
        <w:rPr>
          <w:rStyle w:val="FontStyle95"/>
          <w:sz w:val="28"/>
          <w:szCs w:val="28"/>
        </w:rPr>
        <w:softHyphen/>
        <w:t>ку, или боковой фасад).</w:t>
      </w:r>
    </w:p>
    <w:p w:rsidR="000C5998" w:rsidRPr="00312A61" w:rsidP="000C5998">
      <w:pPr>
        <w:pStyle w:val="Style15"/>
        <w:widowControl/>
        <w:spacing w:line="240" w:lineRule="auto"/>
        <w:ind w:firstLine="197"/>
        <w:rPr>
          <w:rStyle w:val="FontStyle95"/>
          <w:sz w:val="28"/>
          <w:szCs w:val="28"/>
        </w:rPr>
      </w:pPr>
      <w:r w:rsidRPr="00312A61">
        <w:rPr>
          <w:rStyle w:val="FontStyle95"/>
          <w:sz w:val="28"/>
          <w:szCs w:val="28"/>
        </w:rPr>
        <w:t xml:space="preserve">Повернем плоскость </w:t>
      </w:r>
      <w:r w:rsidRPr="00312A61">
        <w:rPr>
          <w:rStyle w:val="FontStyle103"/>
          <w:rFonts w:ascii="Times New Roman" w:hAnsi="Times New Roman" w:cs="Times New Roman"/>
          <w:b w:val="0"/>
          <w:sz w:val="28"/>
          <w:szCs w:val="28"/>
        </w:rPr>
        <w:t>Н</w:t>
      </w:r>
      <w:r w:rsidRPr="00312A61">
        <w:rPr>
          <w:rStyle w:val="FontStyle103"/>
          <w:rFonts w:ascii="Times New Roman" w:hAnsi="Times New Roman" w:cs="Times New Roman"/>
          <w:sz w:val="28"/>
          <w:szCs w:val="28"/>
        </w:rPr>
        <w:t xml:space="preserve"> </w:t>
      </w:r>
      <w:r w:rsidRPr="00312A61">
        <w:rPr>
          <w:rStyle w:val="FontStyle95"/>
          <w:sz w:val="28"/>
          <w:szCs w:val="28"/>
        </w:rPr>
        <w:t>вместе с гори</w:t>
      </w:r>
      <w:r w:rsidRPr="00312A61">
        <w:rPr>
          <w:rStyle w:val="FontStyle95"/>
          <w:sz w:val="28"/>
          <w:szCs w:val="28"/>
        </w:rPr>
        <w:softHyphen/>
        <w:t xml:space="preserve">зонтальной проекцией вокруг оси </w:t>
      </w:r>
      <w:r w:rsidRPr="00312A61">
        <w:rPr>
          <w:rStyle w:val="FontStyle103"/>
          <w:rFonts w:ascii="Times New Roman" w:hAnsi="Times New Roman" w:cs="Times New Roman"/>
          <w:b w:val="0"/>
          <w:sz w:val="28"/>
          <w:szCs w:val="28"/>
        </w:rPr>
        <w:t>ОХ,</w:t>
      </w:r>
      <w:r w:rsidRPr="00312A61">
        <w:rPr>
          <w:rStyle w:val="FontStyle103"/>
          <w:rFonts w:ascii="Times New Roman" w:hAnsi="Times New Roman" w:cs="Times New Roman"/>
          <w:sz w:val="28"/>
          <w:szCs w:val="28"/>
        </w:rPr>
        <w:t xml:space="preserve"> </w:t>
      </w:r>
      <w:r w:rsidRPr="00312A61">
        <w:rPr>
          <w:rStyle w:val="FontStyle95"/>
          <w:sz w:val="28"/>
          <w:szCs w:val="28"/>
        </w:rPr>
        <w:t xml:space="preserve">а плоскость </w:t>
      </w:r>
      <w:r w:rsidRPr="00312A61">
        <w:rPr>
          <w:rStyle w:val="FontStyle103"/>
          <w:rFonts w:ascii="Times New Roman" w:hAnsi="Times New Roman" w:cs="Times New Roman"/>
          <w:b w:val="0"/>
          <w:sz w:val="28"/>
          <w:szCs w:val="28"/>
          <w:lang w:val="en-US"/>
        </w:rPr>
        <w:t>W</w:t>
      </w:r>
      <w:r w:rsidRPr="00312A61">
        <w:rPr>
          <w:rStyle w:val="FontStyle103"/>
          <w:rFonts w:ascii="Times New Roman" w:hAnsi="Times New Roman" w:cs="Times New Roman"/>
          <w:sz w:val="28"/>
          <w:szCs w:val="28"/>
        </w:rPr>
        <w:t xml:space="preserve"> </w:t>
      </w:r>
      <w:r w:rsidRPr="00312A61">
        <w:rPr>
          <w:rStyle w:val="FontStyle95"/>
          <w:sz w:val="28"/>
          <w:szCs w:val="28"/>
        </w:rPr>
        <w:t>вместе с профильной про</w:t>
      </w:r>
      <w:r w:rsidRPr="00312A61">
        <w:rPr>
          <w:rStyle w:val="FontStyle95"/>
          <w:sz w:val="28"/>
          <w:szCs w:val="28"/>
        </w:rPr>
        <w:softHyphen/>
        <w:t xml:space="preserve">екцией — вокруг оси </w:t>
      </w:r>
      <w:r w:rsidRPr="00312A61">
        <w:rPr>
          <w:rStyle w:val="FontStyle103"/>
          <w:rFonts w:ascii="Times New Roman" w:hAnsi="Times New Roman" w:cs="Times New Roman"/>
          <w:b w:val="0"/>
          <w:sz w:val="28"/>
          <w:szCs w:val="28"/>
          <w:lang w:val="en-US"/>
        </w:rPr>
        <w:t>OZ</w:t>
      </w:r>
      <w:r w:rsidRPr="00312A61">
        <w:rPr>
          <w:rStyle w:val="FontStyle103"/>
          <w:rFonts w:ascii="Times New Roman" w:hAnsi="Times New Roman" w:cs="Times New Roman"/>
          <w:sz w:val="28"/>
          <w:szCs w:val="28"/>
        </w:rPr>
        <w:t xml:space="preserve"> </w:t>
      </w:r>
      <w:r w:rsidRPr="00312A61">
        <w:rPr>
          <w:rStyle w:val="FontStyle95"/>
          <w:sz w:val="28"/>
          <w:szCs w:val="28"/>
        </w:rPr>
        <w:t xml:space="preserve">до совмещения с фронтальной плоскостью проекций </w:t>
      </w:r>
      <w:r w:rsidRPr="00312A61">
        <w:rPr>
          <w:rStyle w:val="FontStyle103"/>
          <w:rFonts w:ascii="Times New Roman" w:hAnsi="Times New Roman" w:cs="Times New Roman"/>
          <w:b w:val="0"/>
          <w:sz w:val="28"/>
          <w:szCs w:val="28"/>
        </w:rPr>
        <w:t xml:space="preserve">V . </w:t>
      </w:r>
      <w:r w:rsidRPr="00312A61">
        <w:rPr>
          <w:rStyle w:val="FontStyle95"/>
          <w:sz w:val="28"/>
          <w:szCs w:val="28"/>
        </w:rPr>
        <w:t>Полученный после совме</w:t>
      </w:r>
      <w:r w:rsidRPr="00312A61">
        <w:rPr>
          <w:rStyle w:val="FontStyle95"/>
          <w:sz w:val="28"/>
          <w:szCs w:val="28"/>
        </w:rPr>
        <w:softHyphen/>
        <w:t>щения плоскостей проекций чертеж, со</w:t>
      </w:r>
      <w:r w:rsidRPr="00312A61">
        <w:rPr>
          <w:rStyle w:val="FontStyle95"/>
          <w:sz w:val="28"/>
          <w:szCs w:val="28"/>
        </w:rPr>
        <w:softHyphen/>
        <w:t>стоящий</w:t>
      </w:r>
      <w:r w:rsidRPr="00312A61">
        <w:rPr>
          <w:sz w:val="28"/>
          <w:szCs w:val="28"/>
        </w:rPr>
        <w:t xml:space="preserve"> </w:t>
      </w:r>
      <w:r w:rsidRPr="00312A61">
        <w:rPr>
          <w:rStyle w:val="FontStyle95"/>
          <w:sz w:val="28"/>
          <w:szCs w:val="28"/>
        </w:rPr>
        <w:t>из двух или трех связанных меж</w:t>
      </w:r>
      <w:r w:rsidRPr="00312A61">
        <w:rPr>
          <w:rStyle w:val="FontStyle95"/>
          <w:sz w:val="28"/>
          <w:szCs w:val="28"/>
        </w:rPr>
        <w:softHyphen/>
        <w:t>ду собой проекций изображаемого пред</w:t>
      </w:r>
      <w:r w:rsidRPr="00312A61">
        <w:rPr>
          <w:rStyle w:val="FontStyle95"/>
          <w:sz w:val="28"/>
          <w:szCs w:val="28"/>
        </w:rPr>
        <w:softHyphen/>
        <w:t xml:space="preserve">мета, называется </w:t>
      </w:r>
      <w:r w:rsidRPr="00312A61">
        <w:rPr>
          <w:rStyle w:val="FontStyle105"/>
          <w:sz w:val="28"/>
          <w:szCs w:val="28"/>
        </w:rPr>
        <w:t xml:space="preserve">комплексным чертежом </w:t>
      </w:r>
      <w:r w:rsidRPr="00312A61">
        <w:rPr>
          <w:rStyle w:val="FontStyle95"/>
          <w:sz w:val="28"/>
          <w:szCs w:val="28"/>
        </w:rPr>
        <w:t>(или эпюром) предмета.</w:t>
      </w:r>
    </w:p>
    <w:p w:rsidR="000C5998" w:rsidRPr="00312A61" w:rsidP="000C5998">
      <w:pPr>
        <w:pStyle w:val="Style15"/>
        <w:widowControl/>
        <w:spacing w:before="5" w:line="240" w:lineRule="auto"/>
        <w:ind w:firstLine="206"/>
        <w:rPr>
          <w:rStyle w:val="FontStyle95"/>
          <w:sz w:val="28"/>
          <w:szCs w:val="28"/>
        </w:rPr>
      </w:pPr>
      <w:r w:rsidRPr="00312A61">
        <w:rPr>
          <w:rStyle w:val="FontStyle95"/>
          <w:sz w:val="28"/>
          <w:szCs w:val="28"/>
        </w:rPr>
        <w:t>Рассмотрим вершину параллелепипеда</w:t>
      </w:r>
      <w:r w:rsidRPr="00312A61">
        <w:rPr>
          <w:rStyle w:val="FontStyle95"/>
          <w:sz w:val="28"/>
          <w:szCs w:val="28"/>
        </w:rPr>
        <w:t xml:space="preserve"> </w:t>
      </w:r>
      <w:r w:rsidRPr="00312A61">
        <w:rPr>
          <w:rStyle w:val="FontStyle103"/>
          <w:rFonts w:ascii="Times New Roman" w:hAnsi="Times New Roman" w:cs="Times New Roman"/>
          <w:b w:val="0"/>
          <w:sz w:val="28"/>
          <w:szCs w:val="28"/>
        </w:rPr>
        <w:t>А</w:t>
      </w:r>
      <w:r w:rsidRPr="00312A61">
        <w:rPr>
          <w:rStyle w:val="FontStyle103"/>
          <w:rFonts w:ascii="Times New Roman" w:hAnsi="Times New Roman" w:cs="Times New Roman"/>
          <w:sz w:val="28"/>
          <w:szCs w:val="28"/>
        </w:rPr>
        <w:t xml:space="preserve"> </w:t>
      </w:r>
      <w:r w:rsidRPr="00312A61">
        <w:rPr>
          <w:rStyle w:val="FontStyle95"/>
          <w:sz w:val="28"/>
          <w:szCs w:val="28"/>
        </w:rPr>
        <w:t>и три ее проекции. Горизонтальная про</w:t>
      </w:r>
      <w:r w:rsidRPr="00312A61">
        <w:rPr>
          <w:rStyle w:val="FontStyle95"/>
          <w:sz w:val="28"/>
          <w:szCs w:val="28"/>
        </w:rPr>
        <w:softHyphen/>
        <w:t>екция точки а определяется координатами</w:t>
      </w:r>
      <w:r w:rsidRPr="00312A61">
        <w:rPr>
          <w:rStyle w:val="FontStyle95"/>
          <w:sz w:val="28"/>
          <w:szCs w:val="28"/>
        </w:rPr>
        <w:t xml:space="preserve"> </w:t>
      </w:r>
      <w:r w:rsidRPr="00312A61">
        <w:rPr>
          <w:rStyle w:val="FontStyle103"/>
          <w:rFonts w:ascii="Times New Roman" w:hAnsi="Times New Roman" w:cs="Times New Roman"/>
          <w:b w:val="0"/>
          <w:sz w:val="28"/>
          <w:szCs w:val="28"/>
        </w:rPr>
        <w:t>Х</w:t>
      </w:r>
      <w:r w:rsidRPr="00312A61">
        <w:rPr>
          <w:rStyle w:val="FontStyle103"/>
          <w:rFonts w:ascii="Times New Roman" w:hAnsi="Times New Roman" w:cs="Times New Roman"/>
          <w:b w:val="0"/>
          <w:sz w:val="28"/>
          <w:szCs w:val="28"/>
          <w:vertAlign w:val="subscript"/>
        </w:rPr>
        <w:t>а</w:t>
      </w:r>
      <w:r w:rsidRPr="00312A61">
        <w:rPr>
          <w:rStyle w:val="FontStyle103"/>
          <w:rFonts w:ascii="Times New Roman" w:hAnsi="Times New Roman" w:cs="Times New Roman"/>
          <w:sz w:val="28"/>
          <w:szCs w:val="28"/>
          <w:vertAlign w:val="subscript"/>
        </w:rPr>
        <w:t xml:space="preserve"> </w:t>
      </w:r>
      <w:r w:rsidRPr="00312A61">
        <w:rPr>
          <w:rStyle w:val="FontStyle95"/>
          <w:sz w:val="28"/>
          <w:szCs w:val="28"/>
        </w:rPr>
        <w:t xml:space="preserve">(абсцисса) и </w:t>
      </w:r>
      <w:r w:rsidRPr="00312A61">
        <w:rPr>
          <w:rStyle w:val="FontStyle103"/>
          <w:rFonts w:ascii="Times New Roman" w:hAnsi="Times New Roman" w:cs="Times New Roman"/>
          <w:b w:val="0"/>
          <w:sz w:val="28"/>
          <w:szCs w:val="28"/>
          <w:lang w:val="en-US"/>
        </w:rPr>
        <w:t>Y</w:t>
      </w:r>
      <w:r w:rsidRPr="00312A61">
        <w:rPr>
          <w:rStyle w:val="FontStyle103"/>
          <w:rFonts w:ascii="Times New Roman" w:hAnsi="Times New Roman" w:cs="Times New Roman"/>
          <w:b w:val="0"/>
          <w:sz w:val="28"/>
          <w:szCs w:val="28"/>
        </w:rPr>
        <w:t>а</w:t>
      </w:r>
      <w:r w:rsidRPr="00312A61">
        <w:rPr>
          <w:rStyle w:val="FontStyle103"/>
          <w:rFonts w:ascii="Times New Roman" w:hAnsi="Times New Roman" w:cs="Times New Roman"/>
          <w:sz w:val="28"/>
          <w:szCs w:val="28"/>
        </w:rPr>
        <w:t xml:space="preserve"> </w:t>
      </w:r>
      <w:r w:rsidRPr="00312A61">
        <w:rPr>
          <w:rStyle w:val="FontStyle95"/>
          <w:sz w:val="28"/>
          <w:szCs w:val="28"/>
        </w:rPr>
        <w:t xml:space="preserve">(ордината). Для того чтобы определить фронтальную проекцию точки </w:t>
      </w:r>
      <w:r w:rsidRPr="00312A61">
        <w:rPr>
          <w:rStyle w:val="FontStyle105"/>
          <w:sz w:val="28"/>
          <w:szCs w:val="28"/>
        </w:rPr>
        <w:t xml:space="preserve">а', </w:t>
      </w:r>
      <w:r w:rsidRPr="00312A61">
        <w:rPr>
          <w:rStyle w:val="FontStyle95"/>
          <w:sz w:val="28"/>
          <w:szCs w:val="28"/>
        </w:rPr>
        <w:t xml:space="preserve">на линии проекционной связи вдоль оси </w:t>
      </w:r>
      <w:r w:rsidRPr="00312A61">
        <w:rPr>
          <w:rStyle w:val="FontStyle103"/>
          <w:rFonts w:ascii="Times New Roman" w:hAnsi="Times New Roman" w:cs="Times New Roman"/>
          <w:sz w:val="28"/>
          <w:szCs w:val="28"/>
          <w:lang w:val="en-US"/>
        </w:rPr>
        <w:t>OZ</w:t>
      </w:r>
      <w:r w:rsidRPr="00312A61">
        <w:rPr>
          <w:rStyle w:val="FontStyle103"/>
          <w:rFonts w:ascii="Times New Roman" w:hAnsi="Times New Roman" w:cs="Times New Roman"/>
          <w:sz w:val="28"/>
          <w:szCs w:val="28"/>
        </w:rPr>
        <w:t xml:space="preserve"> </w:t>
      </w:r>
      <w:r w:rsidRPr="00312A61">
        <w:rPr>
          <w:rStyle w:val="FontStyle95"/>
          <w:sz w:val="28"/>
          <w:szCs w:val="28"/>
        </w:rPr>
        <w:t xml:space="preserve">следует отложить третью координату </w:t>
      </w:r>
      <w:r w:rsidRPr="00312A61">
        <w:rPr>
          <w:rStyle w:val="FontStyle103"/>
          <w:rFonts w:ascii="Times New Roman" w:hAnsi="Times New Roman" w:cs="Times New Roman"/>
          <w:b w:val="0"/>
          <w:sz w:val="28"/>
          <w:szCs w:val="28"/>
          <w:lang w:val="en-US"/>
        </w:rPr>
        <w:t>Za</w:t>
      </w:r>
      <w:r w:rsidRPr="00312A61">
        <w:rPr>
          <w:rStyle w:val="FontStyle103"/>
          <w:rFonts w:ascii="Times New Roman" w:hAnsi="Times New Roman" w:cs="Times New Roman"/>
          <w:b w:val="0"/>
          <w:sz w:val="28"/>
          <w:szCs w:val="28"/>
        </w:rPr>
        <w:t xml:space="preserve"> </w:t>
      </w:r>
      <w:r w:rsidRPr="00312A61">
        <w:rPr>
          <w:rStyle w:val="FontStyle95"/>
          <w:sz w:val="28"/>
          <w:szCs w:val="28"/>
        </w:rPr>
        <w:t>(аппликату). Таким обра</w:t>
      </w:r>
      <w:r w:rsidRPr="00312A61">
        <w:rPr>
          <w:rStyle w:val="FontStyle95"/>
          <w:sz w:val="28"/>
          <w:szCs w:val="28"/>
        </w:rPr>
        <w:softHyphen/>
        <w:t>зом, три координаты, которые оказались необходимыми для построения двух проек</w:t>
      </w:r>
      <w:r w:rsidRPr="00312A61">
        <w:rPr>
          <w:rStyle w:val="FontStyle95"/>
          <w:sz w:val="28"/>
          <w:szCs w:val="28"/>
        </w:rPr>
        <w:softHyphen/>
        <w:t>ций точки, определяют ее положение в про</w:t>
      </w:r>
      <w:r w:rsidRPr="00312A61">
        <w:rPr>
          <w:rStyle w:val="FontStyle95"/>
          <w:sz w:val="28"/>
          <w:szCs w:val="28"/>
        </w:rPr>
        <w:softHyphen/>
        <w:t>странстве.</w:t>
      </w:r>
    </w:p>
    <w:p w:rsidR="000C5998" w:rsidRPr="00F923F5" w:rsidP="000C5998">
      <w:pPr>
        <w:pStyle w:val="Style84"/>
        <w:widowControl/>
        <w:spacing w:before="24" w:line="240" w:lineRule="auto"/>
        <w:rPr>
          <w:rStyle w:val="FontStyle105"/>
          <w:i w:val="0"/>
          <w:sz w:val="28"/>
          <w:szCs w:val="28"/>
        </w:rPr>
      </w:pPr>
      <w:r w:rsidRPr="00312A61">
        <w:rPr>
          <w:rStyle w:val="FontStyle95"/>
          <w:b/>
          <w:sz w:val="28"/>
          <w:szCs w:val="28"/>
        </w:rPr>
        <w:t>Вывод:</w:t>
      </w:r>
      <w:r w:rsidRPr="00312A61">
        <w:rPr>
          <w:rStyle w:val="FontStyle95"/>
          <w:sz w:val="28"/>
          <w:szCs w:val="28"/>
        </w:rPr>
        <w:t xml:space="preserve"> </w:t>
      </w:r>
      <w:r w:rsidRPr="00F923F5">
        <w:rPr>
          <w:rStyle w:val="FontStyle105"/>
          <w:i w:val="0"/>
          <w:sz w:val="28"/>
          <w:szCs w:val="28"/>
        </w:rPr>
        <w:t>две проекции определяют поло</w:t>
      </w:r>
      <w:r w:rsidRPr="00F923F5">
        <w:rPr>
          <w:rStyle w:val="FontStyle105"/>
          <w:i w:val="0"/>
          <w:sz w:val="28"/>
          <w:szCs w:val="28"/>
        </w:rPr>
        <w:softHyphen/>
        <w:t>жение, форму и размеры изображенного на чертеже предмета; третья проекция оп</w:t>
      </w:r>
      <w:r w:rsidRPr="00F923F5">
        <w:rPr>
          <w:rStyle w:val="FontStyle105"/>
          <w:i w:val="0"/>
          <w:sz w:val="28"/>
          <w:szCs w:val="28"/>
        </w:rPr>
        <w:softHyphen/>
        <w:t>ределяется пересечением соответствую</w:t>
      </w:r>
      <w:r w:rsidRPr="00F923F5">
        <w:rPr>
          <w:rStyle w:val="FontStyle105"/>
          <w:i w:val="0"/>
          <w:sz w:val="28"/>
          <w:szCs w:val="28"/>
        </w:rPr>
        <w:softHyphen/>
        <w:t>щих линий связи.</w:t>
      </w:r>
    </w:p>
    <w:p w:rsidR="000C5998" w:rsidRPr="00312A61" w:rsidP="000C5998">
      <w:pPr>
        <w:pStyle w:val="Style15"/>
        <w:widowControl/>
        <w:spacing w:line="240" w:lineRule="auto"/>
        <w:ind w:firstLine="192"/>
        <w:rPr>
          <w:rStyle w:val="FontStyle95"/>
          <w:sz w:val="28"/>
          <w:szCs w:val="28"/>
        </w:rPr>
      </w:pPr>
      <w:r w:rsidRPr="00312A61">
        <w:rPr>
          <w:rStyle w:val="FontStyle95"/>
          <w:noProof/>
          <w:sz w:val="28"/>
          <w:szCs w:val="28"/>
        </w:rPr>
        <w:drawing>
          <wp:inline distT="0" distB="0" distL="0" distR="0">
            <wp:extent cx="1936115" cy="1974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3638" name="Рисунок 5"/>
                    <pic:cNvPicPr>
                      <a:picLocks noChangeAspect="1" noChangeArrowheads="1"/>
                    </pic:cNvPicPr>
                  </pic:nvPicPr>
                  <pic:blipFill>
                    <a:blip xmlns:r="http://schemas.openxmlformats.org/officeDocument/2006/relationships" r:embed="rId130"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936115" cy="1974850"/>
                    </a:xfrm>
                    <a:prstGeom prst="rect">
                      <a:avLst/>
                    </a:prstGeom>
                    <a:noFill/>
                    <a:ln>
                      <a:noFill/>
                    </a:ln>
                  </pic:spPr>
                </pic:pic>
              </a:graphicData>
            </a:graphic>
          </wp:inline>
        </w:drawing>
      </w:r>
    </w:p>
    <w:p w:rsidR="000C5998" w:rsidRPr="00312A61" w:rsidP="000C5998">
      <w:pPr>
        <w:pStyle w:val="Style15"/>
        <w:widowControl/>
        <w:spacing w:line="240" w:lineRule="auto"/>
        <w:ind w:firstLine="192"/>
        <w:rPr>
          <w:rStyle w:val="FontStyle95"/>
          <w:sz w:val="28"/>
          <w:szCs w:val="28"/>
        </w:rPr>
      </w:pPr>
      <w:r w:rsidRPr="00312A61">
        <w:rPr>
          <w:rStyle w:val="FontStyle95"/>
          <w:sz w:val="28"/>
          <w:szCs w:val="28"/>
        </w:rPr>
        <w:t>Рис. 2 Проекции прямоугольного параллелепипеда</w:t>
      </w:r>
    </w:p>
    <w:p w:rsidR="000C5998" w:rsidRPr="00312A61" w:rsidP="000C5998">
      <w:pPr>
        <w:jc w:val="center"/>
        <w:rPr>
          <w:b/>
          <w:sz w:val="28"/>
          <w:szCs w:val="28"/>
        </w:rPr>
      </w:pPr>
      <w:r w:rsidRPr="00312A61">
        <w:rPr>
          <w:b/>
          <w:sz w:val="28"/>
          <w:szCs w:val="28"/>
        </w:rPr>
        <w:t>Методические указания</w:t>
      </w:r>
    </w:p>
    <w:p w:rsidR="000C5998" w:rsidRPr="00312A61" w:rsidP="000C5998">
      <w:pPr>
        <w:pStyle w:val="BodyText"/>
        <w:spacing w:after="0"/>
        <w:rPr>
          <w:rFonts w:ascii="Times New Roman" w:hAnsi="Times New Roman" w:cs="Times New Roman"/>
          <w:b/>
          <w:sz w:val="28"/>
          <w:szCs w:val="28"/>
        </w:rPr>
      </w:pPr>
      <w:r w:rsidRPr="00312A61">
        <w:rPr>
          <w:rFonts w:ascii="Times New Roman" w:hAnsi="Times New Roman" w:cs="Times New Roman"/>
          <w:b/>
          <w:sz w:val="28"/>
          <w:szCs w:val="28"/>
        </w:rPr>
        <w:t>к практическо</w:t>
      </w:r>
      <w:r w:rsidR="00700337">
        <w:rPr>
          <w:rFonts w:ascii="Times New Roman" w:hAnsi="Times New Roman" w:cs="Times New Roman"/>
          <w:b/>
          <w:sz w:val="28"/>
          <w:szCs w:val="28"/>
        </w:rPr>
        <w:t>й работе</w:t>
      </w:r>
      <w:r w:rsidRPr="00312A61">
        <w:rPr>
          <w:rFonts w:ascii="Times New Roman" w:hAnsi="Times New Roman" w:cs="Times New Roman"/>
          <w:b/>
          <w:sz w:val="28"/>
          <w:szCs w:val="28"/>
        </w:rPr>
        <w:t xml:space="preserve"> «Прямоугольные проекции</w:t>
      </w:r>
      <w:r w:rsidRPr="00312A61">
        <w:rPr>
          <w:rFonts w:ascii="Times New Roman" w:hAnsi="Times New Roman" w:cs="Times New Roman"/>
          <w:b/>
          <w:sz w:val="28"/>
          <w:szCs w:val="28"/>
        </w:rPr>
        <w:t>.</w:t>
      </w:r>
      <w:r w:rsidRPr="00312A61">
        <w:rPr>
          <w:rFonts w:ascii="Times New Roman" w:hAnsi="Times New Roman" w:cs="Times New Roman"/>
          <w:b/>
          <w:sz w:val="28"/>
          <w:szCs w:val="28"/>
        </w:rPr>
        <w:t xml:space="preserve"> (</w:t>
      </w:r>
      <w:r w:rsidRPr="00312A61">
        <w:rPr>
          <w:rFonts w:ascii="Times New Roman" w:hAnsi="Times New Roman" w:cs="Times New Roman"/>
          <w:b/>
          <w:sz w:val="28"/>
          <w:szCs w:val="28"/>
        </w:rPr>
        <w:t>ф</w:t>
      </w:r>
      <w:r w:rsidRPr="00312A61">
        <w:rPr>
          <w:rFonts w:ascii="Times New Roman" w:hAnsi="Times New Roman" w:cs="Times New Roman"/>
          <w:b/>
          <w:sz w:val="28"/>
          <w:szCs w:val="28"/>
        </w:rPr>
        <w:t>ормат А4)».</w:t>
      </w:r>
    </w:p>
    <w:p w:rsidR="000C5998" w:rsidRPr="00312A61" w:rsidP="000C5998">
      <w:pPr>
        <w:pStyle w:val="61"/>
        <w:shd w:val="clear" w:color="auto" w:fill="auto"/>
        <w:spacing w:line="240" w:lineRule="auto"/>
        <w:ind w:firstLine="0"/>
        <w:rPr>
          <w:rFonts w:ascii="Times New Roman" w:hAnsi="Times New Roman" w:cs="Times New Roman"/>
          <w:i w:val="0"/>
          <w:sz w:val="28"/>
          <w:szCs w:val="28"/>
        </w:rPr>
      </w:pPr>
      <w:r w:rsidRPr="00312A61">
        <w:rPr>
          <w:rFonts w:ascii="Times New Roman" w:hAnsi="Times New Roman" w:cs="Times New Roman"/>
          <w:i w:val="0"/>
          <w:sz w:val="28"/>
          <w:szCs w:val="28"/>
        </w:rPr>
        <w:t>Цель работы</w:t>
      </w:r>
    </w:p>
    <w:p w:rsidR="000C5998" w:rsidRPr="00312A61" w:rsidP="002820D7">
      <w:pPr>
        <w:pStyle w:val="30"/>
        <w:numPr>
          <w:ilvl w:val="0"/>
          <w:numId w:val="10"/>
        </w:numPr>
        <w:shd w:val="clear" w:color="auto" w:fill="auto"/>
        <w:spacing w:after="0" w:line="240" w:lineRule="auto"/>
        <w:ind w:firstLine="0"/>
        <w:jc w:val="both"/>
        <w:rPr>
          <w:sz w:val="28"/>
          <w:szCs w:val="28"/>
        </w:rPr>
      </w:pPr>
      <w:r w:rsidRPr="00312A61">
        <w:rPr>
          <w:sz w:val="28"/>
          <w:szCs w:val="28"/>
        </w:rPr>
        <w:t xml:space="preserve"> Изучение и практическое применение правил изображения предметов - построение видов в соответствии с ГОСТ 2.305-68**.</w:t>
      </w:r>
    </w:p>
    <w:p w:rsidR="000C5998" w:rsidRPr="00312A61" w:rsidP="002820D7">
      <w:pPr>
        <w:pStyle w:val="30"/>
        <w:numPr>
          <w:ilvl w:val="0"/>
          <w:numId w:val="10"/>
        </w:numPr>
        <w:shd w:val="clear" w:color="auto" w:fill="auto"/>
        <w:spacing w:after="0" w:line="240" w:lineRule="auto"/>
        <w:ind w:firstLine="0"/>
        <w:jc w:val="both"/>
        <w:rPr>
          <w:sz w:val="28"/>
          <w:szCs w:val="28"/>
        </w:rPr>
      </w:pPr>
      <w:r w:rsidRPr="00312A61">
        <w:rPr>
          <w:sz w:val="28"/>
          <w:szCs w:val="28"/>
        </w:rPr>
        <w:t xml:space="preserve"> Развитие навыков в простановке размеров детали по ГОСТ 2.307-68*.</w:t>
      </w:r>
    </w:p>
    <w:p w:rsidR="000C5998" w:rsidRPr="00312A61" w:rsidP="000C5998">
      <w:pPr>
        <w:pStyle w:val="30"/>
        <w:shd w:val="clear" w:color="auto" w:fill="auto"/>
        <w:spacing w:after="0" w:line="240" w:lineRule="auto"/>
        <w:ind w:firstLine="0"/>
        <w:jc w:val="both"/>
        <w:rPr>
          <w:sz w:val="28"/>
          <w:szCs w:val="28"/>
        </w:rPr>
      </w:pPr>
    </w:p>
    <w:p w:rsidR="000C5998" w:rsidRPr="00312A61" w:rsidP="000C5998">
      <w:pPr>
        <w:pStyle w:val="61"/>
        <w:shd w:val="clear" w:color="auto" w:fill="auto"/>
        <w:spacing w:line="240" w:lineRule="auto"/>
        <w:ind w:firstLine="0"/>
        <w:rPr>
          <w:rFonts w:ascii="Times New Roman" w:hAnsi="Times New Roman" w:cs="Times New Roman"/>
          <w:i w:val="0"/>
          <w:sz w:val="28"/>
          <w:szCs w:val="28"/>
        </w:rPr>
      </w:pPr>
      <w:r w:rsidRPr="00312A61">
        <w:rPr>
          <w:rFonts w:ascii="Times New Roman" w:hAnsi="Times New Roman" w:cs="Times New Roman"/>
          <w:i w:val="0"/>
          <w:sz w:val="28"/>
          <w:szCs w:val="28"/>
        </w:rPr>
        <w:t>Содержание задания</w:t>
      </w:r>
    </w:p>
    <w:p w:rsidR="000C5998" w:rsidRPr="00312A61" w:rsidP="002820D7">
      <w:pPr>
        <w:pStyle w:val="main2"/>
        <w:numPr>
          <w:ilvl w:val="0"/>
          <w:numId w:val="12"/>
        </w:numPr>
        <w:rPr>
          <w:b/>
          <w:sz w:val="28"/>
          <w:szCs w:val="28"/>
        </w:rPr>
      </w:pPr>
      <w:r w:rsidRPr="00312A61">
        <w:rPr>
          <w:rStyle w:val="Strong"/>
          <w:b w:val="0"/>
          <w:sz w:val="28"/>
          <w:szCs w:val="28"/>
        </w:rPr>
        <w:t xml:space="preserve">По имеющемуся </w:t>
      </w:r>
      <w:r w:rsidR="008D1F68">
        <w:rPr>
          <w:rStyle w:val="Strong"/>
          <w:b w:val="0"/>
          <w:sz w:val="28"/>
          <w:szCs w:val="28"/>
        </w:rPr>
        <w:t xml:space="preserve">наглядному </w:t>
      </w:r>
      <w:r w:rsidRPr="00312A61">
        <w:rPr>
          <w:rStyle w:val="Strong"/>
          <w:b w:val="0"/>
          <w:sz w:val="28"/>
          <w:szCs w:val="28"/>
        </w:rPr>
        <w:t xml:space="preserve">изображению детали построить три </w:t>
      </w:r>
      <w:r w:rsidRPr="00312A61" w:rsidR="008D1F68">
        <w:rPr>
          <w:rStyle w:val="Strong"/>
          <w:b w:val="0"/>
          <w:sz w:val="28"/>
          <w:szCs w:val="28"/>
        </w:rPr>
        <w:t xml:space="preserve">её </w:t>
      </w:r>
      <w:r w:rsidRPr="00312A61">
        <w:rPr>
          <w:rStyle w:val="Strong"/>
          <w:b w:val="0"/>
          <w:sz w:val="28"/>
          <w:szCs w:val="28"/>
        </w:rPr>
        <w:t>проекции</w:t>
      </w:r>
      <w:r w:rsidR="008D1F68">
        <w:rPr>
          <w:rStyle w:val="Strong"/>
          <w:b w:val="0"/>
          <w:sz w:val="28"/>
          <w:szCs w:val="28"/>
        </w:rPr>
        <w:t xml:space="preserve"> (виды)</w:t>
      </w:r>
      <w:r w:rsidRPr="00312A61">
        <w:rPr>
          <w:rStyle w:val="Strong"/>
          <w:b w:val="0"/>
          <w:sz w:val="28"/>
          <w:szCs w:val="28"/>
        </w:rPr>
        <w:t>.</w:t>
      </w:r>
      <w:r w:rsidRPr="00312A61">
        <w:rPr>
          <w:b/>
          <w:sz w:val="28"/>
          <w:szCs w:val="28"/>
        </w:rPr>
        <w:t xml:space="preserve"> </w:t>
      </w:r>
    </w:p>
    <w:p w:rsidR="000C5998" w:rsidRPr="008D1F68" w:rsidP="007D2ECE">
      <w:pPr>
        <w:pStyle w:val="main2"/>
        <w:numPr>
          <w:ilvl w:val="0"/>
          <w:numId w:val="12"/>
        </w:numPr>
        <w:rPr>
          <w:sz w:val="28"/>
          <w:szCs w:val="28"/>
        </w:rPr>
      </w:pPr>
      <w:r w:rsidRPr="008D1F68">
        <w:rPr>
          <w:sz w:val="28"/>
          <w:szCs w:val="28"/>
        </w:rPr>
        <w:t xml:space="preserve"> Нанести размеры.</w:t>
      </w:r>
    </w:p>
    <w:p w:rsidR="000C5998" w:rsidRPr="00312A61" w:rsidP="000C5998">
      <w:pPr>
        <w:pStyle w:val="61"/>
        <w:shd w:val="clear" w:color="auto" w:fill="auto"/>
        <w:spacing w:line="240" w:lineRule="auto"/>
        <w:ind w:firstLine="0"/>
        <w:rPr>
          <w:rFonts w:ascii="Times New Roman" w:hAnsi="Times New Roman" w:cs="Times New Roman"/>
          <w:i w:val="0"/>
          <w:sz w:val="28"/>
          <w:szCs w:val="28"/>
        </w:rPr>
      </w:pPr>
      <w:r w:rsidRPr="00312A61">
        <w:rPr>
          <w:rFonts w:ascii="Times New Roman" w:hAnsi="Times New Roman" w:cs="Times New Roman"/>
          <w:i w:val="0"/>
          <w:sz w:val="28"/>
          <w:szCs w:val="28"/>
        </w:rPr>
        <w:t>Порядок выполнения</w:t>
      </w:r>
    </w:p>
    <w:p w:rsidR="000C5998" w:rsidRPr="00312A61" w:rsidP="002820D7">
      <w:pPr>
        <w:pStyle w:val="30"/>
        <w:numPr>
          <w:ilvl w:val="0"/>
          <w:numId w:val="11"/>
        </w:numPr>
        <w:shd w:val="clear" w:color="auto" w:fill="auto"/>
        <w:spacing w:after="0" w:line="240" w:lineRule="auto"/>
        <w:ind w:firstLine="0"/>
        <w:jc w:val="both"/>
        <w:rPr>
          <w:sz w:val="28"/>
          <w:szCs w:val="28"/>
        </w:rPr>
      </w:pPr>
      <w:r w:rsidRPr="00312A61">
        <w:rPr>
          <w:sz w:val="28"/>
          <w:szCs w:val="28"/>
        </w:rPr>
        <w:t xml:space="preserve"> Формат А3 расположить так, чтобы основная надпись располагалась вдоль большей стороны листа. Выполнить рамку и основную надпись (185х55) в соответствии с ГОСТ 2.104-68*.</w:t>
      </w:r>
    </w:p>
    <w:p w:rsidR="000C5998" w:rsidRPr="00312A61" w:rsidP="002820D7">
      <w:pPr>
        <w:pStyle w:val="30"/>
        <w:numPr>
          <w:ilvl w:val="0"/>
          <w:numId w:val="11"/>
        </w:numPr>
        <w:shd w:val="clear" w:color="auto" w:fill="auto"/>
        <w:spacing w:after="0" w:line="240" w:lineRule="auto"/>
        <w:ind w:firstLine="0"/>
        <w:jc w:val="both"/>
        <w:rPr>
          <w:sz w:val="28"/>
          <w:szCs w:val="28"/>
        </w:rPr>
      </w:pPr>
      <w:r w:rsidRPr="00312A61">
        <w:rPr>
          <w:sz w:val="28"/>
          <w:szCs w:val="28"/>
        </w:rPr>
        <w:t xml:space="preserve"> Расположить основные виды на листе так, чтобы они были размещены равномерно и занимали максимальное поле чертежа, то есть выполнить компоновку. Для этого нанести тонкими линиями габаритные прямоугольни</w:t>
      </w:r>
      <w:r w:rsidRPr="00312A61">
        <w:rPr>
          <w:sz w:val="28"/>
          <w:szCs w:val="28"/>
        </w:rPr>
        <w:softHyphen/>
        <w:t xml:space="preserve">ки видов. Рекомендуется размещать указанные прямоугольники от верхней и левой границ рамки чертежа на расстоянии </w:t>
      </w:r>
      <w:smartTag w:uri="urn:schemas-microsoft-com:office:smarttags" w:element="metricconverter">
        <w:smartTagPr>
          <w:attr w:name="ProductID" w:val="50 мм"/>
        </w:smartTagPr>
        <w:r w:rsidRPr="00312A61">
          <w:rPr>
            <w:sz w:val="28"/>
            <w:szCs w:val="28"/>
          </w:rPr>
          <w:t>50 мм</w:t>
        </w:r>
      </w:smartTag>
      <w:r w:rsidRPr="00312A61">
        <w:rPr>
          <w:sz w:val="28"/>
          <w:szCs w:val="28"/>
        </w:rPr>
        <w:t>. Далее выполнить изобра</w:t>
      </w:r>
      <w:r w:rsidRPr="00312A61">
        <w:rPr>
          <w:sz w:val="28"/>
          <w:szCs w:val="28"/>
        </w:rPr>
        <w:softHyphen/>
        <w:t xml:space="preserve">жения прямоугольников для вида спереди и вида сверху. Далее отступить от прямоугольника для вида спереди </w:t>
      </w:r>
      <w:smartTag w:uri="urn:schemas-microsoft-com:office:smarttags" w:element="metricconverter">
        <w:smartTagPr>
          <w:attr w:name="ProductID" w:val="100 мм"/>
        </w:smartTagPr>
        <w:r w:rsidRPr="00312A61">
          <w:rPr>
            <w:sz w:val="28"/>
            <w:szCs w:val="28"/>
          </w:rPr>
          <w:t>100 мм</w:t>
        </w:r>
      </w:smartTag>
      <w:r w:rsidRPr="00312A61">
        <w:rPr>
          <w:sz w:val="28"/>
          <w:szCs w:val="28"/>
        </w:rPr>
        <w:t xml:space="preserve"> вправо и точно также изобразить габаритный прямоугольник для вида слева. </w:t>
      </w:r>
      <w:r w:rsidRPr="00312A61">
        <w:rPr>
          <w:sz w:val="28"/>
          <w:szCs w:val="28"/>
        </w:rPr>
        <w:t>На формате должно получиться изображение, подобное тому, как показано на рис.2.</w:t>
      </w:r>
    </w:p>
    <w:p w:rsidR="000C5998" w:rsidP="000C5998">
      <w:pPr>
        <w:framePr w:h="4042" w:hRule="atLeast" w:wrap="notBeside" w:vAnchor="text" w:hAnchor="text" w:xAlign="center" w:y="1"/>
        <w:jc w:val="center"/>
        <w:rPr>
          <w:sz w:val="2"/>
          <w:szCs w:val="2"/>
        </w:rPr>
      </w:pPr>
      <w:r>
        <w:pict>
          <v:shape id="_x0000_i1036" type="#_x0000_t75" style="width:307.5pt;height:200.25pt">
            <v:imagedata r:id="rId131" r:href="rId132" o:title=""/>
          </v:shape>
        </w:pict>
      </w:r>
    </w:p>
    <w:p w:rsidR="000C5998" w:rsidP="000C5998">
      <w:pPr>
        <w:rPr>
          <w:sz w:val="2"/>
          <w:szCs w:val="2"/>
        </w:rPr>
      </w:pPr>
    </w:p>
    <w:p w:rsidR="000C5998" w:rsidP="000C5998">
      <w:pPr>
        <w:pStyle w:val="30"/>
        <w:shd w:val="clear" w:color="auto" w:fill="auto"/>
        <w:tabs>
          <w:tab w:val="left" w:pos="756"/>
        </w:tabs>
        <w:spacing w:after="0" w:line="240" w:lineRule="auto"/>
        <w:ind w:firstLine="0"/>
        <w:jc w:val="left"/>
      </w:pPr>
    </w:p>
    <w:p w:rsidR="000C5998" w:rsidRPr="008D1F68" w:rsidP="000C5998">
      <w:pPr>
        <w:pStyle w:val="30"/>
        <w:shd w:val="clear" w:color="auto" w:fill="auto"/>
        <w:tabs>
          <w:tab w:val="left" w:pos="756"/>
        </w:tabs>
        <w:spacing w:after="0" w:line="240" w:lineRule="auto"/>
        <w:ind w:firstLine="0"/>
        <w:jc w:val="left"/>
        <w:rPr>
          <w:sz w:val="28"/>
          <w:szCs w:val="28"/>
        </w:rPr>
      </w:pPr>
      <w:r w:rsidRPr="008D1F68">
        <w:rPr>
          <w:sz w:val="28"/>
          <w:szCs w:val="28"/>
        </w:rPr>
        <w:t>Начертить в габаритных прямоугольниках вид спереди и вид слева детали, изображение которой задано в исходных данных</w:t>
      </w:r>
      <w:r w:rsidRPr="008D1F68">
        <w:rPr>
          <w:sz w:val="28"/>
          <w:szCs w:val="28"/>
        </w:rPr>
        <w:t xml:space="preserve"> С</w:t>
      </w:r>
      <w:r w:rsidRPr="008D1F68">
        <w:rPr>
          <w:sz w:val="28"/>
          <w:szCs w:val="28"/>
        </w:rPr>
        <w:t>ледует помнить, что при переносе исходных данных необходимо использовать масштаб 1:1.Выполнить построение третьего вида по двум заданным.</w:t>
      </w:r>
    </w:p>
    <w:p w:rsidR="000C5998" w:rsidRPr="008D1F68" w:rsidP="002820D7">
      <w:pPr>
        <w:pStyle w:val="30"/>
        <w:numPr>
          <w:ilvl w:val="0"/>
          <w:numId w:val="11"/>
        </w:numPr>
        <w:shd w:val="clear" w:color="auto" w:fill="auto"/>
        <w:spacing w:after="0" w:line="240" w:lineRule="auto"/>
        <w:ind w:firstLine="0"/>
        <w:jc w:val="both"/>
        <w:rPr>
          <w:sz w:val="28"/>
          <w:szCs w:val="28"/>
        </w:rPr>
      </w:pPr>
      <w:r w:rsidRPr="008D1F68">
        <w:rPr>
          <w:sz w:val="28"/>
          <w:szCs w:val="28"/>
        </w:rPr>
        <w:t>Заполнить основную надпись.</w:t>
      </w:r>
    </w:p>
    <w:p w:rsidR="000C5998" w:rsidRPr="008D1F68" w:rsidP="000C5998">
      <w:pPr>
        <w:pStyle w:val="BodyText"/>
        <w:spacing w:after="0"/>
        <w:rPr>
          <w:b/>
          <w:sz w:val="28"/>
          <w:szCs w:val="28"/>
        </w:rPr>
      </w:pPr>
    </w:p>
    <w:p w:rsidR="000C5998" w:rsidRPr="00160B70" w:rsidP="000C5998">
      <w:pPr>
        <w:spacing w:line="360" w:lineRule="auto"/>
        <w:rPr>
          <w:bCs/>
          <w:sz w:val="28"/>
          <w:szCs w:val="28"/>
        </w:rPr>
      </w:pPr>
    </w:p>
    <w:tbl>
      <w:tblPr>
        <w:tblW w:w="5000" w:type="pct"/>
        <w:tblCellSpacing w:w="15" w:type="dxa"/>
        <w:tblCellMar>
          <w:top w:w="15" w:type="dxa"/>
          <w:left w:w="15" w:type="dxa"/>
          <w:bottom w:w="15" w:type="dxa"/>
          <w:right w:w="15" w:type="dxa"/>
        </w:tblCellMar>
        <w:tblLook w:val="0000"/>
      </w:tblPr>
      <w:tblGrid>
        <w:gridCol w:w="10066"/>
      </w:tblGrid>
      <w:tr w:rsidTr="00A55AB6">
        <w:tblPrEx>
          <w:tblW w:w="5000" w:type="pct"/>
          <w:tblCellSpacing w:w="15" w:type="dxa"/>
          <w:tblCellMar>
            <w:top w:w="15" w:type="dxa"/>
            <w:left w:w="15" w:type="dxa"/>
            <w:bottom w:w="15" w:type="dxa"/>
            <w:right w:w="15" w:type="dxa"/>
          </w:tblCellMar>
          <w:tblLook w:val="0000"/>
        </w:tblPrEx>
        <w:trPr>
          <w:tblCellSpacing w:w="15" w:type="dxa"/>
        </w:trPr>
        <w:tc>
          <w:tcPr>
            <w:tcW w:w="0" w:type="auto"/>
            <w:vAlign w:val="center"/>
          </w:tcPr>
          <w:p w:rsidR="008D1F68" w:rsidP="00A55AB6">
            <w:pPr>
              <w:pStyle w:val="main2"/>
              <w:rPr>
                <w:rStyle w:val="Strong"/>
              </w:rPr>
            </w:pPr>
          </w:p>
          <w:p w:rsidR="008D1F68" w:rsidP="00A55AB6">
            <w:pPr>
              <w:pStyle w:val="main2"/>
              <w:rPr>
                <w:rStyle w:val="Strong"/>
              </w:rPr>
            </w:pPr>
          </w:p>
          <w:p w:rsidR="008D1F68" w:rsidP="00A55AB6">
            <w:pPr>
              <w:pStyle w:val="main2"/>
              <w:rPr>
                <w:rStyle w:val="Strong"/>
              </w:rPr>
            </w:pPr>
          </w:p>
          <w:p w:rsidR="008D1F68" w:rsidP="00A55AB6">
            <w:pPr>
              <w:pStyle w:val="main2"/>
              <w:rPr>
                <w:rStyle w:val="Strong"/>
              </w:rPr>
            </w:pPr>
          </w:p>
          <w:p w:rsidR="008D1F68" w:rsidP="00A55AB6">
            <w:pPr>
              <w:pStyle w:val="main2"/>
              <w:rPr>
                <w:rStyle w:val="Strong"/>
              </w:rPr>
            </w:pPr>
          </w:p>
          <w:p w:rsidR="008D1F68" w:rsidP="00A55AB6">
            <w:pPr>
              <w:pStyle w:val="main2"/>
              <w:rPr>
                <w:rStyle w:val="Strong"/>
              </w:rPr>
            </w:pPr>
          </w:p>
          <w:p w:rsidR="008D1F68" w:rsidP="00A55AB6">
            <w:pPr>
              <w:pStyle w:val="main2"/>
              <w:rPr>
                <w:rStyle w:val="Strong"/>
              </w:rPr>
            </w:pPr>
          </w:p>
          <w:p w:rsidR="008D1F68" w:rsidP="00A55AB6">
            <w:pPr>
              <w:pStyle w:val="main2"/>
              <w:rPr>
                <w:rStyle w:val="Strong"/>
              </w:rPr>
            </w:pPr>
          </w:p>
          <w:p w:rsidR="00F923F5" w:rsidP="00A55AB6">
            <w:pPr>
              <w:pStyle w:val="main2"/>
              <w:rPr>
                <w:rStyle w:val="Strong"/>
                <w:sz w:val="28"/>
                <w:szCs w:val="28"/>
              </w:rPr>
            </w:pPr>
          </w:p>
          <w:p w:rsidR="00F923F5" w:rsidP="00A55AB6">
            <w:pPr>
              <w:pStyle w:val="main2"/>
              <w:rPr>
                <w:rStyle w:val="Strong"/>
                <w:sz w:val="28"/>
                <w:szCs w:val="28"/>
              </w:rPr>
            </w:pPr>
          </w:p>
          <w:p w:rsidR="00F923F5" w:rsidP="00A55AB6">
            <w:pPr>
              <w:pStyle w:val="main2"/>
              <w:rPr>
                <w:rStyle w:val="Strong"/>
                <w:sz w:val="28"/>
                <w:szCs w:val="28"/>
              </w:rPr>
            </w:pPr>
          </w:p>
          <w:p w:rsidR="00F923F5" w:rsidP="00A55AB6">
            <w:pPr>
              <w:pStyle w:val="main2"/>
              <w:rPr>
                <w:rStyle w:val="Strong"/>
                <w:sz w:val="28"/>
                <w:szCs w:val="28"/>
              </w:rPr>
            </w:pPr>
          </w:p>
          <w:p w:rsidR="00F923F5" w:rsidP="00A55AB6">
            <w:pPr>
              <w:pStyle w:val="main2"/>
              <w:rPr>
                <w:rStyle w:val="Strong"/>
                <w:sz w:val="28"/>
                <w:szCs w:val="28"/>
              </w:rPr>
            </w:pPr>
          </w:p>
          <w:p w:rsidR="000C5998" w:rsidRPr="00F923F5" w:rsidP="00A55AB6">
            <w:pPr>
              <w:pStyle w:val="main2"/>
            </w:pPr>
            <w:r w:rsidRPr="00F923F5">
              <w:rPr>
                <w:rStyle w:val="Strong"/>
              </w:rPr>
              <w:t>По имеющемуся изображению детали построить её три прямоугольные  проекции</w:t>
            </w:r>
            <w:r w:rsidRPr="00F923F5">
              <w:t xml:space="preserve"> </w:t>
            </w:r>
          </w:p>
          <w:tbl>
            <w:tblPr>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30" w:type="dxa"/>
                <w:left w:w="30" w:type="dxa"/>
                <w:bottom w:w="30" w:type="dxa"/>
                <w:right w:w="30" w:type="dxa"/>
              </w:tblCellMar>
              <w:tblLook w:val="0000"/>
            </w:tblPr>
            <w:tblGrid>
              <w:gridCol w:w="9960"/>
            </w:tblGrid>
            <w:tr w:rsidTr="00A55AB6">
              <w:tblPrEx>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30" w:type="dxa"/>
                  <w:left w:w="30" w:type="dxa"/>
                  <w:bottom w:w="30" w:type="dxa"/>
                  <w:right w:w="30" w:type="dxa"/>
                </w:tblCellMar>
                <w:tblLook w:val="0000"/>
              </w:tblPrEx>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5000" w:type="pct"/>
                    <w:jc w:val="center"/>
                    <w:tblCellSpacing w:w="0" w:type="dxa"/>
                    <w:tblCellMar>
                      <w:top w:w="30" w:type="dxa"/>
                      <w:left w:w="30" w:type="dxa"/>
                      <w:bottom w:w="30" w:type="dxa"/>
                      <w:right w:w="30" w:type="dxa"/>
                    </w:tblCellMar>
                    <w:tblLook w:val="0000"/>
                  </w:tblPr>
                  <w:tblGrid>
                    <w:gridCol w:w="9870"/>
                  </w:tblGrid>
                  <w:tr w:rsidTr="00A55AB6">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vAlign w:val="center"/>
                      </w:tcPr>
                      <w:p w:rsidR="000C5998" w:rsidP="00A55AB6">
                        <w:pPr>
                          <w:pStyle w:val="variant"/>
                        </w:pPr>
                        <w:r>
                          <w:t>Вариант 1</w:t>
                        </w:r>
                      </w:p>
                    </w:tc>
                  </w:tr>
                  <w:tr w:rsidTr="00A55AB6">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vAlign w:val="center"/>
                      </w:tcPr>
                      <w:p w:rsidR="000C5998" w:rsidP="00A55AB6">
                        <w:pPr>
                          <w:jc w:val="center"/>
                        </w:pPr>
                        <w:r>
                          <w:pict>
                            <v:shape id="_x0000_i1037" type="#_x0000_t75" style="width:337.5pt;height:258pt">
                              <v:imagedata r:id="rId133" r:href="rId134" o:title=""/>
                            </v:shape>
                          </w:pict>
                        </w:r>
                      </w:p>
                      <w:p w:rsidR="000C5998" w:rsidP="00A55AB6">
                        <w:pPr>
                          <w:jc w:val="center"/>
                        </w:pPr>
                      </w:p>
                      <w:p w:rsidR="000C5998" w:rsidP="00A55AB6">
                        <w:pPr>
                          <w:jc w:val="center"/>
                        </w:pPr>
                      </w:p>
                    </w:tc>
                  </w:tr>
                </w:tbl>
                <w:p w:rsidR="000C5998" w:rsidP="00A55AB6"/>
              </w:tc>
            </w:tr>
            <w:tr w:rsidTr="00A55AB6">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5000" w:type="pct"/>
                    <w:jc w:val="center"/>
                    <w:tblCellSpacing w:w="0" w:type="dxa"/>
                    <w:tblCellMar>
                      <w:top w:w="30" w:type="dxa"/>
                      <w:left w:w="30" w:type="dxa"/>
                      <w:bottom w:w="30" w:type="dxa"/>
                      <w:right w:w="30" w:type="dxa"/>
                    </w:tblCellMar>
                    <w:tblLook w:val="0000"/>
                  </w:tblPr>
                  <w:tblGrid>
                    <w:gridCol w:w="9870"/>
                  </w:tblGrid>
                  <w:tr w:rsidTr="00A55AB6">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vAlign w:val="center"/>
                      </w:tcPr>
                      <w:p w:rsidR="000C5998" w:rsidP="00A55AB6">
                        <w:pPr>
                          <w:pStyle w:val="variant"/>
                        </w:pPr>
                        <w:r>
                          <w:t>Вариант 2</w:t>
                        </w:r>
                      </w:p>
                    </w:tc>
                  </w:tr>
                  <w:tr w:rsidTr="00A55AB6">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vAlign w:val="center"/>
                      </w:tcPr>
                      <w:p w:rsidR="000C5998" w:rsidP="00A55AB6">
                        <w:pPr>
                          <w:jc w:val="center"/>
                        </w:pPr>
                        <w:r>
                          <w:pict>
                            <v:shape id="_x0000_i1038" type="#_x0000_t75" style="width:344.25pt;height:229.5pt">
                              <v:imagedata r:id="rId135" r:href="rId136" o:title=""/>
                            </v:shape>
                          </w:pict>
                        </w:r>
                      </w:p>
                      <w:p w:rsidR="000C5998" w:rsidP="00A55AB6">
                        <w:pPr>
                          <w:jc w:val="center"/>
                        </w:pPr>
                      </w:p>
                      <w:p w:rsidR="000C5998" w:rsidP="00A55AB6">
                        <w:pPr>
                          <w:jc w:val="center"/>
                        </w:pPr>
                      </w:p>
                    </w:tc>
                  </w:tr>
                </w:tbl>
                <w:p w:rsidR="000C5998" w:rsidP="00A55AB6"/>
              </w:tc>
            </w:tr>
          </w:tbl>
          <w:p w:rsidR="000C5998" w:rsidP="00A55AB6"/>
        </w:tc>
      </w:tr>
    </w:tbl>
    <w:p w:rsidR="000C5998" w:rsidP="000C5998"/>
    <w:p w:rsidR="000C5998" w:rsidP="000C5998"/>
    <w:p w:rsidR="000C5998" w:rsidP="000C5998"/>
    <w:p w:rsidR="000C5998" w:rsidP="000C5998"/>
    <w:p w:rsidR="000C5998" w:rsidP="000C5998"/>
    <w:tbl>
      <w:tblPr>
        <w:tblW w:w="5000" w:type="pct"/>
        <w:tblCellSpacing w:w="15" w:type="dxa"/>
        <w:tblCellMar>
          <w:top w:w="15" w:type="dxa"/>
          <w:left w:w="15" w:type="dxa"/>
          <w:bottom w:w="15" w:type="dxa"/>
          <w:right w:w="15" w:type="dxa"/>
        </w:tblCellMar>
        <w:tblLook w:val="0000"/>
      </w:tblPr>
      <w:tblGrid>
        <w:gridCol w:w="10066"/>
      </w:tblGrid>
      <w:tr w:rsidTr="00A55AB6">
        <w:tblPrEx>
          <w:tblW w:w="5000" w:type="pct"/>
          <w:tblCellSpacing w:w="15" w:type="dxa"/>
          <w:tblCellMar>
            <w:top w:w="15" w:type="dxa"/>
            <w:left w:w="15" w:type="dxa"/>
            <w:bottom w:w="15" w:type="dxa"/>
            <w:right w:w="15" w:type="dxa"/>
          </w:tblCellMar>
          <w:tblLook w:val="0000"/>
        </w:tblPrEx>
        <w:trPr>
          <w:tblCellSpacing w:w="15" w:type="dxa"/>
        </w:trPr>
        <w:tc>
          <w:tcPr>
            <w:tcW w:w="0" w:type="auto"/>
            <w:vAlign w:val="center"/>
          </w:tcPr>
          <w:p w:rsidR="000C5998" w:rsidRPr="00F923F5" w:rsidP="00A55AB6">
            <w:pPr>
              <w:pStyle w:val="main2"/>
            </w:pPr>
            <w:r w:rsidRPr="00F923F5">
              <w:rPr>
                <w:rStyle w:val="Strong"/>
              </w:rPr>
              <w:t>По имеющемуся изображению детали построить её три прямоугольные  проекции</w:t>
            </w:r>
            <w:r w:rsidRPr="00F923F5">
              <w:t xml:space="preserve">  </w:t>
            </w:r>
          </w:p>
          <w:tbl>
            <w:tblPr>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30" w:type="dxa"/>
                <w:left w:w="30" w:type="dxa"/>
                <w:bottom w:w="30" w:type="dxa"/>
                <w:right w:w="30" w:type="dxa"/>
              </w:tblCellMar>
              <w:tblLook w:val="0000"/>
            </w:tblPr>
            <w:tblGrid>
              <w:gridCol w:w="9960"/>
            </w:tblGrid>
            <w:tr w:rsidTr="00A55AB6">
              <w:tblPrEx>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30" w:type="dxa"/>
                  <w:left w:w="30" w:type="dxa"/>
                  <w:bottom w:w="30" w:type="dxa"/>
                  <w:right w:w="30" w:type="dxa"/>
                </w:tblCellMar>
                <w:tblLook w:val="0000"/>
              </w:tblPrEx>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10050" w:type="dxa"/>
                    <w:jc w:val="center"/>
                    <w:tblCellSpacing w:w="0" w:type="dxa"/>
                    <w:tblCellMar>
                      <w:top w:w="30" w:type="dxa"/>
                      <w:left w:w="30" w:type="dxa"/>
                      <w:bottom w:w="30" w:type="dxa"/>
                      <w:right w:w="30" w:type="dxa"/>
                    </w:tblCellMar>
                    <w:tblLook w:val="0000"/>
                  </w:tblPr>
                  <w:tblGrid>
                    <w:gridCol w:w="10050"/>
                  </w:tblGrid>
                  <w:tr w:rsidTr="00A55AB6">
                    <w:tblPrEx>
                      <w:tblW w:w="10050" w:type="dxa"/>
                      <w:jc w:val="center"/>
                      <w:tblCellSpacing w:w="0" w:type="dxa"/>
                      <w:tblCellMar>
                        <w:top w:w="30" w:type="dxa"/>
                        <w:left w:w="30" w:type="dxa"/>
                        <w:bottom w:w="30" w:type="dxa"/>
                        <w:right w:w="30" w:type="dxa"/>
                      </w:tblCellMar>
                      <w:tblLook w:val="0000"/>
                    </w:tblPrEx>
                    <w:trPr>
                      <w:trHeight w:val="316"/>
                      <w:tblCellSpacing w:w="0" w:type="dxa"/>
                      <w:jc w:val="center"/>
                    </w:trPr>
                    <w:tc>
                      <w:tcPr>
                        <w:tcW w:w="0" w:type="auto"/>
                        <w:vAlign w:val="center"/>
                      </w:tcPr>
                      <w:p w:rsidR="000C5998" w:rsidP="00A55AB6">
                        <w:pPr>
                          <w:pStyle w:val="variant"/>
                        </w:pPr>
                        <w:r>
                          <w:t>Вариант 3</w:t>
                        </w:r>
                      </w:p>
                    </w:tc>
                  </w:tr>
                  <w:tr w:rsidTr="00A55AB6">
                    <w:tblPrEx>
                      <w:tblW w:w="10050" w:type="dxa"/>
                      <w:jc w:val="center"/>
                      <w:tblCellSpacing w:w="0" w:type="dxa"/>
                      <w:tblCellMar>
                        <w:top w:w="30" w:type="dxa"/>
                        <w:left w:w="30" w:type="dxa"/>
                        <w:bottom w:w="30" w:type="dxa"/>
                        <w:right w:w="30" w:type="dxa"/>
                      </w:tblCellMar>
                      <w:tblLook w:val="0000"/>
                    </w:tblPrEx>
                    <w:trPr>
                      <w:trHeight w:val="6370"/>
                      <w:tblCellSpacing w:w="0" w:type="dxa"/>
                      <w:jc w:val="center"/>
                    </w:trPr>
                    <w:tc>
                      <w:tcPr>
                        <w:tcW w:w="0" w:type="auto"/>
                        <w:vAlign w:val="center"/>
                      </w:tcPr>
                      <w:p w:rsidR="000C5998" w:rsidP="00A55AB6">
                        <w:pPr>
                          <w:jc w:val="center"/>
                        </w:pPr>
                        <w:r>
                          <w:pict>
                            <v:shape id="_x0000_i1039" type="#_x0000_t75" style="width:348pt;height:282pt">
                              <v:imagedata r:id="rId137" r:href="rId138" o:title=""/>
                            </v:shape>
                          </w:pict>
                        </w:r>
                      </w:p>
                    </w:tc>
                  </w:tr>
                </w:tbl>
                <w:p w:rsidR="000C5998" w:rsidP="00A55AB6"/>
              </w:tc>
            </w:tr>
            <w:tr w:rsidTr="00A55AB6">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10210" w:type="dxa"/>
                    <w:jc w:val="center"/>
                    <w:tblCellSpacing w:w="0" w:type="dxa"/>
                    <w:tblCellMar>
                      <w:top w:w="30" w:type="dxa"/>
                      <w:left w:w="30" w:type="dxa"/>
                      <w:bottom w:w="30" w:type="dxa"/>
                      <w:right w:w="30" w:type="dxa"/>
                    </w:tblCellMar>
                    <w:tblLook w:val="0000"/>
                  </w:tblPr>
                  <w:tblGrid>
                    <w:gridCol w:w="10210"/>
                  </w:tblGrid>
                  <w:tr w:rsidTr="00A55AB6">
                    <w:tblPrEx>
                      <w:tblW w:w="10210" w:type="dxa"/>
                      <w:jc w:val="center"/>
                      <w:tblCellSpacing w:w="0" w:type="dxa"/>
                      <w:tblCellMar>
                        <w:top w:w="30" w:type="dxa"/>
                        <w:left w:w="30" w:type="dxa"/>
                        <w:bottom w:w="30" w:type="dxa"/>
                        <w:right w:w="30" w:type="dxa"/>
                      </w:tblCellMar>
                      <w:tblLook w:val="0000"/>
                    </w:tblPrEx>
                    <w:trPr>
                      <w:trHeight w:val="318"/>
                      <w:tblCellSpacing w:w="0" w:type="dxa"/>
                      <w:jc w:val="center"/>
                    </w:trPr>
                    <w:tc>
                      <w:tcPr>
                        <w:tcW w:w="0" w:type="auto"/>
                        <w:vAlign w:val="center"/>
                      </w:tcPr>
                      <w:p w:rsidR="000C5998" w:rsidP="00A55AB6">
                        <w:pPr>
                          <w:pStyle w:val="variant"/>
                        </w:pPr>
                        <w:r>
                          <w:t>Вариант 4</w:t>
                        </w:r>
                      </w:p>
                    </w:tc>
                  </w:tr>
                  <w:tr w:rsidTr="00A55AB6">
                    <w:tblPrEx>
                      <w:tblW w:w="10210" w:type="dxa"/>
                      <w:jc w:val="center"/>
                      <w:tblCellSpacing w:w="0" w:type="dxa"/>
                      <w:tblCellMar>
                        <w:top w:w="30" w:type="dxa"/>
                        <w:left w:w="30" w:type="dxa"/>
                        <w:bottom w:w="30" w:type="dxa"/>
                        <w:right w:w="30" w:type="dxa"/>
                      </w:tblCellMar>
                      <w:tblLook w:val="0000"/>
                    </w:tblPrEx>
                    <w:trPr>
                      <w:trHeight w:val="6148"/>
                      <w:tblCellSpacing w:w="0" w:type="dxa"/>
                      <w:jc w:val="center"/>
                    </w:trPr>
                    <w:tc>
                      <w:tcPr>
                        <w:tcW w:w="0" w:type="auto"/>
                        <w:vAlign w:val="center"/>
                      </w:tcPr>
                      <w:p w:rsidR="000C5998" w:rsidP="00A55AB6">
                        <w:pPr>
                          <w:jc w:val="center"/>
                        </w:pPr>
                        <w:r>
                          <w:pict>
                            <v:shape id="_x0000_i1040" type="#_x0000_t75" style="width:327.75pt;height:270.75pt">
                              <v:imagedata r:id="rId139" r:href="rId140" o:title=""/>
                            </v:shape>
                          </w:pict>
                        </w:r>
                      </w:p>
                    </w:tc>
                  </w:tr>
                </w:tbl>
                <w:p w:rsidR="000C5998" w:rsidP="00A55AB6"/>
              </w:tc>
            </w:tr>
          </w:tbl>
          <w:p w:rsidR="000C5998" w:rsidP="00A55AB6"/>
        </w:tc>
      </w:tr>
      <w:tr w:rsidTr="00A55AB6">
        <w:tblPrEx>
          <w:tblW w:w="5000" w:type="pct"/>
          <w:tblCellSpacing w:w="15" w:type="dxa"/>
          <w:tblCellMar>
            <w:top w:w="15" w:type="dxa"/>
            <w:left w:w="15" w:type="dxa"/>
            <w:bottom w:w="15" w:type="dxa"/>
            <w:right w:w="15" w:type="dxa"/>
          </w:tblCellMar>
          <w:tblLook w:val="0000"/>
        </w:tblPrEx>
        <w:trPr>
          <w:tblCellSpacing w:w="15" w:type="dxa"/>
        </w:trPr>
        <w:tc>
          <w:tcPr>
            <w:tcW w:w="0" w:type="auto"/>
            <w:vAlign w:val="center"/>
          </w:tcPr>
          <w:p w:rsidR="000C5998" w:rsidP="00A55AB6">
            <w:pPr>
              <w:pStyle w:val="main2"/>
            </w:pPr>
            <w:r w:rsidRPr="00992A4F">
              <w:rPr>
                <w:rStyle w:val="Strong"/>
              </w:rPr>
              <w:t>По имеющемуся изображению детали построить её три</w:t>
            </w:r>
            <w:r>
              <w:rPr>
                <w:rStyle w:val="Strong"/>
              </w:rPr>
              <w:t xml:space="preserve"> прямоугольные </w:t>
            </w:r>
            <w:r w:rsidRPr="00992A4F">
              <w:rPr>
                <w:rStyle w:val="Strong"/>
              </w:rPr>
              <w:t xml:space="preserve"> проекции</w:t>
            </w:r>
            <w:r>
              <w:t xml:space="preserve">  </w:t>
            </w:r>
          </w:p>
          <w:tbl>
            <w:tblPr>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30" w:type="dxa"/>
                <w:left w:w="30" w:type="dxa"/>
                <w:bottom w:w="30" w:type="dxa"/>
                <w:right w:w="30" w:type="dxa"/>
              </w:tblCellMar>
              <w:tblLook w:val="0000"/>
            </w:tblPr>
            <w:tblGrid>
              <w:gridCol w:w="9960"/>
            </w:tblGrid>
            <w:tr w:rsidTr="00A55AB6">
              <w:tblPrEx>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30" w:type="dxa"/>
                  <w:left w:w="30" w:type="dxa"/>
                  <w:bottom w:w="30" w:type="dxa"/>
                  <w:right w:w="30" w:type="dxa"/>
                </w:tblCellMar>
                <w:tblLook w:val="0000"/>
              </w:tblPrEx>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10050" w:type="dxa"/>
                    <w:jc w:val="center"/>
                    <w:tblCellSpacing w:w="0" w:type="dxa"/>
                    <w:tblCellMar>
                      <w:top w:w="30" w:type="dxa"/>
                      <w:left w:w="30" w:type="dxa"/>
                      <w:bottom w:w="30" w:type="dxa"/>
                      <w:right w:w="30" w:type="dxa"/>
                    </w:tblCellMar>
                    <w:tblLook w:val="0000"/>
                  </w:tblPr>
                  <w:tblGrid>
                    <w:gridCol w:w="10050"/>
                  </w:tblGrid>
                  <w:tr w:rsidTr="00A55AB6">
                    <w:tblPrEx>
                      <w:tblW w:w="10050" w:type="dxa"/>
                      <w:jc w:val="center"/>
                      <w:tblCellSpacing w:w="0" w:type="dxa"/>
                      <w:tblCellMar>
                        <w:top w:w="30" w:type="dxa"/>
                        <w:left w:w="30" w:type="dxa"/>
                        <w:bottom w:w="30" w:type="dxa"/>
                        <w:right w:w="30" w:type="dxa"/>
                      </w:tblCellMar>
                      <w:tblLook w:val="0000"/>
                    </w:tblPrEx>
                    <w:trPr>
                      <w:trHeight w:val="322"/>
                      <w:tblCellSpacing w:w="0" w:type="dxa"/>
                      <w:jc w:val="center"/>
                    </w:trPr>
                    <w:tc>
                      <w:tcPr>
                        <w:tcW w:w="0" w:type="auto"/>
                        <w:vAlign w:val="center"/>
                      </w:tcPr>
                      <w:p w:rsidR="000C5998" w:rsidP="00A55AB6">
                        <w:pPr>
                          <w:pStyle w:val="variant"/>
                        </w:pPr>
                        <w:r>
                          <w:t>Вариант 5</w:t>
                        </w:r>
                      </w:p>
                    </w:tc>
                  </w:tr>
                  <w:tr w:rsidTr="00A55AB6">
                    <w:tblPrEx>
                      <w:tblW w:w="10050" w:type="dxa"/>
                      <w:jc w:val="center"/>
                      <w:tblCellSpacing w:w="0" w:type="dxa"/>
                      <w:tblCellMar>
                        <w:top w:w="30" w:type="dxa"/>
                        <w:left w:w="30" w:type="dxa"/>
                        <w:bottom w:w="30" w:type="dxa"/>
                        <w:right w:w="30" w:type="dxa"/>
                      </w:tblCellMar>
                      <w:tblLook w:val="0000"/>
                    </w:tblPrEx>
                    <w:trPr>
                      <w:trHeight w:val="6282"/>
                      <w:tblCellSpacing w:w="0" w:type="dxa"/>
                      <w:jc w:val="center"/>
                    </w:trPr>
                    <w:tc>
                      <w:tcPr>
                        <w:tcW w:w="0" w:type="auto"/>
                        <w:vAlign w:val="center"/>
                      </w:tcPr>
                      <w:p w:rsidR="000C5998" w:rsidP="00A55AB6">
                        <w:pPr>
                          <w:jc w:val="center"/>
                        </w:pPr>
                        <w:r>
                          <w:pict>
                            <v:shape id="_x0000_i1041" type="#_x0000_t75" style="width:357.75pt;height:273pt">
                              <v:imagedata r:id="rId141" r:href="rId142" o:title=""/>
                            </v:shape>
                          </w:pict>
                        </w:r>
                      </w:p>
                    </w:tc>
                  </w:tr>
                </w:tbl>
                <w:p w:rsidR="000C5998" w:rsidP="00A55AB6"/>
              </w:tc>
            </w:tr>
            <w:tr w:rsidTr="00A55AB6">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10210" w:type="dxa"/>
                    <w:jc w:val="center"/>
                    <w:tblCellSpacing w:w="0" w:type="dxa"/>
                    <w:tblCellMar>
                      <w:top w:w="30" w:type="dxa"/>
                      <w:left w:w="30" w:type="dxa"/>
                      <w:bottom w:w="30" w:type="dxa"/>
                      <w:right w:w="30" w:type="dxa"/>
                    </w:tblCellMar>
                    <w:tblLook w:val="0000"/>
                  </w:tblPr>
                  <w:tblGrid>
                    <w:gridCol w:w="10210"/>
                  </w:tblGrid>
                  <w:tr w:rsidTr="00A55AB6">
                    <w:tblPrEx>
                      <w:tblW w:w="10210" w:type="dxa"/>
                      <w:jc w:val="center"/>
                      <w:tblCellSpacing w:w="0" w:type="dxa"/>
                      <w:tblCellMar>
                        <w:top w:w="30" w:type="dxa"/>
                        <w:left w:w="30" w:type="dxa"/>
                        <w:bottom w:w="30" w:type="dxa"/>
                        <w:right w:w="30" w:type="dxa"/>
                      </w:tblCellMar>
                      <w:tblLook w:val="0000"/>
                    </w:tblPrEx>
                    <w:trPr>
                      <w:trHeight w:val="335"/>
                      <w:tblCellSpacing w:w="0" w:type="dxa"/>
                      <w:jc w:val="center"/>
                    </w:trPr>
                    <w:tc>
                      <w:tcPr>
                        <w:tcW w:w="0" w:type="auto"/>
                        <w:vAlign w:val="center"/>
                      </w:tcPr>
                      <w:p w:rsidR="000C5998" w:rsidP="00A55AB6">
                        <w:pPr>
                          <w:pStyle w:val="variant"/>
                        </w:pPr>
                        <w:r>
                          <w:t>Вариант 6</w:t>
                        </w:r>
                      </w:p>
                    </w:tc>
                  </w:tr>
                  <w:tr w:rsidTr="00A55AB6">
                    <w:tblPrEx>
                      <w:tblW w:w="10210" w:type="dxa"/>
                      <w:jc w:val="center"/>
                      <w:tblCellSpacing w:w="0" w:type="dxa"/>
                      <w:tblCellMar>
                        <w:top w:w="30" w:type="dxa"/>
                        <w:left w:w="30" w:type="dxa"/>
                        <w:bottom w:w="30" w:type="dxa"/>
                        <w:right w:w="30" w:type="dxa"/>
                      </w:tblCellMar>
                      <w:tblLook w:val="0000"/>
                    </w:tblPrEx>
                    <w:trPr>
                      <w:trHeight w:val="6484"/>
                      <w:tblCellSpacing w:w="0" w:type="dxa"/>
                      <w:jc w:val="center"/>
                    </w:trPr>
                    <w:tc>
                      <w:tcPr>
                        <w:tcW w:w="0" w:type="auto"/>
                        <w:vAlign w:val="center"/>
                      </w:tcPr>
                      <w:p w:rsidR="000C5998" w:rsidP="00A55AB6">
                        <w:pPr>
                          <w:jc w:val="center"/>
                        </w:pPr>
                        <w:r>
                          <w:pict>
                            <v:shape id="_x0000_i1042" type="#_x0000_t75" style="width:316.5pt;height:270.75pt">
                              <v:imagedata r:id="rId143" r:href="rId144" o:title=""/>
                            </v:shape>
                          </w:pict>
                        </w:r>
                      </w:p>
                    </w:tc>
                  </w:tr>
                </w:tbl>
                <w:p w:rsidR="000C5998" w:rsidP="00A55AB6"/>
              </w:tc>
            </w:tr>
          </w:tbl>
          <w:p w:rsidR="000C5998" w:rsidP="00A55AB6"/>
        </w:tc>
      </w:tr>
    </w:tbl>
    <w:p w:rsidR="000C5998" w:rsidP="000C5998"/>
    <w:tbl>
      <w:tblPr>
        <w:tblW w:w="5000" w:type="pct"/>
        <w:tblCellSpacing w:w="15" w:type="dxa"/>
        <w:tblCellMar>
          <w:top w:w="15" w:type="dxa"/>
          <w:left w:w="15" w:type="dxa"/>
          <w:bottom w:w="15" w:type="dxa"/>
          <w:right w:w="15" w:type="dxa"/>
        </w:tblCellMar>
        <w:tblLook w:val="0000"/>
      </w:tblPr>
      <w:tblGrid>
        <w:gridCol w:w="10066"/>
      </w:tblGrid>
      <w:tr w:rsidTr="00A55AB6">
        <w:tblPrEx>
          <w:tblW w:w="5000" w:type="pct"/>
          <w:tblCellSpacing w:w="15" w:type="dxa"/>
          <w:tblCellMar>
            <w:top w:w="15" w:type="dxa"/>
            <w:left w:w="15" w:type="dxa"/>
            <w:bottom w:w="15" w:type="dxa"/>
            <w:right w:w="15" w:type="dxa"/>
          </w:tblCellMar>
          <w:tblLook w:val="0000"/>
        </w:tblPrEx>
        <w:trPr>
          <w:tblCellSpacing w:w="15" w:type="dxa"/>
        </w:trPr>
        <w:tc>
          <w:tcPr>
            <w:tcW w:w="0" w:type="auto"/>
            <w:vAlign w:val="center"/>
          </w:tcPr>
          <w:p w:rsidR="000C5998" w:rsidP="00A55AB6">
            <w:pPr>
              <w:pStyle w:val="main2"/>
            </w:pPr>
            <w:r w:rsidRPr="00992A4F">
              <w:rPr>
                <w:rStyle w:val="Strong"/>
              </w:rPr>
              <w:t>По имеющемуся изображению детали построить её три</w:t>
            </w:r>
            <w:r>
              <w:rPr>
                <w:rStyle w:val="Strong"/>
              </w:rPr>
              <w:t xml:space="preserve"> прямоугольные </w:t>
            </w:r>
            <w:r w:rsidRPr="00992A4F">
              <w:rPr>
                <w:rStyle w:val="Strong"/>
              </w:rPr>
              <w:t xml:space="preserve"> проекции</w:t>
            </w:r>
            <w:r>
              <w:t xml:space="preserve">  </w:t>
            </w:r>
          </w:p>
          <w:tbl>
            <w:tblPr>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30" w:type="dxa"/>
                <w:left w:w="30" w:type="dxa"/>
                <w:bottom w:w="30" w:type="dxa"/>
                <w:right w:w="30" w:type="dxa"/>
              </w:tblCellMar>
              <w:tblLook w:val="0000"/>
            </w:tblPr>
            <w:tblGrid>
              <w:gridCol w:w="9960"/>
            </w:tblGrid>
            <w:tr w:rsidTr="00A55AB6">
              <w:tblPrEx>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30" w:type="dxa"/>
                  <w:left w:w="30" w:type="dxa"/>
                  <w:bottom w:w="30" w:type="dxa"/>
                  <w:right w:w="30" w:type="dxa"/>
                </w:tblCellMar>
                <w:tblLook w:val="0000"/>
              </w:tblPrEx>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10050" w:type="dxa"/>
                    <w:jc w:val="center"/>
                    <w:tblCellSpacing w:w="0" w:type="dxa"/>
                    <w:tblCellMar>
                      <w:top w:w="30" w:type="dxa"/>
                      <w:left w:w="30" w:type="dxa"/>
                      <w:bottom w:w="30" w:type="dxa"/>
                      <w:right w:w="30" w:type="dxa"/>
                    </w:tblCellMar>
                    <w:tblLook w:val="0000"/>
                  </w:tblPr>
                  <w:tblGrid>
                    <w:gridCol w:w="10050"/>
                  </w:tblGrid>
                  <w:tr w:rsidTr="00A55AB6">
                    <w:tblPrEx>
                      <w:tblW w:w="10050" w:type="dxa"/>
                      <w:jc w:val="center"/>
                      <w:tblCellSpacing w:w="0" w:type="dxa"/>
                      <w:tblCellMar>
                        <w:top w:w="30" w:type="dxa"/>
                        <w:left w:w="30" w:type="dxa"/>
                        <w:bottom w:w="30" w:type="dxa"/>
                        <w:right w:w="30" w:type="dxa"/>
                      </w:tblCellMar>
                      <w:tblLook w:val="0000"/>
                    </w:tblPrEx>
                    <w:trPr>
                      <w:trHeight w:val="335"/>
                      <w:tblCellSpacing w:w="0" w:type="dxa"/>
                      <w:jc w:val="center"/>
                    </w:trPr>
                    <w:tc>
                      <w:tcPr>
                        <w:tcW w:w="0" w:type="auto"/>
                        <w:vAlign w:val="center"/>
                      </w:tcPr>
                      <w:p w:rsidR="000C5998" w:rsidP="00A55AB6">
                        <w:pPr>
                          <w:pStyle w:val="variant"/>
                        </w:pPr>
                        <w:r>
                          <w:t>Вариант 7</w:t>
                        </w:r>
                      </w:p>
                    </w:tc>
                  </w:tr>
                  <w:tr w:rsidTr="00A55AB6">
                    <w:tblPrEx>
                      <w:tblW w:w="10050" w:type="dxa"/>
                      <w:jc w:val="center"/>
                      <w:tblCellSpacing w:w="0" w:type="dxa"/>
                      <w:tblCellMar>
                        <w:top w:w="30" w:type="dxa"/>
                        <w:left w:w="30" w:type="dxa"/>
                        <w:bottom w:w="30" w:type="dxa"/>
                        <w:right w:w="30" w:type="dxa"/>
                      </w:tblCellMar>
                      <w:tblLook w:val="0000"/>
                    </w:tblPrEx>
                    <w:trPr>
                      <w:trHeight w:val="6084"/>
                      <w:tblCellSpacing w:w="0" w:type="dxa"/>
                      <w:jc w:val="center"/>
                    </w:trPr>
                    <w:tc>
                      <w:tcPr>
                        <w:tcW w:w="0" w:type="auto"/>
                        <w:vAlign w:val="center"/>
                      </w:tcPr>
                      <w:p w:rsidR="000C5998" w:rsidP="00A55AB6">
                        <w:pPr>
                          <w:jc w:val="center"/>
                        </w:pPr>
                        <w:r>
                          <w:pict>
                            <v:shape id="_x0000_i1043" type="#_x0000_t75" style="width:344.25pt;height:254.25pt">
                              <v:imagedata r:id="rId145" r:href="rId146" o:title=""/>
                            </v:shape>
                          </w:pict>
                        </w:r>
                      </w:p>
                    </w:tc>
                  </w:tr>
                </w:tbl>
                <w:p w:rsidR="000C5998" w:rsidP="00A55AB6"/>
              </w:tc>
            </w:tr>
            <w:tr w:rsidTr="00A55AB6">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10210" w:type="dxa"/>
                    <w:jc w:val="center"/>
                    <w:tblCellSpacing w:w="0" w:type="dxa"/>
                    <w:tblCellMar>
                      <w:top w:w="30" w:type="dxa"/>
                      <w:left w:w="30" w:type="dxa"/>
                      <w:bottom w:w="30" w:type="dxa"/>
                      <w:right w:w="30" w:type="dxa"/>
                    </w:tblCellMar>
                    <w:tblLook w:val="0000"/>
                  </w:tblPr>
                  <w:tblGrid>
                    <w:gridCol w:w="10210"/>
                  </w:tblGrid>
                  <w:tr w:rsidTr="00A55AB6">
                    <w:tblPrEx>
                      <w:tblW w:w="10210" w:type="dxa"/>
                      <w:jc w:val="center"/>
                      <w:tblCellSpacing w:w="0" w:type="dxa"/>
                      <w:tblCellMar>
                        <w:top w:w="30" w:type="dxa"/>
                        <w:left w:w="30" w:type="dxa"/>
                        <w:bottom w:w="30" w:type="dxa"/>
                        <w:right w:w="30" w:type="dxa"/>
                      </w:tblCellMar>
                      <w:tblLook w:val="0000"/>
                    </w:tblPrEx>
                    <w:trPr>
                      <w:trHeight w:val="327"/>
                      <w:tblCellSpacing w:w="0" w:type="dxa"/>
                      <w:jc w:val="center"/>
                    </w:trPr>
                    <w:tc>
                      <w:tcPr>
                        <w:tcW w:w="0" w:type="auto"/>
                        <w:vAlign w:val="center"/>
                      </w:tcPr>
                      <w:p w:rsidR="000C5998" w:rsidP="00A55AB6">
                        <w:pPr>
                          <w:pStyle w:val="variant"/>
                        </w:pPr>
                        <w:r>
                          <w:t>Вариант 8</w:t>
                        </w:r>
                      </w:p>
                    </w:tc>
                  </w:tr>
                  <w:tr w:rsidTr="00A55AB6">
                    <w:tblPrEx>
                      <w:tblW w:w="10210" w:type="dxa"/>
                      <w:jc w:val="center"/>
                      <w:tblCellSpacing w:w="0" w:type="dxa"/>
                      <w:tblCellMar>
                        <w:top w:w="30" w:type="dxa"/>
                        <w:left w:w="30" w:type="dxa"/>
                        <w:bottom w:w="30" w:type="dxa"/>
                        <w:right w:w="30" w:type="dxa"/>
                      </w:tblCellMar>
                      <w:tblLook w:val="0000"/>
                    </w:tblPrEx>
                    <w:trPr>
                      <w:trHeight w:val="6495"/>
                      <w:tblCellSpacing w:w="0" w:type="dxa"/>
                      <w:jc w:val="center"/>
                    </w:trPr>
                    <w:tc>
                      <w:tcPr>
                        <w:tcW w:w="0" w:type="auto"/>
                        <w:vAlign w:val="center"/>
                      </w:tcPr>
                      <w:p w:rsidR="000C5998" w:rsidP="00A55AB6">
                        <w:pPr>
                          <w:jc w:val="center"/>
                        </w:pPr>
                        <w:r>
                          <w:pict>
                            <v:shape id="_x0000_i1044" type="#_x0000_t75" style="width:355.5pt;height:278.25pt">
                              <v:imagedata r:id="rId147" r:href="rId148" o:title=""/>
                            </v:shape>
                          </w:pict>
                        </w:r>
                      </w:p>
                    </w:tc>
                  </w:tr>
                </w:tbl>
                <w:p w:rsidR="000C5998" w:rsidP="00A55AB6"/>
              </w:tc>
            </w:tr>
          </w:tbl>
          <w:p w:rsidR="000C5998" w:rsidP="00A55AB6"/>
        </w:tc>
      </w:tr>
    </w:tbl>
    <w:p w:rsidR="000C5998" w:rsidP="000C5998"/>
    <w:tbl>
      <w:tblPr>
        <w:tblW w:w="5000" w:type="pct"/>
        <w:tblCellSpacing w:w="15" w:type="dxa"/>
        <w:tblCellMar>
          <w:top w:w="15" w:type="dxa"/>
          <w:left w:w="15" w:type="dxa"/>
          <w:bottom w:w="15" w:type="dxa"/>
          <w:right w:w="15" w:type="dxa"/>
        </w:tblCellMar>
        <w:tblLook w:val="0000"/>
      </w:tblPr>
      <w:tblGrid>
        <w:gridCol w:w="10066"/>
      </w:tblGrid>
      <w:tr w:rsidTr="00A55AB6">
        <w:tblPrEx>
          <w:tblW w:w="5000" w:type="pct"/>
          <w:tblCellSpacing w:w="15" w:type="dxa"/>
          <w:tblCellMar>
            <w:top w:w="15" w:type="dxa"/>
            <w:left w:w="15" w:type="dxa"/>
            <w:bottom w:w="15" w:type="dxa"/>
            <w:right w:w="15" w:type="dxa"/>
          </w:tblCellMar>
          <w:tblLook w:val="0000"/>
        </w:tblPrEx>
        <w:trPr>
          <w:tblCellSpacing w:w="15" w:type="dxa"/>
        </w:trPr>
        <w:tc>
          <w:tcPr>
            <w:tcW w:w="0" w:type="auto"/>
            <w:vAlign w:val="center"/>
          </w:tcPr>
          <w:p w:rsidR="000C5998" w:rsidP="00A55AB6">
            <w:pPr>
              <w:pStyle w:val="main2"/>
            </w:pPr>
            <w:r w:rsidRPr="00992A4F">
              <w:rPr>
                <w:rStyle w:val="Strong"/>
              </w:rPr>
              <w:t>По имеющемуся изображению детали построить её три</w:t>
            </w:r>
            <w:r>
              <w:rPr>
                <w:rStyle w:val="Strong"/>
              </w:rPr>
              <w:t xml:space="preserve"> прямоугольные </w:t>
            </w:r>
            <w:r w:rsidRPr="00992A4F">
              <w:rPr>
                <w:rStyle w:val="Strong"/>
              </w:rPr>
              <w:t xml:space="preserve"> проекции</w:t>
            </w:r>
            <w:r>
              <w:t xml:space="preserve">  </w:t>
            </w:r>
          </w:p>
          <w:tbl>
            <w:tblPr>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30" w:type="dxa"/>
                <w:left w:w="30" w:type="dxa"/>
                <w:bottom w:w="30" w:type="dxa"/>
                <w:right w:w="30" w:type="dxa"/>
              </w:tblCellMar>
              <w:tblLook w:val="0000"/>
            </w:tblPr>
            <w:tblGrid>
              <w:gridCol w:w="9960"/>
            </w:tblGrid>
            <w:tr w:rsidTr="00A55AB6">
              <w:tblPrEx>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30" w:type="dxa"/>
                  <w:left w:w="30" w:type="dxa"/>
                  <w:bottom w:w="30" w:type="dxa"/>
                  <w:right w:w="30" w:type="dxa"/>
                </w:tblCellMar>
                <w:tblLook w:val="0000"/>
              </w:tblPrEx>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10230" w:type="dxa"/>
                    <w:jc w:val="center"/>
                    <w:tblCellSpacing w:w="0" w:type="dxa"/>
                    <w:tblCellMar>
                      <w:top w:w="30" w:type="dxa"/>
                      <w:left w:w="30" w:type="dxa"/>
                      <w:bottom w:w="30" w:type="dxa"/>
                      <w:right w:w="30" w:type="dxa"/>
                    </w:tblCellMar>
                    <w:tblLook w:val="0000"/>
                  </w:tblPr>
                  <w:tblGrid>
                    <w:gridCol w:w="10230"/>
                  </w:tblGrid>
                  <w:tr w:rsidTr="00A55AB6">
                    <w:tblPrEx>
                      <w:tblW w:w="10230" w:type="dxa"/>
                      <w:jc w:val="center"/>
                      <w:tblCellSpacing w:w="0" w:type="dxa"/>
                      <w:tblCellMar>
                        <w:top w:w="30" w:type="dxa"/>
                        <w:left w:w="30" w:type="dxa"/>
                        <w:bottom w:w="30" w:type="dxa"/>
                        <w:right w:w="30" w:type="dxa"/>
                      </w:tblCellMar>
                      <w:tblLook w:val="0000"/>
                    </w:tblPrEx>
                    <w:trPr>
                      <w:trHeight w:val="317"/>
                      <w:tblCellSpacing w:w="0" w:type="dxa"/>
                      <w:jc w:val="center"/>
                    </w:trPr>
                    <w:tc>
                      <w:tcPr>
                        <w:tcW w:w="0" w:type="auto"/>
                        <w:vAlign w:val="center"/>
                      </w:tcPr>
                      <w:p w:rsidR="000C5998" w:rsidP="00A55AB6">
                        <w:pPr>
                          <w:pStyle w:val="variant"/>
                        </w:pPr>
                        <w:r>
                          <w:t>Вариант 9</w:t>
                        </w:r>
                      </w:p>
                    </w:tc>
                  </w:tr>
                  <w:tr w:rsidTr="00A55AB6">
                    <w:tblPrEx>
                      <w:tblW w:w="10230" w:type="dxa"/>
                      <w:jc w:val="center"/>
                      <w:tblCellSpacing w:w="0" w:type="dxa"/>
                      <w:tblCellMar>
                        <w:top w:w="30" w:type="dxa"/>
                        <w:left w:w="30" w:type="dxa"/>
                        <w:bottom w:w="30" w:type="dxa"/>
                        <w:right w:w="30" w:type="dxa"/>
                      </w:tblCellMar>
                      <w:tblLook w:val="0000"/>
                    </w:tblPrEx>
                    <w:trPr>
                      <w:trHeight w:val="6109"/>
                      <w:tblCellSpacing w:w="0" w:type="dxa"/>
                      <w:jc w:val="center"/>
                    </w:trPr>
                    <w:tc>
                      <w:tcPr>
                        <w:tcW w:w="0" w:type="auto"/>
                        <w:vAlign w:val="center"/>
                      </w:tcPr>
                      <w:p w:rsidR="000C5998" w:rsidP="00A55AB6">
                        <w:pPr>
                          <w:jc w:val="center"/>
                        </w:pPr>
                        <w:r>
                          <w:pict>
                            <v:shape id="_x0000_i1045" type="#_x0000_t75" style="width:345pt;height:270.75pt">
                              <v:imagedata r:id="rId149" r:href="rId150" o:title=""/>
                            </v:shape>
                          </w:pict>
                        </w:r>
                      </w:p>
                    </w:tc>
                  </w:tr>
                </w:tbl>
                <w:p w:rsidR="000C5998" w:rsidP="00A55AB6"/>
              </w:tc>
            </w:tr>
            <w:tr w:rsidTr="00A55AB6">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10390" w:type="dxa"/>
                    <w:jc w:val="center"/>
                    <w:tblCellSpacing w:w="0" w:type="dxa"/>
                    <w:tblCellMar>
                      <w:top w:w="30" w:type="dxa"/>
                      <w:left w:w="30" w:type="dxa"/>
                      <w:bottom w:w="30" w:type="dxa"/>
                      <w:right w:w="30" w:type="dxa"/>
                    </w:tblCellMar>
                    <w:tblLook w:val="0000"/>
                  </w:tblPr>
                  <w:tblGrid>
                    <w:gridCol w:w="10390"/>
                  </w:tblGrid>
                  <w:tr w:rsidTr="00A55AB6">
                    <w:tblPrEx>
                      <w:tblW w:w="10390" w:type="dxa"/>
                      <w:jc w:val="center"/>
                      <w:tblCellSpacing w:w="0" w:type="dxa"/>
                      <w:tblCellMar>
                        <w:top w:w="30" w:type="dxa"/>
                        <w:left w:w="30" w:type="dxa"/>
                        <w:bottom w:w="30" w:type="dxa"/>
                        <w:right w:w="30" w:type="dxa"/>
                      </w:tblCellMar>
                      <w:tblLook w:val="0000"/>
                    </w:tblPrEx>
                    <w:trPr>
                      <w:trHeight w:val="347"/>
                      <w:tblCellSpacing w:w="0" w:type="dxa"/>
                      <w:jc w:val="center"/>
                    </w:trPr>
                    <w:tc>
                      <w:tcPr>
                        <w:tcW w:w="0" w:type="auto"/>
                        <w:vAlign w:val="center"/>
                      </w:tcPr>
                      <w:p w:rsidR="000C5998" w:rsidP="00A55AB6">
                        <w:pPr>
                          <w:pStyle w:val="variant"/>
                        </w:pPr>
                        <w:r>
                          <w:t>Вариант 10</w:t>
                        </w:r>
                      </w:p>
                    </w:tc>
                  </w:tr>
                  <w:tr w:rsidTr="00A55AB6">
                    <w:tblPrEx>
                      <w:tblW w:w="10390" w:type="dxa"/>
                      <w:jc w:val="center"/>
                      <w:tblCellSpacing w:w="0" w:type="dxa"/>
                      <w:tblCellMar>
                        <w:top w:w="30" w:type="dxa"/>
                        <w:left w:w="30" w:type="dxa"/>
                        <w:bottom w:w="30" w:type="dxa"/>
                        <w:right w:w="30" w:type="dxa"/>
                      </w:tblCellMar>
                      <w:tblLook w:val="0000"/>
                    </w:tblPrEx>
                    <w:trPr>
                      <w:trHeight w:val="6288"/>
                      <w:tblCellSpacing w:w="0" w:type="dxa"/>
                      <w:jc w:val="center"/>
                    </w:trPr>
                    <w:tc>
                      <w:tcPr>
                        <w:tcW w:w="0" w:type="auto"/>
                        <w:vAlign w:val="center"/>
                      </w:tcPr>
                      <w:p w:rsidR="000C5998" w:rsidP="00A55AB6">
                        <w:pPr>
                          <w:jc w:val="center"/>
                        </w:pPr>
                        <w:r>
                          <w:pict>
                            <v:shape id="_x0000_i1046" type="#_x0000_t75" style="width:337.5pt;height:254.25pt">
                              <v:imagedata r:id="rId151" r:href="rId152" o:title=""/>
                            </v:shape>
                          </w:pict>
                        </w:r>
                      </w:p>
                    </w:tc>
                  </w:tr>
                </w:tbl>
                <w:p w:rsidR="000C5998" w:rsidP="00A55AB6"/>
              </w:tc>
            </w:tr>
          </w:tbl>
          <w:p w:rsidR="000C5998" w:rsidP="00A55AB6"/>
        </w:tc>
      </w:tr>
      <w:tr w:rsidTr="00A55AB6">
        <w:tblPrEx>
          <w:tblW w:w="5000" w:type="pct"/>
          <w:tblCellSpacing w:w="15" w:type="dxa"/>
          <w:tblCellMar>
            <w:top w:w="15" w:type="dxa"/>
            <w:left w:w="15" w:type="dxa"/>
            <w:bottom w:w="15" w:type="dxa"/>
            <w:right w:w="15" w:type="dxa"/>
          </w:tblCellMar>
          <w:tblLook w:val="0000"/>
        </w:tblPrEx>
        <w:trPr>
          <w:tblCellSpacing w:w="15" w:type="dxa"/>
        </w:trPr>
        <w:tc>
          <w:tcPr>
            <w:tcW w:w="0" w:type="auto"/>
            <w:vAlign w:val="center"/>
          </w:tcPr>
          <w:p w:rsidR="000C5998" w:rsidP="00A55AB6">
            <w:pPr>
              <w:pStyle w:val="main2"/>
            </w:pPr>
            <w:r w:rsidRPr="00992A4F">
              <w:rPr>
                <w:rStyle w:val="Strong"/>
              </w:rPr>
              <w:t>По имеющемуся изображению детали построить её три</w:t>
            </w:r>
            <w:r>
              <w:rPr>
                <w:rStyle w:val="Strong"/>
              </w:rPr>
              <w:t xml:space="preserve"> прямоугольные </w:t>
            </w:r>
            <w:r w:rsidRPr="00992A4F">
              <w:rPr>
                <w:rStyle w:val="Strong"/>
              </w:rPr>
              <w:t xml:space="preserve"> проекции</w:t>
            </w:r>
            <w:r>
              <w:t xml:space="preserve">  </w:t>
            </w:r>
          </w:p>
          <w:tbl>
            <w:tblPr>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30" w:type="dxa"/>
                <w:left w:w="30" w:type="dxa"/>
                <w:bottom w:w="30" w:type="dxa"/>
                <w:right w:w="30" w:type="dxa"/>
              </w:tblCellMar>
              <w:tblLook w:val="0000"/>
            </w:tblPr>
            <w:tblGrid>
              <w:gridCol w:w="9960"/>
            </w:tblGrid>
            <w:tr w:rsidTr="00A55AB6">
              <w:tblPrEx>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30" w:type="dxa"/>
                  <w:left w:w="30" w:type="dxa"/>
                  <w:bottom w:w="30" w:type="dxa"/>
                  <w:right w:w="30" w:type="dxa"/>
                </w:tblCellMar>
                <w:tblLook w:val="0000"/>
              </w:tblPrEx>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10230" w:type="dxa"/>
                    <w:jc w:val="center"/>
                    <w:tblCellSpacing w:w="0" w:type="dxa"/>
                    <w:tblCellMar>
                      <w:top w:w="30" w:type="dxa"/>
                      <w:left w:w="30" w:type="dxa"/>
                      <w:bottom w:w="30" w:type="dxa"/>
                      <w:right w:w="30" w:type="dxa"/>
                    </w:tblCellMar>
                    <w:tblLook w:val="0000"/>
                  </w:tblPr>
                  <w:tblGrid>
                    <w:gridCol w:w="10230"/>
                  </w:tblGrid>
                  <w:tr w:rsidTr="00A55AB6">
                    <w:tblPrEx>
                      <w:tblW w:w="10230" w:type="dxa"/>
                      <w:jc w:val="center"/>
                      <w:tblCellSpacing w:w="0" w:type="dxa"/>
                      <w:tblCellMar>
                        <w:top w:w="30" w:type="dxa"/>
                        <w:left w:w="30" w:type="dxa"/>
                        <w:bottom w:w="30" w:type="dxa"/>
                        <w:right w:w="30" w:type="dxa"/>
                      </w:tblCellMar>
                      <w:tblLook w:val="0000"/>
                    </w:tblPrEx>
                    <w:trPr>
                      <w:trHeight w:val="357"/>
                      <w:tblCellSpacing w:w="0" w:type="dxa"/>
                      <w:jc w:val="center"/>
                    </w:trPr>
                    <w:tc>
                      <w:tcPr>
                        <w:tcW w:w="0" w:type="auto"/>
                        <w:vAlign w:val="center"/>
                      </w:tcPr>
                      <w:p w:rsidR="000C5998" w:rsidP="00A55AB6">
                        <w:pPr>
                          <w:pStyle w:val="variant"/>
                        </w:pPr>
                        <w:r>
                          <w:t>Вариант 11</w:t>
                        </w:r>
                      </w:p>
                    </w:tc>
                  </w:tr>
                  <w:tr w:rsidTr="00A55AB6">
                    <w:tblPrEx>
                      <w:tblW w:w="10230" w:type="dxa"/>
                      <w:jc w:val="center"/>
                      <w:tblCellSpacing w:w="0" w:type="dxa"/>
                      <w:tblCellMar>
                        <w:top w:w="30" w:type="dxa"/>
                        <w:left w:w="30" w:type="dxa"/>
                        <w:bottom w:w="30" w:type="dxa"/>
                        <w:right w:w="30" w:type="dxa"/>
                      </w:tblCellMar>
                      <w:tblLook w:val="0000"/>
                    </w:tblPrEx>
                    <w:trPr>
                      <w:trHeight w:val="6855"/>
                      <w:tblCellSpacing w:w="0" w:type="dxa"/>
                      <w:jc w:val="center"/>
                    </w:trPr>
                    <w:tc>
                      <w:tcPr>
                        <w:tcW w:w="0" w:type="auto"/>
                        <w:vAlign w:val="center"/>
                      </w:tcPr>
                      <w:p w:rsidR="000C5998" w:rsidP="00A55AB6">
                        <w:pPr>
                          <w:jc w:val="center"/>
                        </w:pPr>
                        <w:r>
                          <w:pict>
                            <v:shape id="_x0000_i1047" type="#_x0000_t75" style="width:369pt;height:270pt">
                              <v:imagedata r:id="rId153" r:href="rId154" o:title=""/>
                            </v:shape>
                          </w:pict>
                        </w:r>
                      </w:p>
                    </w:tc>
                  </w:tr>
                </w:tbl>
                <w:p w:rsidR="000C5998" w:rsidP="00A55AB6"/>
              </w:tc>
            </w:tr>
            <w:tr w:rsidTr="00A55AB6">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10390" w:type="dxa"/>
                    <w:jc w:val="center"/>
                    <w:tblCellSpacing w:w="0" w:type="dxa"/>
                    <w:tblCellMar>
                      <w:top w:w="30" w:type="dxa"/>
                      <w:left w:w="30" w:type="dxa"/>
                      <w:bottom w:w="30" w:type="dxa"/>
                      <w:right w:w="30" w:type="dxa"/>
                    </w:tblCellMar>
                    <w:tblLook w:val="0000"/>
                  </w:tblPr>
                  <w:tblGrid>
                    <w:gridCol w:w="10390"/>
                  </w:tblGrid>
                  <w:tr w:rsidTr="00A55AB6">
                    <w:tblPrEx>
                      <w:tblW w:w="10390" w:type="dxa"/>
                      <w:jc w:val="center"/>
                      <w:tblCellSpacing w:w="0" w:type="dxa"/>
                      <w:tblCellMar>
                        <w:top w:w="30" w:type="dxa"/>
                        <w:left w:w="30" w:type="dxa"/>
                        <w:bottom w:w="30" w:type="dxa"/>
                        <w:right w:w="30" w:type="dxa"/>
                      </w:tblCellMar>
                      <w:tblLook w:val="0000"/>
                    </w:tblPrEx>
                    <w:trPr>
                      <w:trHeight w:val="293"/>
                      <w:tblCellSpacing w:w="0" w:type="dxa"/>
                      <w:jc w:val="center"/>
                    </w:trPr>
                    <w:tc>
                      <w:tcPr>
                        <w:tcW w:w="0" w:type="auto"/>
                        <w:vAlign w:val="center"/>
                      </w:tcPr>
                      <w:p w:rsidR="000C5998" w:rsidP="00A55AB6">
                        <w:pPr>
                          <w:pStyle w:val="variant"/>
                        </w:pPr>
                        <w:r>
                          <w:t>Вариант 12</w:t>
                        </w:r>
                      </w:p>
                    </w:tc>
                  </w:tr>
                  <w:tr w:rsidTr="00A55AB6">
                    <w:tblPrEx>
                      <w:tblW w:w="10390" w:type="dxa"/>
                      <w:jc w:val="center"/>
                      <w:tblCellSpacing w:w="0" w:type="dxa"/>
                      <w:tblCellMar>
                        <w:top w:w="30" w:type="dxa"/>
                        <w:left w:w="30" w:type="dxa"/>
                        <w:bottom w:w="30" w:type="dxa"/>
                        <w:right w:w="30" w:type="dxa"/>
                      </w:tblCellMar>
                      <w:tblLook w:val="0000"/>
                    </w:tblPrEx>
                    <w:trPr>
                      <w:trHeight w:val="5821"/>
                      <w:tblCellSpacing w:w="0" w:type="dxa"/>
                      <w:jc w:val="center"/>
                    </w:trPr>
                    <w:tc>
                      <w:tcPr>
                        <w:tcW w:w="0" w:type="auto"/>
                        <w:vAlign w:val="center"/>
                      </w:tcPr>
                      <w:p w:rsidR="000C5998" w:rsidP="00A55AB6">
                        <w:pPr>
                          <w:jc w:val="center"/>
                        </w:pPr>
                        <w:r>
                          <w:pict>
                            <v:shape id="_x0000_i1048" type="#_x0000_t75" style="width:302.25pt;height:278.25pt">
                              <v:imagedata r:id="rId155" r:href="rId156" o:title=""/>
                            </v:shape>
                          </w:pict>
                        </w:r>
                      </w:p>
                    </w:tc>
                  </w:tr>
                </w:tbl>
                <w:p w:rsidR="000C5998" w:rsidP="00A55AB6"/>
              </w:tc>
            </w:tr>
          </w:tbl>
          <w:p w:rsidR="000C5998" w:rsidP="00A55AB6"/>
        </w:tc>
      </w:tr>
    </w:tbl>
    <w:p w:rsidR="000C5998" w:rsidRPr="00160B70" w:rsidP="000C5998">
      <w:pPr>
        <w:spacing w:line="360" w:lineRule="auto"/>
        <w:rPr>
          <w:bCs/>
          <w:sz w:val="28"/>
          <w:szCs w:val="28"/>
        </w:rPr>
      </w:pPr>
    </w:p>
    <w:p w:rsidR="000F144A" w:rsidP="000C5998">
      <w:pPr>
        <w:spacing w:line="360" w:lineRule="auto"/>
        <w:jc w:val="center"/>
        <w:rPr>
          <w:bCs/>
          <w:sz w:val="28"/>
          <w:szCs w:val="28"/>
        </w:rPr>
      </w:pPr>
    </w:p>
    <w:p w:rsidR="00312A61" w:rsidP="000C5998">
      <w:pPr>
        <w:spacing w:line="360" w:lineRule="auto"/>
        <w:jc w:val="center"/>
        <w:rPr>
          <w:bCs/>
          <w:sz w:val="28"/>
          <w:szCs w:val="28"/>
        </w:rPr>
      </w:pPr>
      <w:r w:rsidRPr="009343F9">
        <w:rPr>
          <w:bCs/>
          <w:sz w:val="28"/>
          <w:szCs w:val="28"/>
        </w:rPr>
        <w:t>ПЛАН УРОКА 1</w:t>
      </w:r>
      <w:r>
        <w:rPr>
          <w:bCs/>
          <w:sz w:val="28"/>
          <w:szCs w:val="28"/>
        </w:rPr>
        <w:t>2</w:t>
      </w:r>
    </w:p>
    <w:p w:rsidR="00312A61" w:rsidRPr="00BA5BE3" w:rsidP="00312A61">
      <w:pPr>
        <w:rPr>
          <w:bCs/>
          <w:sz w:val="28"/>
          <w:szCs w:val="28"/>
        </w:rPr>
      </w:pPr>
      <w:r w:rsidRPr="00BA5BE3">
        <w:rPr>
          <w:bCs/>
          <w:sz w:val="28"/>
          <w:szCs w:val="28"/>
        </w:rPr>
        <w:t>Тема программы:</w:t>
      </w:r>
      <w:r w:rsidRPr="00BA5BE3">
        <w:rPr>
          <w:sz w:val="28"/>
          <w:szCs w:val="28"/>
        </w:rPr>
        <w:t xml:space="preserve"> </w:t>
      </w:r>
      <w:r>
        <w:rPr>
          <w:sz w:val="28"/>
          <w:szCs w:val="28"/>
        </w:rPr>
        <w:t>Прямоугольные проекции.</w:t>
      </w:r>
      <w:r w:rsidRPr="00BA5BE3">
        <w:rPr>
          <w:bCs/>
          <w:sz w:val="28"/>
          <w:szCs w:val="28"/>
        </w:rPr>
        <w:t xml:space="preserve"> </w:t>
      </w:r>
    </w:p>
    <w:p w:rsidR="00312A61" w:rsidRPr="00BA5BE3" w:rsidP="00312A61">
      <w:pPr>
        <w:rPr>
          <w:b/>
          <w:i/>
          <w:sz w:val="28"/>
          <w:szCs w:val="28"/>
        </w:rPr>
      </w:pPr>
      <w:r w:rsidRPr="00BA5BE3">
        <w:rPr>
          <w:bCs/>
          <w:sz w:val="28"/>
          <w:szCs w:val="28"/>
        </w:rPr>
        <w:t>Тема урока</w:t>
      </w:r>
      <w:r w:rsidRPr="00BA5BE3">
        <w:rPr>
          <w:sz w:val="28"/>
          <w:szCs w:val="28"/>
        </w:rPr>
        <w:t xml:space="preserve">: </w:t>
      </w:r>
      <w:r>
        <w:rPr>
          <w:sz w:val="28"/>
          <w:szCs w:val="28"/>
        </w:rPr>
        <w:t>Комплексный чертёж детали, его образование</w:t>
      </w:r>
      <w:r w:rsidRPr="00BA5BE3">
        <w:rPr>
          <w:sz w:val="28"/>
          <w:szCs w:val="28"/>
        </w:rPr>
        <w:t>.</w:t>
      </w:r>
    </w:p>
    <w:p w:rsidR="005100C4" w:rsidP="00312A61">
      <w:pPr>
        <w:ind w:firstLine="567"/>
        <w:jc w:val="both"/>
        <w:rPr>
          <w:b/>
          <w:i/>
          <w:sz w:val="28"/>
          <w:szCs w:val="28"/>
        </w:rPr>
      </w:pPr>
    </w:p>
    <w:p w:rsidR="00312A61" w:rsidRPr="00BA5BE3" w:rsidP="00312A61">
      <w:pPr>
        <w:ind w:firstLine="567"/>
        <w:jc w:val="both"/>
        <w:rPr>
          <w:b/>
          <w:i/>
          <w:sz w:val="28"/>
          <w:szCs w:val="28"/>
        </w:rPr>
      </w:pPr>
      <w:r w:rsidRPr="00BA5BE3">
        <w:rPr>
          <w:b/>
          <w:i/>
          <w:sz w:val="28"/>
          <w:szCs w:val="28"/>
        </w:rPr>
        <w:t>Цель изучения темы:</w:t>
      </w:r>
    </w:p>
    <w:p w:rsidR="00312A61" w:rsidRPr="00F923F5" w:rsidP="00312A61">
      <w:pPr>
        <w:shd w:val="clear" w:color="auto" w:fill="FFFFFF"/>
        <w:jc w:val="both"/>
        <w:rPr>
          <w:sz w:val="28"/>
          <w:szCs w:val="28"/>
        </w:rPr>
      </w:pPr>
      <w:r w:rsidRPr="00BA5BE3">
        <w:rPr>
          <w:sz w:val="26"/>
          <w:szCs w:val="26"/>
        </w:rPr>
        <w:t xml:space="preserve">      </w:t>
      </w:r>
      <w:r w:rsidRPr="00F923F5">
        <w:rPr>
          <w:sz w:val="28"/>
          <w:szCs w:val="28"/>
        </w:rPr>
        <w:t>Сформировать умение по выполнению комплексного чертежа детали.</w:t>
      </w:r>
    </w:p>
    <w:p w:rsidR="00312A61" w:rsidRPr="00F923F5" w:rsidP="00312A61">
      <w:pPr>
        <w:ind w:firstLine="567"/>
        <w:jc w:val="both"/>
        <w:rPr>
          <w:b/>
          <w:i/>
          <w:sz w:val="28"/>
          <w:szCs w:val="28"/>
        </w:rPr>
      </w:pPr>
    </w:p>
    <w:p w:rsidR="00312A61" w:rsidRPr="00F923F5" w:rsidP="00312A61">
      <w:pPr>
        <w:ind w:firstLine="567"/>
        <w:jc w:val="both"/>
        <w:rPr>
          <w:b/>
          <w:i/>
          <w:sz w:val="28"/>
          <w:szCs w:val="28"/>
        </w:rPr>
      </w:pPr>
      <w:r w:rsidRPr="00F923F5">
        <w:rPr>
          <w:b/>
          <w:i/>
          <w:sz w:val="28"/>
          <w:szCs w:val="28"/>
        </w:rPr>
        <w:t>Содержание темы:</w:t>
      </w:r>
    </w:p>
    <w:p w:rsidR="00312A61" w:rsidRPr="00F923F5" w:rsidP="00312A61">
      <w:pPr>
        <w:ind w:firstLine="567"/>
        <w:jc w:val="both"/>
        <w:rPr>
          <w:sz w:val="28"/>
          <w:szCs w:val="28"/>
        </w:rPr>
      </w:pPr>
      <w:r w:rsidRPr="00F923F5">
        <w:rPr>
          <w:sz w:val="28"/>
          <w:szCs w:val="28"/>
        </w:rPr>
        <w:t xml:space="preserve">Комплексный чертёж детали, его </w:t>
      </w:r>
      <w:r w:rsidRPr="00F923F5">
        <w:rPr>
          <w:spacing w:val="-2"/>
          <w:sz w:val="28"/>
          <w:szCs w:val="28"/>
        </w:rPr>
        <w:t xml:space="preserve">образование. Выполнение комплексного чертежа детали, </w:t>
      </w:r>
      <w:r w:rsidRPr="00F923F5">
        <w:rPr>
          <w:sz w:val="28"/>
          <w:szCs w:val="28"/>
        </w:rPr>
        <w:t>форма которой представляет сочетание основных геометрических тел.</w:t>
      </w:r>
    </w:p>
    <w:p w:rsidR="00312A61" w:rsidRPr="00F923F5" w:rsidP="00312A61">
      <w:pPr>
        <w:ind w:firstLine="567"/>
        <w:jc w:val="both"/>
        <w:rPr>
          <w:b/>
          <w:i/>
          <w:sz w:val="28"/>
          <w:szCs w:val="28"/>
        </w:rPr>
      </w:pPr>
    </w:p>
    <w:p w:rsidR="00312A61" w:rsidRPr="00F923F5" w:rsidP="00312A61">
      <w:pPr>
        <w:ind w:firstLine="567"/>
        <w:jc w:val="both"/>
        <w:rPr>
          <w:b/>
          <w:i/>
          <w:sz w:val="28"/>
          <w:szCs w:val="28"/>
        </w:rPr>
      </w:pPr>
      <w:r w:rsidRPr="00F923F5">
        <w:rPr>
          <w:b/>
          <w:i/>
          <w:sz w:val="28"/>
          <w:szCs w:val="28"/>
        </w:rPr>
        <w:t>Результат изучения темы:</w:t>
      </w:r>
    </w:p>
    <w:p w:rsidR="00312A61" w:rsidRPr="00F923F5" w:rsidP="00312A61">
      <w:pPr>
        <w:shd w:val="clear" w:color="auto" w:fill="FFFFFF"/>
        <w:spacing w:line="278" w:lineRule="exact"/>
        <w:ind w:right="96"/>
        <w:jc w:val="both"/>
        <w:rPr>
          <w:spacing w:val="-1"/>
          <w:sz w:val="28"/>
          <w:szCs w:val="28"/>
        </w:rPr>
      </w:pPr>
      <w:r w:rsidRPr="00F923F5">
        <w:rPr>
          <w:rFonts w:eastAsia="Calibri"/>
          <w:sz w:val="28"/>
          <w:szCs w:val="28"/>
        </w:rPr>
        <w:t>Обучающийся:</w:t>
      </w:r>
      <w:r w:rsidRPr="00F923F5">
        <w:rPr>
          <w:spacing w:val="-3"/>
          <w:sz w:val="28"/>
          <w:szCs w:val="28"/>
        </w:rPr>
        <w:t xml:space="preserve"> Вычерчивает </w:t>
      </w:r>
      <w:r w:rsidRPr="00F923F5">
        <w:rPr>
          <w:sz w:val="28"/>
          <w:szCs w:val="28"/>
        </w:rPr>
        <w:t xml:space="preserve">комплексные чертежи деталей по их наглядному изображению и согласно </w:t>
      </w:r>
      <w:r w:rsidRPr="00F923F5">
        <w:rPr>
          <w:spacing w:val="-1"/>
          <w:sz w:val="28"/>
          <w:szCs w:val="28"/>
        </w:rPr>
        <w:t>ГОСТ проставляет размеры. Формат А</w:t>
      </w:r>
      <w:r w:rsidRPr="00F923F5">
        <w:rPr>
          <w:spacing w:val="-1"/>
          <w:sz w:val="28"/>
          <w:szCs w:val="28"/>
        </w:rPr>
        <w:t>4</w:t>
      </w:r>
      <w:r w:rsidRPr="00F923F5">
        <w:rPr>
          <w:spacing w:val="-1"/>
          <w:sz w:val="28"/>
          <w:szCs w:val="28"/>
        </w:rPr>
        <w:t xml:space="preserve">. </w:t>
      </w:r>
    </w:p>
    <w:p w:rsidR="00407EB2" w:rsidRPr="00F923F5" w:rsidP="00407EB2">
      <w:pPr>
        <w:rPr>
          <w:bCs/>
          <w:sz w:val="28"/>
          <w:szCs w:val="28"/>
        </w:rPr>
      </w:pPr>
    </w:p>
    <w:p w:rsidR="00407EB2" w:rsidRPr="009343F9" w:rsidP="00407EB2">
      <w:pPr>
        <w:rPr>
          <w:sz w:val="28"/>
          <w:szCs w:val="28"/>
        </w:rPr>
      </w:pPr>
      <w:r w:rsidRPr="009343F9">
        <w:rPr>
          <w:bCs/>
          <w:sz w:val="28"/>
          <w:szCs w:val="28"/>
        </w:rPr>
        <w:t>Тип урока:</w:t>
      </w:r>
      <w:r w:rsidRPr="009343F9">
        <w:rPr>
          <w:sz w:val="28"/>
          <w:szCs w:val="28"/>
        </w:rPr>
        <w:t xml:space="preserve"> </w:t>
      </w:r>
      <w:r>
        <w:rPr>
          <w:sz w:val="28"/>
          <w:szCs w:val="28"/>
        </w:rPr>
        <w:t>комбинированный урок.</w:t>
      </w:r>
    </w:p>
    <w:p w:rsidR="00407EB2" w:rsidRPr="009343F9" w:rsidP="00407EB2">
      <w:pPr>
        <w:ind w:left="1260" w:hanging="1260"/>
        <w:rPr>
          <w:bCs/>
          <w:sz w:val="28"/>
          <w:szCs w:val="28"/>
        </w:rPr>
      </w:pPr>
      <w:r w:rsidRPr="009343F9">
        <w:rPr>
          <w:bCs/>
          <w:sz w:val="28"/>
          <w:szCs w:val="28"/>
        </w:rPr>
        <w:t>Материально-техническое оснащение урока</w:t>
      </w:r>
      <w:r>
        <w:rPr>
          <w:sz w:val="28"/>
          <w:szCs w:val="28"/>
        </w:rPr>
        <w:t xml:space="preserve">: плакаты, </w:t>
      </w:r>
      <w:r>
        <w:rPr>
          <w:bCs/>
          <w:sz w:val="28"/>
          <w:szCs w:val="28"/>
        </w:rPr>
        <w:t>ГОСТы</w:t>
      </w:r>
      <w:r>
        <w:rPr>
          <w:bCs/>
          <w:sz w:val="28"/>
          <w:szCs w:val="28"/>
        </w:rPr>
        <w:t xml:space="preserve"> Форматы</w:t>
      </w:r>
      <w:r w:rsidRPr="009343F9">
        <w:rPr>
          <w:bCs/>
          <w:sz w:val="28"/>
          <w:szCs w:val="28"/>
        </w:rPr>
        <w:t xml:space="preserve"> А</w:t>
      </w:r>
      <w:r w:rsidRPr="009343F9">
        <w:rPr>
          <w:bCs/>
          <w:sz w:val="28"/>
          <w:szCs w:val="28"/>
        </w:rPr>
        <w:t>4</w:t>
      </w:r>
      <w:r w:rsidR="00AF056D">
        <w:rPr>
          <w:bCs/>
          <w:sz w:val="28"/>
          <w:szCs w:val="28"/>
        </w:rPr>
        <w:t>, презентация «Проецирование»</w:t>
      </w:r>
    </w:p>
    <w:p w:rsidR="00407EB2" w:rsidRPr="009343F9" w:rsidP="00407EB2">
      <w:pPr>
        <w:rPr>
          <w:sz w:val="28"/>
          <w:szCs w:val="28"/>
        </w:rPr>
      </w:pPr>
      <w:r w:rsidRPr="009343F9">
        <w:rPr>
          <w:bCs/>
          <w:sz w:val="28"/>
          <w:szCs w:val="28"/>
        </w:rPr>
        <w:t>Внутр</w:t>
      </w:r>
      <w:r w:rsidRPr="009343F9">
        <w:rPr>
          <w:bCs/>
          <w:sz w:val="28"/>
          <w:szCs w:val="28"/>
        </w:rPr>
        <w:t>и-</w:t>
      </w:r>
      <w:r w:rsidRPr="009343F9">
        <w:rPr>
          <w:bCs/>
          <w:sz w:val="28"/>
          <w:szCs w:val="28"/>
        </w:rPr>
        <w:t xml:space="preserve"> и </w:t>
      </w:r>
      <w:r w:rsidRPr="009343F9">
        <w:rPr>
          <w:bCs/>
          <w:sz w:val="28"/>
          <w:szCs w:val="28"/>
        </w:rPr>
        <w:t>межпредметные</w:t>
      </w:r>
      <w:r w:rsidRPr="009343F9">
        <w:rPr>
          <w:bCs/>
          <w:sz w:val="28"/>
          <w:szCs w:val="28"/>
        </w:rPr>
        <w:t xml:space="preserve"> связи</w:t>
      </w:r>
      <w:r w:rsidRPr="009343F9">
        <w:rPr>
          <w:sz w:val="28"/>
          <w:szCs w:val="28"/>
        </w:rPr>
        <w:t>: специальная технология, производственное обучение.</w:t>
      </w:r>
    </w:p>
    <w:p w:rsidR="00407EB2" w:rsidRPr="009343F9" w:rsidP="00407EB2">
      <w:pPr>
        <w:spacing w:line="360" w:lineRule="auto"/>
        <w:jc w:val="center"/>
        <w:rPr>
          <w:bCs/>
          <w:sz w:val="28"/>
          <w:szCs w:val="28"/>
        </w:rPr>
      </w:pPr>
      <w:r w:rsidRPr="009343F9">
        <w:rPr>
          <w:bCs/>
          <w:sz w:val="28"/>
          <w:szCs w:val="28"/>
        </w:rPr>
        <w:t xml:space="preserve">Ход </w:t>
      </w:r>
      <w:r w:rsidR="000F144A">
        <w:rPr>
          <w:bCs/>
          <w:sz w:val="28"/>
          <w:szCs w:val="28"/>
        </w:rPr>
        <w:t>урока</w:t>
      </w:r>
    </w:p>
    <w:p w:rsidR="00407EB2" w:rsidRPr="009343F9" w:rsidP="00407EB2">
      <w:pPr>
        <w:rPr>
          <w:bCs/>
          <w:sz w:val="28"/>
          <w:szCs w:val="28"/>
        </w:rPr>
      </w:pPr>
      <w:smartTag w:uri="urn:schemas-microsoft-com:office:smarttags" w:element="place">
        <w:r w:rsidRPr="009343F9">
          <w:rPr>
            <w:bCs/>
            <w:sz w:val="28"/>
            <w:szCs w:val="28"/>
            <w:lang w:val="en-US"/>
          </w:rPr>
          <w:t>I</w:t>
        </w:r>
        <w:r w:rsidRPr="009343F9">
          <w:rPr>
            <w:bCs/>
            <w:sz w:val="28"/>
            <w:szCs w:val="28"/>
          </w:rPr>
          <w:t>.</w:t>
        </w:r>
      </w:smartTag>
      <w:r w:rsidRPr="009343F9">
        <w:rPr>
          <w:bCs/>
          <w:sz w:val="28"/>
          <w:szCs w:val="28"/>
        </w:rPr>
        <w:t xml:space="preserve"> Организационный момент.</w:t>
      </w:r>
      <w:r w:rsidRPr="009343F9">
        <w:rPr>
          <w:bCs/>
          <w:sz w:val="28"/>
          <w:szCs w:val="28"/>
        </w:rPr>
        <w:t xml:space="preserve"> </w:t>
      </w:r>
    </w:p>
    <w:p w:rsidR="00407EB2" w:rsidRPr="009343F9" w:rsidP="00407EB2">
      <w:pPr>
        <w:rPr>
          <w:bCs/>
          <w:sz w:val="28"/>
          <w:szCs w:val="28"/>
        </w:rPr>
      </w:pPr>
      <w:r w:rsidRPr="009343F9">
        <w:rPr>
          <w:bCs/>
          <w:sz w:val="28"/>
          <w:szCs w:val="28"/>
        </w:rPr>
        <w:t xml:space="preserve">  1.1 Подготовка учащихся к </w:t>
      </w:r>
      <w:r w:rsidR="000F144A">
        <w:rPr>
          <w:bCs/>
          <w:sz w:val="28"/>
          <w:szCs w:val="28"/>
        </w:rPr>
        <w:t>уроку</w:t>
      </w:r>
      <w:r w:rsidRPr="009343F9">
        <w:rPr>
          <w:bCs/>
          <w:sz w:val="28"/>
          <w:szCs w:val="28"/>
        </w:rPr>
        <w:t>, проверка присутствующих,</w:t>
      </w:r>
    </w:p>
    <w:p w:rsidR="00407EB2" w:rsidRPr="009343F9" w:rsidP="00407EB2">
      <w:pPr>
        <w:rPr>
          <w:bCs/>
          <w:sz w:val="28"/>
          <w:szCs w:val="28"/>
        </w:rPr>
      </w:pPr>
      <w:r w:rsidRPr="009343F9">
        <w:rPr>
          <w:bCs/>
          <w:sz w:val="28"/>
          <w:szCs w:val="28"/>
        </w:rPr>
        <w:t>пояснение порядка работы.</w:t>
      </w:r>
    </w:p>
    <w:p w:rsidR="00407EB2" w:rsidRPr="009343F9" w:rsidP="00407EB2">
      <w:pPr>
        <w:rPr>
          <w:bCs/>
          <w:sz w:val="28"/>
          <w:szCs w:val="28"/>
        </w:rPr>
      </w:pPr>
      <w:r w:rsidRPr="009343F9">
        <w:rPr>
          <w:bCs/>
          <w:sz w:val="28"/>
          <w:szCs w:val="28"/>
        </w:rPr>
        <w:t xml:space="preserve">  1.2 Сообщение темы и цели урока</w:t>
      </w:r>
    </w:p>
    <w:p w:rsidR="00407EB2" w:rsidRPr="009343F9" w:rsidP="00407EB2">
      <w:pPr>
        <w:rPr>
          <w:bCs/>
          <w:sz w:val="28"/>
          <w:szCs w:val="28"/>
        </w:rPr>
      </w:pPr>
      <w:r w:rsidRPr="009343F9">
        <w:rPr>
          <w:bCs/>
          <w:sz w:val="28"/>
          <w:szCs w:val="28"/>
          <w:lang w:val="en-US"/>
        </w:rPr>
        <w:t>II</w:t>
      </w:r>
      <w:r w:rsidRPr="009343F9">
        <w:rPr>
          <w:bCs/>
          <w:sz w:val="28"/>
          <w:szCs w:val="28"/>
        </w:rPr>
        <w:t>. Актуализация опорных знаний:</w:t>
      </w:r>
    </w:p>
    <w:p w:rsidR="00407EB2" w:rsidRPr="009343F9" w:rsidP="00407EB2">
      <w:pPr>
        <w:rPr>
          <w:sz w:val="28"/>
          <w:szCs w:val="28"/>
        </w:rPr>
      </w:pPr>
      <w:r w:rsidRPr="009343F9">
        <w:rPr>
          <w:sz w:val="28"/>
          <w:szCs w:val="28"/>
        </w:rPr>
        <w:t>Фронтальный опрос</w:t>
      </w:r>
    </w:p>
    <w:p w:rsidR="00407EB2" w:rsidRPr="009343F9" w:rsidP="00407EB2">
      <w:pPr>
        <w:rPr>
          <w:bCs/>
          <w:sz w:val="28"/>
          <w:szCs w:val="28"/>
        </w:rPr>
      </w:pPr>
      <w:r w:rsidRPr="009343F9">
        <w:rPr>
          <w:sz w:val="28"/>
          <w:szCs w:val="28"/>
        </w:rPr>
        <w:t>1. Чертежи плоских деталей с прямолинейными и криволинейными очертаниями.</w:t>
      </w:r>
    </w:p>
    <w:p w:rsidR="00407EB2" w:rsidRPr="009343F9" w:rsidP="00407EB2">
      <w:pPr>
        <w:rPr>
          <w:bCs/>
          <w:sz w:val="28"/>
          <w:szCs w:val="28"/>
        </w:rPr>
      </w:pPr>
      <w:r w:rsidRPr="009343F9">
        <w:rPr>
          <w:bCs/>
          <w:sz w:val="28"/>
          <w:szCs w:val="28"/>
          <w:lang w:val="en-US"/>
        </w:rPr>
        <w:t>III</w:t>
      </w:r>
      <w:r w:rsidRPr="009343F9">
        <w:rPr>
          <w:bCs/>
          <w:sz w:val="28"/>
          <w:szCs w:val="28"/>
        </w:rPr>
        <w:t xml:space="preserve">. Изложение нового учебного материала. </w:t>
      </w:r>
    </w:p>
    <w:p w:rsidR="00407EB2" w:rsidRPr="00723A01" w:rsidP="00053899">
      <w:pPr>
        <w:pStyle w:val="BodyText"/>
        <w:widowControl/>
        <w:numPr>
          <w:ilvl w:val="0"/>
          <w:numId w:val="28"/>
        </w:numPr>
        <w:shd w:val="clear" w:color="auto" w:fill="auto"/>
        <w:spacing w:after="0" w:line="230" w:lineRule="auto"/>
        <w:jc w:val="both"/>
        <w:rPr>
          <w:rFonts w:ascii="Times New Roman" w:hAnsi="Times New Roman" w:cs="Times New Roman"/>
          <w:sz w:val="28"/>
          <w:szCs w:val="28"/>
        </w:rPr>
      </w:pPr>
      <w:r w:rsidRPr="00723A01">
        <w:rPr>
          <w:rFonts w:ascii="Times New Roman" w:hAnsi="Times New Roman" w:cs="Times New Roman"/>
          <w:sz w:val="28"/>
          <w:szCs w:val="28"/>
        </w:rPr>
        <w:t xml:space="preserve">Сущность способа проецирования. </w:t>
      </w:r>
    </w:p>
    <w:p w:rsidR="00407EB2" w:rsidRPr="00723A01" w:rsidP="00053899">
      <w:pPr>
        <w:pStyle w:val="BodyText"/>
        <w:widowControl/>
        <w:numPr>
          <w:ilvl w:val="0"/>
          <w:numId w:val="28"/>
        </w:numPr>
        <w:shd w:val="clear" w:color="auto" w:fill="auto"/>
        <w:spacing w:after="0" w:line="230" w:lineRule="auto"/>
        <w:jc w:val="both"/>
        <w:rPr>
          <w:rFonts w:ascii="Times New Roman" w:hAnsi="Times New Roman" w:cs="Times New Roman"/>
          <w:sz w:val="28"/>
          <w:szCs w:val="28"/>
        </w:rPr>
      </w:pPr>
      <w:r w:rsidRPr="00723A01">
        <w:rPr>
          <w:rFonts w:ascii="Times New Roman" w:hAnsi="Times New Roman" w:cs="Times New Roman"/>
          <w:sz w:val="28"/>
          <w:szCs w:val="28"/>
        </w:rPr>
        <w:t>Применение метода прямоугольного проецирования и его использование в профессиональной (производственной) деятельности при составлении чертежей.</w:t>
      </w:r>
    </w:p>
    <w:p w:rsidR="00407EB2" w:rsidRPr="00723A01" w:rsidP="00053899">
      <w:pPr>
        <w:pStyle w:val="BodyText"/>
        <w:widowControl/>
        <w:numPr>
          <w:ilvl w:val="0"/>
          <w:numId w:val="28"/>
        </w:numPr>
        <w:shd w:val="clear" w:color="auto" w:fill="auto"/>
        <w:spacing w:after="0" w:line="230" w:lineRule="auto"/>
        <w:jc w:val="both"/>
        <w:rPr>
          <w:rFonts w:ascii="Times New Roman" w:hAnsi="Times New Roman" w:cs="Times New Roman"/>
          <w:sz w:val="28"/>
          <w:szCs w:val="28"/>
        </w:rPr>
      </w:pPr>
      <w:r w:rsidRPr="00723A01">
        <w:rPr>
          <w:rFonts w:ascii="Times New Roman" w:hAnsi="Times New Roman" w:cs="Times New Roman"/>
          <w:sz w:val="28"/>
          <w:szCs w:val="28"/>
        </w:rPr>
        <w:t xml:space="preserve">Плоскости и оси прямоугольных проекций. </w:t>
      </w:r>
    </w:p>
    <w:p w:rsidR="00407EB2" w:rsidRPr="00723A01" w:rsidP="00053899">
      <w:pPr>
        <w:pStyle w:val="BodyText"/>
        <w:widowControl/>
        <w:numPr>
          <w:ilvl w:val="0"/>
          <w:numId w:val="28"/>
        </w:numPr>
        <w:shd w:val="clear" w:color="auto" w:fill="auto"/>
        <w:spacing w:after="0" w:line="230" w:lineRule="auto"/>
        <w:jc w:val="both"/>
        <w:rPr>
          <w:rFonts w:ascii="Times New Roman" w:hAnsi="Times New Roman" w:cs="Times New Roman"/>
          <w:sz w:val="28"/>
          <w:szCs w:val="28"/>
        </w:rPr>
      </w:pPr>
      <w:r w:rsidRPr="00723A01">
        <w:rPr>
          <w:rFonts w:ascii="Times New Roman" w:hAnsi="Times New Roman" w:cs="Times New Roman"/>
          <w:sz w:val="28"/>
          <w:szCs w:val="28"/>
        </w:rPr>
        <w:t>Проекции точки, прямой, многогранников, тел вращения, деталей на плоскости.</w:t>
      </w:r>
    </w:p>
    <w:p w:rsidR="00407EB2" w:rsidRPr="009343F9" w:rsidP="00407EB2">
      <w:pPr>
        <w:rPr>
          <w:bCs/>
          <w:sz w:val="28"/>
          <w:szCs w:val="28"/>
        </w:rPr>
      </w:pPr>
      <w:r w:rsidRPr="009343F9">
        <w:rPr>
          <w:bCs/>
          <w:sz w:val="28"/>
          <w:szCs w:val="28"/>
          <w:lang w:val="en-US"/>
        </w:rPr>
        <w:t>IV</w:t>
      </w:r>
      <w:r w:rsidRPr="009343F9">
        <w:rPr>
          <w:bCs/>
          <w:sz w:val="28"/>
          <w:szCs w:val="28"/>
        </w:rPr>
        <w:t xml:space="preserve">. Закрепление полученных знаний. </w:t>
      </w:r>
    </w:p>
    <w:p w:rsidR="00407EB2" w:rsidRPr="009343F9" w:rsidP="00407EB2">
      <w:pPr>
        <w:rPr>
          <w:sz w:val="28"/>
          <w:szCs w:val="28"/>
        </w:rPr>
      </w:pPr>
      <w:r w:rsidRPr="009343F9">
        <w:rPr>
          <w:bCs/>
          <w:sz w:val="28"/>
          <w:szCs w:val="28"/>
        </w:rPr>
        <w:t xml:space="preserve">1. </w:t>
      </w:r>
      <w:r w:rsidRPr="009343F9">
        <w:rPr>
          <w:sz w:val="28"/>
          <w:szCs w:val="28"/>
        </w:rPr>
        <w:t>Проецирование фигур на плоскости.</w:t>
      </w:r>
    </w:p>
    <w:p w:rsidR="00407EB2" w:rsidRPr="009343F9" w:rsidP="00407EB2">
      <w:pPr>
        <w:rPr>
          <w:bCs/>
          <w:sz w:val="28"/>
          <w:szCs w:val="28"/>
        </w:rPr>
      </w:pPr>
      <w:r w:rsidRPr="009343F9">
        <w:rPr>
          <w:sz w:val="28"/>
          <w:szCs w:val="28"/>
        </w:rPr>
        <w:t>ПЗ. Прямоугольные проекции.</w:t>
      </w:r>
    </w:p>
    <w:p w:rsidR="00407EB2" w:rsidRPr="009343F9" w:rsidP="00407EB2">
      <w:pPr>
        <w:rPr>
          <w:bCs/>
          <w:sz w:val="28"/>
          <w:szCs w:val="28"/>
        </w:rPr>
      </w:pPr>
      <w:r w:rsidRPr="009343F9">
        <w:rPr>
          <w:bCs/>
          <w:sz w:val="28"/>
          <w:szCs w:val="28"/>
          <w:lang w:val="en-US"/>
        </w:rPr>
        <w:t>V</w:t>
      </w:r>
      <w:r w:rsidRPr="009343F9">
        <w:rPr>
          <w:bCs/>
          <w:sz w:val="28"/>
          <w:szCs w:val="28"/>
        </w:rPr>
        <w:t>. Подведение итогов, рефлексия.</w:t>
      </w:r>
      <w:r w:rsidRPr="009343F9">
        <w:rPr>
          <w:bCs/>
          <w:sz w:val="28"/>
          <w:szCs w:val="28"/>
        </w:rPr>
        <w:t xml:space="preserve"> </w:t>
      </w:r>
    </w:p>
    <w:p w:rsidR="00407EB2" w:rsidRPr="009343F9" w:rsidP="00407EB2">
      <w:pPr>
        <w:rPr>
          <w:bCs/>
          <w:sz w:val="28"/>
          <w:szCs w:val="28"/>
        </w:rPr>
      </w:pPr>
      <w:r w:rsidRPr="009343F9">
        <w:rPr>
          <w:bCs/>
          <w:sz w:val="28"/>
          <w:szCs w:val="28"/>
          <w:lang w:val="en-US"/>
        </w:rPr>
        <w:t>VI</w:t>
      </w:r>
      <w:r w:rsidRPr="009343F9">
        <w:rPr>
          <w:bCs/>
          <w:sz w:val="28"/>
          <w:szCs w:val="28"/>
        </w:rPr>
        <w:t xml:space="preserve">. Окончание урока и выдача домашнего задания. </w:t>
      </w:r>
    </w:p>
    <w:p w:rsidR="00407EB2" w:rsidRPr="009343F9" w:rsidP="00407EB2">
      <w:pPr>
        <w:spacing w:line="360" w:lineRule="auto"/>
        <w:rPr>
          <w:bCs/>
          <w:sz w:val="28"/>
          <w:szCs w:val="28"/>
        </w:rPr>
      </w:pPr>
      <w:r w:rsidRPr="009343F9">
        <w:rPr>
          <w:bCs/>
          <w:sz w:val="28"/>
          <w:szCs w:val="28"/>
        </w:rPr>
        <w:t>Будасов</w:t>
      </w:r>
      <w:r w:rsidRPr="009343F9">
        <w:rPr>
          <w:bCs/>
          <w:sz w:val="28"/>
          <w:szCs w:val="28"/>
        </w:rPr>
        <w:t xml:space="preserve"> Б.В. Строительное черчение(1)§4 стр.69</w:t>
      </w:r>
    </w:p>
    <w:p w:rsidR="00407EB2" w:rsidP="00312A61">
      <w:pPr>
        <w:shd w:val="clear" w:color="auto" w:fill="FFFFFF"/>
        <w:spacing w:line="278" w:lineRule="exact"/>
        <w:ind w:right="96"/>
        <w:jc w:val="both"/>
        <w:rPr>
          <w:spacing w:val="-1"/>
          <w:sz w:val="26"/>
          <w:szCs w:val="26"/>
        </w:rPr>
      </w:pPr>
    </w:p>
    <w:p w:rsidR="001568C2" w:rsidP="00185891">
      <w:pPr>
        <w:shd w:val="clear" w:color="auto" w:fill="FFFFFF"/>
        <w:spacing w:line="278" w:lineRule="exact"/>
        <w:ind w:right="96"/>
        <w:jc w:val="center"/>
        <w:rPr>
          <w:spacing w:val="-1"/>
          <w:sz w:val="28"/>
          <w:szCs w:val="28"/>
        </w:rPr>
      </w:pPr>
    </w:p>
    <w:p w:rsidR="00407EB2" w:rsidRPr="00F923F5" w:rsidP="00185891">
      <w:pPr>
        <w:shd w:val="clear" w:color="auto" w:fill="FFFFFF"/>
        <w:spacing w:line="278" w:lineRule="exact"/>
        <w:ind w:right="96"/>
        <w:jc w:val="center"/>
        <w:rPr>
          <w:spacing w:val="-1"/>
          <w:sz w:val="28"/>
          <w:szCs w:val="28"/>
        </w:rPr>
      </w:pPr>
      <w:r w:rsidRPr="00F923F5">
        <w:rPr>
          <w:spacing w:val="-1"/>
          <w:sz w:val="28"/>
          <w:szCs w:val="28"/>
        </w:rPr>
        <w:t>Теоретические знания по теме «Комплексный чертёж детали»</w:t>
      </w:r>
    </w:p>
    <w:p w:rsidR="00407EB2" w:rsidRPr="00185891" w:rsidP="00407EB2">
      <w:pPr>
        <w:pStyle w:val="NormalWeb"/>
        <w:shd w:val="clear" w:color="auto" w:fill="FFFFFF"/>
        <w:ind w:left="150" w:right="150" w:firstLine="300"/>
        <w:jc w:val="both"/>
        <w:rPr>
          <w:color w:val="000000"/>
          <w:sz w:val="28"/>
          <w:szCs w:val="28"/>
        </w:rPr>
      </w:pPr>
      <w:r w:rsidRPr="00185891">
        <w:rPr>
          <w:color w:val="000000"/>
          <w:sz w:val="28"/>
          <w:szCs w:val="28"/>
        </w:rPr>
        <w:t>Изучив, как в прямоугольных проекциях изображают точки, отрезки прямых и плоские фигуры, т. е. элементы, которые образуют различные предметы, рассмотрим способы получения прямоугольных проекций самих предметов.</w:t>
      </w:r>
    </w:p>
    <w:p w:rsidR="00407EB2" w:rsidRPr="00185891" w:rsidP="00407EB2">
      <w:pPr>
        <w:pStyle w:val="NormalWeb"/>
        <w:shd w:val="clear" w:color="auto" w:fill="FFFFFF"/>
        <w:ind w:left="150" w:right="150" w:firstLine="300"/>
        <w:jc w:val="both"/>
        <w:rPr>
          <w:color w:val="000000"/>
          <w:sz w:val="28"/>
          <w:szCs w:val="28"/>
        </w:rPr>
      </w:pPr>
      <w:r w:rsidRPr="00185891">
        <w:rPr>
          <w:color w:val="000000"/>
          <w:sz w:val="28"/>
          <w:szCs w:val="28"/>
        </w:rPr>
        <w:t>Изображаемый предмет располагают перед плоскостями трехгранного угла так, чтобы возможно большее число граней предмета было параллельно плоскостям (рис. 112, а). Предмет проецируют на фронтальную плоскость V. Грани, параллельные плоскости V, изобразятся в натуральную величину, а грани, перпендикулярные к плоскости V,- отрезками прямых линий. Ребра, параллельные плоскости V, изобразятся в виде линии в натуральную длину, а ребра, перпендикулярные плоскости F,- точками. Так получают </w:t>
      </w:r>
      <w:r w:rsidRPr="00185891">
        <w:rPr>
          <w:b/>
          <w:bCs/>
          <w:color w:val="000000"/>
          <w:sz w:val="28"/>
          <w:szCs w:val="28"/>
        </w:rPr>
        <w:t>фронтальную проекцию</w:t>
      </w:r>
      <w:r w:rsidRPr="00185891">
        <w:rPr>
          <w:color w:val="000000"/>
          <w:sz w:val="28"/>
          <w:szCs w:val="28"/>
        </w:rPr>
        <w:t> предмета или вид спереди (см. рис. 112, а). Тем же способом на плоскости Н получают </w:t>
      </w:r>
      <w:r w:rsidRPr="00185891">
        <w:rPr>
          <w:b/>
          <w:bCs/>
          <w:color w:val="000000"/>
          <w:sz w:val="28"/>
          <w:szCs w:val="28"/>
        </w:rPr>
        <w:t>горизонтальную проекцию</w:t>
      </w:r>
      <w:r w:rsidRPr="00185891">
        <w:rPr>
          <w:color w:val="000000"/>
          <w:sz w:val="28"/>
          <w:szCs w:val="28"/>
        </w:rPr>
        <w:t> (вид сверху). </w:t>
      </w:r>
      <w:r w:rsidRPr="00185891">
        <w:rPr>
          <w:b/>
          <w:bCs/>
          <w:color w:val="000000"/>
          <w:sz w:val="28"/>
          <w:szCs w:val="28"/>
        </w:rPr>
        <w:t>Профильная проекция</w:t>
      </w:r>
      <w:r w:rsidRPr="00185891">
        <w:rPr>
          <w:color w:val="000000"/>
          <w:sz w:val="28"/>
          <w:szCs w:val="28"/>
        </w:rPr>
        <w:t> предмета (вид слева) расположится на плоскости W. Развернув плоскости проекции, получают комплексный чертеж (рис. 112, в).</w:t>
      </w:r>
    </w:p>
    <w:p w:rsidR="00407EB2" w:rsidP="00407EB2">
      <w:pPr>
        <w:shd w:val="clear" w:color="auto" w:fill="FFFFFF"/>
        <w:spacing w:after="270"/>
        <w:jc w:val="center"/>
        <w:rPr>
          <w:i/>
          <w:iCs/>
          <w:color w:val="666655"/>
          <w:sz w:val="27"/>
          <w:szCs w:val="27"/>
        </w:rPr>
      </w:pPr>
      <w:r>
        <w:rPr>
          <w:i/>
          <w:iCs/>
          <w:noProof/>
          <w:color w:val="666655"/>
          <w:sz w:val="27"/>
          <w:szCs w:val="27"/>
        </w:rPr>
        <w:drawing>
          <wp:inline distT="0" distB="0" distL="0" distR="0">
            <wp:extent cx="4764341" cy="5593404"/>
            <wp:effectExtent l="0" t="0" r="0" b="0"/>
            <wp:docPr id="473" name="Рисунок 473" descr="Рис. 112. Получение комплексного черте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28611" name="Picture 162" descr="Рис. 112. Получение комплексного чертежа"/>
                    <pic:cNvPicPr>
                      <a:picLocks noChangeAspect="1" noChangeArrowheads="1"/>
                    </pic:cNvPicPr>
                  </pic:nvPicPr>
                  <pic:blipFill>
                    <a:blip xmlns:r="http://schemas.openxmlformats.org/officeDocument/2006/relationships" r:embed="rId157"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788853" cy="5622181"/>
                    </a:xfrm>
                    <a:prstGeom prst="rect">
                      <a:avLst/>
                    </a:prstGeom>
                    <a:noFill/>
                    <a:ln>
                      <a:noFill/>
                    </a:ln>
                  </pic:spPr>
                </pic:pic>
              </a:graphicData>
            </a:graphic>
          </wp:inline>
        </w:drawing>
      </w:r>
      <w:r>
        <w:rPr>
          <w:i/>
          <w:iCs/>
          <w:color w:val="666655"/>
          <w:sz w:val="27"/>
          <w:szCs w:val="27"/>
        </w:rPr>
        <w:br/>
        <w:t>Рис. 112. Получение комплексного чертежа</w:t>
      </w:r>
    </w:p>
    <w:p w:rsidR="00407EB2" w:rsidRPr="007D2ECE" w:rsidP="00407EB2">
      <w:pPr>
        <w:pStyle w:val="NormalWeb"/>
        <w:shd w:val="clear" w:color="auto" w:fill="FFFFFF"/>
        <w:ind w:left="150" w:right="150" w:firstLine="300"/>
        <w:jc w:val="both"/>
        <w:rPr>
          <w:color w:val="000000"/>
          <w:sz w:val="28"/>
          <w:szCs w:val="28"/>
        </w:rPr>
      </w:pPr>
      <w:r w:rsidRPr="007D2ECE">
        <w:rPr>
          <w:b/>
          <w:bCs/>
          <w:color w:val="000000"/>
          <w:sz w:val="28"/>
          <w:szCs w:val="28"/>
        </w:rPr>
        <w:t>Комплексным чертежом</w:t>
      </w:r>
      <w:r w:rsidRPr="007D2ECE">
        <w:rPr>
          <w:color w:val="000000"/>
          <w:sz w:val="28"/>
          <w:szCs w:val="28"/>
        </w:rPr>
        <w:t xml:space="preserve"> называют изображения предмета на совмещенных плоскостях проекций. При этом горизонтальная проекция (вид сверху) располагается под фронтальной, а профильная (вид слева) - справа </w:t>
      </w:r>
      <w:r w:rsidRPr="007D2ECE">
        <w:rPr>
          <w:color w:val="000000"/>
          <w:sz w:val="28"/>
          <w:szCs w:val="28"/>
        </w:rPr>
        <w:t>от</w:t>
      </w:r>
      <w:r w:rsidRPr="007D2ECE">
        <w:rPr>
          <w:color w:val="000000"/>
          <w:sz w:val="28"/>
          <w:szCs w:val="28"/>
        </w:rPr>
        <w:t xml:space="preserve"> фронтальной и на одном уровне с ней. Нарушать это правило расположения проекций нельзя.</w:t>
      </w:r>
    </w:p>
    <w:p w:rsidR="00407EB2" w:rsidRPr="007D2ECE" w:rsidP="00407EB2">
      <w:pPr>
        <w:pStyle w:val="NormalWeb"/>
        <w:shd w:val="clear" w:color="auto" w:fill="FFFFFF"/>
        <w:ind w:left="150" w:right="150" w:firstLine="300"/>
        <w:jc w:val="both"/>
        <w:rPr>
          <w:color w:val="000000"/>
          <w:sz w:val="28"/>
          <w:szCs w:val="28"/>
        </w:rPr>
      </w:pPr>
      <w:r w:rsidRPr="007D2ECE">
        <w:rPr>
          <w:color w:val="000000"/>
          <w:sz w:val="28"/>
          <w:szCs w:val="28"/>
        </w:rPr>
        <w:t>Фронтальную проекцию называют </w:t>
      </w:r>
      <w:r w:rsidRPr="007D2ECE">
        <w:rPr>
          <w:b/>
          <w:bCs/>
          <w:color w:val="000000"/>
          <w:sz w:val="28"/>
          <w:szCs w:val="28"/>
        </w:rPr>
        <w:t>видом спереди</w:t>
      </w:r>
      <w:r w:rsidRPr="007D2ECE">
        <w:rPr>
          <w:color w:val="000000"/>
          <w:sz w:val="28"/>
          <w:szCs w:val="28"/>
        </w:rPr>
        <w:t>, или </w:t>
      </w:r>
      <w:r w:rsidRPr="007D2ECE">
        <w:rPr>
          <w:b/>
          <w:bCs/>
          <w:color w:val="000000"/>
          <w:sz w:val="28"/>
          <w:szCs w:val="28"/>
        </w:rPr>
        <w:t>главным видом</w:t>
      </w:r>
      <w:r w:rsidRPr="007D2ECE">
        <w:rPr>
          <w:color w:val="000000"/>
          <w:sz w:val="28"/>
          <w:szCs w:val="28"/>
        </w:rPr>
        <w:t>. Главный вид, получаемый на фронтальной плоскости проекций, является исходным, он должен давать наиболее полное представление о форме и размерах предмета. Остальные проекции располагаются в зависимости от главного вида. Такое расположение проекций называют </w:t>
      </w:r>
      <w:r w:rsidRPr="007D2ECE">
        <w:rPr>
          <w:b/>
          <w:bCs/>
          <w:color w:val="000000"/>
          <w:sz w:val="28"/>
          <w:szCs w:val="28"/>
        </w:rPr>
        <w:t>проекционной связью</w:t>
      </w:r>
      <w:r w:rsidRPr="007D2ECE">
        <w:rPr>
          <w:color w:val="000000"/>
          <w:sz w:val="28"/>
          <w:szCs w:val="28"/>
        </w:rPr>
        <w:t>.</w:t>
      </w:r>
    </w:p>
    <w:p w:rsidR="00407EB2" w:rsidRPr="007D2ECE" w:rsidP="00407EB2">
      <w:pPr>
        <w:pStyle w:val="NormalWeb"/>
        <w:shd w:val="clear" w:color="auto" w:fill="FFFFFF"/>
        <w:ind w:left="150" w:right="150" w:firstLine="300"/>
        <w:jc w:val="both"/>
        <w:rPr>
          <w:color w:val="000000"/>
          <w:sz w:val="28"/>
          <w:szCs w:val="28"/>
        </w:rPr>
      </w:pPr>
      <w:r w:rsidRPr="007D2ECE">
        <w:rPr>
          <w:color w:val="000000"/>
          <w:sz w:val="28"/>
          <w:szCs w:val="28"/>
        </w:rPr>
        <w:t xml:space="preserve">Проекционная связь показана на рис. 112, б и </w:t>
      </w:r>
      <w:r w:rsidRPr="007D2ECE">
        <w:rPr>
          <w:color w:val="000000"/>
          <w:sz w:val="28"/>
          <w:szCs w:val="28"/>
        </w:rPr>
        <w:t>в</w:t>
      </w:r>
      <w:r w:rsidRPr="007D2ECE">
        <w:rPr>
          <w:color w:val="000000"/>
          <w:sz w:val="28"/>
          <w:szCs w:val="28"/>
        </w:rPr>
        <w:t xml:space="preserve"> </w:t>
      </w:r>
      <w:r w:rsidRPr="007D2ECE">
        <w:rPr>
          <w:color w:val="000000"/>
          <w:sz w:val="28"/>
          <w:szCs w:val="28"/>
        </w:rPr>
        <w:t>тонкими</w:t>
      </w:r>
      <w:r w:rsidRPr="007D2ECE">
        <w:rPr>
          <w:color w:val="000000"/>
          <w:sz w:val="28"/>
          <w:szCs w:val="28"/>
        </w:rPr>
        <w:t xml:space="preserve"> сплошными линиями, которые называются </w:t>
      </w:r>
      <w:r w:rsidRPr="007D2ECE">
        <w:rPr>
          <w:b/>
          <w:bCs/>
          <w:color w:val="000000"/>
          <w:sz w:val="28"/>
          <w:szCs w:val="28"/>
        </w:rPr>
        <w:t>линиями связи</w:t>
      </w:r>
      <w:r w:rsidRPr="007D2ECE">
        <w:rPr>
          <w:color w:val="000000"/>
          <w:sz w:val="28"/>
          <w:szCs w:val="28"/>
        </w:rPr>
        <w:t>.</w:t>
      </w:r>
    </w:p>
    <w:p w:rsidR="00407EB2" w:rsidRPr="007D2ECE" w:rsidP="00407EB2">
      <w:pPr>
        <w:pStyle w:val="NormalWeb"/>
        <w:shd w:val="clear" w:color="auto" w:fill="FFFFFF"/>
        <w:ind w:left="150" w:right="150" w:firstLine="300"/>
        <w:jc w:val="both"/>
        <w:rPr>
          <w:color w:val="000000"/>
          <w:sz w:val="28"/>
          <w:szCs w:val="28"/>
        </w:rPr>
      </w:pPr>
      <w:r w:rsidRPr="007D2ECE">
        <w:rPr>
          <w:color w:val="000000"/>
          <w:sz w:val="28"/>
          <w:szCs w:val="28"/>
        </w:rPr>
        <w:t>При проведении линий связи между горизонтальной и профильной проекциями удобно пользоваться </w:t>
      </w:r>
      <w:r w:rsidRPr="007D2ECE">
        <w:rPr>
          <w:b/>
          <w:bCs/>
          <w:color w:val="000000"/>
          <w:sz w:val="28"/>
          <w:szCs w:val="28"/>
        </w:rPr>
        <w:t>вспомогательной прямой</w:t>
      </w:r>
      <w:r w:rsidRPr="007D2ECE">
        <w:rPr>
          <w:color w:val="000000"/>
          <w:sz w:val="28"/>
          <w:szCs w:val="28"/>
        </w:rPr>
        <w:t>, которую проводят под углом 45° примерно на уровне вида сверху, правее его (рис. 112, б и в).</w:t>
      </w:r>
      <w:r w:rsidRPr="007D2ECE">
        <w:rPr>
          <w:color w:val="000000"/>
          <w:sz w:val="28"/>
          <w:szCs w:val="28"/>
        </w:rPr>
        <w:t xml:space="preserve"> Линии связи, идущие от вида сверху, доводят </w:t>
      </w:r>
      <w:r w:rsidRPr="007D2ECE">
        <w:rPr>
          <w:color w:val="000000"/>
          <w:sz w:val="28"/>
          <w:szCs w:val="28"/>
        </w:rPr>
        <w:t>до</w:t>
      </w:r>
      <w:r w:rsidRPr="007D2ECE">
        <w:rPr>
          <w:color w:val="000000"/>
          <w:sz w:val="28"/>
          <w:szCs w:val="28"/>
        </w:rPr>
        <w:t xml:space="preserve"> вспомогательной прямой. Из точек пересечения с нею восставляют перпендикуляры для построения вида слева.</w:t>
      </w:r>
    </w:p>
    <w:p w:rsidR="00407EB2" w:rsidRPr="007D2ECE" w:rsidP="00407EB2">
      <w:pPr>
        <w:pStyle w:val="NormalWeb"/>
        <w:shd w:val="clear" w:color="auto" w:fill="FFFFFF"/>
        <w:ind w:left="150" w:right="150" w:firstLine="300"/>
        <w:jc w:val="both"/>
        <w:rPr>
          <w:color w:val="000000"/>
          <w:sz w:val="28"/>
          <w:szCs w:val="28"/>
        </w:rPr>
      </w:pPr>
      <w:r w:rsidRPr="007D2ECE">
        <w:rPr>
          <w:color w:val="000000"/>
          <w:sz w:val="28"/>
          <w:szCs w:val="28"/>
        </w:rPr>
        <w:t>Фронтальную проекцию точки обозначают строчной буквой со штрихом а, горизонтальную - без штриха а, профильную - с двумя штрихами а" (рис. 112, б и в).</w:t>
      </w:r>
    </w:p>
    <w:p w:rsidR="00407EB2" w:rsidRPr="007D2ECE" w:rsidP="00407EB2">
      <w:pPr>
        <w:pStyle w:val="NormalWeb"/>
        <w:shd w:val="clear" w:color="auto" w:fill="FFFFFF"/>
        <w:ind w:left="150" w:right="150" w:firstLine="300"/>
        <w:jc w:val="both"/>
        <w:rPr>
          <w:color w:val="000000"/>
          <w:sz w:val="28"/>
          <w:szCs w:val="28"/>
        </w:rPr>
      </w:pPr>
      <w:r w:rsidRPr="007D2ECE">
        <w:rPr>
          <w:color w:val="000000"/>
          <w:sz w:val="28"/>
          <w:szCs w:val="28"/>
        </w:rPr>
        <w:t>Чтобы сократить число изображений, допускается на видах показывать невидимые части поверхности предмета штриховыми линиями. Так, например, на виде сверху и слева (рис. 112, б и в) штриховыми линиями показано отверстие.</w:t>
      </w:r>
    </w:p>
    <w:p w:rsidR="00407EB2" w:rsidRPr="007D2ECE" w:rsidP="00407EB2">
      <w:pPr>
        <w:pStyle w:val="NormalWeb"/>
        <w:shd w:val="clear" w:color="auto" w:fill="FFFFFF"/>
        <w:ind w:left="150" w:right="150" w:firstLine="300"/>
        <w:jc w:val="both"/>
        <w:rPr>
          <w:color w:val="000000"/>
          <w:sz w:val="28"/>
          <w:szCs w:val="28"/>
        </w:rPr>
      </w:pPr>
      <w:r w:rsidRPr="007D2ECE">
        <w:rPr>
          <w:color w:val="000000"/>
          <w:sz w:val="28"/>
          <w:szCs w:val="28"/>
        </w:rPr>
        <w:t>Так строят чертежи в прямоугольных проекциях.</w:t>
      </w:r>
    </w:p>
    <w:p w:rsidR="00407EB2" w:rsidRPr="007D2ECE" w:rsidP="00407EB2">
      <w:pPr>
        <w:pStyle w:val="NormalWeb"/>
        <w:shd w:val="clear" w:color="auto" w:fill="FFFFFF"/>
        <w:ind w:left="150" w:right="150" w:firstLine="300"/>
        <w:jc w:val="both"/>
        <w:rPr>
          <w:color w:val="000000"/>
          <w:sz w:val="28"/>
          <w:szCs w:val="28"/>
        </w:rPr>
      </w:pPr>
      <w:r w:rsidRPr="007D2ECE">
        <w:rPr>
          <w:color w:val="000000"/>
          <w:sz w:val="28"/>
          <w:szCs w:val="28"/>
        </w:rPr>
        <w:t>Однако нас интересует не только построение чертежей, но и их чтение, т. е. процесс представления пространственной формы предмета по его плоским изображениям.</w:t>
      </w:r>
    </w:p>
    <w:p w:rsidR="00407EB2" w:rsidRPr="000F144A" w:rsidP="00407EB2">
      <w:pPr>
        <w:pStyle w:val="NormalWeb"/>
        <w:shd w:val="clear" w:color="auto" w:fill="FFFFFF"/>
        <w:ind w:left="150" w:right="150" w:firstLine="300"/>
        <w:jc w:val="both"/>
        <w:rPr>
          <w:color w:val="000000"/>
          <w:sz w:val="28"/>
          <w:szCs w:val="28"/>
        </w:rPr>
      </w:pPr>
      <w:r w:rsidRPr="000F144A">
        <w:rPr>
          <w:color w:val="000000"/>
          <w:sz w:val="28"/>
          <w:szCs w:val="28"/>
        </w:rPr>
        <w:t xml:space="preserve">Для того чтобы прочитать чертеж, нужно представить себе, почему получилось на нем то или иное изображение, т. е. подумать, какое тело могло дать такую проекцию. При этом нельзя рассматривать проекции отдельно одну от другой. Необходимо мысленно объединить представления </w:t>
      </w:r>
      <w:r w:rsidRPr="000F144A">
        <w:rPr>
          <w:color w:val="000000"/>
          <w:sz w:val="28"/>
          <w:szCs w:val="28"/>
        </w:rPr>
        <w:t>о</w:t>
      </w:r>
      <w:r w:rsidRPr="000F144A">
        <w:rPr>
          <w:color w:val="000000"/>
          <w:sz w:val="28"/>
          <w:szCs w:val="28"/>
        </w:rPr>
        <w:t xml:space="preserve"> всех проекциях, данных на чертеже.</w:t>
      </w:r>
    </w:p>
    <w:p w:rsidR="00407EB2" w:rsidRPr="000F144A" w:rsidP="00407EB2">
      <w:pPr>
        <w:pStyle w:val="Heading6"/>
        <w:shd w:val="clear" w:color="auto" w:fill="FFFFFF"/>
        <w:spacing w:line="240" w:lineRule="atLeast"/>
        <w:ind w:left="150" w:right="150"/>
        <w:jc w:val="center"/>
        <w:rPr>
          <w:sz w:val="28"/>
          <w:szCs w:val="28"/>
        </w:rPr>
      </w:pPr>
      <w:r w:rsidRPr="000F144A">
        <w:rPr>
          <w:sz w:val="28"/>
          <w:szCs w:val="28"/>
        </w:rPr>
        <w:t>Ответьте на вопросы</w:t>
      </w:r>
    </w:p>
    <w:p w:rsidR="00407EB2" w:rsidRPr="000F144A" w:rsidP="00407EB2">
      <w:pPr>
        <w:pStyle w:val="NormalWeb"/>
        <w:shd w:val="clear" w:color="auto" w:fill="FFFFFF"/>
        <w:ind w:left="150" w:right="150" w:firstLine="300"/>
        <w:jc w:val="both"/>
        <w:rPr>
          <w:color w:val="000000"/>
          <w:sz w:val="28"/>
          <w:szCs w:val="28"/>
        </w:rPr>
      </w:pPr>
      <w:r w:rsidRPr="000F144A">
        <w:rPr>
          <w:color w:val="000000"/>
          <w:sz w:val="28"/>
          <w:szCs w:val="28"/>
        </w:rPr>
        <w:t>1. Что называют комплексным чертежом?</w:t>
      </w:r>
    </w:p>
    <w:p w:rsidR="00407EB2" w:rsidRPr="000F144A" w:rsidP="00407EB2">
      <w:pPr>
        <w:pStyle w:val="NormalWeb"/>
        <w:shd w:val="clear" w:color="auto" w:fill="FFFFFF"/>
        <w:ind w:left="150" w:right="150" w:firstLine="300"/>
        <w:jc w:val="both"/>
        <w:rPr>
          <w:color w:val="000000"/>
          <w:sz w:val="28"/>
          <w:szCs w:val="28"/>
        </w:rPr>
      </w:pPr>
      <w:r w:rsidRPr="000F144A">
        <w:rPr>
          <w:color w:val="000000"/>
          <w:sz w:val="28"/>
          <w:szCs w:val="28"/>
        </w:rPr>
        <w:t>2. Как называют проекции, полученные на плоскостях V, Н, W?</w:t>
      </w:r>
    </w:p>
    <w:p w:rsidR="00407EB2" w:rsidRPr="000F144A" w:rsidP="00407EB2">
      <w:pPr>
        <w:pStyle w:val="NormalWeb"/>
        <w:shd w:val="clear" w:color="auto" w:fill="FFFFFF"/>
        <w:ind w:left="150" w:right="150" w:firstLine="300"/>
        <w:jc w:val="both"/>
        <w:rPr>
          <w:color w:val="000000"/>
          <w:sz w:val="28"/>
          <w:szCs w:val="28"/>
        </w:rPr>
      </w:pPr>
      <w:r w:rsidRPr="000F144A">
        <w:rPr>
          <w:color w:val="000000"/>
          <w:sz w:val="28"/>
          <w:szCs w:val="28"/>
        </w:rPr>
        <w:t>3. Как располагают проекции на чертеже?</w:t>
      </w:r>
    </w:p>
    <w:p w:rsidR="00407EB2" w:rsidRPr="000F144A" w:rsidP="00407EB2">
      <w:pPr>
        <w:pStyle w:val="NormalWeb"/>
        <w:shd w:val="clear" w:color="auto" w:fill="FFFFFF"/>
        <w:ind w:left="150" w:right="150" w:firstLine="300"/>
        <w:jc w:val="both"/>
        <w:rPr>
          <w:color w:val="000000"/>
          <w:sz w:val="28"/>
          <w:szCs w:val="28"/>
        </w:rPr>
      </w:pPr>
      <w:r w:rsidRPr="000F144A">
        <w:rPr>
          <w:color w:val="000000"/>
          <w:sz w:val="28"/>
          <w:szCs w:val="28"/>
        </w:rPr>
        <w:t>4. Что означает "проекционная связь"?</w:t>
      </w:r>
    </w:p>
    <w:p w:rsidR="00407EB2" w:rsidRPr="000F144A" w:rsidP="00407EB2">
      <w:pPr>
        <w:pStyle w:val="NormalWeb"/>
        <w:shd w:val="clear" w:color="auto" w:fill="FFFFFF"/>
        <w:ind w:left="150" w:right="150" w:firstLine="300"/>
        <w:jc w:val="both"/>
        <w:rPr>
          <w:color w:val="000000"/>
          <w:sz w:val="28"/>
          <w:szCs w:val="28"/>
        </w:rPr>
      </w:pPr>
      <w:r w:rsidRPr="000F144A">
        <w:rPr>
          <w:color w:val="000000"/>
          <w:sz w:val="28"/>
          <w:szCs w:val="28"/>
        </w:rPr>
        <w:t>5. Какое изображение на чертеже принято за исходное (основное)? В каком положении изображают на нем предмет?</w:t>
      </w:r>
    </w:p>
    <w:p w:rsidR="00407EB2" w:rsidRPr="000F144A" w:rsidP="00407EB2">
      <w:pPr>
        <w:pStyle w:val="NormalWeb"/>
        <w:shd w:val="clear" w:color="auto" w:fill="FFFFFF"/>
        <w:ind w:left="150" w:right="150" w:firstLine="300"/>
        <w:jc w:val="both"/>
        <w:rPr>
          <w:color w:val="000000"/>
          <w:sz w:val="28"/>
          <w:szCs w:val="28"/>
        </w:rPr>
      </w:pPr>
      <w:r w:rsidRPr="000F144A">
        <w:rPr>
          <w:color w:val="000000"/>
          <w:sz w:val="28"/>
          <w:szCs w:val="28"/>
        </w:rPr>
        <w:t>6. Для чего служит "</w:t>
      </w:r>
      <w:r w:rsidRPr="000F144A">
        <w:rPr>
          <w:color w:val="000000"/>
          <w:sz w:val="28"/>
          <w:szCs w:val="28"/>
        </w:rPr>
        <w:t>вспомогательная</w:t>
      </w:r>
      <w:r w:rsidRPr="000F144A">
        <w:rPr>
          <w:color w:val="000000"/>
          <w:sz w:val="28"/>
          <w:szCs w:val="28"/>
        </w:rPr>
        <w:t xml:space="preserve"> прямая"? Под каким углом ее проводят?</w:t>
      </w:r>
    </w:p>
    <w:p w:rsidR="00407EB2" w:rsidRPr="000F144A" w:rsidP="00407EB2">
      <w:pPr>
        <w:pStyle w:val="NormalWeb"/>
        <w:shd w:val="clear" w:color="auto" w:fill="FFFFFF"/>
        <w:ind w:left="150" w:right="150" w:firstLine="300"/>
        <w:jc w:val="both"/>
        <w:rPr>
          <w:color w:val="000000"/>
          <w:sz w:val="28"/>
          <w:szCs w:val="28"/>
        </w:rPr>
      </w:pPr>
      <w:r w:rsidRPr="000F144A">
        <w:rPr>
          <w:color w:val="000000"/>
          <w:sz w:val="28"/>
          <w:szCs w:val="28"/>
        </w:rPr>
        <w:t>7. Как строят чертеж: предмета в трех проекциях?</w:t>
      </w:r>
    </w:p>
    <w:p w:rsidR="00407EB2" w:rsidP="00407EB2">
      <w:pPr>
        <w:pStyle w:val="NormalWeb"/>
        <w:shd w:val="clear" w:color="auto" w:fill="FFFFFF"/>
        <w:ind w:left="150" w:right="150" w:firstLine="300"/>
        <w:jc w:val="center"/>
        <w:rPr>
          <w:color w:val="000000"/>
          <w:sz w:val="27"/>
          <w:szCs w:val="27"/>
        </w:rPr>
      </w:pPr>
      <w:r w:rsidRPr="009343F9">
        <w:rPr>
          <w:bCs/>
          <w:sz w:val="28"/>
          <w:szCs w:val="28"/>
        </w:rPr>
        <w:t>ПЛАН УРОКА 13</w:t>
      </w:r>
    </w:p>
    <w:p w:rsidR="00407EB2" w:rsidRPr="00BA5BE3" w:rsidP="00407EB2">
      <w:pPr>
        <w:rPr>
          <w:bCs/>
          <w:sz w:val="28"/>
          <w:szCs w:val="28"/>
        </w:rPr>
      </w:pPr>
      <w:r w:rsidRPr="00BA5BE3">
        <w:rPr>
          <w:bCs/>
          <w:sz w:val="28"/>
          <w:szCs w:val="28"/>
        </w:rPr>
        <w:t>Тема программы:</w:t>
      </w:r>
      <w:r w:rsidRPr="00BA5BE3">
        <w:rPr>
          <w:sz w:val="28"/>
          <w:szCs w:val="28"/>
        </w:rPr>
        <w:t xml:space="preserve"> </w:t>
      </w:r>
      <w:r>
        <w:rPr>
          <w:sz w:val="28"/>
          <w:szCs w:val="28"/>
        </w:rPr>
        <w:t>Прямоугольные проекции</w:t>
      </w:r>
      <w:r w:rsidRPr="00BA5BE3">
        <w:rPr>
          <w:sz w:val="28"/>
          <w:szCs w:val="28"/>
        </w:rPr>
        <w:t>.</w:t>
      </w:r>
      <w:r w:rsidRPr="00BA5BE3">
        <w:rPr>
          <w:bCs/>
          <w:sz w:val="28"/>
          <w:szCs w:val="28"/>
        </w:rPr>
        <w:t xml:space="preserve"> </w:t>
      </w:r>
    </w:p>
    <w:p w:rsidR="00407EB2" w:rsidRPr="00BA5BE3" w:rsidP="00407EB2">
      <w:pPr>
        <w:rPr>
          <w:b/>
          <w:i/>
          <w:sz w:val="28"/>
          <w:szCs w:val="28"/>
        </w:rPr>
      </w:pPr>
      <w:r w:rsidRPr="00BA5BE3">
        <w:rPr>
          <w:bCs/>
          <w:sz w:val="28"/>
          <w:szCs w:val="28"/>
        </w:rPr>
        <w:t>Тема урока</w:t>
      </w:r>
      <w:r w:rsidRPr="00BA5BE3">
        <w:rPr>
          <w:sz w:val="28"/>
          <w:szCs w:val="28"/>
        </w:rPr>
        <w:t xml:space="preserve">: </w:t>
      </w:r>
      <w:r>
        <w:rPr>
          <w:sz w:val="28"/>
          <w:szCs w:val="28"/>
        </w:rPr>
        <w:t>Выбор главного вида, определение количества видов и их расположение</w:t>
      </w:r>
      <w:r w:rsidRPr="00BA5BE3">
        <w:rPr>
          <w:sz w:val="28"/>
          <w:szCs w:val="28"/>
        </w:rPr>
        <w:t>.</w:t>
      </w:r>
    </w:p>
    <w:p w:rsidR="00407EB2" w:rsidRPr="00BA5BE3" w:rsidP="00407EB2">
      <w:pPr>
        <w:ind w:firstLine="567"/>
        <w:jc w:val="both"/>
        <w:rPr>
          <w:b/>
          <w:i/>
          <w:sz w:val="28"/>
          <w:szCs w:val="28"/>
        </w:rPr>
      </w:pPr>
      <w:r w:rsidRPr="00BA5BE3">
        <w:rPr>
          <w:b/>
          <w:i/>
          <w:sz w:val="28"/>
          <w:szCs w:val="28"/>
        </w:rPr>
        <w:t>Цель изучения темы:</w:t>
      </w:r>
    </w:p>
    <w:p w:rsidR="00407EB2" w:rsidRPr="009F0DAF" w:rsidP="00407EB2">
      <w:pPr>
        <w:shd w:val="clear" w:color="auto" w:fill="FFFFFF"/>
        <w:jc w:val="both"/>
        <w:rPr>
          <w:sz w:val="28"/>
          <w:szCs w:val="28"/>
        </w:rPr>
      </w:pPr>
      <w:r w:rsidRPr="009F0DAF">
        <w:rPr>
          <w:sz w:val="28"/>
          <w:szCs w:val="28"/>
        </w:rPr>
        <w:t xml:space="preserve">      Сформировать умения по выбору главного вида, определению количества видов и их расположению на чертеже.</w:t>
      </w:r>
    </w:p>
    <w:p w:rsidR="00407EB2" w:rsidRPr="009F0DAF" w:rsidP="00407EB2">
      <w:pPr>
        <w:ind w:firstLine="567"/>
        <w:jc w:val="both"/>
        <w:rPr>
          <w:b/>
          <w:i/>
          <w:sz w:val="28"/>
          <w:szCs w:val="28"/>
        </w:rPr>
      </w:pPr>
    </w:p>
    <w:p w:rsidR="00407EB2" w:rsidRPr="009F0DAF" w:rsidP="00407EB2">
      <w:pPr>
        <w:ind w:firstLine="567"/>
        <w:jc w:val="both"/>
        <w:rPr>
          <w:b/>
          <w:i/>
          <w:sz w:val="28"/>
          <w:szCs w:val="28"/>
        </w:rPr>
      </w:pPr>
      <w:r w:rsidRPr="009F0DAF">
        <w:rPr>
          <w:b/>
          <w:i/>
          <w:sz w:val="28"/>
          <w:szCs w:val="28"/>
        </w:rPr>
        <w:t>Содержание темы:</w:t>
      </w:r>
    </w:p>
    <w:p w:rsidR="00407EB2" w:rsidRPr="009F0DAF" w:rsidP="00407EB2">
      <w:pPr>
        <w:shd w:val="clear" w:color="auto" w:fill="FFFFFF"/>
        <w:spacing w:line="278" w:lineRule="exact"/>
        <w:jc w:val="both"/>
        <w:rPr>
          <w:spacing w:val="-1"/>
          <w:sz w:val="28"/>
          <w:szCs w:val="28"/>
        </w:rPr>
      </w:pPr>
      <w:r w:rsidRPr="009F0DAF">
        <w:rPr>
          <w:sz w:val="28"/>
          <w:szCs w:val="28"/>
        </w:rPr>
        <w:t xml:space="preserve">Выбор главного вида, </w:t>
      </w:r>
      <w:r w:rsidRPr="009F0DAF">
        <w:rPr>
          <w:spacing w:val="-1"/>
          <w:sz w:val="28"/>
          <w:szCs w:val="28"/>
        </w:rPr>
        <w:t xml:space="preserve">определение количества видов и их расположение. </w:t>
      </w:r>
    </w:p>
    <w:p w:rsidR="00407EB2" w:rsidRPr="009F0DAF" w:rsidP="00407EB2">
      <w:pPr>
        <w:ind w:firstLine="567"/>
        <w:jc w:val="both"/>
        <w:rPr>
          <w:b/>
          <w:i/>
          <w:sz w:val="28"/>
          <w:szCs w:val="28"/>
        </w:rPr>
      </w:pPr>
    </w:p>
    <w:p w:rsidR="00407EB2" w:rsidRPr="009F0DAF" w:rsidP="00407EB2">
      <w:pPr>
        <w:ind w:firstLine="567"/>
        <w:jc w:val="both"/>
        <w:rPr>
          <w:b/>
          <w:i/>
          <w:sz w:val="28"/>
          <w:szCs w:val="28"/>
        </w:rPr>
      </w:pPr>
      <w:r w:rsidRPr="009F0DAF">
        <w:rPr>
          <w:b/>
          <w:i/>
          <w:sz w:val="28"/>
          <w:szCs w:val="28"/>
        </w:rPr>
        <w:t>Результат изучения темы:</w:t>
      </w:r>
    </w:p>
    <w:p w:rsidR="00407EB2" w:rsidRPr="009F0DAF" w:rsidP="00407EB2">
      <w:pPr>
        <w:shd w:val="clear" w:color="auto" w:fill="FFFFFF"/>
        <w:jc w:val="both"/>
        <w:rPr>
          <w:sz w:val="28"/>
          <w:szCs w:val="28"/>
        </w:rPr>
      </w:pPr>
      <w:r w:rsidRPr="009F0DAF">
        <w:rPr>
          <w:rFonts w:eastAsia="Calibri"/>
          <w:sz w:val="28"/>
          <w:szCs w:val="28"/>
        </w:rPr>
        <w:t xml:space="preserve">Обучающийся: </w:t>
      </w:r>
      <w:r w:rsidRPr="009F0DAF" w:rsidR="00A1269D">
        <w:rPr>
          <w:sz w:val="28"/>
          <w:szCs w:val="28"/>
        </w:rPr>
        <w:t xml:space="preserve">По наглядному изображению детали определяет необходимое количество видов, выбирает </w:t>
      </w:r>
      <w:r w:rsidRPr="009F0DAF" w:rsidR="00A1269D">
        <w:rPr>
          <w:sz w:val="28"/>
          <w:szCs w:val="28"/>
        </w:rPr>
        <w:t>главный</w:t>
      </w:r>
      <w:r w:rsidRPr="009F0DAF" w:rsidR="00A1269D">
        <w:rPr>
          <w:sz w:val="28"/>
          <w:szCs w:val="28"/>
        </w:rPr>
        <w:t>.</w:t>
      </w:r>
    </w:p>
    <w:p w:rsidR="00A1269D" w:rsidP="00A1269D">
      <w:pPr>
        <w:rPr>
          <w:bCs/>
          <w:sz w:val="28"/>
          <w:szCs w:val="28"/>
        </w:rPr>
      </w:pPr>
    </w:p>
    <w:p w:rsidR="00A1269D" w:rsidRPr="009343F9" w:rsidP="00A1269D">
      <w:pPr>
        <w:rPr>
          <w:sz w:val="28"/>
          <w:szCs w:val="28"/>
        </w:rPr>
      </w:pPr>
      <w:r w:rsidRPr="009343F9">
        <w:rPr>
          <w:bCs/>
          <w:sz w:val="28"/>
          <w:szCs w:val="28"/>
        </w:rPr>
        <w:t>Тип урока:</w:t>
      </w:r>
      <w:r w:rsidRPr="009343F9">
        <w:rPr>
          <w:sz w:val="28"/>
          <w:szCs w:val="28"/>
        </w:rPr>
        <w:t xml:space="preserve"> урок формирования новых знаний</w:t>
      </w:r>
      <w:r w:rsidRPr="009343F9">
        <w:rPr>
          <w:bCs/>
          <w:sz w:val="28"/>
          <w:szCs w:val="28"/>
        </w:rPr>
        <w:t xml:space="preserve"> и новых умений</w:t>
      </w:r>
      <w:r w:rsidRPr="009343F9">
        <w:rPr>
          <w:sz w:val="28"/>
          <w:szCs w:val="28"/>
        </w:rPr>
        <w:t>.</w:t>
      </w:r>
    </w:p>
    <w:p w:rsidR="008A6812" w:rsidRPr="00AE35FF" w:rsidP="008A6812">
      <w:pPr>
        <w:pStyle w:val="NormalWeb"/>
        <w:shd w:val="clear" w:color="auto" w:fill="FFFFFF"/>
        <w:spacing w:before="60" w:beforeAutospacing="0" w:after="60" w:afterAutospacing="0"/>
        <w:ind w:right="75"/>
        <w:jc w:val="both"/>
        <w:rPr>
          <w:sz w:val="28"/>
          <w:szCs w:val="28"/>
        </w:rPr>
      </w:pPr>
      <w:r w:rsidRPr="009343F9">
        <w:rPr>
          <w:bCs/>
          <w:sz w:val="28"/>
          <w:szCs w:val="28"/>
        </w:rPr>
        <w:t>Материально-техническое оснащение урока</w:t>
      </w:r>
      <w:r w:rsidRPr="009343F9">
        <w:rPr>
          <w:sz w:val="28"/>
          <w:szCs w:val="28"/>
        </w:rPr>
        <w:t>:</w:t>
      </w:r>
      <w:r w:rsidRPr="009343F9">
        <w:rPr>
          <w:bCs/>
          <w:sz w:val="28"/>
          <w:szCs w:val="28"/>
        </w:rPr>
        <w:t xml:space="preserve"> </w:t>
      </w:r>
      <w:r w:rsidRPr="009343F9">
        <w:rPr>
          <w:bCs/>
          <w:sz w:val="28"/>
          <w:szCs w:val="28"/>
        </w:rPr>
        <w:t>ГОСТы</w:t>
      </w:r>
      <w:r w:rsidR="007D2ECE">
        <w:rPr>
          <w:bCs/>
          <w:sz w:val="28"/>
          <w:szCs w:val="28"/>
        </w:rPr>
        <w:t>,</w:t>
      </w:r>
      <w:r w:rsidRPr="009343F9">
        <w:rPr>
          <w:bCs/>
          <w:sz w:val="28"/>
          <w:szCs w:val="28"/>
        </w:rPr>
        <w:t xml:space="preserve"> </w:t>
      </w:r>
      <w:r w:rsidR="007D2ECE">
        <w:rPr>
          <w:bCs/>
          <w:sz w:val="28"/>
          <w:szCs w:val="28"/>
        </w:rPr>
        <w:t>ф</w:t>
      </w:r>
      <w:r w:rsidRPr="009343F9">
        <w:rPr>
          <w:bCs/>
          <w:sz w:val="28"/>
          <w:szCs w:val="28"/>
        </w:rPr>
        <w:t>орматы А</w:t>
      </w:r>
      <w:r w:rsidRPr="009343F9">
        <w:rPr>
          <w:bCs/>
          <w:sz w:val="28"/>
          <w:szCs w:val="28"/>
        </w:rPr>
        <w:t>4</w:t>
      </w:r>
      <w:r w:rsidRPr="009343F9">
        <w:rPr>
          <w:bCs/>
          <w:sz w:val="28"/>
          <w:szCs w:val="28"/>
        </w:rPr>
        <w:t xml:space="preserve">, </w:t>
      </w:r>
      <w:r w:rsidR="009F0DAF">
        <w:rPr>
          <w:bCs/>
          <w:sz w:val="28"/>
          <w:szCs w:val="28"/>
        </w:rPr>
        <w:t>м</w:t>
      </w:r>
      <w:r w:rsidRPr="009343F9">
        <w:rPr>
          <w:bCs/>
          <w:sz w:val="28"/>
          <w:szCs w:val="28"/>
        </w:rPr>
        <w:t>одели</w:t>
      </w:r>
      <w:r w:rsidR="009F0DAF">
        <w:rPr>
          <w:bCs/>
          <w:sz w:val="28"/>
          <w:szCs w:val="28"/>
        </w:rPr>
        <w:t xml:space="preserve"> деталей</w:t>
      </w:r>
      <w:r w:rsidR="007D2ECE">
        <w:rPr>
          <w:bCs/>
          <w:sz w:val="28"/>
          <w:szCs w:val="28"/>
        </w:rPr>
        <w:t xml:space="preserve">, </w:t>
      </w:r>
      <w:r>
        <w:rPr>
          <w:bCs/>
          <w:sz w:val="28"/>
          <w:szCs w:val="28"/>
        </w:rPr>
        <w:t>таблицы</w:t>
      </w:r>
      <w:r w:rsidR="007D2ECE">
        <w:rPr>
          <w:bCs/>
          <w:sz w:val="28"/>
          <w:szCs w:val="28"/>
        </w:rPr>
        <w:t xml:space="preserve"> «Прямоугольные проекции»</w:t>
      </w:r>
      <w:r>
        <w:rPr>
          <w:bCs/>
          <w:sz w:val="28"/>
          <w:szCs w:val="28"/>
        </w:rPr>
        <w:t xml:space="preserve">, </w:t>
      </w:r>
      <w:r w:rsidRPr="00AE35FF">
        <w:rPr>
          <w:sz w:val="28"/>
          <w:szCs w:val="28"/>
        </w:rPr>
        <w:t>«Положения деталей на главном виде».)</w:t>
      </w:r>
    </w:p>
    <w:p w:rsidR="00A1269D" w:rsidRPr="009343F9" w:rsidP="00A1269D">
      <w:pPr>
        <w:rPr>
          <w:sz w:val="28"/>
          <w:szCs w:val="28"/>
        </w:rPr>
      </w:pPr>
      <w:r w:rsidRPr="009343F9">
        <w:rPr>
          <w:bCs/>
          <w:sz w:val="28"/>
          <w:szCs w:val="28"/>
        </w:rPr>
        <w:t>Внутр</w:t>
      </w:r>
      <w:r w:rsidRPr="009343F9">
        <w:rPr>
          <w:bCs/>
          <w:sz w:val="28"/>
          <w:szCs w:val="28"/>
        </w:rPr>
        <w:t>и-</w:t>
      </w:r>
      <w:r w:rsidRPr="009343F9">
        <w:rPr>
          <w:bCs/>
          <w:sz w:val="28"/>
          <w:szCs w:val="28"/>
        </w:rPr>
        <w:t xml:space="preserve"> и </w:t>
      </w:r>
      <w:r w:rsidRPr="009343F9">
        <w:rPr>
          <w:bCs/>
          <w:sz w:val="28"/>
          <w:szCs w:val="28"/>
        </w:rPr>
        <w:t>межпредметные</w:t>
      </w:r>
      <w:r w:rsidRPr="009343F9">
        <w:rPr>
          <w:bCs/>
          <w:sz w:val="28"/>
          <w:szCs w:val="28"/>
        </w:rPr>
        <w:t xml:space="preserve"> связи</w:t>
      </w:r>
      <w:r w:rsidRPr="009343F9">
        <w:rPr>
          <w:sz w:val="28"/>
          <w:szCs w:val="28"/>
        </w:rPr>
        <w:t>: специальная технология, производственное обучение.</w:t>
      </w:r>
    </w:p>
    <w:p w:rsidR="00A1269D" w:rsidRPr="009343F9" w:rsidP="00A1269D">
      <w:pPr>
        <w:spacing w:line="360" w:lineRule="auto"/>
        <w:jc w:val="center"/>
        <w:rPr>
          <w:bCs/>
          <w:sz w:val="28"/>
          <w:szCs w:val="28"/>
        </w:rPr>
      </w:pPr>
      <w:r w:rsidRPr="009343F9">
        <w:rPr>
          <w:bCs/>
          <w:sz w:val="28"/>
          <w:szCs w:val="28"/>
        </w:rPr>
        <w:t xml:space="preserve">Ход </w:t>
      </w:r>
      <w:r w:rsidR="000F144A">
        <w:rPr>
          <w:bCs/>
          <w:sz w:val="28"/>
          <w:szCs w:val="28"/>
        </w:rPr>
        <w:t>урока</w:t>
      </w:r>
    </w:p>
    <w:p w:rsidR="00A1269D" w:rsidRPr="009343F9" w:rsidP="00A1269D">
      <w:pPr>
        <w:rPr>
          <w:bCs/>
          <w:sz w:val="28"/>
          <w:szCs w:val="28"/>
        </w:rPr>
      </w:pPr>
      <w:smartTag w:uri="urn:schemas-microsoft-com:office:smarttags" w:element="place">
        <w:r w:rsidRPr="009343F9">
          <w:rPr>
            <w:bCs/>
            <w:sz w:val="28"/>
            <w:szCs w:val="28"/>
            <w:lang w:val="en-US"/>
          </w:rPr>
          <w:t>I</w:t>
        </w:r>
        <w:r w:rsidRPr="009343F9">
          <w:rPr>
            <w:bCs/>
            <w:sz w:val="28"/>
            <w:szCs w:val="28"/>
          </w:rPr>
          <w:t>.</w:t>
        </w:r>
      </w:smartTag>
      <w:r w:rsidRPr="009343F9">
        <w:rPr>
          <w:bCs/>
          <w:sz w:val="28"/>
          <w:szCs w:val="28"/>
        </w:rPr>
        <w:t xml:space="preserve"> Организационный момент.</w:t>
      </w:r>
      <w:r w:rsidRPr="009343F9">
        <w:rPr>
          <w:bCs/>
          <w:sz w:val="28"/>
          <w:szCs w:val="28"/>
        </w:rPr>
        <w:t xml:space="preserve"> </w:t>
      </w:r>
    </w:p>
    <w:p w:rsidR="00A1269D" w:rsidRPr="009343F9" w:rsidP="00A1269D">
      <w:pPr>
        <w:rPr>
          <w:bCs/>
          <w:sz w:val="28"/>
          <w:szCs w:val="28"/>
        </w:rPr>
      </w:pPr>
      <w:r w:rsidRPr="009343F9">
        <w:rPr>
          <w:bCs/>
          <w:sz w:val="28"/>
          <w:szCs w:val="28"/>
        </w:rPr>
        <w:t xml:space="preserve">  1.1 Подготовка учащихся к </w:t>
      </w:r>
      <w:r w:rsidR="000F144A">
        <w:rPr>
          <w:bCs/>
          <w:sz w:val="28"/>
          <w:szCs w:val="28"/>
        </w:rPr>
        <w:t>уроку</w:t>
      </w:r>
      <w:r w:rsidRPr="009343F9">
        <w:rPr>
          <w:bCs/>
          <w:sz w:val="28"/>
          <w:szCs w:val="28"/>
        </w:rPr>
        <w:t>, проверка присутствующих,</w:t>
      </w:r>
    </w:p>
    <w:p w:rsidR="00A1269D" w:rsidRPr="009343F9" w:rsidP="00A1269D">
      <w:pPr>
        <w:rPr>
          <w:bCs/>
          <w:sz w:val="28"/>
          <w:szCs w:val="28"/>
        </w:rPr>
      </w:pPr>
      <w:r w:rsidRPr="009343F9">
        <w:rPr>
          <w:bCs/>
          <w:sz w:val="28"/>
          <w:szCs w:val="28"/>
        </w:rPr>
        <w:t>пояснение порядка работы.</w:t>
      </w:r>
    </w:p>
    <w:p w:rsidR="00A1269D" w:rsidRPr="009343F9" w:rsidP="00A1269D">
      <w:pPr>
        <w:rPr>
          <w:bCs/>
          <w:sz w:val="28"/>
          <w:szCs w:val="28"/>
        </w:rPr>
      </w:pPr>
      <w:r w:rsidRPr="009343F9">
        <w:rPr>
          <w:bCs/>
          <w:sz w:val="28"/>
          <w:szCs w:val="28"/>
        </w:rPr>
        <w:t xml:space="preserve">  1.2 Сообщение темы и цели урока</w:t>
      </w:r>
    </w:p>
    <w:p w:rsidR="00A1269D" w:rsidRPr="009343F9" w:rsidP="00A1269D">
      <w:pPr>
        <w:rPr>
          <w:bCs/>
          <w:sz w:val="28"/>
          <w:szCs w:val="28"/>
        </w:rPr>
      </w:pPr>
      <w:r w:rsidRPr="009343F9">
        <w:rPr>
          <w:bCs/>
          <w:sz w:val="28"/>
          <w:szCs w:val="28"/>
          <w:lang w:val="en-US"/>
        </w:rPr>
        <w:t>II</w:t>
      </w:r>
      <w:r w:rsidRPr="009343F9">
        <w:rPr>
          <w:bCs/>
          <w:sz w:val="28"/>
          <w:szCs w:val="28"/>
        </w:rPr>
        <w:t>. Актуализация опорных знаний:</w:t>
      </w:r>
    </w:p>
    <w:p w:rsidR="00A1269D" w:rsidRPr="009343F9" w:rsidP="00A1269D">
      <w:pPr>
        <w:rPr>
          <w:sz w:val="28"/>
          <w:szCs w:val="28"/>
        </w:rPr>
      </w:pPr>
      <w:r w:rsidRPr="009343F9">
        <w:rPr>
          <w:sz w:val="28"/>
          <w:szCs w:val="28"/>
        </w:rPr>
        <w:t>Фронтальный опрос</w:t>
      </w:r>
    </w:p>
    <w:p w:rsidR="00A1269D" w:rsidRPr="009343F9" w:rsidP="00A1269D">
      <w:pPr>
        <w:rPr>
          <w:bCs/>
          <w:sz w:val="28"/>
          <w:szCs w:val="28"/>
        </w:rPr>
      </w:pPr>
      <w:r w:rsidRPr="009343F9">
        <w:rPr>
          <w:bCs/>
          <w:sz w:val="28"/>
          <w:szCs w:val="28"/>
        </w:rPr>
        <w:t xml:space="preserve">1. </w:t>
      </w:r>
      <w:r w:rsidRPr="009343F9">
        <w:rPr>
          <w:sz w:val="28"/>
          <w:szCs w:val="28"/>
        </w:rPr>
        <w:t>Проецирование фигур на плоскости</w:t>
      </w:r>
    </w:p>
    <w:p w:rsidR="00A1269D" w:rsidRPr="009343F9" w:rsidP="00A1269D">
      <w:pPr>
        <w:rPr>
          <w:bCs/>
          <w:sz w:val="28"/>
          <w:szCs w:val="28"/>
        </w:rPr>
      </w:pPr>
      <w:r w:rsidRPr="009343F9">
        <w:rPr>
          <w:bCs/>
          <w:sz w:val="28"/>
          <w:szCs w:val="28"/>
          <w:lang w:val="en-US"/>
        </w:rPr>
        <w:t>III</w:t>
      </w:r>
      <w:r w:rsidRPr="009343F9">
        <w:rPr>
          <w:bCs/>
          <w:sz w:val="28"/>
          <w:szCs w:val="28"/>
        </w:rPr>
        <w:t xml:space="preserve">. Изложение нового учебного материала. </w:t>
      </w:r>
    </w:p>
    <w:p w:rsidR="00A1269D" w:rsidRPr="009343F9" w:rsidP="00053899">
      <w:pPr>
        <w:numPr>
          <w:ilvl w:val="0"/>
          <w:numId w:val="22"/>
        </w:numPr>
        <w:rPr>
          <w:bCs/>
          <w:sz w:val="28"/>
          <w:szCs w:val="28"/>
        </w:rPr>
      </w:pPr>
      <w:r w:rsidRPr="009343F9">
        <w:rPr>
          <w:sz w:val="28"/>
          <w:szCs w:val="28"/>
        </w:rPr>
        <w:t xml:space="preserve">Проецирование фигур на плоскости </w:t>
      </w:r>
      <w:r w:rsidRPr="009343F9">
        <w:rPr>
          <w:sz w:val="28"/>
          <w:szCs w:val="28"/>
          <w:lang w:val="en-US"/>
        </w:rPr>
        <w:t>V</w:t>
      </w:r>
      <w:r w:rsidRPr="009343F9">
        <w:rPr>
          <w:sz w:val="28"/>
          <w:szCs w:val="28"/>
        </w:rPr>
        <w:t xml:space="preserve">, </w:t>
      </w:r>
      <w:r w:rsidRPr="009343F9">
        <w:rPr>
          <w:sz w:val="28"/>
          <w:szCs w:val="28"/>
          <w:lang w:val="en-US"/>
        </w:rPr>
        <w:t>H</w:t>
      </w:r>
      <w:r w:rsidRPr="009343F9">
        <w:rPr>
          <w:sz w:val="28"/>
          <w:szCs w:val="28"/>
        </w:rPr>
        <w:t>, W.</w:t>
      </w:r>
    </w:p>
    <w:p w:rsidR="00A1269D" w:rsidRPr="009343F9" w:rsidP="00053899">
      <w:pPr>
        <w:numPr>
          <w:ilvl w:val="0"/>
          <w:numId w:val="22"/>
        </w:numPr>
        <w:rPr>
          <w:bCs/>
          <w:sz w:val="28"/>
          <w:szCs w:val="28"/>
        </w:rPr>
      </w:pPr>
      <w:r w:rsidRPr="009343F9">
        <w:rPr>
          <w:sz w:val="28"/>
          <w:szCs w:val="28"/>
        </w:rPr>
        <w:t>Приемы построения третьей проекции по двум данным.</w:t>
      </w:r>
    </w:p>
    <w:p w:rsidR="00A1269D" w:rsidRPr="009343F9" w:rsidP="00A1269D">
      <w:pPr>
        <w:rPr>
          <w:bCs/>
          <w:sz w:val="28"/>
          <w:szCs w:val="28"/>
        </w:rPr>
      </w:pPr>
      <w:r w:rsidRPr="009343F9">
        <w:rPr>
          <w:bCs/>
          <w:sz w:val="28"/>
          <w:szCs w:val="28"/>
          <w:lang w:val="en-US"/>
        </w:rPr>
        <w:t>IV</w:t>
      </w:r>
      <w:r w:rsidRPr="009343F9">
        <w:rPr>
          <w:bCs/>
          <w:sz w:val="28"/>
          <w:szCs w:val="28"/>
        </w:rPr>
        <w:t xml:space="preserve">. Закрепление полученных знаний. </w:t>
      </w:r>
    </w:p>
    <w:p w:rsidR="00A1269D" w:rsidRPr="009343F9" w:rsidP="00053899">
      <w:pPr>
        <w:numPr>
          <w:ilvl w:val="0"/>
          <w:numId w:val="23"/>
        </w:numPr>
        <w:rPr>
          <w:bCs/>
          <w:sz w:val="28"/>
          <w:szCs w:val="28"/>
        </w:rPr>
      </w:pPr>
      <w:r w:rsidRPr="009343F9">
        <w:rPr>
          <w:sz w:val="28"/>
          <w:szCs w:val="28"/>
        </w:rPr>
        <w:t>Построение недостающей проекции по двум заданным.</w:t>
      </w:r>
    </w:p>
    <w:p w:rsidR="00A1269D" w:rsidRPr="009343F9" w:rsidP="00A1269D">
      <w:pPr>
        <w:rPr>
          <w:bCs/>
          <w:sz w:val="28"/>
          <w:szCs w:val="28"/>
        </w:rPr>
      </w:pPr>
      <w:r w:rsidRPr="009343F9">
        <w:rPr>
          <w:bCs/>
          <w:sz w:val="28"/>
          <w:szCs w:val="28"/>
        </w:rPr>
        <w:t xml:space="preserve">ПЗ. </w:t>
      </w:r>
      <w:r w:rsidRPr="009343F9">
        <w:rPr>
          <w:sz w:val="28"/>
          <w:szCs w:val="28"/>
        </w:rPr>
        <w:t>Построение недостающей проекции по двум заданным.</w:t>
      </w:r>
    </w:p>
    <w:p w:rsidR="00A1269D" w:rsidRPr="009343F9" w:rsidP="00A1269D">
      <w:pPr>
        <w:rPr>
          <w:bCs/>
          <w:sz w:val="28"/>
          <w:szCs w:val="28"/>
        </w:rPr>
      </w:pPr>
      <w:r w:rsidRPr="009343F9">
        <w:rPr>
          <w:bCs/>
          <w:sz w:val="28"/>
          <w:szCs w:val="28"/>
          <w:lang w:val="en-US"/>
        </w:rPr>
        <w:t>V</w:t>
      </w:r>
      <w:r w:rsidRPr="009343F9">
        <w:rPr>
          <w:bCs/>
          <w:sz w:val="28"/>
          <w:szCs w:val="28"/>
        </w:rPr>
        <w:t>. Подведение итогов, рефлексия.</w:t>
      </w:r>
      <w:r w:rsidRPr="009343F9">
        <w:rPr>
          <w:bCs/>
          <w:sz w:val="28"/>
          <w:szCs w:val="28"/>
        </w:rPr>
        <w:t xml:space="preserve"> </w:t>
      </w:r>
    </w:p>
    <w:p w:rsidR="00A1269D" w:rsidRPr="009343F9" w:rsidP="00A1269D">
      <w:pPr>
        <w:rPr>
          <w:bCs/>
          <w:sz w:val="28"/>
          <w:szCs w:val="28"/>
        </w:rPr>
      </w:pPr>
      <w:r w:rsidRPr="009343F9">
        <w:rPr>
          <w:bCs/>
          <w:sz w:val="28"/>
          <w:szCs w:val="28"/>
          <w:lang w:val="en-US"/>
        </w:rPr>
        <w:t>VI</w:t>
      </w:r>
      <w:r w:rsidRPr="009343F9">
        <w:rPr>
          <w:bCs/>
          <w:sz w:val="28"/>
          <w:szCs w:val="28"/>
        </w:rPr>
        <w:t xml:space="preserve">. Окончание урока и выдача домашнего задания. </w:t>
      </w:r>
    </w:p>
    <w:p w:rsidR="00A1269D" w:rsidRPr="009343F9" w:rsidP="00A1269D">
      <w:pPr>
        <w:rPr>
          <w:bCs/>
          <w:sz w:val="28"/>
          <w:szCs w:val="28"/>
        </w:rPr>
      </w:pPr>
      <w:r w:rsidRPr="009343F9">
        <w:rPr>
          <w:bCs/>
          <w:sz w:val="28"/>
          <w:szCs w:val="28"/>
        </w:rPr>
        <w:t>Будасов</w:t>
      </w:r>
      <w:r w:rsidRPr="009343F9">
        <w:rPr>
          <w:bCs/>
          <w:sz w:val="28"/>
          <w:szCs w:val="28"/>
        </w:rPr>
        <w:t xml:space="preserve"> Б.В. Строительное черчение(1)§4 стр.79</w:t>
      </w:r>
    </w:p>
    <w:p w:rsidR="007D2ECE" w:rsidP="007D2ECE">
      <w:pPr>
        <w:rPr>
          <w:bCs/>
          <w:sz w:val="28"/>
          <w:szCs w:val="28"/>
        </w:rPr>
      </w:pPr>
    </w:p>
    <w:p w:rsidR="007D2ECE" w:rsidRPr="00BA5BE3" w:rsidP="007D2ECE">
      <w:pPr>
        <w:rPr>
          <w:sz w:val="28"/>
          <w:szCs w:val="28"/>
        </w:rPr>
      </w:pPr>
      <w:r w:rsidRPr="00BA5BE3">
        <w:rPr>
          <w:bCs/>
          <w:sz w:val="28"/>
          <w:szCs w:val="28"/>
        </w:rPr>
        <w:t>Теоретические знания по теме «</w:t>
      </w:r>
      <w:r>
        <w:rPr>
          <w:sz w:val="28"/>
          <w:szCs w:val="28"/>
        </w:rPr>
        <w:t>Выбор главного вида, определение количества видов и их расположение</w:t>
      </w:r>
      <w:r w:rsidRPr="00BA5BE3">
        <w:rPr>
          <w:sz w:val="28"/>
          <w:szCs w:val="28"/>
        </w:rPr>
        <w:t>»</w:t>
      </w:r>
    </w:p>
    <w:p w:rsidR="00A1269D" w:rsidP="00407EB2">
      <w:pPr>
        <w:shd w:val="clear" w:color="auto" w:fill="FFFFFF"/>
        <w:jc w:val="both"/>
        <w:rPr>
          <w:sz w:val="26"/>
          <w:szCs w:val="26"/>
        </w:rPr>
      </w:pPr>
    </w:p>
    <w:p w:rsidR="00A1269D" w:rsidRPr="007D2ECE" w:rsidP="007D2ECE">
      <w:pPr>
        <w:pStyle w:val="NormalWeb"/>
        <w:spacing w:before="0" w:beforeAutospacing="0" w:after="0" w:afterAutospacing="0"/>
        <w:jc w:val="both"/>
        <w:rPr>
          <w:rFonts w:ascii="Georgia" w:hAnsi="Georgia"/>
          <w:color w:val="333333"/>
          <w:sz w:val="28"/>
          <w:szCs w:val="28"/>
        </w:rPr>
      </w:pPr>
      <w:r w:rsidRPr="007D2ECE">
        <w:rPr>
          <w:rFonts w:ascii="Georgia" w:hAnsi="Georgia"/>
          <w:color w:val="333333"/>
          <w:sz w:val="28"/>
          <w:szCs w:val="28"/>
        </w:rPr>
        <w:t>Иногда при разработке </w:t>
      </w:r>
      <w:r>
        <w:fldChar w:fldCharType="begin"/>
      </w:r>
      <w:r>
        <w:instrText xml:space="preserve"> HYPERLINK "https://studopedia.ru/10_145295_rabochie-chertezhi.html" </w:instrText>
      </w:r>
      <w:r>
        <w:fldChar w:fldCharType="separate"/>
      </w:r>
      <w:r w:rsidRPr="007D2ECE">
        <w:rPr>
          <w:rStyle w:val="Hyperlink"/>
          <w:rFonts w:ascii="Georgia" w:hAnsi="Georgia"/>
          <w:color w:val="auto"/>
          <w:sz w:val="28"/>
          <w:szCs w:val="28"/>
          <w:u w:val="none"/>
        </w:rPr>
        <w:t>рабочих чертежей</w:t>
      </w:r>
      <w:r>
        <w:fldChar w:fldCharType="end"/>
      </w:r>
      <w:r w:rsidRPr="007D2ECE">
        <w:rPr>
          <w:rFonts w:ascii="Georgia" w:hAnsi="Georgia"/>
          <w:color w:val="333333"/>
          <w:sz w:val="28"/>
          <w:szCs w:val="28"/>
        </w:rPr>
        <w:t xml:space="preserve"> для </w:t>
      </w:r>
      <w:r w:rsidR="007D2ECE">
        <w:rPr>
          <w:rFonts w:ascii="Georgia" w:hAnsi="Georgia"/>
          <w:color w:val="333333"/>
          <w:sz w:val="28"/>
          <w:szCs w:val="28"/>
        </w:rPr>
        <w:t>учащихся</w:t>
      </w:r>
      <w:r w:rsidRPr="007D2ECE">
        <w:rPr>
          <w:rFonts w:ascii="Georgia" w:hAnsi="Georgia"/>
          <w:color w:val="333333"/>
          <w:sz w:val="28"/>
          <w:szCs w:val="28"/>
        </w:rPr>
        <w:t xml:space="preserve"> большую трудность вызывает выбор главного </w:t>
      </w:r>
      <w:r w:rsidRPr="007D2ECE">
        <w:rPr>
          <w:rFonts w:ascii="Georgia" w:hAnsi="Georgia"/>
          <w:sz w:val="28"/>
          <w:szCs w:val="28"/>
        </w:rPr>
        <w:t>вида </w:t>
      </w:r>
      <w:r>
        <w:fldChar w:fldCharType="begin"/>
      </w:r>
      <w:r>
        <w:instrText xml:space="preserve"> HYPERLINK "https://studopedia.ru/12_88842_chertezh-detali-gost---trebovaniya-k-chertezhu-detali-i-eskizu.html" </w:instrText>
      </w:r>
      <w:r>
        <w:fldChar w:fldCharType="separate"/>
      </w:r>
      <w:r w:rsidRPr="007D2ECE">
        <w:rPr>
          <w:rStyle w:val="Hyperlink"/>
          <w:rFonts w:ascii="Georgia" w:hAnsi="Georgia"/>
          <w:color w:val="auto"/>
          <w:sz w:val="28"/>
          <w:szCs w:val="28"/>
          <w:u w:val="none"/>
        </w:rPr>
        <w:t>детали</w:t>
      </w:r>
      <w:r>
        <w:fldChar w:fldCharType="end"/>
      </w:r>
      <w:r w:rsidRPr="007D2ECE">
        <w:rPr>
          <w:rFonts w:ascii="Georgia" w:hAnsi="Georgia"/>
          <w:color w:val="333333"/>
          <w:sz w:val="28"/>
          <w:szCs w:val="28"/>
        </w:rPr>
        <w:t> и необходимого количества изображений. </w:t>
      </w:r>
      <w:r>
        <w:fldChar w:fldCharType="begin"/>
      </w:r>
      <w:r>
        <w:instrText xml:space="preserve"> HYPERLINK "https://studopedia.ru/6_155907_vibor-glavnogo-vida-detali.html" </w:instrText>
      </w:r>
      <w:r>
        <w:fldChar w:fldCharType="separate"/>
      </w:r>
      <w:r w:rsidRPr="007D2ECE">
        <w:rPr>
          <w:rStyle w:val="Hyperlink"/>
          <w:rFonts w:ascii="Georgia" w:hAnsi="Georgia"/>
          <w:color w:val="auto"/>
          <w:sz w:val="28"/>
          <w:szCs w:val="28"/>
          <w:u w:val="none"/>
        </w:rPr>
        <w:t>Главный вид</w:t>
      </w:r>
      <w:r>
        <w:fldChar w:fldCharType="end"/>
      </w:r>
      <w:r w:rsidRPr="007D2ECE">
        <w:rPr>
          <w:rFonts w:ascii="Georgia" w:hAnsi="Georgia"/>
          <w:sz w:val="28"/>
          <w:szCs w:val="28"/>
        </w:rPr>
        <w:t> д</w:t>
      </w:r>
      <w:r w:rsidRPr="007D2ECE">
        <w:rPr>
          <w:rFonts w:ascii="Georgia" w:hAnsi="Georgia"/>
          <w:color w:val="333333"/>
          <w:sz w:val="28"/>
          <w:szCs w:val="28"/>
        </w:rPr>
        <w:t xml:space="preserve">олжен давать наиболее полное и </w:t>
      </w:r>
      <w:r w:rsidRPr="007D2ECE">
        <w:rPr>
          <w:rFonts w:ascii="Georgia" w:hAnsi="Georgia"/>
          <w:color w:val="333333"/>
          <w:sz w:val="28"/>
          <w:szCs w:val="28"/>
        </w:rPr>
        <w:t>ясное представление о детали и должен соответствовать ее положению в основной операции технологического про</w:t>
      </w:r>
      <w:r w:rsidRPr="007D2ECE">
        <w:rPr>
          <w:rFonts w:ascii="Georgia" w:hAnsi="Georgia"/>
          <w:color w:val="333333"/>
          <w:sz w:val="28"/>
          <w:szCs w:val="28"/>
        </w:rPr>
        <w:softHyphen/>
        <w:t>цесса изготовления.</w:t>
      </w:r>
    </w:p>
    <w:p w:rsidR="00A1269D" w:rsidRPr="007D2ECE" w:rsidP="007D2ECE">
      <w:pPr>
        <w:pStyle w:val="NormalWeb"/>
        <w:spacing w:before="0" w:beforeAutospacing="0" w:after="0" w:afterAutospacing="0"/>
        <w:jc w:val="both"/>
        <w:rPr>
          <w:rFonts w:ascii="Georgia" w:hAnsi="Georgia"/>
          <w:color w:val="333333"/>
          <w:sz w:val="28"/>
          <w:szCs w:val="28"/>
        </w:rPr>
      </w:pPr>
      <w:r w:rsidRPr="007D2ECE">
        <w:rPr>
          <w:rFonts w:ascii="Georgia" w:hAnsi="Georgia"/>
          <w:color w:val="333333"/>
          <w:sz w:val="28"/>
          <w:szCs w:val="28"/>
        </w:rPr>
        <w:t>Количество изображений должно быть наимень</w:t>
      </w:r>
      <w:r w:rsidRPr="007D2ECE">
        <w:rPr>
          <w:rFonts w:ascii="Georgia" w:hAnsi="Georgia"/>
          <w:color w:val="333333"/>
          <w:sz w:val="28"/>
          <w:szCs w:val="28"/>
        </w:rPr>
        <w:softHyphen/>
        <w:t>шим, но достаточным для выявления формы поверхно</w:t>
      </w:r>
      <w:r w:rsidRPr="007D2ECE">
        <w:rPr>
          <w:rFonts w:ascii="Georgia" w:hAnsi="Georgia"/>
          <w:color w:val="333333"/>
          <w:sz w:val="28"/>
          <w:szCs w:val="28"/>
        </w:rPr>
        <w:softHyphen/>
        <w:t>стей и размеров деталей.</w:t>
      </w:r>
    </w:p>
    <w:p w:rsidR="00A1269D" w:rsidRPr="007D2ECE" w:rsidP="007D2ECE">
      <w:pPr>
        <w:pStyle w:val="NormalWeb"/>
        <w:spacing w:before="0" w:beforeAutospacing="0" w:after="0" w:afterAutospacing="0"/>
        <w:jc w:val="both"/>
        <w:rPr>
          <w:rFonts w:ascii="Georgia" w:hAnsi="Georgia"/>
          <w:color w:val="333333"/>
          <w:sz w:val="28"/>
          <w:szCs w:val="28"/>
        </w:rPr>
      </w:pPr>
      <w:r w:rsidRPr="007D2ECE">
        <w:rPr>
          <w:rFonts w:ascii="Georgia" w:hAnsi="Georgia"/>
          <w:color w:val="333333"/>
          <w:sz w:val="28"/>
          <w:szCs w:val="28"/>
        </w:rPr>
        <w:t>Применяя условные надписи, обозначения, зна</w:t>
      </w:r>
      <w:r w:rsidR="007D2ECE">
        <w:rPr>
          <w:rFonts w:ascii="Georgia" w:hAnsi="Georgia"/>
          <w:color w:val="333333"/>
          <w:sz w:val="28"/>
          <w:szCs w:val="28"/>
        </w:rPr>
        <w:t>ки форм поверхностей детали (R,</w:t>
      </w:r>
      <w:r w:rsidRPr="007D2ECE">
        <w:rPr>
          <w:rFonts w:ascii="Georgia" w:hAnsi="Georgia"/>
          <w:color w:val="333333"/>
          <w:sz w:val="28"/>
          <w:szCs w:val="28"/>
        </w:rPr>
        <w:t>&gt;, </w:t>
      </w:r>
      <w:r>
        <w:fldChar w:fldCharType="begin"/>
      </w:r>
      <w:r>
        <w:instrText xml:space="preserve"> HYPERLINK "https://studopedia.ru/4_30896_izobrazhenie-i-oboznachenie-rezb.html" </w:instrText>
      </w:r>
      <w:r>
        <w:fldChar w:fldCharType="separate"/>
      </w:r>
      <w:r w:rsidRPr="007D2ECE">
        <w:rPr>
          <w:rStyle w:val="Hyperlink"/>
          <w:rFonts w:ascii="Georgia" w:hAnsi="Georgia"/>
          <w:color w:val="auto"/>
          <w:sz w:val="28"/>
          <w:szCs w:val="28"/>
          <w:u w:val="none"/>
        </w:rPr>
        <w:t>обозначе</w:t>
      </w:r>
      <w:r w:rsidRPr="007D2ECE">
        <w:rPr>
          <w:rStyle w:val="Hyperlink"/>
          <w:rFonts w:ascii="Georgia" w:hAnsi="Georgia"/>
          <w:color w:val="auto"/>
          <w:sz w:val="28"/>
          <w:szCs w:val="28"/>
          <w:u w:val="none"/>
        </w:rPr>
        <w:softHyphen/>
        <w:t xml:space="preserve">ния </w:t>
      </w:r>
      <w:r w:rsidRPr="007D2ECE">
        <w:rPr>
          <w:rStyle w:val="Hyperlink"/>
          <w:rFonts w:ascii="Georgia" w:hAnsi="Georgia"/>
          <w:color w:val="auto"/>
          <w:sz w:val="28"/>
          <w:szCs w:val="28"/>
          <w:u w:val="none"/>
        </w:rPr>
        <w:t>резьб</w:t>
      </w:r>
      <w:r>
        <w:fldChar w:fldCharType="end"/>
      </w:r>
      <w:r w:rsidRPr="007D2ECE">
        <w:rPr>
          <w:rFonts w:ascii="Georgia" w:hAnsi="Georgia"/>
          <w:sz w:val="28"/>
          <w:szCs w:val="28"/>
        </w:rPr>
        <w:t> </w:t>
      </w:r>
      <w:r w:rsidRPr="007D2ECE">
        <w:rPr>
          <w:rFonts w:ascii="Georgia" w:hAnsi="Georgia"/>
          <w:color w:val="333333"/>
          <w:sz w:val="28"/>
          <w:szCs w:val="28"/>
        </w:rPr>
        <w:t>и т. д.), можно сократить количество изобра</w:t>
      </w:r>
      <w:r w:rsidRPr="007D2ECE">
        <w:rPr>
          <w:rFonts w:ascii="Georgia" w:hAnsi="Georgia"/>
          <w:color w:val="333333"/>
          <w:sz w:val="28"/>
          <w:szCs w:val="28"/>
        </w:rPr>
        <w:softHyphen/>
        <w:t>жений.</w:t>
      </w:r>
    </w:p>
    <w:p w:rsidR="00A1269D" w:rsidP="007D2ECE">
      <w:pPr>
        <w:pStyle w:val="NormalWeb"/>
        <w:spacing w:before="0" w:beforeAutospacing="0" w:after="0" w:afterAutospacing="0"/>
        <w:jc w:val="both"/>
        <w:rPr>
          <w:rFonts w:ascii="Georgia" w:hAnsi="Georgia"/>
          <w:color w:val="333333"/>
          <w:sz w:val="28"/>
          <w:szCs w:val="28"/>
        </w:rPr>
      </w:pPr>
      <w:r w:rsidRPr="007D2ECE">
        <w:rPr>
          <w:rFonts w:ascii="Georgia" w:hAnsi="Georgia"/>
          <w:color w:val="333333"/>
          <w:sz w:val="28"/>
          <w:szCs w:val="28"/>
        </w:rPr>
        <w:t>Иногда на чертежах для полного представления о детали достаточно одного вида, или вида</w:t>
      </w:r>
      <w:r w:rsidR="007D2ECE">
        <w:rPr>
          <w:rFonts w:ascii="Georgia" w:hAnsi="Georgia"/>
          <w:color w:val="333333"/>
          <w:sz w:val="28"/>
          <w:szCs w:val="28"/>
        </w:rPr>
        <w:t>,</w:t>
      </w:r>
      <w:r w:rsidRPr="007D2ECE">
        <w:rPr>
          <w:rFonts w:ascii="Georgia" w:hAnsi="Georgia"/>
          <w:color w:val="333333"/>
          <w:sz w:val="28"/>
          <w:szCs w:val="28"/>
        </w:rPr>
        <w:t xml:space="preserve"> совмещенного с </w:t>
      </w:r>
      <w:r>
        <w:fldChar w:fldCharType="begin"/>
      </w:r>
      <w:r>
        <w:instrText xml:space="preserve"> HYPERLINK "https://studopedia.ru/12_83347_vidi-razrezi-secheniya.html" </w:instrText>
      </w:r>
      <w:r>
        <w:fldChar w:fldCharType="separate"/>
      </w:r>
      <w:r w:rsidR="008757A2">
        <w:rPr>
          <w:rStyle w:val="Hyperlink"/>
          <w:rFonts w:ascii="Georgia" w:hAnsi="Georgia"/>
          <w:color w:val="auto"/>
          <w:sz w:val="28"/>
          <w:szCs w:val="28"/>
          <w:u w:val="none"/>
        </w:rPr>
        <w:t>сечением</w:t>
      </w:r>
      <w:r>
        <w:fldChar w:fldCharType="end"/>
      </w:r>
      <w:r w:rsidRPr="007D2ECE">
        <w:rPr>
          <w:rFonts w:ascii="Georgia" w:hAnsi="Georgia"/>
          <w:color w:val="333333"/>
          <w:sz w:val="28"/>
          <w:szCs w:val="28"/>
        </w:rPr>
        <w:t> (рис. 5), в некоторых случаях достаточно двух </w:t>
      </w:r>
      <w:r>
        <w:fldChar w:fldCharType="begin"/>
      </w:r>
      <w:r>
        <w:instrText xml:space="preserve"> HYPERLINK "https://studopedia.ru/4_31691_postroenie-treh-vidov-po-naglyadnomu-izobrazheniyu-predmeta.html" </w:instrText>
      </w:r>
      <w:r>
        <w:fldChar w:fldCharType="separate"/>
      </w:r>
      <w:r w:rsidRPr="007D2ECE">
        <w:rPr>
          <w:rStyle w:val="Hyperlink"/>
          <w:rFonts w:ascii="Georgia" w:hAnsi="Georgia"/>
          <w:color w:val="auto"/>
          <w:sz w:val="28"/>
          <w:szCs w:val="28"/>
          <w:u w:val="none"/>
        </w:rPr>
        <w:t>видов</w:t>
      </w:r>
      <w:r>
        <w:fldChar w:fldCharType="end"/>
      </w:r>
      <w:r w:rsidRPr="007D2ECE">
        <w:rPr>
          <w:rFonts w:ascii="Georgia" w:hAnsi="Georgia"/>
          <w:color w:val="333333"/>
          <w:sz w:val="28"/>
          <w:szCs w:val="28"/>
        </w:rPr>
        <w:t xml:space="preserve"> (рис. </w:t>
      </w:r>
      <w:r w:rsidR="008757A2">
        <w:rPr>
          <w:rFonts w:ascii="Georgia" w:hAnsi="Georgia"/>
          <w:color w:val="333333"/>
          <w:sz w:val="28"/>
          <w:szCs w:val="28"/>
        </w:rPr>
        <w:t>6</w:t>
      </w:r>
      <w:r w:rsidRPr="007D2ECE">
        <w:rPr>
          <w:rFonts w:ascii="Georgia" w:hAnsi="Georgia"/>
          <w:color w:val="333333"/>
          <w:sz w:val="28"/>
          <w:szCs w:val="28"/>
        </w:rPr>
        <w:t xml:space="preserve">) или трех и более (рис. </w:t>
      </w:r>
      <w:r w:rsidR="008757A2">
        <w:rPr>
          <w:rFonts w:ascii="Georgia" w:hAnsi="Georgia"/>
          <w:color w:val="333333"/>
          <w:sz w:val="28"/>
          <w:szCs w:val="28"/>
        </w:rPr>
        <w:t>7</w:t>
      </w:r>
      <w:r w:rsidRPr="007D2ECE">
        <w:rPr>
          <w:rFonts w:ascii="Georgia" w:hAnsi="Georgia"/>
          <w:color w:val="333333"/>
          <w:sz w:val="28"/>
          <w:szCs w:val="28"/>
        </w:rPr>
        <w:t>).</w:t>
      </w:r>
    </w:p>
    <w:p w:rsidR="008757A2" w:rsidP="007D2ECE">
      <w:pPr>
        <w:pStyle w:val="NormalWeb"/>
        <w:spacing w:before="0" w:beforeAutospacing="0" w:after="0" w:afterAutospacing="0"/>
        <w:jc w:val="both"/>
        <w:rPr>
          <w:rFonts w:ascii="Georgia" w:hAnsi="Georgia"/>
          <w:color w:val="333333"/>
          <w:sz w:val="28"/>
          <w:szCs w:val="28"/>
        </w:rPr>
      </w:pPr>
      <w:r>
        <w:rPr>
          <w:noProof/>
        </w:rPr>
        <w:drawing>
          <wp:inline distT="0" distB="0" distL="0" distR="0">
            <wp:extent cx="3800005" cy="2341139"/>
            <wp:effectExtent l="0" t="0" r="0" b="2540"/>
            <wp:docPr id="1950" name="Рисунок 1950" descr="https://cf.ppt-online.org/files/slide/o/otp0vBFfhTuwVqZP1S3C4UaW65LnHj2Gyglz78/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231105" name="Picture 3" descr="https://cf.ppt-online.org/files/slide/o/otp0vBFfhTuwVqZP1S3C4UaW65LnHj2Gyglz78/slide-5.jpg"/>
                    <pic:cNvPicPr>
                      <a:picLocks noChangeAspect="1" noChangeArrowheads="1"/>
                    </pic:cNvPicPr>
                  </pic:nvPicPr>
                  <pic:blipFill rotWithShape="1">
                    <a:blip xmlns:r="http://schemas.openxmlformats.org/officeDocument/2006/relationships" r:embed="rId158"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l="10102" t="28471" r="10510" b="6230"/>
                    <a:stretch>
                      <a:fillRect/>
                    </a:stretch>
                  </pic:blipFill>
                  <pic:spPr bwMode="auto">
                    <a:xfrm>
                      <a:off x="0" y="0"/>
                      <a:ext cx="3807629" cy="2345836"/>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p>
    <w:p w:rsidR="008757A2" w:rsidP="007D2ECE">
      <w:pPr>
        <w:pStyle w:val="NormalWeb"/>
        <w:spacing w:before="0" w:beforeAutospacing="0" w:after="0" w:afterAutospacing="0"/>
        <w:jc w:val="both"/>
        <w:rPr>
          <w:rFonts w:ascii="Georgia" w:hAnsi="Georgia"/>
          <w:color w:val="333333"/>
          <w:sz w:val="28"/>
          <w:szCs w:val="28"/>
        </w:rPr>
      </w:pPr>
      <w:r>
        <w:rPr>
          <w:rFonts w:ascii="Georgia" w:hAnsi="Georgia"/>
          <w:color w:val="333333"/>
          <w:sz w:val="28"/>
          <w:szCs w:val="28"/>
        </w:rPr>
        <w:t>Рис. 5</w:t>
      </w:r>
    </w:p>
    <w:p w:rsidR="008757A2" w:rsidP="007D2ECE">
      <w:pPr>
        <w:pStyle w:val="NormalWeb"/>
        <w:spacing w:before="0" w:beforeAutospacing="0" w:after="0" w:afterAutospacing="0"/>
        <w:jc w:val="both"/>
        <w:rPr>
          <w:rFonts w:ascii="Georgia" w:hAnsi="Georgia"/>
          <w:color w:val="333333"/>
          <w:sz w:val="28"/>
          <w:szCs w:val="28"/>
        </w:rPr>
      </w:pPr>
      <w:r>
        <w:rPr>
          <w:noProof/>
        </w:rPr>
        <w:drawing>
          <wp:inline distT="0" distB="0" distL="0" distR="0">
            <wp:extent cx="3187775" cy="3343275"/>
            <wp:effectExtent l="0" t="0" r="0" b="0"/>
            <wp:docPr id="1949" name="Рисунок 1949" descr="https://my-dict.ru/media/q/2019/12/21/5e14d69ec789060c4c0ee398/0_5e17979a5bef60.3047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978689" name="Picture 1" descr="https://my-dict.ru/media/q/2019/12/21/5e14d69ec789060c4c0ee398/0_5e17979a5bef60.30472508.jpg"/>
                    <pic:cNvPicPr>
                      <a:picLocks noChangeAspect="1" noChangeArrowheads="1"/>
                    </pic:cNvPicPr>
                  </pic:nvPicPr>
                  <pic:blipFill>
                    <a:blip xmlns:r="http://schemas.openxmlformats.org/officeDocument/2006/relationships" r:embed="rId159"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3206528" cy="3362943"/>
                    </a:xfrm>
                    <a:prstGeom prst="rect">
                      <a:avLst/>
                    </a:prstGeom>
                    <a:noFill/>
                    <a:ln>
                      <a:noFill/>
                    </a:ln>
                  </pic:spPr>
                </pic:pic>
              </a:graphicData>
            </a:graphic>
          </wp:inline>
        </w:drawing>
      </w:r>
    </w:p>
    <w:p w:rsidR="008757A2" w:rsidP="007D2ECE">
      <w:pPr>
        <w:pStyle w:val="NormalWeb"/>
        <w:spacing w:before="0" w:beforeAutospacing="0" w:after="0" w:afterAutospacing="0"/>
        <w:jc w:val="both"/>
        <w:rPr>
          <w:rFonts w:ascii="Georgia" w:hAnsi="Georgia"/>
          <w:color w:val="333333"/>
          <w:sz w:val="28"/>
          <w:szCs w:val="28"/>
        </w:rPr>
      </w:pPr>
      <w:r>
        <w:rPr>
          <w:rFonts w:ascii="Georgia" w:hAnsi="Georgia"/>
          <w:color w:val="333333"/>
          <w:sz w:val="28"/>
          <w:szCs w:val="28"/>
        </w:rPr>
        <w:t>Рис. 6</w:t>
      </w:r>
    </w:p>
    <w:p w:rsidR="008757A2" w:rsidP="007D2ECE">
      <w:pPr>
        <w:pStyle w:val="NormalWeb"/>
        <w:spacing w:before="0" w:beforeAutospacing="0" w:after="0" w:afterAutospacing="0"/>
        <w:jc w:val="both"/>
        <w:rPr>
          <w:rFonts w:ascii="Georgia" w:hAnsi="Georgia"/>
          <w:color w:val="333333"/>
          <w:sz w:val="28"/>
          <w:szCs w:val="28"/>
        </w:rPr>
      </w:pPr>
    </w:p>
    <w:p w:rsidR="008757A2" w:rsidP="007D2ECE">
      <w:pPr>
        <w:pStyle w:val="NormalWeb"/>
        <w:spacing w:before="0" w:beforeAutospacing="0" w:after="0" w:afterAutospacing="0"/>
        <w:jc w:val="both"/>
        <w:rPr>
          <w:rFonts w:ascii="Georgia" w:hAnsi="Georgia"/>
          <w:color w:val="333333"/>
          <w:sz w:val="28"/>
          <w:szCs w:val="28"/>
        </w:rPr>
      </w:pPr>
      <w:r>
        <w:rPr>
          <w:noProof/>
        </w:rPr>
        <w:drawing>
          <wp:inline distT="0" distB="0" distL="0" distR="0">
            <wp:extent cx="4756864" cy="3371215"/>
            <wp:effectExtent l="0" t="0" r="5715" b="635"/>
            <wp:docPr id="1951" name="Рисунок 1951" descr="https://studfile.net/html/2706/289/html_DGyoccTKGX.rUYy/img-qGw4q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096059" name="Picture 5" descr="https://studfile.net/html/2706/289/html_DGyoccTKGX.rUYy/img-qGw4qN.png"/>
                    <pic:cNvPicPr>
                      <a:picLocks noChangeAspect="1" noChangeArrowheads="1"/>
                    </pic:cNvPicPr>
                  </pic:nvPicPr>
                  <pic:blipFill>
                    <a:blip xmlns:r="http://schemas.openxmlformats.org/officeDocument/2006/relationships" r:embed="rId160"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763727" cy="3376079"/>
                    </a:xfrm>
                    <a:prstGeom prst="rect">
                      <a:avLst/>
                    </a:prstGeom>
                    <a:noFill/>
                    <a:ln>
                      <a:noFill/>
                    </a:ln>
                  </pic:spPr>
                </pic:pic>
              </a:graphicData>
            </a:graphic>
          </wp:inline>
        </w:drawing>
      </w:r>
    </w:p>
    <w:p w:rsidR="008757A2" w:rsidP="007D2ECE">
      <w:pPr>
        <w:pStyle w:val="NormalWeb"/>
        <w:spacing w:before="0" w:beforeAutospacing="0" w:after="0" w:afterAutospacing="0"/>
        <w:jc w:val="both"/>
        <w:rPr>
          <w:rFonts w:ascii="Georgia" w:hAnsi="Georgia"/>
          <w:color w:val="333333"/>
          <w:sz w:val="28"/>
          <w:szCs w:val="28"/>
        </w:rPr>
      </w:pPr>
    </w:p>
    <w:p w:rsidR="008757A2" w:rsidP="007D2ECE">
      <w:pPr>
        <w:pStyle w:val="NormalWeb"/>
        <w:spacing w:before="0" w:beforeAutospacing="0" w:after="0" w:afterAutospacing="0"/>
        <w:jc w:val="both"/>
        <w:rPr>
          <w:rFonts w:ascii="Georgia" w:hAnsi="Georgia"/>
          <w:color w:val="333333"/>
          <w:sz w:val="28"/>
          <w:szCs w:val="28"/>
        </w:rPr>
      </w:pPr>
      <w:r>
        <w:rPr>
          <w:rFonts w:ascii="Georgia" w:hAnsi="Georgia"/>
          <w:color w:val="333333"/>
          <w:sz w:val="28"/>
          <w:szCs w:val="28"/>
        </w:rPr>
        <w:t>Рис.7.</w:t>
      </w:r>
    </w:p>
    <w:p w:rsidR="008757A2" w:rsidP="007D2ECE">
      <w:pPr>
        <w:pStyle w:val="NormalWeb"/>
        <w:spacing w:before="0" w:beforeAutospacing="0" w:after="0" w:afterAutospacing="0"/>
        <w:jc w:val="both"/>
        <w:rPr>
          <w:rFonts w:ascii="Georgia" w:hAnsi="Georgia"/>
          <w:color w:val="333333"/>
          <w:sz w:val="28"/>
          <w:szCs w:val="28"/>
        </w:rPr>
      </w:pPr>
    </w:p>
    <w:p w:rsidR="008757A2" w:rsidRPr="007D2ECE" w:rsidP="007D2ECE">
      <w:pPr>
        <w:pStyle w:val="NormalWeb"/>
        <w:spacing w:before="0" w:beforeAutospacing="0" w:after="0" w:afterAutospacing="0"/>
        <w:jc w:val="both"/>
        <w:rPr>
          <w:rFonts w:ascii="Georgia" w:hAnsi="Georgia"/>
          <w:color w:val="333333"/>
          <w:sz w:val="28"/>
          <w:szCs w:val="28"/>
        </w:rPr>
      </w:pPr>
    </w:p>
    <w:p w:rsidR="00A1269D" w:rsidRPr="007D2ECE" w:rsidP="007D2ECE">
      <w:pPr>
        <w:pStyle w:val="NormalWeb"/>
        <w:spacing w:before="0" w:beforeAutospacing="0" w:after="0" w:afterAutospacing="0"/>
        <w:jc w:val="both"/>
        <w:rPr>
          <w:rFonts w:ascii="Georgia" w:hAnsi="Georgia"/>
          <w:color w:val="333333"/>
          <w:sz w:val="28"/>
          <w:szCs w:val="28"/>
        </w:rPr>
      </w:pPr>
      <w:r w:rsidRPr="007D2ECE">
        <w:rPr>
          <w:rFonts w:ascii="Georgia" w:hAnsi="Georgia"/>
          <w:color w:val="333333"/>
          <w:sz w:val="28"/>
          <w:szCs w:val="28"/>
        </w:rPr>
        <w:t>Рассмотрим выбор главных изображений на черте</w:t>
      </w:r>
      <w:r w:rsidRPr="007D2ECE">
        <w:rPr>
          <w:rFonts w:ascii="Georgia" w:hAnsi="Georgia"/>
          <w:color w:val="333333"/>
          <w:sz w:val="28"/>
          <w:szCs w:val="28"/>
        </w:rPr>
        <w:softHyphen/>
        <w:t>жах типовых деталей:</w:t>
      </w:r>
    </w:p>
    <w:p w:rsidR="00A1269D" w:rsidRPr="007D2ECE" w:rsidP="007D2ECE">
      <w:pPr>
        <w:pStyle w:val="NormalWeb"/>
        <w:spacing w:before="0" w:beforeAutospacing="0" w:after="0" w:afterAutospacing="0"/>
        <w:jc w:val="both"/>
        <w:rPr>
          <w:rFonts w:ascii="Georgia" w:hAnsi="Georgia"/>
          <w:color w:val="333333"/>
          <w:sz w:val="28"/>
          <w:szCs w:val="28"/>
        </w:rPr>
      </w:pPr>
      <w:r w:rsidRPr="007D2ECE">
        <w:rPr>
          <w:rFonts w:ascii="Georgia" w:hAnsi="Georgia"/>
          <w:color w:val="333333"/>
          <w:sz w:val="28"/>
          <w:szCs w:val="28"/>
        </w:rPr>
        <w:t xml:space="preserve">1. Начинают </w:t>
      </w:r>
      <w:r w:rsidR="008757A2">
        <w:rPr>
          <w:rFonts w:ascii="Georgia" w:hAnsi="Georgia"/>
          <w:color w:val="333333"/>
          <w:sz w:val="28"/>
          <w:szCs w:val="28"/>
        </w:rPr>
        <w:t>анализ формы</w:t>
      </w:r>
      <w:r w:rsidRPr="007D2ECE">
        <w:rPr>
          <w:rFonts w:ascii="Georgia" w:hAnsi="Georgia"/>
          <w:color w:val="333333"/>
          <w:sz w:val="28"/>
          <w:szCs w:val="28"/>
        </w:rPr>
        <w:t xml:space="preserve"> обычно с </w:t>
      </w:r>
      <w:r w:rsidRPr="007D2ECE">
        <w:rPr>
          <w:rStyle w:val="Emphasis"/>
          <w:rFonts w:ascii="Georgia" w:hAnsi="Georgia"/>
          <w:color w:val="333333"/>
          <w:sz w:val="28"/>
          <w:szCs w:val="28"/>
        </w:rPr>
        <w:t>основной де</w:t>
      </w:r>
      <w:r w:rsidRPr="007D2ECE">
        <w:rPr>
          <w:rStyle w:val="Emphasis"/>
          <w:rFonts w:ascii="Georgia" w:hAnsi="Georgia"/>
          <w:color w:val="333333"/>
          <w:sz w:val="28"/>
          <w:szCs w:val="28"/>
        </w:rPr>
        <w:softHyphen/>
        <w:t>тали сборочной единицы</w:t>
      </w:r>
      <w:r w:rsidRPr="007D2ECE">
        <w:rPr>
          <w:rFonts w:ascii="Georgia" w:hAnsi="Georgia"/>
          <w:color w:val="333333"/>
          <w:sz w:val="28"/>
          <w:szCs w:val="28"/>
        </w:rPr>
        <w:t> - корпуса, основания, то есть детали, с которой сопряжено наибольшее количество других деталей.</w:t>
      </w:r>
    </w:p>
    <w:p w:rsidR="00A1269D" w:rsidRPr="007D2ECE" w:rsidP="007D2ECE">
      <w:pPr>
        <w:pStyle w:val="NormalWeb"/>
        <w:spacing w:before="0" w:beforeAutospacing="0" w:after="0" w:afterAutospacing="0"/>
        <w:jc w:val="both"/>
        <w:rPr>
          <w:rFonts w:ascii="Georgia" w:hAnsi="Georgia"/>
          <w:color w:val="333333"/>
          <w:sz w:val="28"/>
          <w:szCs w:val="28"/>
        </w:rPr>
      </w:pPr>
      <w:r w:rsidRPr="007D2ECE">
        <w:rPr>
          <w:rFonts w:ascii="Georgia" w:hAnsi="Georgia"/>
          <w:color w:val="333333"/>
          <w:sz w:val="28"/>
          <w:szCs w:val="28"/>
        </w:rPr>
        <w:t>Расположение деталей, имеющих явно выражен</w:t>
      </w:r>
      <w:r w:rsidRPr="007D2ECE">
        <w:rPr>
          <w:rFonts w:ascii="Georgia" w:hAnsi="Georgia"/>
          <w:color w:val="333333"/>
          <w:sz w:val="28"/>
          <w:szCs w:val="28"/>
        </w:rPr>
        <w:softHyphen/>
        <w:t>ный «верх» и «низ» (станина станка, корпус, крышки) на главном виде должно соответствовать расположению их на </w:t>
      </w:r>
      <w:r>
        <w:fldChar w:fldCharType="begin"/>
      </w:r>
      <w:r>
        <w:instrText xml:space="preserve"> HYPERLINK "https://studopedia.ru/4_30910_sborochniy-chertezh.html" </w:instrText>
      </w:r>
      <w:r>
        <w:fldChar w:fldCharType="separate"/>
      </w:r>
      <w:r w:rsidRPr="007D2ECE">
        <w:rPr>
          <w:rStyle w:val="Hyperlink"/>
          <w:rFonts w:ascii="Georgia" w:hAnsi="Georgia"/>
          <w:color w:val="auto"/>
          <w:sz w:val="28"/>
          <w:szCs w:val="28"/>
          <w:u w:val="none"/>
        </w:rPr>
        <w:t>сборочном чертеже</w:t>
      </w:r>
      <w:r>
        <w:fldChar w:fldCharType="end"/>
      </w:r>
      <w:r w:rsidRPr="007D2ECE">
        <w:rPr>
          <w:rFonts w:ascii="Georgia" w:hAnsi="Georgia"/>
          <w:sz w:val="28"/>
          <w:szCs w:val="28"/>
        </w:rPr>
        <w:t>.</w:t>
      </w:r>
      <w:r w:rsidRPr="007D2ECE">
        <w:rPr>
          <w:rFonts w:ascii="Georgia" w:hAnsi="Georgia"/>
          <w:color w:val="333333"/>
          <w:sz w:val="28"/>
          <w:szCs w:val="28"/>
        </w:rPr>
        <w:t xml:space="preserve"> Опорная поверхность таких деталей на главном виде располагается горизонтально, т.е. параллельно </w:t>
      </w:r>
      <w:r>
        <w:fldChar w:fldCharType="begin"/>
      </w:r>
      <w:r>
        <w:instrText xml:space="preserve"> HYPERLINK "https://studopedia.ru/4_124315_osnovnie-nadpisi.html" </w:instrText>
      </w:r>
      <w:r>
        <w:fldChar w:fldCharType="separate"/>
      </w:r>
      <w:r w:rsidRPr="007D2ECE">
        <w:rPr>
          <w:rStyle w:val="Hyperlink"/>
          <w:rFonts w:ascii="Georgia" w:hAnsi="Georgia"/>
          <w:color w:val="auto"/>
          <w:sz w:val="28"/>
          <w:szCs w:val="28"/>
          <w:u w:val="none"/>
        </w:rPr>
        <w:t>основной надписи</w:t>
      </w:r>
      <w:r>
        <w:fldChar w:fldCharType="end"/>
      </w:r>
      <w:r w:rsidRPr="007D2ECE">
        <w:rPr>
          <w:rFonts w:ascii="Georgia" w:hAnsi="Georgia"/>
          <w:color w:val="333333"/>
          <w:sz w:val="28"/>
          <w:szCs w:val="28"/>
        </w:rPr>
        <w:t> (рис.</w:t>
      </w:r>
      <w:r w:rsidR="006D240D">
        <w:rPr>
          <w:rFonts w:ascii="Georgia" w:hAnsi="Georgia"/>
          <w:color w:val="333333"/>
          <w:sz w:val="28"/>
          <w:szCs w:val="28"/>
        </w:rPr>
        <w:t>7</w:t>
      </w:r>
      <w:r w:rsidRPr="007D2ECE">
        <w:rPr>
          <w:rFonts w:ascii="Georgia" w:hAnsi="Georgia"/>
          <w:color w:val="333333"/>
          <w:sz w:val="28"/>
          <w:szCs w:val="28"/>
        </w:rPr>
        <w:t>).</w:t>
      </w:r>
      <w:r w:rsidRPr="007D2ECE">
        <w:rPr>
          <w:rFonts w:ascii="Georgia" w:hAnsi="Georgia"/>
          <w:color w:val="333333"/>
          <w:sz w:val="28"/>
          <w:szCs w:val="28"/>
        </w:rPr>
        <w:t xml:space="preserve"> Опорная поверхность обычно служит базой для отсчета разме</w:t>
      </w:r>
      <w:r w:rsidRPr="007D2ECE">
        <w:rPr>
          <w:rFonts w:ascii="Georgia" w:hAnsi="Georgia"/>
          <w:color w:val="333333"/>
          <w:sz w:val="28"/>
          <w:szCs w:val="28"/>
        </w:rPr>
        <w:softHyphen/>
        <w:t>ров. Для остальных деталей при вычерчивании не обязательно повторять виды сборочного чертежа, а надо выбирать их для каждой детали индивидуально.</w:t>
      </w:r>
    </w:p>
    <w:p w:rsidR="00AE35FF" w:rsidRPr="007D2ECE" w:rsidP="006D240D">
      <w:pPr>
        <w:pStyle w:val="NormalWeb"/>
        <w:shd w:val="clear" w:color="auto" w:fill="FFFFFF"/>
        <w:spacing w:before="60" w:beforeAutospacing="0" w:after="60" w:afterAutospacing="0"/>
        <w:ind w:right="75"/>
        <w:jc w:val="both"/>
        <w:rPr>
          <w:sz w:val="28"/>
          <w:szCs w:val="28"/>
        </w:rPr>
      </w:pPr>
      <w:r w:rsidRPr="007D2ECE">
        <w:rPr>
          <w:sz w:val="28"/>
          <w:szCs w:val="28"/>
        </w:rPr>
        <w:t>Вопрос: Как вы думаете, каким образом необходимо располагать детали разной геометрической формы и конструкции на главном виде? (Мнения учащихся.)</w:t>
      </w:r>
    </w:p>
    <w:p w:rsidR="00AE35FF" w:rsidRPr="00AE35FF" w:rsidP="006D240D">
      <w:pPr>
        <w:pStyle w:val="NormalWeb"/>
        <w:shd w:val="clear" w:color="auto" w:fill="FFFFFF"/>
        <w:spacing w:before="60" w:beforeAutospacing="0" w:after="60" w:afterAutospacing="0"/>
        <w:ind w:right="75"/>
        <w:jc w:val="both"/>
        <w:rPr>
          <w:sz w:val="28"/>
          <w:szCs w:val="28"/>
        </w:rPr>
      </w:pPr>
      <w:r w:rsidRPr="007D2ECE">
        <w:rPr>
          <w:sz w:val="28"/>
          <w:szCs w:val="28"/>
        </w:rPr>
        <w:t>Обобщение. Предмет</w:t>
      </w:r>
      <w:r w:rsidRPr="00AE35FF">
        <w:rPr>
          <w:sz w:val="28"/>
          <w:szCs w:val="28"/>
        </w:rPr>
        <w:t xml:space="preserve"> располагают относительно фронтальной плоскости проекций так, чтобы изображение на ней (главный вид) давало наиболее ясное представление о форме и размерах предмета.</w:t>
      </w:r>
    </w:p>
    <w:p w:rsidR="00AE35FF" w:rsidRPr="00AE35FF" w:rsidP="006D240D">
      <w:pPr>
        <w:pStyle w:val="NormalWeb"/>
        <w:shd w:val="clear" w:color="auto" w:fill="FFFFFF"/>
        <w:spacing w:before="60" w:beforeAutospacing="0" w:after="60" w:afterAutospacing="0"/>
        <w:ind w:right="75"/>
        <w:jc w:val="both"/>
        <w:rPr>
          <w:sz w:val="28"/>
          <w:szCs w:val="28"/>
        </w:rPr>
      </w:pPr>
      <w:r w:rsidRPr="00AE35FF">
        <w:rPr>
          <w:sz w:val="28"/>
          <w:szCs w:val="28"/>
        </w:rPr>
        <w:t xml:space="preserve">Детали, находящиеся при работе в различных положениях, вычерчивают на главном виде в положении, которое преобладает в процессе изготовления. Поэтому такие детали, как валы, оси, шпиндели, шкивы, штифты и другие, имеющие цилиндрическую или коническую форму и обрабатываемые на токарных станках в горизонтальном положении, изображают с горизонтально расположенной осью. (Показ </w:t>
      </w:r>
      <w:r w:rsidR="008A6812">
        <w:rPr>
          <w:sz w:val="28"/>
          <w:szCs w:val="28"/>
        </w:rPr>
        <w:t xml:space="preserve">моделей </w:t>
      </w:r>
      <w:r w:rsidRPr="00AE35FF">
        <w:rPr>
          <w:sz w:val="28"/>
          <w:szCs w:val="28"/>
        </w:rPr>
        <w:t>деталей и таблицы «Положения деталей на главном виде».)</w:t>
      </w:r>
    </w:p>
    <w:p w:rsidR="00AE35FF" w:rsidRPr="00AE35FF" w:rsidP="002E4F96">
      <w:pPr>
        <w:pStyle w:val="NormalWeb"/>
        <w:shd w:val="clear" w:color="auto" w:fill="FFFFFF"/>
        <w:spacing w:before="60" w:beforeAutospacing="0" w:after="60" w:afterAutospacing="0"/>
        <w:ind w:left="240" w:right="75"/>
        <w:jc w:val="both"/>
        <w:rPr>
          <w:sz w:val="28"/>
          <w:szCs w:val="28"/>
        </w:rPr>
      </w:pPr>
      <w:r w:rsidRPr="00AE35FF">
        <w:rPr>
          <w:sz w:val="28"/>
          <w:szCs w:val="28"/>
        </w:rPr>
        <w:t>Корпусные детали (кронштейны, передние и задние бабки станков, корпуса редукторов, насосов, вентилей) на главном виде показывают в рабочем положении, т. е. положении, которое деталь занимает при эксплуатации.</w:t>
      </w:r>
    </w:p>
    <w:p w:rsidR="00AE35FF" w:rsidRPr="00AE35FF" w:rsidP="002E4F96">
      <w:pPr>
        <w:pStyle w:val="NormalWeb"/>
        <w:shd w:val="clear" w:color="auto" w:fill="FFFFFF"/>
        <w:spacing w:before="60" w:beforeAutospacing="0" w:after="60" w:afterAutospacing="0"/>
        <w:ind w:left="240" w:right="75"/>
        <w:jc w:val="both"/>
        <w:rPr>
          <w:sz w:val="28"/>
          <w:szCs w:val="28"/>
        </w:rPr>
      </w:pPr>
      <w:r w:rsidRPr="00AE35FF">
        <w:rPr>
          <w:sz w:val="28"/>
          <w:szCs w:val="28"/>
        </w:rPr>
        <w:t>Предмет располагают так, чтобы на чертеже большая часть его элементов изображалась как видимая.</w:t>
      </w:r>
    </w:p>
    <w:p w:rsidR="00AE35FF" w:rsidRPr="00AE35FF" w:rsidP="002E4F96">
      <w:pPr>
        <w:pStyle w:val="NormalWeb"/>
        <w:shd w:val="clear" w:color="auto" w:fill="FFFFFF"/>
        <w:spacing w:before="60" w:beforeAutospacing="0" w:after="60" w:afterAutospacing="0"/>
        <w:ind w:left="240" w:right="75"/>
        <w:jc w:val="both"/>
        <w:rPr>
          <w:sz w:val="28"/>
          <w:szCs w:val="28"/>
        </w:rPr>
      </w:pPr>
      <w:r w:rsidRPr="00AE35FF">
        <w:rPr>
          <w:sz w:val="28"/>
          <w:szCs w:val="28"/>
        </w:rPr>
        <w:t>Задание: рассмотрите таблицу с изображениями деталей и предпочтительными положениями для главного вида. (Показ таблицы - см. рис. 8.)</w:t>
      </w:r>
    </w:p>
    <w:p w:rsidR="00AE35FF" w:rsidRPr="00AE35FF" w:rsidP="00AE35FF">
      <w:pPr>
        <w:rPr>
          <w:sz w:val="28"/>
          <w:szCs w:val="28"/>
        </w:rPr>
      </w:pPr>
      <w:r w:rsidRPr="00AE35FF">
        <w:rPr>
          <w:sz w:val="28"/>
          <w:szCs w:val="28"/>
        </w:rPr>
        <w:br/>
      </w:r>
    </w:p>
    <w:p w:rsidR="00AE35FF" w:rsidRPr="00AE35FF" w:rsidP="00AE35FF">
      <w:pPr>
        <w:pStyle w:val="NormalWeb"/>
        <w:shd w:val="clear" w:color="auto" w:fill="FFFFFF"/>
        <w:spacing w:before="60" w:beforeAutospacing="0" w:after="60" w:afterAutospacing="0"/>
        <w:ind w:left="240" w:right="75"/>
        <w:rPr>
          <w:sz w:val="28"/>
          <w:szCs w:val="28"/>
        </w:rPr>
      </w:pPr>
      <w:r w:rsidRPr="00AE35FF">
        <w:rPr>
          <w:noProof/>
          <w:sz w:val="28"/>
          <w:szCs w:val="28"/>
        </w:rPr>
        <w:drawing>
          <wp:inline distT="0" distB="0" distL="0" distR="0">
            <wp:extent cx="2840355" cy="2013585"/>
            <wp:effectExtent l="0" t="0" r="0" b="0"/>
            <wp:docPr id="478" name="Рисунок 478" descr="https://konspekta.net/megalektsiiru/baza11/1130367973537.files/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870819" name="Picture 166" descr="https://konspekta.net/megalektsiiru/baza11/1130367973537.files/image021.jpg"/>
                    <pic:cNvPicPr>
                      <a:picLocks noChangeAspect="1" noChangeArrowheads="1"/>
                    </pic:cNvPicPr>
                  </pic:nvPicPr>
                  <pic:blipFill>
                    <a:blip xmlns:r="http://schemas.openxmlformats.org/officeDocument/2006/relationships" r:embed="rId161"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840355" cy="2013585"/>
                    </a:xfrm>
                    <a:prstGeom prst="rect">
                      <a:avLst/>
                    </a:prstGeom>
                    <a:noFill/>
                    <a:ln>
                      <a:noFill/>
                    </a:ln>
                  </pic:spPr>
                </pic:pic>
              </a:graphicData>
            </a:graphic>
          </wp:inline>
        </w:drawing>
      </w:r>
    </w:p>
    <w:p w:rsidR="00AE35FF" w:rsidRPr="00AE35FF" w:rsidP="00AE35FF">
      <w:pPr>
        <w:pStyle w:val="NormalWeb"/>
        <w:shd w:val="clear" w:color="auto" w:fill="FFFFFF"/>
        <w:spacing w:before="60" w:beforeAutospacing="0" w:after="60" w:afterAutospacing="0"/>
        <w:ind w:left="240" w:right="75"/>
        <w:rPr>
          <w:sz w:val="28"/>
          <w:szCs w:val="28"/>
        </w:rPr>
      </w:pPr>
      <w:r w:rsidRPr="00AE35FF">
        <w:rPr>
          <w:sz w:val="28"/>
          <w:szCs w:val="28"/>
        </w:rPr>
        <w:t>Рис. 8</w:t>
      </w:r>
    </w:p>
    <w:p w:rsidR="00AE35FF" w:rsidRPr="00AE35FF" w:rsidP="00AE35FF">
      <w:pPr>
        <w:pStyle w:val="NormalWeb"/>
        <w:shd w:val="clear" w:color="auto" w:fill="FFFFFF"/>
        <w:spacing w:before="60" w:beforeAutospacing="0" w:after="60" w:afterAutospacing="0"/>
        <w:ind w:left="240" w:right="75"/>
        <w:rPr>
          <w:sz w:val="28"/>
          <w:szCs w:val="28"/>
        </w:rPr>
      </w:pPr>
      <w:r w:rsidRPr="00AE35FF">
        <w:rPr>
          <w:sz w:val="28"/>
          <w:szCs w:val="28"/>
        </w:rPr>
        <w:t> </w:t>
      </w:r>
    </w:p>
    <w:p w:rsidR="00AE35FF" w:rsidRPr="00AE35FF" w:rsidP="00AE35FF">
      <w:pPr>
        <w:pStyle w:val="NormalWeb"/>
        <w:shd w:val="clear" w:color="auto" w:fill="FFFFFF"/>
        <w:spacing w:before="60" w:beforeAutospacing="0" w:after="60" w:afterAutospacing="0"/>
        <w:ind w:left="240" w:right="75"/>
        <w:rPr>
          <w:sz w:val="28"/>
          <w:szCs w:val="28"/>
        </w:rPr>
      </w:pPr>
      <w:r w:rsidRPr="00AE35FF">
        <w:rPr>
          <w:sz w:val="28"/>
          <w:szCs w:val="28"/>
        </w:rPr>
        <w:t>Вывод: надо правильно выбирать положение детали для главного вида.</w:t>
      </w:r>
    </w:p>
    <w:p w:rsidR="00AE35FF" w:rsidRPr="00AE35FF" w:rsidP="00AE35FF">
      <w:pPr>
        <w:pStyle w:val="NormalWeb"/>
        <w:shd w:val="clear" w:color="auto" w:fill="FFFFFF"/>
        <w:spacing w:before="60" w:beforeAutospacing="0" w:after="60" w:afterAutospacing="0"/>
        <w:ind w:left="240" w:right="75"/>
        <w:rPr>
          <w:sz w:val="28"/>
          <w:szCs w:val="28"/>
        </w:rPr>
      </w:pPr>
      <w:r w:rsidRPr="00AE35FF">
        <w:rPr>
          <w:sz w:val="28"/>
          <w:szCs w:val="28"/>
        </w:rPr>
        <w:t>2. Беседа о количестве видов на чертеже.</w:t>
      </w:r>
    </w:p>
    <w:p w:rsidR="00AE35FF" w:rsidRPr="00AE35FF" w:rsidP="00AE35FF">
      <w:pPr>
        <w:pStyle w:val="NormalWeb"/>
        <w:shd w:val="clear" w:color="auto" w:fill="FFFFFF"/>
        <w:spacing w:before="60" w:beforeAutospacing="0" w:after="60" w:afterAutospacing="0"/>
        <w:ind w:left="240" w:right="75"/>
        <w:rPr>
          <w:sz w:val="28"/>
          <w:szCs w:val="28"/>
        </w:rPr>
      </w:pPr>
      <w:r w:rsidRPr="00AE35FF">
        <w:rPr>
          <w:sz w:val="28"/>
          <w:szCs w:val="28"/>
        </w:rPr>
        <w:t>Выбрав положение для главного вида, определяют необходимое число изображений, которое должно быть минимальным, но достаточным, чтобы обеспечить полное выявление формы предмета.</w:t>
      </w:r>
    </w:p>
    <w:p w:rsidR="00AE35FF" w:rsidRPr="00AE35FF" w:rsidP="00AE35FF">
      <w:pPr>
        <w:pStyle w:val="NormalWeb"/>
        <w:shd w:val="clear" w:color="auto" w:fill="FFFFFF"/>
        <w:spacing w:before="60" w:beforeAutospacing="0" w:after="60" w:afterAutospacing="0"/>
        <w:ind w:left="240" w:right="75"/>
        <w:rPr>
          <w:sz w:val="28"/>
          <w:szCs w:val="28"/>
        </w:rPr>
      </w:pPr>
      <w:r w:rsidRPr="00AE35FF">
        <w:rPr>
          <w:sz w:val="28"/>
          <w:szCs w:val="28"/>
        </w:rPr>
        <w:t xml:space="preserve">На </w:t>
      </w:r>
      <w:r>
        <w:rPr>
          <w:sz w:val="28"/>
          <w:szCs w:val="28"/>
        </w:rPr>
        <w:t>рисунке</w:t>
      </w:r>
      <w:r w:rsidRPr="00AE35FF">
        <w:rPr>
          <w:sz w:val="28"/>
          <w:szCs w:val="28"/>
        </w:rPr>
        <w:t xml:space="preserve"> 9 приведены примеры деталей, для </w:t>
      </w:r>
      <w:r w:rsidRPr="00AE35FF">
        <w:rPr>
          <w:sz w:val="28"/>
          <w:szCs w:val="28"/>
        </w:rPr>
        <w:t>выявления</w:t>
      </w:r>
      <w:r w:rsidRPr="00AE35FF">
        <w:rPr>
          <w:sz w:val="28"/>
          <w:szCs w:val="28"/>
        </w:rPr>
        <w:t xml:space="preserve"> формы которых </w:t>
      </w:r>
      <w:r>
        <w:rPr>
          <w:sz w:val="28"/>
          <w:szCs w:val="28"/>
        </w:rPr>
        <w:t>достаточно одного вида.</w:t>
      </w:r>
    </w:p>
    <w:p w:rsidR="00AE35FF" w:rsidRPr="00AE35FF" w:rsidP="00AE35FF">
      <w:pPr>
        <w:pStyle w:val="NormalWeb"/>
        <w:shd w:val="clear" w:color="auto" w:fill="FFFFFF"/>
        <w:spacing w:before="60" w:beforeAutospacing="0" w:after="60" w:afterAutospacing="0"/>
        <w:ind w:left="240" w:right="75"/>
        <w:rPr>
          <w:sz w:val="28"/>
          <w:szCs w:val="28"/>
        </w:rPr>
      </w:pPr>
      <w:r w:rsidRPr="00AE35FF">
        <w:rPr>
          <w:sz w:val="28"/>
          <w:szCs w:val="28"/>
        </w:rPr>
        <w:t> </w:t>
      </w:r>
    </w:p>
    <w:p w:rsidR="00AE35FF" w:rsidRPr="00AE35FF" w:rsidP="00AE35FF">
      <w:pPr>
        <w:pStyle w:val="NormalWeb"/>
        <w:shd w:val="clear" w:color="auto" w:fill="FFFFFF"/>
        <w:spacing w:before="60" w:beforeAutospacing="0" w:after="60" w:afterAutospacing="0"/>
        <w:ind w:left="240" w:right="75"/>
        <w:jc w:val="center"/>
        <w:rPr>
          <w:sz w:val="28"/>
          <w:szCs w:val="28"/>
        </w:rPr>
      </w:pPr>
      <w:r w:rsidRPr="00AE35FF">
        <w:rPr>
          <w:noProof/>
          <w:sz w:val="28"/>
          <w:szCs w:val="28"/>
        </w:rPr>
        <w:drawing>
          <wp:inline distT="0" distB="0" distL="0" distR="0">
            <wp:extent cx="2150110" cy="2091690"/>
            <wp:effectExtent l="0" t="0" r="0" b="0"/>
            <wp:docPr id="477" name="Рисунок 477" descr="https://konspekta.net/megalektsiiru/baza11/1130367973537.files/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06798" name="Picture 167" descr="https://konspekta.net/megalektsiiru/baza11/1130367973537.files/image023.jpg"/>
                    <pic:cNvPicPr>
                      <a:picLocks noChangeAspect="1" noChangeArrowheads="1"/>
                    </pic:cNvPicPr>
                  </pic:nvPicPr>
                  <pic:blipFill>
                    <a:blip xmlns:r="http://schemas.openxmlformats.org/officeDocument/2006/relationships" r:embed="rId162"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150110" cy="2091690"/>
                    </a:xfrm>
                    <a:prstGeom prst="rect">
                      <a:avLst/>
                    </a:prstGeom>
                    <a:noFill/>
                    <a:ln>
                      <a:noFill/>
                    </a:ln>
                  </pic:spPr>
                </pic:pic>
              </a:graphicData>
            </a:graphic>
          </wp:inline>
        </w:drawing>
      </w:r>
    </w:p>
    <w:p w:rsidR="00AE35FF" w:rsidRPr="00AE35FF" w:rsidP="00AE35FF">
      <w:pPr>
        <w:pStyle w:val="NormalWeb"/>
        <w:shd w:val="clear" w:color="auto" w:fill="FFFFFF"/>
        <w:spacing w:before="60" w:beforeAutospacing="0" w:after="60" w:afterAutospacing="0"/>
        <w:ind w:left="240" w:right="75"/>
        <w:jc w:val="center"/>
        <w:rPr>
          <w:sz w:val="28"/>
          <w:szCs w:val="28"/>
        </w:rPr>
      </w:pPr>
      <w:r w:rsidRPr="00AE35FF">
        <w:rPr>
          <w:sz w:val="28"/>
          <w:szCs w:val="28"/>
        </w:rPr>
        <w:t>Рис. 9</w:t>
      </w:r>
    </w:p>
    <w:p w:rsidR="00AE35FF" w:rsidRPr="00AE35FF" w:rsidP="00AE35FF">
      <w:pPr>
        <w:pStyle w:val="NormalWeb"/>
        <w:shd w:val="clear" w:color="auto" w:fill="FFFFFF"/>
        <w:spacing w:before="60" w:beforeAutospacing="0" w:after="60" w:afterAutospacing="0"/>
        <w:ind w:left="240" w:right="75"/>
        <w:rPr>
          <w:sz w:val="28"/>
          <w:szCs w:val="28"/>
        </w:rPr>
      </w:pPr>
      <w:r w:rsidRPr="00AE35FF">
        <w:rPr>
          <w:sz w:val="28"/>
          <w:szCs w:val="28"/>
        </w:rPr>
        <w:t> </w:t>
      </w:r>
    </w:p>
    <w:p w:rsidR="00AE35FF" w:rsidRPr="00AE35FF" w:rsidP="00AE35FF">
      <w:pPr>
        <w:rPr>
          <w:sz w:val="28"/>
          <w:szCs w:val="28"/>
        </w:rPr>
      </w:pPr>
      <w:r w:rsidRPr="00AE35FF">
        <w:rPr>
          <w:sz w:val="28"/>
          <w:szCs w:val="28"/>
        </w:rPr>
        <w:br/>
      </w:r>
    </w:p>
    <w:p w:rsidR="00AE35FF" w:rsidRPr="00AE35FF" w:rsidP="00AE35FF">
      <w:pPr>
        <w:pStyle w:val="NormalWeb"/>
        <w:shd w:val="clear" w:color="auto" w:fill="FFFFFF"/>
        <w:spacing w:before="60" w:beforeAutospacing="0" w:after="60" w:afterAutospacing="0"/>
        <w:ind w:left="240" w:right="75"/>
        <w:rPr>
          <w:sz w:val="28"/>
          <w:szCs w:val="28"/>
        </w:rPr>
      </w:pPr>
      <w:r w:rsidRPr="00AE35FF">
        <w:rPr>
          <w:noProof/>
          <w:sz w:val="28"/>
          <w:szCs w:val="28"/>
        </w:rPr>
        <w:drawing>
          <wp:inline distT="0" distB="0" distL="0" distR="0">
            <wp:extent cx="4572000" cy="1925955"/>
            <wp:effectExtent l="0" t="0" r="0" b="0"/>
            <wp:docPr id="476" name="Рисунок 476" descr="https://konspekta.net/megalektsiiru/baza11/1130367973537.files/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85165" name="Picture 168" descr="https://konspekta.net/megalektsiiru/baza11/1130367973537.files/image025.jpg"/>
                    <pic:cNvPicPr>
                      <a:picLocks noChangeAspect="1" noChangeArrowheads="1"/>
                    </pic:cNvPicPr>
                  </pic:nvPicPr>
                  <pic:blipFill>
                    <a:blip xmlns:r="http://schemas.openxmlformats.org/officeDocument/2006/relationships" r:embed="rId163"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572000" cy="1925955"/>
                    </a:xfrm>
                    <a:prstGeom prst="rect">
                      <a:avLst/>
                    </a:prstGeom>
                    <a:noFill/>
                    <a:ln>
                      <a:noFill/>
                    </a:ln>
                  </pic:spPr>
                </pic:pic>
              </a:graphicData>
            </a:graphic>
          </wp:inline>
        </w:drawing>
      </w:r>
    </w:p>
    <w:p w:rsidR="00AE35FF" w:rsidP="00AE35FF">
      <w:pPr>
        <w:pStyle w:val="NormalWeb"/>
        <w:shd w:val="clear" w:color="auto" w:fill="FFFFFF"/>
        <w:spacing w:before="60" w:beforeAutospacing="0" w:after="60" w:afterAutospacing="0"/>
        <w:ind w:left="240" w:right="75"/>
        <w:rPr>
          <w:sz w:val="28"/>
          <w:szCs w:val="28"/>
        </w:rPr>
      </w:pPr>
      <w:r w:rsidRPr="00AE35FF">
        <w:rPr>
          <w:sz w:val="28"/>
          <w:szCs w:val="28"/>
        </w:rPr>
        <w:t>Рис. 10</w:t>
      </w:r>
    </w:p>
    <w:p w:rsidR="00AE35FF" w:rsidRPr="00AE35FF" w:rsidP="00AE35FF">
      <w:pPr>
        <w:pStyle w:val="NormalWeb"/>
        <w:shd w:val="clear" w:color="auto" w:fill="FFFFFF"/>
        <w:spacing w:before="60" w:beforeAutospacing="0" w:after="60" w:afterAutospacing="0"/>
        <w:ind w:left="240" w:right="75"/>
        <w:rPr>
          <w:sz w:val="28"/>
          <w:szCs w:val="28"/>
        </w:rPr>
      </w:pPr>
      <w:r w:rsidRPr="00AE35FF">
        <w:rPr>
          <w:sz w:val="28"/>
          <w:szCs w:val="28"/>
        </w:rPr>
        <w:t xml:space="preserve">На </w:t>
      </w:r>
      <w:r>
        <w:rPr>
          <w:sz w:val="28"/>
          <w:szCs w:val="28"/>
        </w:rPr>
        <w:t>рисунке</w:t>
      </w:r>
      <w:r w:rsidRPr="00AE35FF">
        <w:rPr>
          <w:sz w:val="28"/>
          <w:szCs w:val="28"/>
        </w:rPr>
        <w:t xml:space="preserve"> </w:t>
      </w:r>
      <w:r>
        <w:rPr>
          <w:sz w:val="28"/>
          <w:szCs w:val="28"/>
        </w:rPr>
        <w:t>10</w:t>
      </w:r>
      <w:r w:rsidRPr="00AE35FF">
        <w:rPr>
          <w:sz w:val="28"/>
          <w:szCs w:val="28"/>
        </w:rPr>
        <w:t xml:space="preserve"> приведены примеры деталей, для </w:t>
      </w:r>
      <w:r w:rsidRPr="00AE35FF">
        <w:rPr>
          <w:sz w:val="28"/>
          <w:szCs w:val="28"/>
        </w:rPr>
        <w:t>выявления</w:t>
      </w:r>
      <w:r w:rsidRPr="00AE35FF">
        <w:rPr>
          <w:sz w:val="28"/>
          <w:szCs w:val="28"/>
        </w:rPr>
        <w:t xml:space="preserve"> формы которых </w:t>
      </w:r>
      <w:r>
        <w:rPr>
          <w:sz w:val="28"/>
          <w:szCs w:val="28"/>
        </w:rPr>
        <w:t>требуется 2 вида.</w:t>
      </w:r>
    </w:p>
    <w:p w:rsidR="00AE35FF" w:rsidRPr="00AE35FF" w:rsidP="00AE35FF">
      <w:pPr>
        <w:pStyle w:val="NormalWeb"/>
        <w:shd w:val="clear" w:color="auto" w:fill="FFFFFF"/>
        <w:spacing w:before="60" w:beforeAutospacing="0" w:after="60" w:afterAutospacing="0"/>
        <w:ind w:left="240" w:right="75"/>
        <w:rPr>
          <w:sz w:val="28"/>
          <w:szCs w:val="28"/>
        </w:rPr>
      </w:pPr>
    </w:p>
    <w:p w:rsidR="00AE35FF" w:rsidRPr="00AE35FF" w:rsidP="00AE35FF">
      <w:pPr>
        <w:pStyle w:val="NormalWeb"/>
        <w:shd w:val="clear" w:color="auto" w:fill="FFFFFF"/>
        <w:spacing w:before="60" w:beforeAutospacing="0" w:after="60" w:afterAutospacing="0"/>
        <w:ind w:left="240" w:right="75"/>
        <w:rPr>
          <w:sz w:val="28"/>
          <w:szCs w:val="28"/>
        </w:rPr>
      </w:pPr>
      <w:r w:rsidRPr="00AE35FF">
        <w:rPr>
          <w:sz w:val="28"/>
          <w:szCs w:val="28"/>
        </w:rPr>
        <w:t> </w:t>
      </w:r>
    </w:p>
    <w:p w:rsidR="00AE35FF" w:rsidRPr="00AE35FF" w:rsidP="00AE35FF">
      <w:pPr>
        <w:pStyle w:val="NormalWeb"/>
        <w:shd w:val="clear" w:color="auto" w:fill="FFFFFF"/>
        <w:spacing w:before="60" w:beforeAutospacing="0" w:after="60" w:afterAutospacing="0"/>
        <w:ind w:left="240" w:right="75"/>
        <w:rPr>
          <w:sz w:val="28"/>
          <w:szCs w:val="28"/>
        </w:rPr>
      </w:pPr>
      <w:r w:rsidRPr="00AE35FF">
        <w:rPr>
          <w:noProof/>
          <w:sz w:val="28"/>
          <w:szCs w:val="28"/>
        </w:rPr>
        <w:drawing>
          <wp:inline distT="0" distB="0" distL="0" distR="0">
            <wp:extent cx="2178685" cy="2295525"/>
            <wp:effectExtent l="0" t="0" r="0" b="0"/>
            <wp:docPr id="475" name="Рисунок 475" descr="https://konspekta.net/megalektsiiru/baza11/1130367973537.files/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14867" name="Picture 169" descr="https://konspekta.net/megalektsiiru/baza11/1130367973537.files/image027.jpg"/>
                    <pic:cNvPicPr>
                      <a:picLocks noChangeAspect="1" noChangeArrowheads="1"/>
                    </pic:cNvPicPr>
                  </pic:nvPicPr>
                  <pic:blipFill>
                    <a:blip xmlns:r="http://schemas.openxmlformats.org/officeDocument/2006/relationships" r:embed="rId164"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178685" cy="2295525"/>
                    </a:xfrm>
                    <a:prstGeom prst="rect">
                      <a:avLst/>
                    </a:prstGeom>
                    <a:noFill/>
                    <a:ln>
                      <a:noFill/>
                    </a:ln>
                  </pic:spPr>
                </pic:pic>
              </a:graphicData>
            </a:graphic>
          </wp:inline>
        </w:drawing>
      </w:r>
    </w:p>
    <w:p w:rsidR="00AE35FF" w:rsidRPr="00AE35FF" w:rsidP="00AE35FF">
      <w:pPr>
        <w:pStyle w:val="NormalWeb"/>
        <w:shd w:val="clear" w:color="auto" w:fill="FFFFFF"/>
        <w:spacing w:before="60" w:beforeAutospacing="0" w:after="60" w:afterAutospacing="0"/>
        <w:ind w:left="240" w:right="75"/>
        <w:rPr>
          <w:sz w:val="28"/>
          <w:szCs w:val="28"/>
        </w:rPr>
      </w:pPr>
      <w:r w:rsidRPr="00AE35FF">
        <w:rPr>
          <w:sz w:val="28"/>
          <w:szCs w:val="28"/>
        </w:rPr>
        <w:t>Рис. 11</w:t>
      </w:r>
    </w:p>
    <w:p w:rsidR="00AE35FF" w:rsidRPr="00AE35FF" w:rsidP="00AE35FF">
      <w:pPr>
        <w:pStyle w:val="NormalWeb"/>
        <w:shd w:val="clear" w:color="auto" w:fill="FFFFFF"/>
        <w:spacing w:before="60" w:beforeAutospacing="0" w:after="60" w:afterAutospacing="0"/>
        <w:ind w:left="240" w:right="75"/>
        <w:rPr>
          <w:sz w:val="28"/>
          <w:szCs w:val="28"/>
        </w:rPr>
      </w:pPr>
      <w:r w:rsidRPr="00AE35FF">
        <w:rPr>
          <w:sz w:val="28"/>
          <w:szCs w:val="28"/>
        </w:rPr>
        <w:t xml:space="preserve">На </w:t>
      </w:r>
      <w:r>
        <w:rPr>
          <w:sz w:val="28"/>
          <w:szCs w:val="28"/>
        </w:rPr>
        <w:t>рисунке</w:t>
      </w:r>
      <w:r w:rsidRPr="00AE35FF">
        <w:rPr>
          <w:sz w:val="28"/>
          <w:szCs w:val="28"/>
        </w:rPr>
        <w:t xml:space="preserve"> </w:t>
      </w:r>
      <w:r>
        <w:rPr>
          <w:sz w:val="28"/>
          <w:szCs w:val="28"/>
        </w:rPr>
        <w:t>11</w:t>
      </w:r>
      <w:r w:rsidRPr="00AE35FF">
        <w:rPr>
          <w:sz w:val="28"/>
          <w:szCs w:val="28"/>
        </w:rPr>
        <w:t xml:space="preserve"> привед</w:t>
      </w:r>
      <w:r>
        <w:rPr>
          <w:sz w:val="28"/>
          <w:szCs w:val="28"/>
        </w:rPr>
        <w:t>ён</w:t>
      </w:r>
      <w:r w:rsidRPr="00AE35FF">
        <w:rPr>
          <w:sz w:val="28"/>
          <w:szCs w:val="28"/>
        </w:rPr>
        <w:t xml:space="preserve"> пример детал</w:t>
      </w:r>
      <w:r>
        <w:rPr>
          <w:sz w:val="28"/>
          <w:szCs w:val="28"/>
        </w:rPr>
        <w:t>и</w:t>
      </w:r>
      <w:r w:rsidRPr="00AE35FF">
        <w:rPr>
          <w:sz w:val="28"/>
          <w:szCs w:val="28"/>
        </w:rPr>
        <w:t>, для выявления формы котор</w:t>
      </w:r>
      <w:r>
        <w:rPr>
          <w:sz w:val="28"/>
          <w:szCs w:val="28"/>
        </w:rPr>
        <w:t>ой</w:t>
      </w:r>
      <w:r w:rsidRPr="00AE35FF">
        <w:rPr>
          <w:sz w:val="28"/>
          <w:szCs w:val="28"/>
        </w:rPr>
        <w:t xml:space="preserve"> </w:t>
      </w:r>
      <w:r>
        <w:rPr>
          <w:sz w:val="28"/>
          <w:szCs w:val="28"/>
        </w:rPr>
        <w:t>требуется 3 вида.</w:t>
      </w:r>
    </w:p>
    <w:p w:rsidR="00AE35FF" w:rsidRPr="00AE35FF" w:rsidP="00507428">
      <w:pPr>
        <w:pStyle w:val="NormalWeb"/>
        <w:shd w:val="clear" w:color="auto" w:fill="FFFFFF"/>
        <w:spacing w:before="60" w:beforeAutospacing="0" w:after="60" w:afterAutospacing="0"/>
        <w:ind w:right="75"/>
        <w:rPr>
          <w:sz w:val="28"/>
          <w:szCs w:val="28"/>
        </w:rPr>
      </w:pPr>
    </w:p>
    <w:p w:rsidR="00AE35FF" w:rsidRPr="00AE35FF" w:rsidP="00AE35FF">
      <w:pPr>
        <w:pStyle w:val="NormalWeb"/>
        <w:shd w:val="clear" w:color="auto" w:fill="FFFFFF"/>
        <w:spacing w:before="60" w:beforeAutospacing="0" w:after="60" w:afterAutospacing="0"/>
        <w:ind w:left="240" w:right="75"/>
        <w:rPr>
          <w:sz w:val="28"/>
          <w:szCs w:val="28"/>
        </w:rPr>
      </w:pPr>
      <w:r>
        <w:rPr>
          <w:sz w:val="28"/>
          <w:szCs w:val="28"/>
        </w:rPr>
        <w:t>Для з</w:t>
      </w:r>
      <w:r w:rsidRPr="00AE35FF">
        <w:rPr>
          <w:sz w:val="28"/>
          <w:szCs w:val="28"/>
        </w:rPr>
        <w:t>акреп</w:t>
      </w:r>
      <w:r w:rsidR="00AD1357">
        <w:rPr>
          <w:sz w:val="28"/>
          <w:szCs w:val="28"/>
        </w:rPr>
        <w:t>ления</w:t>
      </w:r>
      <w:r w:rsidRPr="00AE35FF">
        <w:rPr>
          <w:sz w:val="28"/>
          <w:szCs w:val="28"/>
        </w:rPr>
        <w:t xml:space="preserve"> изученн</w:t>
      </w:r>
      <w:r>
        <w:rPr>
          <w:sz w:val="28"/>
          <w:szCs w:val="28"/>
        </w:rPr>
        <w:t>ого</w:t>
      </w:r>
      <w:r w:rsidRPr="00AE35FF">
        <w:rPr>
          <w:sz w:val="28"/>
          <w:szCs w:val="28"/>
        </w:rPr>
        <w:t xml:space="preserve"> </w:t>
      </w:r>
      <w:r>
        <w:rPr>
          <w:sz w:val="28"/>
          <w:szCs w:val="28"/>
        </w:rPr>
        <w:t xml:space="preserve">материала, учащимся предлагается ответить на несколько вопросов </w:t>
      </w:r>
      <w:r w:rsidR="00A84154">
        <w:rPr>
          <w:sz w:val="28"/>
          <w:szCs w:val="28"/>
        </w:rPr>
        <w:t>по данной теме</w:t>
      </w:r>
      <w:r w:rsidRPr="00AE35FF">
        <w:rPr>
          <w:sz w:val="28"/>
          <w:szCs w:val="28"/>
        </w:rPr>
        <w:t>.</w:t>
      </w:r>
    </w:p>
    <w:p w:rsidR="00AE35FF" w:rsidRPr="00AE35FF" w:rsidP="00AE35FF">
      <w:pPr>
        <w:pStyle w:val="NormalWeb"/>
        <w:shd w:val="clear" w:color="auto" w:fill="FFFFFF"/>
        <w:spacing w:before="60" w:beforeAutospacing="0" w:after="60" w:afterAutospacing="0"/>
        <w:ind w:left="240" w:right="75"/>
        <w:rPr>
          <w:sz w:val="28"/>
          <w:szCs w:val="28"/>
        </w:rPr>
      </w:pPr>
      <w:r w:rsidRPr="00AE35FF">
        <w:rPr>
          <w:sz w:val="28"/>
          <w:szCs w:val="28"/>
        </w:rPr>
        <w:t>1) Рассмотрите изображения деталей (см. рис. 12, 13) и определите, в каком положении на главном виде лучше изобразить детали: в первом, во втором или третьем?</w:t>
      </w:r>
    </w:p>
    <w:p w:rsidR="00AE35FF" w:rsidRPr="00AE35FF" w:rsidP="00AE35FF">
      <w:pPr>
        <w:rPr>
          <w:sz w:val="28"/>
          <w:szCs w:val="28"/>
        </w:rPr>
      </w:pPr>
      <w:r w:rsidRPr="00AE35FF">
        <w:rPr>
          <w:sz w:val="28"/>
          <w:szCs w:val="28"/>
        </w:rPr>
        <w:br/>
      </w:r>
    </w:p>
    <w:p w:rsidR="00AE35FF" w:rsidRPr="00AE35FF" w:rsidP="00AE35FF">
      <w:pPr>
        <w:pStyle w:val="NormalWeb"/>
        <w:shd w:val="clear" w:color="auto" w:fill="FFFFFF"/>
        <w:spacing w:before="60" w:beforeAutospacing="0" w:after="60" w:afterAutospacing="0"/>
        <w:ind w:left="240" w:right="75"/>
        <w:rPr>
          <w:sz w:val="28"/>
          <w:szCs w:val="28"/>
        </w:rPr>
      </w:pPr>
      <w:r w:rsidRPr="00AE35FF">
        <w:rPr>
          <w:noProof/>
          <w:sz w:val="28"/>
          <w:szCs w:val="28"/>
        </w:rPr>
        <w:drawing>
          <wp:inline distT="0" distB="0" distL="0" distR="0">
            <wp:extent cx="3044825" cy="1838325"/>
            <wp:effectExtent l="0" t="0" r="0" b="0"/>
            <wp:docPr id="474" name="Рисунок 474" descr="https://konspekta.net/megalektsiiru/baza11/1130367973537.files/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51615" name="Picture 170" descr="https://konspekta.net/megalektsiiru/baza11/1130367973537.files/image029.jpg"/>
                    <pic:cNvPicPr>
                      <a:picLocks noChangeAspect="1" noChangeArrowheads="1"/>
                    </pic:cNvPicPr>
                  </pic:nvPicPr>
                  <pic:blipFill>
                    <a:blip xmlns:r="http://schemas.openxmlformats.org/officeDocument/2006/relationships" r:embed="rId165"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3044825" cy="1838325"/>
                    </a:xfrm>
                    <a:prstGeom prst="rect">
                      <a:avLst/>
                    </a:prstGeom>
                    <a:noFill/>
                    <a:ln>
                      <a:noFill/>
                    </a:ln>
                  </pic:spPr>
                </pic:pic>
              </a:graphicData>
            </a:graphic>
          </wp:inline>
        </w:drawing>
      </w:r>
    </w:p>
    <w:p w:rsidR="00AE35FF" w:rsidRPr="00AE35FF" w:rsidP="00AE35FF">
      <w:pPr>
        <w:pStyle w:val="NormalWeb"/>
        <w:shd w:val="clear" w:color="auto" w:fill="FFFFFF"/>
        <w:spacing w:before="60" w:beforeAutospacing="0" w:after="60" w:afterAutospacing="0"/>
        <w:ind w:left="240" w:right="75"/>
        <w:rPr>
          <w:sz w:val="28"/>
          <w:szCs w:val="28"/>
        </w:rPr>
      </w:pPr>
      <w:r w:rsidRPr="00AE35FF">
        <w:rPr>
          <w:sz w:val="28"/>
          <w:szCs w:val="28"/>
        </w:rPr>
        <w:t>Рис. 12</w:t>
      </w:r>
    </w:p>
    <w:p w:rsidR="00AE35FF" w:rsidRPr="00AE35FF" w:rsidP="00AE35FF">
      <w:pPr>
        <w:pStyle w:val="NormalWeb"/>
        <w:shd w:val="clear" w:color="auto" w:fill="FFFFFF"/>
        <w:spacing w:before="60" w:beforeAutospacing="0" w:after="60" w:afterAutospacing="0"/>
        <w:ind w:left="240" w:right="75"/>
        <w:rPr>
          <w:sz w:val="28"/>
          <w:szCs w:val="28"/>
        </w:rPr>
      </w:pPr>
      <w:r w:rsidRPr="00AE35FF">
        <w:rPr>
          <w:sz w:val="28"/>
          <w:szCs w:val="28"/>
        </w:rPr>
        <w:t> </w:t>
      </w:r>
    </w:p>
    <w:p w:rsidR="00AE35FF" w:rsidRPr="00AE35FF" w:rsidP="00AE35FF">
      <w:pPr>
        <w:pStyle w:val="NormalWeb"/>
        <w:shd w:val="clear" w:color="auto" w:fill="FFFFFF"/>
        <w:spacing w:before="60" w:beforeAutospacing="0" w:after="60" w:afterAutospacing="0"/>
        <w:ind w:left="240" w:right="75"/>
        <w:rPr>
          <w:sz w:val="28"/>
          <w:szCs w:val="28"/>
        </w:rPr>
      </w:pPr>
      <w:r w:rsidRPr="00AE35FF">
        <w:rPr>
          <w:noProof/>
          <w:sz w:val="28"/>
          <w:szCs w:val="28"/>
        </w:rPr>
        <w:drawing>
          <wp:inline distT="0" distB="0" distL="0" distR="0">
            <wp:extent cx="3851910" cy="2062480"/>
            <wp:effectExtent l="0" t="0" r="0" b="0"/>
            <wp:docPr id="483" name="Рисунок 483" descr="https://konspekta.net/megalektsiiru/baza11/1130367973537.files/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68034" name="Picture 176" descr="https://konspekta.net/megalektsiiru/baza11/1130367973537.files/image031.jpg"/>
                    <pic:cNvPicPr>
                      <a:picLocks noChangeAspect="1" noChangeArrowheads="1"/>
                    </pic:cNvPicPr>
                  </pic:nvPicPr>
                  <pic:blipFill>
                    <a:blip xmlns:r="http://schemas.openxmlformats.org/officeDocument/2006/relationships" r:embed="rId166"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3851910" cy="2062480"/>
                    </a:xfrm>
                    <a:prstGeom prst="rect">
                      <a:avLst/>
                    </a:prstGeom>
                    <a:noFill/>
                    <a:ln>
                      <a:noFill/>
                    </a:ln>
                  </pic:spPr>
                </pic:pic>
              </a:graphicData>
            </a:graphic>
          </wp:inline>
        </w:drawing>
      </w:r>
    </w:p>
    <w:p w:rsidR="00AE35FF" w:rsidRPr="00AE35FF" w:rsidP="00AE35FF">
      <w:pPr>
        <w:pStyle w:val="NormalWeb"/>
        <w:shd w:val="clear" w:color="auto" w:fill="FFFFFF"/>
        <w:spacing w:before="60" w:beforeAutospacing="0" w:after="60" w:afterAutospacing="0"/>
        <w:ind w:left="240" w:right="75"/>
        <w:rPr>
          <w:sz w:val="28"/>
          <w:szCs w:val="28"/>
        </w:rPr>
      </w:pPr>
      <w:r w:rsidRPr="00AE35FF">
        <w:rPr>
          <w:sz w:val="28"/>
          <w:szCs w:val="28"/>
        </w:rPr>
        <w:t>Рис. 13</w:t>
      </w:r>
    </w:p>
    <w:p w:rsidR="00AE35FF" w:rsidRPr="00AE35FF" w:rsidP="00AE35FF">
      <w:pPr>
        <w:pStyle w:val="NormalWeb"/>
        <w:shd w:val="clear" w:color="auto" w:fill="FFFFFF"/>
        <w:spacing w:before="60" w:beforeAutospacing="0" w:after="60" w:afterAutospacing="0"/>
        <w:ind w:left="240" w:right="75"/>
        <w:rPr>
          <w:sz w:val="28"/>
          <w:szCs w:val="28"/>
        </w:rPr>
      </w:pPr>
      <w:r w:rsidRPr="00AE35FF">
        <w:rPr>
          <w:sz w:val="28"/>
          <w:szCs w:val="28"/>
        </w:rPr>
        <w:t> </w:t>
      </w:r>
    </w:p>
    <w:p w:rsidR="00AE35FF" w:rsidRPr="00AE35FF" w:rsidP="00AE35FF">
      <w:pPr>
        <w:pStyle w:val="NormalWeb"/>
        <w:shd w:val="clear" w:color="auto" w:fill="FFFFFF"/>
        <w:spacing w:before="60" w:beforeAutospacing="0" w:after="60" w:afterAutospacing="0"/>
        <w:ind w:left="240" w:right="75"/>
        <w:rPr>
          <w:sz w:val="28"/>
          <w:szCs w:val="28"/>
        </w:rPr>
      </w:pPr>
      <w:r w:rsidRPr="00AE35FF">
        <w:rPr>
          <w:sz w:val="28"/>
          <w:szCs w:val="28"/>
        </w:rPr>
        <w:t>2) Даны наглядные изображения семи деталей</w:t>
      </w:r>
      <w:r w:rsidR="00A84154">
        <w:rPr>
          <w:sz w:val="28"/>
          <w:szCs w:val="28"/>
        </w:rPr>
        <w:t xml:space="preserve"> </w:t>
      </w:r>
      <w:r w:rsidRPr="00AE35FF" w:rsidR="00A84154">
        <w:rPr>
          <w:sz w:val="28"/>
          <w:szCs w:val="28"/>
        </w:rPr>
        <w:t>(рис. 14)</w:t>
      </w:r>
      <w:r w:rsidRPr="00AE35FF">
        <w:rPr>
          <w:sz w:val="28"/>
          <w:szCs w:val="28"/>
        </w:rPr>
        <w:t>. В каком направлении </w:t>
      </w:r>
      <w:r w:rsidRPr="00AE35FF">
        <w:rPr>
          <w:i/>
          <w:iCs/>
          <w:sz w:val="28"/>
          <w:szCs w:val="28"/>
        </w:rPr>
        <w:t>- А, Б </w:t>
      </w:r>
      <w:r w:rsidRPr="00AE35FF">
        <w:rPr>
          <w:sz w:val="28"/>
          <w:szCs w:val="28"/>
        </w:rPr>
        <w:t>или</w:t>
      </w:r>
      <w:r w:rsidRPr="00AE35FF">
        <w:rPr>
          <w:sz w:val="28"/>
          <w:szCs w:val="28"/>
        </w:rPr>
        <w:t> </w:t>
      </w:r>
      <w:r w:rsidRPr="00AE35FF">
        <w:rPr>
          <w:i/>
          <w:iCs/>
          <w:sz w:val="28"/>
          <w:szCs w:val="28"/>
        </w:rPr>
        <w:t>В</w:t>
      </w:r>
      <w:r w:rsidRPr="00AE35FF">
        <w:rPr>
          <w:i/>
          <w:iCs/>
          <w:sz w:val="28"/>
          <w:szCs w:val="28"/>
        </w:rPr>
        <w:t xml:space="preserve"> - </w:t>
      </w:r>
      <w:r w:rsidRPr="00AE35FF">
        <w:rPr>
          <w:sz w:val="28"/>
          <w:szCs w:val="28"/>
        </w:rPr>
        <w:t>надо смотреть на деталь, чтобы правильно выбрать ее положение для главного вида?</w:t>
      </w:r>
    </w:p>
    <w:p w:rsidR="00AE35FF" w:rsidRPr="00AE35FF" w:rsidP="00AE35FF">
      <w:pPr>
        <w:pStyle w:val="NormalWeb"/>
        <w:shd w:val="clear" w:color="auto" w:fill="FFFFFF"/>
        <w:spacing w:before="60" w:beforeAutospacing="0" w:after="60" w:afterAutospacing="0"/>
        <w:ind w:left="240" w:right="75"/>
        <w:rPr>
          <w:sz w:val="28"/>
          <w:szCs w:val="28"/>
        </w:rPr>
      </w:pPr>
      <w:r w:rsidRPr="00AE35FF">
        <w:rPr>
          <w:sz w:val="28"/>
          <w:szCs w:val="28"/>
        </w:rPr>
        <w:t> </w:t>
      </w:r>
    </w:p>
    <w:p w:rsidR="00AE35FF" w:rsidRPr="00AE35FF" w:rsidP="00AE35FF">
      <w:pPr>
        <w:pStyle w:val="NormalWeb"/>
        <w:shd w:val="clear" w:color="auto" w:fill="FFFFFF"/>
        <w:spacing w:before="60" w:beforeAutospacing="0" w:after="60" w:afterAutospacing="0"/>
        <w:ind w:left="240" w:right="75"/>
        <w:rPr>
          <w:sz w:val="28"/>
          <w:szCs w:val="28"/>
        </w:rPr>
      </w:pPr>
      <w:r w:rsidRPr="00AE35FF">
        <w:rPr>
          <w:noProof/>
          <w:sz w:val="28"/>
          <w:szCs w:val="28"/>
        </w:rPr>
        <w:drawing>
          <wp:inline distT="0" distB="0" distL="0" distR="0">
            <wp:extent cx="4951378" cy="2868198"/>
            <wp:effectExtent l="0" t="0" r="0" b="0"/>
            <wp:docPr id="482" name="Рисунок 482" descr="https://konspekta.net/megalektsiiru/baza11/1130367973537.files/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014687" name="Picture 177" descr="https://konspekta.net/megalektsiiru/baza11/1130367973537.files/image033.jpg"/>
                    <pic:cNvPicPr>
                      <a:picLocks noChangeAspect="1" noChangeArrowheads="1"/>
                    </pic:cNvPicPr>
                  </pic:nvPicPr>
                  <pic:blipFill>
                    <a:blip xmlns:r="http://schemas.openxmlformats.org/officeDocument/2006/relationships" r:embed="rId167"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981021" cy="2885369"/>
                    </a:xfrm>
                    <a:prstGeom prst="rect">
                      <a:avLst/>
                    </a:prstGeom>
                    <a:noFill/>
                    <a:ln>
                      <a:noFill/>
                    </a:ln>
                  </pic:spPr>
                </pic:pic>
              </a:graphicData>
            </a:graphic>
          </wp:inline>
        </w:drawing>
      </w:r>
    </w:p>
    <w:p w:rsidR="00AE35FF" w:rsidRPr="00AE35FF" w:rsidP="00AE35FF">
      <w:pPr>
        <w:pStyle w:val="NormalWeb"/>
        <w:shd w:val="clear" w:color="auto" w:fill="FFFFFF"/>
        <w:spacing w:before="60" w:beforeAutospacing="0" w:after="60" w:afterAutospacing="0"/>
        <w:ind w:left="240" w:right="75"/>
        <w:rPr>
          <w:sz w:val="28"/>
          <w:szCs w:val="28"/>
        </w:rPr>
      </w:pPr>
      <w:r w:rsidRPr="00AE35FF">
        <w:rPr>
          <w:sz w:val="28"/>
          <w:szCs w:val="28"/>
        </w:rPr>
        <w:t>Рис. 14</w:t>
      </w:r>
    </w:p>
    <w:p w:rsidR="00AE35FF" w:rsidRPr="00AE35FF" w:rsidP="00AE35FF">
      <w:pPr>
        <w:rPr>
          <w:sz w:val="28"/>
          <w:szCs w:val="28"/>
        </w:rPr>
      </w:pPr>
      <w:r w:rsidRPr="00AE35FF">
        <w:rPr>
          <w:sz w:val="28"/>
          <w:szCs w:val="28"/>
        </w:rPr>
        <w:br/>
      </w:r>
    </w:p>
    <w:p w:rsidR="00AE35FF" w:rsidRPr="00AE35FF" w:rsidP="00AE35FF">
      <w:pPr>
        <w:pStyle w:val="NormalWeb"/>
        <w:shd w:val="clear" w:color="auto" w:fill="FFFFFF"/>
        <w:spacing w:before="60" w:beforeAutospacing="0" w:after="60" w:afterAutospacing="0"/>
        <w:ind w:left="240" w:right="75"/>
        <w:rPr>
          <w:sz w:val="28"/>
          <w:szCs w:val="28"/>
        </w:rPr>
      </w:pPr>
      <w:r w:rsidRPr="00AE35FF">
        <w:rPr>
          <w:sz w:val="28"/>
          <w:szCs w:val="28"/>
        </w:rPr>
        <w:t>3) Чертежи деталей (см. рис. 15) содержат один, два или три вида. Скажите, какие чертежи выполнены наиболее рационально, и объясните почему.</w:t>
      </w:r>
    </w:p>
    <w:p w:rsidR="00AE35FF" w:rsidRPr="00AE35FF" w:rsidP="00AE35FF">
      <w:pPr>
        <w:pStyle w:val="NormalWeb"/>
        <w:shd w:val="clear" w:color="auto" w:fill="FFFFFF"/>
        <w:spacing w:before="60" w:beforeAutospacing="0" w:after="60" w:afterAutospacing="0"/>
        <w:ind w:left="240" w:right="75"/>
        <w:rPr>
          <w:sz w:val="28"/>
          <w:szCs w:val="28"/>
        </w:rPr>
      </w:pPr>
      <w:r w:rsidRPr="00AE35FF">
        <w:rPr>
          <w:sz w:val="28"/>
          <w:szCs w:val="28"/>
        </w:rPr>
        <w:t> </w:t>
      </w:r>
    </w:p>
    <w:p w:rsidR="00AE35FF" w:rsidRPr="00AE35FF" w:rsidP="00AE35FF">
      <w:pPr>
        <w:pStyle w:val="NormalWeb"/>
        <w:shd w:val="clear" w:color="auto" w:fill="FFFFFF"/>
        <w:spacing w:before="60" w:beforeAutospacing="0" w:after="60" w:afterAutospacing="0"/>
        <w:ind w:left="240" w:right="75"/>
        <w:rPr>
          <w:sz w:val="28"/>
          <w:szCs w:val="28"/>
        </w:rPr>
      </w:pPr>
      <w:r w:rsidRPr="00AE35FF">
        <w:rPr>
          <w:noProof/>
          <w:sz w:val="28"/>
          <w:szCs w:val="28"/>
        </w:rPr>
        <w:drawing>
          <wp:inline distT="0" distB="0" distL="0" distR="0">
            <wp:extent cx="5554493" cy="6307628"/>
            <wp:effectExtent l="0" t="0" r="0" b="0"/>
            <wp:docPr id="481" name="Рисунок 481" descr="https://konspekta.net/megalektsiiru/baza11/1130367973537.files/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115527" name="Picture 178" descr="https://konspekta.net/megalektsiiru/baza11/1130367973537.files/image035.jpg"/>
                    <pic:cNvPicPr>
                      <a:picLocks noChangeAspect="1" noChangeArrowheads="1"/>
                    </pic:cNvPicPr>
                  </pic:nvPicPr>
                  <pic:blipFill>
                    <a:blip xmlns:r="http://schemas.openxmlformats.org/officeDocument/2006/relationships" r:embed="rId168"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565891" cy="6320571"/>
                    </a:xfrm>
                    <a:prstGeom prst="rect">
                      <a:avLst/>
                    </a:prstGeom>
                    <a:noFill/>
                    <a:ln>
                      <a:noFill/>
                    </a:ln>
                  </pic:spPr>
                </pic:pic>
              </a:graphicData>
            </a:graphic>
          </wp:inline>
        </w:drawing>
      </w:r>
    </w:p>
    <w:p w:rsidR="00AE35FF" w:rsidRPr="00AE35FF" w:rsidP="00AE35FF">
      <w:pPr>
        <w:pStyle w:val="NormalWeb"/>
        <w:shd w:val="clear" w:color="auto" w:fill="FFFFFF"/>
        <w:spacing w:before="60" w:beforeAutospacing="0" w:after="60" w:afterAutospacing="0"/>
        <w:ind w:left="240" w:right="75"/>
        <w:rPr>
          <w:sz w:val="28"/>
          <w:szCs w:val="28"/>
        </w:rPr>
      </w:pPr>
      <w:r w:rsidRPr="00AE35FF">
        <w:rPr>
          <w:sz w:val="28"/>
          <w:szCs w:val="28"/>
        </w:rPr>
        <w:t>Рис 15</w:t>
      </w:r>
    </w:p>
    <w:p w:rsidR="00AE35FF" w:rsidRPr="00AE35FF" w:rsidP="00AE35FF">
      <w:pPr>
        <w:pStyle w:val="NormalWeb"/>
        <w:shd w:val="clear" w:color="auto" w:fill="FFFFFF"/>
        <w:spacing w:before="60" w:beforeAutospacing="0" w:after="60" w:afterAutospacing="0"/>
        <w:ind w:left="240" w:right="75"/>
        <w:rPr>
          <w:sz w:val="28"/>
          <w:szCs w:val="28"/>
        </w:rPr>
      </w:pPr>
      <w:r w:rsidRPr="00AE35FF">
        <w:rPr>
          <w:sz w:val="28"/>
          <w:szCs w:val="28"/>
        </w:rPr>
        <w:t> </w:t>
      </w:r>
    </w:p>
    <w:p w:rsidR="00AE35FF" w:rsidRPr="00AE35FF" w:rsidP="00AE35FF">
      <w:pPr>
        <w:pStyle w:val="NormalWeb"/>
        <w:shd w:val="clear" w:color="auto" w:fill="FFFFFF"/>
        <w:spacing w:before="60" w:beforeAutospacing="0" w:after="60" w:afterAutospacing="0"/>
        <w:ind w:left="240" w:right="75"/>
        <w:rPr>
          <w:sz w:val="28"/>
          <w:szCs w:val="28"/>
        </w:rPr>
      </w:pPr>
      <w:r w:rsidRPr="00AE35FF">
        <w:rPr>
          <w:sz w:val="28"/>
          <w:szCs w:val="28"/>
        </w:rPr>
        <w:t xml:space="preserve">4) Скажите, какие виды на чертежах деталей </w:t>
      </w:r>
      <w:r w:rsidRPr="00AE35FF" w:rsidR="00142F4B">
        <w:rPr>
          <w:sz w:val="28"/>
          <w:szCs w:val="28"/>
        </w:rPr>
        <w:t xml:space="preserve">лишние </w:t>
      </w:r>
      <w:r w:rsidRPr="00AE35FF">
        <w:rPr>
          <w:sz w:val="28"/>
          <w:szCs w:val="28"/>
        </w:rPr>
        <w:t>и почему</w:t>
      </w:r>
      <w:r w:rsidR="00142F4B">
        <w:rPr>
          <w:sz w:val="28"/>
          <w:szCs w:val="28"/>
        </w:rPr>
        <w:t xml:space="preserve"> </w:t>
      </w:r>
      <w:r w:rsidRPr="00AE35FF" w:rsidR="00142F4B">
        <w:rPr>
          <w:sz w:val="28"/>
          <w:szCs w:val="28"/>
        </w:rPr>
        <w:t>(рис</w:t>
      </w:r>
      <w:r w:rsidR="00142F4B">
        <w:rPr>
          <w:sz w:val="28"/>
          <w:szCs w:val="28"/>
        </w:rPr>
        <w:t>.</w:t>
      </w:r>
      <w:r w:rsidRPr="00AE35FF" w:rsidR="00142F4B">
        <w:rPr>
          <w:sz w:val="28"/>
          <w:szCs w:val="28"/>
        </w:rPr>
        <w:t xml:space="preserve"> 16)</w:t>
      </w:r>
      <w:r w:rsidRPr="00AE35FF">
        <w:rPr>
          <w:sz w:val="28"/>
          <w:szCs w:val="28"/>
        </w:rPr>
        <w:t>?</w:t>
      </w:r>
    </w:p>
    <w:p w:rsidR="00AE35FF" w:rsidRPr="00AE35FF" w:rsidP="00AE35FF">
      <w:pPr>
        <w:pStyle w:val="NormalWeb"/>
        <w:shd w:val="clear" w:color="auto" w:fill="FFFFFF"/>
        <w:spacing w:before="60" w:beforeAutospacing="0" w:after="60" w:afterAutospacing="0"/>
        <w:ind w:left="240" w:right="75"/>
        <w:rPr>
          <w:sz w:val="28"/>
          <w:szCs w:val="28"/>
        </w:rPr>
      </w:pPr>
      <w:r w:rsidRPr="00AE35FF">
        <w:rPr>
          <w:sz w:val="28"/>
          <w:szCs w:val="28"/>
        </w:rPr>
        <w:t> </w:t>
      </w:r>
    </w:p>
    <w:p w:rsidR="00AE35FF" w:rsidRPr="00AE35FF" w:rsidP="00AE35FF">
      <w:pPr>
        <w:pStyle w:val="NormalWeb"/>
        <w:shd w:val="clear" w:color="auto" w:fill="FFFFFF"/>
        <w:spacing w:before="60" w:beforeAutospacing="0" w:after="60" w:afterAutospacing="0"/>
        <w:ind w:left="240" w:right="75"/>
        <w:rPr>
          <w:sz w:val="28"/>
          <w:szCs w:val="28"/>
        </w:rPr>
      </w:pPr>
      <w:r w:rsidRPr="00AE35FF">
        <w:rPr>
          <w:noProof/>
          <w:sz w:val="28"/>
          <w:szCs w:val="28"/>
        </w:rPr>
        <w:drawing>
          <wp:inline distT="0" distB="0" distL="0" distR="0">
            <wp:extent cx="4464685" cy="1108710"/>
            <wp:effectExtent l="0" t="0" r="0" b="0"/>
            <wp:docPr id="480" name="Рисунок 480" descr="https://konspekta.net/megalektsiiru/baza11/1130367973537.files/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967566" name="Picture 179" descr="https://konspekta.net/megalektsiiru/baza11/1130367973537.files/image037.jpg"/>
                    <pic:cNvPicPr>
                      <a:picLocks noChangeAspect="1" noChangeArrowheads="1"/>
                    </pic:cNvPicPr>
                  </pic:nvPicPr>
                  <pic:blipFill>
                    <a:blip xmlns:r="http://schemas.openxmlformats.org/officeDocument/2006/relationships" r:embed="rId169"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464685" cy="1108710"/>
                    </a:xfrm>
                    <a:prstGeom prst="rect">
                      <a:avLst/>
                    </a:prstGeom>
                    <a:noFill/>
                    <a:ln>
                      <a:noFill/>
                    </a:ln>
                  </pic:spPr>
                </pic:pic>
              </a:graphicData>
            </a:graphic>
          </wp:inline>
        </w:drawing>
      </w:r>
    </w:p>
    <w:p w:rsidR="00AE35FF" w:rsidRPr="00AE35FF" w:rsidP="00AE35FF">
      <w:pPr>
        <w:pStyle w:val="NormalWeb"/>
        <w:shd w:val="clear" w:color="auto" w:fill="FFFFFF"/>
        <w:spacing w:before="60" w:beforeAutospacing="0" w:after="60" w:afterAutospacing="0"/>
        <w:ind w:left="240" w:right="75"/>
        <w:rPr>
          <w:sz w:val="28"/>
          <w:szCs w:val="28"/>
        </w:rPr>
      </w:pPr>
      <w:r w:rsidRPr="00AE35FF">
        <w:rPr>
          <w:sz w:val="28"/>
          <w:szCs w:val="28"/>
        </w:rPr>
        <w:t>Рис. 16</w:t>
      </w:r>
    </w:p>
    <w:p w:rsidR="00AE35FF" w:rsidRPr="00AE35FF" w:rsidP="00AE35FF">
      <w:pPr>
        <w:rPr>
          <w:sz w:val="28"/>
          <w:szCs w:val="28"/>
        </w:rPr>
      </w:pPr>
      <w:r w:rsidRPr="00AE35FF">
        <w:rPr>
          <w:sz w:val="28"/>
          <w:szCs w:val="28"/>
        </w:rPr>
        <w:br/>
      </w:r>
    </w:p>
    <w:p w:rsidR="00AE35FF" w:rsidRPr="00AE35FF" w:rsidP="00AE35FF">
      <w:pPr>
        <w:pStyle w:val="NormalWeb"/>
        <w:shd w:val="clear" w:color="auto" w:fill="FFFFFF"/>
        <w:spacing w:before="60" w:beforeAutospacing="0" w:after="60" w:afterAutospacing="0"/>
        <w:ind w:left="240" w:right="75"/>
        <w:rPr>
          <w:sz w:val="28"/>
          <w:szCs w:val="28"/>
        </w:rPr>
      </w:pPr>
      <w:r w:rsidRPr="00AE35FF">
        <w:rPr>
          <w:sz w:val="28"/>
          <w:szCs w:val="28"/>
        </w:rPr>
        <w:t>2. Индивидуальные практические упражнения по карточкам-заданиям.</w:t>
      </w:r>
    </w:p>
    <w:p w:rsidR="008641A6" w:rsidRPr="001276C1" w:rsidP="008641A6">
      <w:pPr>
        <w:jc w:val="center"/>
        <w:rPr>
          <w:b/>
          <w:sz w:val="28"/>
          <w:szCs w:val="28"/>
        </w:rPr>
      </w:pPr>
      <w:r w:rsidRPr="001276C1">
        <w:rPr>
          <w:b/>
          <w:sz w:val="28"/>
          <w:szCs w:val="28"/>
        </w:rPr>
        <w:t>Методические указания</w:t>
      </w:r>
    </w:p>
    <w:p w:rsidR="008641A6" w:rsidRPr="008641A6" w:rsidP="008641A6">
      <w:pPr>
        <w:pStyle w:val="BodyText"/>
        <w:spacing w:after="0"/>
        <w:rPr>
          <w:rFonts w:ascii="Times New Roman" w:hAnsi="Times New Roman" w:cs="Times New Roman"/>
          <w:sz w:val="28"/>
          <w:szCs w:val="28"/>
        </w:rPr>
      </w:pPr>
      <w:r w:rsidRPr="008641A6">
        <w:rPr>
          <w:rFonts w:ascii="Times New Roman" w:hAnsi="Times New Roman" w:cs="Times New Roman"/>
          <w:sz w:val="28"/>
          <w:szCs w:val="28"/>
        </w:rPr>
        <w:t>к выполнению практическ</w:t>
      </w:r>
      <w:r w:rsidR="00AD1357">
        <w:rPr>
          <w:rFonts w:ascii="Times New Roman" w:hAnsi="Times New Roman" w:cs="Times New Roman"/>
          <w:sz w:val="28"/>
          <w:szCs w:val="28"/>
        </w:rPr>
        <w:t>ой</w:t>
      </w:r>
      <w:r w:rsidRPr="008641A6">
        <w:rPr>
          <w:rFonts w:ascii="Times New Roman" w:hAnsi="Times New Roman" w:cs="Times New Roman"/>
          <w:sz w:val="28"/>
          <w:szCs w:val="28"/>
        </w:rPr>
        <w:t xml:space="preserve"> </w:t>
      </w:r>
      <w:r w:rsidR="00AD1357">
        <w:rPr>
          <w:rFonts w:ascii="Times New Roman" w:hAnsi="Times New Roman" w:cs="Times New Roman"/>
          <w:sz w:val="28"/>
          <w:szCs w:val="28"/>
        </w:rPr>
        <w:t>работы</w:t>
      </w:r>
      <w:r w:rsidRPr="008641A6">
        <w:rPr>
          <w:rFonts w:ascii="Times New Roman" w:hAnsi="Times New Roman" w:cs="Times New Roman"/>
          <w:sz w:val="28"/>
          <w:szCs w:val="28"/>
        </w:rPr>
        <w:t xml:space="preserve"> </w:t>
      </w:r>
      <w:r w:rsidRPr="008641A6">
        <w:rPr>
          <w:rFonts w:ascii="Times New Roman" w:hAnsi="Times New Roman" w:cs="Times New Roman"/>
          <w:bCs/>
          <w:sz w:val="28"/>
          <w:szCs w:val="28"/>
        </w:rPr>
        <w:t>«</w:t>
      </w:r>
      <w:r w:rsidRPr="008641A6">
        <w:rPr>
          <w:rFonts w:ascii="Times New Roman" w:hAnsi="Times New Roman" w:cs="Times New Roman"/>
          <w:sz w:val="28"/>
          <w:szCs w:val="28"/>
        </w:rPr>
        <w:t>Выбор главного вида»</w:t>
      </w:r>
    </w:p>
    <w:p w:rsidR="008641A6" w:rsidRPr="008641A6" w:rsidP="008641A6">
      <w:pPr>
        <w:pStyle w:val="70"/>
        <w:shd w:val="clear" w:color="auto" w:fill="auto"/>
        <w:spacing w:before="0" w:line="240" w:lineRule="auto"/>
        <w:rPr>
          <w:rFonts w:ascii="Times New Roman" w:hAnsi="Times New Roman" w:cs="Times New Roman"/>
          <w:i/>
          <w:sz w:val="28"/>
          <w:szCs w:val="28"/>
        </w:rPr>
      </w:pPr>
      <w:r w:rsidRPr="008641A6">
        <w:rPr>
          <w:rStyle w:val="71"/>
          <w:rFonts w:ascii="Times New Roman" w:hAnsi="Times New Roman" w:cs="Times New Roman"/>
          <w:bCs/>
          <w:i w:val="0"/>
          <w:sz w:val="28"/>
          <w:szCs w:val="28"/>
        </w:rPr>
        <w:t>Цель работы</w:t>
      </w:r>
      <w:r w:rsidR="00300D85">
        <w:rPr>
          <w:rStyle w:val="71"/>
          <w:rFonts w:ascii="Times New Roman" w:hAnsi="Times New Roman" w:cs="Times New Roman"/>
          <w:bCs/>
          <w:i w:val="0"/>
          <w:sz w:val="28"/>
          <w:szCs w:val="28"/>
        </w:rPr>
        <w:t>:</w:t>
      </w:r>
    </w:p>
    <w:p w:rsidR="008641A6" w:rsidRPr="00160B70" w:rsidP="002820D7">
      <w:pPr>
        <w:pStyle w:val="30"/>
        <w:numPr>
          <w:ilvl w:val="0"/>
          <w:numId w:val="7"/>
        </w:numPr>
        <w:shd w:val="clear" w:color="auto" w:fill="auto"/>
        <w:spacing w:after="0" w:line="240" w:lineRule="auto"/>
        <w:ind w:left="360" w:firstLine="0"/>
        <w:jc w:val="both"/>
        <w:rPr>
          <w:sz w:val="28"/>
          <w:szCs w:val="28"/>
        </w:rPr>
      </w:pPr>
      <w:r w:rsidRPr="00160B70">
        <w:rPr>
          <w:sz w:val="28"/>
          <w:szCs w:val="28"/>
        </w:rPr>
        <w:t xml:space="preserve"> </w:t>
      </w:r>
      <w:r w:rsidR="00300D85">
        <w:rPr>
          <w:sz w:val="28"/>
          <w:szCs w:val="28"/>
        </w:rPr>
        <w:t xml:space="preserve">Закрепить полученные </w:t>
      </w:r>
      <w:r w:rsidRPr="00160B70">
        <w:rPr>
          <w:sz w:val="28"/>
          <w:szCs w:val="28"/>
        </w:rPr>
        <w:t>теоретическ</w:t>
      </w:r>
      <w:r w:rsidR="00300D85">
        <w:rPr>
          <w:sz w:val="28"/>
          <w:szCs w:val="28"/>
        </w:rPr>
        <w:t>ие</w:t>
      </w:r>
      <w:r w:rsidRPr="00160B70">
        <w:rPr>
          <w:sz w:val="28"/>
          <w:szCs w:val="28"/>
        </w:rPr>
        <w:t xml:space="preserve"> </w:t>
      </w:r>
      <w:r w:rsidR="00300D85">
        <w:rPr>
          <w:sz w:val="28"/>
          <w:szCs w:val="28"/>
        </w:rPr>
        <w:t>знания, применив их на практической работе</w:t>
      </w:r>
      <w:r w:rsidRPr="00160B70">
        <w:rPr>
          <w:sz w:val="28"/>
          <w:szCs w:val="28"/>
        </w:rPr>
        <w:t>.</w:t>
      </w:r>
    </w:p>
    <w:p w:rsidR="008641A6" w:rsidRPr="00160B70" w:rsidP="002820D7">
      <w:pPr>
        <w:pStyle w:val="30"/>
        <w:numPr>
          <w:ilvl w:val="0"/>
          <w:numId w:val="7"/>
        </w:numPr>
        <w:shd w:val="clear" w:color="auto" w:fill="auto"/>
        <w:spacing w:after="0" w:line="240" w:lineRule="auto"/>
        <w:ind w:left="360" w:firstLine="0"/>
        <w:jc w:val="both"/>
        <w:rPr>
          <w:sz w:val="28"/>
          <w:szCs w:val="28"/>
        </w:rPr>
      </w:pPr>
      <w:r w:rsidRPr="00160B70">
        <w:rPr>
          <w:sz w:val="28"/>
          <w:szCs w:val="28"/>
        </w:rPr>
        <w:t xml:space="preserve">Развитие навыков в </w:t>
      </w:r>
      <w:r w:rsidR="00300D85">
        <w:rPr>
          <w:sz w:val="28"/>
          <w:szCs w:val="28"/>
        </w:rPr>
        <w:t>выборе главного вида и в определении необходимого количества видов на чертеже.</w:t>
      </w:r>
    </w:p>
    <w:p w:rsidR="008641A6" w:rsidRPr="00160B70" w:rsidP="008641A6">
      <w:pPr>
        <w:pStyle w:val="30"/>
        <w:shd w:val="clear" w:color="auto" w:fill="auto"/>
        <w:spacing w:after="0" w:line="240" w:lineRule="auto"/>
        <w:ind w:left="360" w:firstLine="0"/>
        <w:jc w:val="both"/>
        <w:rPr>
          <w:sz w:val="28"/>
          <w:szCs w:val="28"/>
        </w:rPr>
      </w:pPr>
    </w:p>
    <w:p w:rsidR="008641A6" w:rsidRPr="00DB1808" w:rsidP="008641A6">
      <w:pPr>
        <w:pStyle w:val="61"/>
        <w:shd w:val="clear" w:color="auto" w:fill="auto"/>
        <w:spacing w:line="240" w:lineRule="auto"/>
        <w:ind w:left="360" w:firstLine="0"/>
        <w:rPr>
          <w:rFonts w:ascii="Times New Roman" w:hAnsi="Times New Roman" w:cs="Times New Roman"/>
          <w:i w:val="0"/>
          <w:sz w:val="28"/>
          <w:szCs w:val="28"/>
        </w:rPr>
      </w:pPr>
      <w:r w:rsidRPr="00DB1808">
        <w:rPr>
          <w:rFonts w:ascii="Times New Roman" w:hAnsi="Times New Roman" w:cs="Times New Roman"/>
          <w:i w:val="0"/>
          <w:sz w:val="28"/>
          <w:szCs w:val="28"/>
        </w:rPr>
        <w:t>Содержание задания</w:t>
      </w:r>
    </w:p>
    <w:p w:rsidR="00300D85" w:rsidRPr="00AE35FF" w:rsidP="00053899">
      <w:pPr>
        <w:pStyle w:val="NormalWeb"/>
        <w:numPr>
          <w:ilvl w:val="0"/>
          <w:numId w:val="29"/>
        </w:numPr>
        <w:shd w:val="clear" w:color="auto" w:fill="FFFFFF"/>
        <w:spacing w:before="60" w:beforeAutospacing="0" w:after="60" w:afterAutospacing="0"/>
        <w:ind w:right="75"/>
        <w:rPr>
          <w:sz w:val="28"/>
          <w:szCs w:val="28"/>
        </w:rPr>
      </w:pPr>
      <w:r>
        <w:rPr>
          <w:sz w:val="28"/>
          <w:szCs w:val="28"/>
        </w:rPr>
        <w:t>О</w:t>
      </w:r>
      <w:r w:rsidRPr="00AE35FF">
        <w:rPr>
          <w:sz w:val="28"/>
          <w:szCs w:val="28"/>
        </w:rPr>
        <w:t>пределит</w:t>
      </w:r>
      <w:r>
        <w:rPr>
          <w:sz w:val="28"/>
          <w:szCs w:val="28"/>
        </w:rPr>
        <w:t>ь</w:t>
      </w:r>
      <w:r w:rsidRPr="00AE35FF">
        <w:rPr>
          <w:sz w:val="28"/>
          <w:szCs w:val="28"/>
        </w:rPr>
        <w:t>, какие виды необходимы и достаточны для изображения деталей, приведенных на карточке. По направлению какой стрелки надо смотреть на деталь, чтобы вычертить ее в характерном для главного вида положении?</w:t>
      </w:r>
    </w:p>
    <w:p w:rsidR="008641A6" w:rsidRPr="00160B70" w:rsidP="00053899">
      <w:pPr>
        <w:pStyle w:val="NormalWeb"/>
        <w:numPr>
          <w:ilvl w:val="0"/>
          <w:numId w:val="29"/>
        </w:numPr>
        <w:shd w:val="clear" w:color="auto" w:fill="FFFFFF"/>
        <w:spacing w:before="60" w:beforeAutospacing="0" w:after="60" w:afterAutospacing="0"/>
        <w:ind w:right="75"/>
        <w:rPr>
          <w:sz w:val="28"/>
          <w:szCs w:val="28"/>
        </w:rPr>
      </w:pPr>
      <w:r w:rsidRPr="00AE35FF">
        <w:rPr>
          <w:sz w:val="28"/>
          <w:szCs w:val="28"/>
        </w:rPr>
        <w:t xml:space="preserve">Выполните чертеж детали в необходимом и достаточном </w:t>
      </w:r>
      <w:r w:rsidR="00AD1357">
        <w:rPr>
          <w:sz w:val="28"/>
          <w:szCs w:val="28"/>
        </w:rPr>
        <w:t>количестве</w:t>
      </w:r>
      <w:r w:rsidRPr="00AE35FF">
        <w:rPr>
          <w:sz w:val="28"/>
          <w:szCs w:val="28"/>
        </w:rPr>
        <w:t xml:space="preserve"> видов (см. рис. 17, </w:t>
      </w:r>
      <w:r w:rsidRPr="00AE35FF">
        <w:rPr>
          <w:i/>
          <w:iCs/>
          <w:sz w:val="28"/>
          <w:szCs w:val="28"/>
        </w:rPr>
        <w:t>а, </w:t>
      </w:r>
      <w:r w:rsidRPr="00AE35FF">
        <w:rPr>
          <w:sz w:val="28"/>
          <w:szCs w:val="28"/>
        </w:rPr>
        <w:t>б</w:t>
      </w:r>
      <w:r w:rsidRPr="00AE35FF">
        <w:rPr>
          <w:sz w:val="28"/>
          <w:szCs w:val="28"/>
        </w:rPr>
        <w:t>, в).</w:t>
      </w:r>
    </w:p>
    <w:p w:rsidR="008641A6" w:rsidRPr="00160B70" w:rsidP="00053899">
      <w:pPr>
        <w:pStyle w:val="30"/>
        <w:numPr>
          <w:ilvl w:val="0"/>
          <w:numId w:val="29"/>
        </w:numPr>
        <w:shd w:val="clear" w:color="auto" w:fill="auto"/>
        <w:spacing w:after="0" w:line="240" w:lineRule="auto"/>
        <w:jc w:val="both"/>
        <w:rPr>
          <w:sz w:val="28"/>
          <w:szCs w:val="28"/>
        </w:rPr>
      </w:pPr>
      <w:r w:rsidRPr="00160B70">
        <w:rPr>
          <w:sz w:val="28"/>
          <w:szCs w:val="28"/>
        </w:rPr>
        <w:t>Нанести размеры.</w:t>
      </w:r>
    </w:p>
    <w:p w:rsidR="008641A6" w:rsidRPr="00DB1808" w:rsidP="008641A6">
      <w:pPr>
        <w:pStyle w:val="61"/>
        <w:shd w:val="clear" w:color="auto" w:fill="auto"/>
        <w:spacing w:line="240" w:lineRule="auto"/>
        <w:ind w:left="360" w:firstLine="0"/>
        <w:rPr>
          <w:rFonts w:ascii="Times New Roman" w:hAnsi="Times New Roman" w:cs="Times New Roman"/>
          <w:i w:val="0"/>
          <w:sz w:val="28"/>
          <w:szCs w:val="28"/>
        </w:rPr>
      </w:pPr>
      <w:r w:rsidRPr="00DB1808">
        <w:rPr>
          <w:rFonts w:ascii="Times New Roman" w:hAnsi="Times New Roman" w:cs="Times New Roman"/>
          <w:i w:val="0"/>
          <w:sz w:val="28"/>
          <w:szCs w:val="28"/>
        </w:rPr>
        <w:t>Последовательность выполнения задания</w:t>
      </w:r>
    </w:p>
    <w:p w:rsidR="008641A6" w:rsidRPr="00160B70" w:rsidP="002820D7">
      <w:pPr>
        <w:pStyle w:val="30"/>
        <w:numPr>
          <w:ilvl w:val="0"/>
          <w:numId w:val="9"/>
        </w:numPr>
        <w:shd w:val="clear" w:color="auto" w:fill="auto"/>
        <w:spacing w:after="0" w:line="240" w:lineRule="auto"/>
        <w:ind w:left="360" w:firstLine="0"/>
        <w:jc w:val="both"/>
        <w:rPr>
          <w:sz w:val="28"/>
          <w:szCs w:val="28"/>
        </w:rPr>
      </w:pPr>
      <w:r w:rsidRPr="00160B70">
        <w:rPr>
          <w:sz w:val="28"/>
          <w:szCs w:val="28"/>
        </w:rPr>
        <w:t xml:space="preserve"> Формат А</w:t>
      </w:r>
      <w:r w:rsidR="00300D85">
        <w:rPr>
          <w:sz w:val="28"/>
          <w:szCs w:val="28"/>
        </w:rPr>
        <w:t>4</w:t>
      </w:r>
      <w:r w:rsidRPr="00160B70">
        <w:rPr>
          <w:sz w:val="28"/>
          <w:szCs w:val="28"/>
        </w:rPr>
        <w:t xml:space="preserve"> расположить </w:t>
      </w:r>
      <w:r w:rsidR="00300D85">
        <w:rPr>
          <w:sz w:val="28"/>
          <w:szCs w:val="28"/>
        </w:rPr>
        <w:t>горизонтально.</w:t>
      </w:r>
    </w:p>
    <w:p w:rsidR="008641A6" w:rsidRPr="00160B70" w:rsidP="002820D7">
      <w:pPr>
        <w:pStyle w:val="30"/>
        <w:numPr>
          <w:ilvl w:val="0"/>
          <w:numId w:val="9"/>
        </w:numPr>
        <w:shd w:val="clear" w:color="auto" w:fill="auto"/>
        <w:spacing w:after="0" w:line="240" w:lineRule="auto"/>
        <w:ind w:left="360" w:firstLine="0"/>
        <w:jc w:val="both"/>
        <w:rPr>
          <w:sz w:val="28"/>
          <w:szCs w:val="28"/>
        </w:rPr>
      </w:pPr>
      <w:r>
        <w:rPr>
          <w:sz w:val="28"/>
          <w:szCs w:val="28"/>
        </w:rPr>
        <w:t xml:space="preserve">Начертить </w:t>
      </w:r>
      <w:r w:rsidRPr="00160B70">
        <w:rPr>
          <w:sz w:val="28"/>
          <w:szCs w:val="28"/>
        </w:rPr>
        <w:t>рамку и основную надпись (1</w:t>
      </w:r>
      <w:r>
        <w:rPr>
          <w:sz w:val="28"/>
          <w:szCs w:val="28"/>
        </w:rPr>
        <w:t>45х22) в соответствии с ГОСТ 2</w:t>
      </w:r>
      <w:r w:rsidRPr="00160B70">
        <w:rPr>
          <w:sz w:val="28"/>
          <w:szCs w:val="28"/>
        </w:rPr>
        <w:t>104-68*.</w:t>
      </w:r>
    </w:p>
    <w:p w:rsidR="008641A6" w:rsidRPr="00160B70" w:rsidP="002820D7">
      <w:pPr>
        <w:pStyle w:val="30"/>
        <w:numPr>
          <w:ilvl w:val="0"/>
          <w:numId w:val="9"/>
        </w:numPr>
        <w:shd w:val="clear" w:color="auto" w:fill="auto"/>
        <w:spacing w:after="0" w:line="240" w:lineRule="auto"/>
        <w:ind w:left="360" w:firstLine="0"/>
        <w:jc w:val="both"/>
        <w:rPr>
          <w:sz w:val="28"/>
          <w:szCs w:val="28"/>
        </w:rPr>
      </w:pPr>
      <w:r w:rsidRPr="00160B70">
        <w:rPr>
          <w:sz w:val="28"/>
          <w:szCs w:val="28"/>
        </w:rPr>
        <w:t>Выполнить компоновку изображений на чертеже.</w:t>
      </w:r>
    </w:p>
    <w:p w:rsidR="008641A6" w:rsidRPr="00160B70" w:rsidP="002820D7">
      <w:pPr>
        <w:pStyle w:val="30"/>
        <w:numPr>
          <w:ilvl w:val="0"/>
          <w:numId w:val="9"/>
        </w:numPr>
        <w:shd w:val="clear" w:color="auto" w:fill="auto"/>
        <w:spacing w:after="0" w:line="240" w:lineRule="auto"/>
        <w:ind w:left="360" w:firstLine="0"/>
        <w:jc w:val="both"/>
        <w:rPr>
          <w:sz w:val="28"/>
          <w:szCs w:val="28"/>
        </w:rPr>
      </w:pPr>
      <w:r w:rsidRPr="00160B70">
        <w:rPr>
          <w:sz w:val="28"/>
          <w:szCs w:val="28"/>
        </w:rPr>
        <w:t xml:space="preserve"> Вычертить на листе осевые линии.</w:t>
      </w:r>
    </w:p>
    <w:p w:rsidR="008641A6" w:rsidRPr="00160B70" w:rsidP="002820D7">
      <w:pPr>
        <w:pStyle w:val="30"/>
        <w:numPr>
          <w:ilvl w:val="0"/>
          <w:numId w:val="9"/>
        </w:numPr>
        <w:shd w:val="clear" w:color="auto" w:fill="auto"/>
        <w:spacing w:after="0" w:line="240" w:lineRule="auto"/>
        <w:ind w:left="360" w:firstLine="0"/>
        <w:jc w:val="both"/>
        <w:rPr>
          <w:sz w:val="28"/>
          <w:szCs w:val="28"/>
        </w:rPr>
      </w:pPr>
      <w:r w:rsidRPr="00160B70">
        <w:rPr>
          <w:sz w:val="28"/>
          <w:szCs w:val="28"/>
        </w:rPr>
        <w:t xml:space="preserve"> По </w:t>
      </w:r>
      <w:r w:rsidR="00300D85">
        <w:rPr>
          <w:sz w:val="28"/>
          <w:szCs w:val="28"/>
        </w:rPr>
        <w:t>произвольным</w:t>
      </w:r>
      <w:r w:rsidRPr="00160B70">
        <w:rPr>
          <w:sz w:val="28"/>
          <w:szCs w:val="28"/>
        </w:rPr>
        <w:t xml:space="preserve"> размерам в масштабе 1:1</w:t>
      </w:r>
      <w:r w:rsidR="00300D85">
        <w:rPr>
          <w:sz w:val="28"/>
          <w:szCs w:val="28"/>
        </w:rPr>
        <w:t xml:space="preserve"> </w:t>
      </w:r>
      <w:r w:rsidRPr="00160B70">
        <w:rPr>
          <w:sz w:val="28"/>
          <w:szCs w:val="28"/>
        </w:rPr>
        <w:t xml:space="preserve">вычертить </w:t>
      </w:r>
      <w:r w:rsidR="00300D85">
        <w:rPr>
          <w:sz w:val="28"/>
          <w:szCs w:val="28"/>
        </w:rPr>
        <w:t>необходимое количество видов детали</w:t>
      </w:r>
      <w:r w:rsidRPr="00160B70">
        <w:rPr>
          <w:sz w:val="28"/>
          <w:szCs w:val="28"/>
        </w:rPr>
        <w:t>.</w:t>
      </w:r>
    </w:p>
    <w:p w:rsidR="008641A6" w:rsidRPr="00160B70" w:rsidP="002820D7">
      <w:pPr>
        <w:pStyle w:val="30"/>
        <w:numPr>
          <w:ilvl w:val="0"/>
          <w:numId w:val="9"/>
        </w:numPr>
        <w:shd w:val="clear" w:color="auto" w:fill="auto"/>
        <w:spacing w:after="0" w:line="240" w:lineRule="auto"/>
        <w:ind w:left="360" w:firstLine="0"/>
        <w:jc w:val="both"/>
        <w:rPr>
          <w:sz w:val="28"/>
          <w:szCs w:val="28"/>
        </w:rPr>
      </w:pPr>
      <w:r w:rsidRPr="00160B70">
        <w:rPr>
          <w:sz w:val="28"/>
          <w:szCs w:val="28"/>
        </w:rPr>
        <w:t xml:space="preserve">Нанести </w:t>
      </w:r>
      <w:r w:rsidR="007170DA">
        <w:rPr>
          <w:sz w:val="28"/>
          <w:szCs w:val="28"/>
        </w:rPr>
        <w:t>размеры</w:t>
      </w:r>
      <w:r w:rsidRPr="00160B70">
        <w:rPr>
          <w:sz w:val="28"/>
          <w:szCs w:val="28"/>
        </w:rPr>
        <w:t xml:space="preserve"> в соответствии с ГОСТ 2.307-68*.</w:t>
      </w:r>
    </w:p>
    <w:p w:rsidR="008641A6" w:rsidRPr="00160B70" w:rsidP="002820D7">
      <w:pPr>
        <w:pStyle w:val="30"/>
        <w:numPr>
          <w:ilvl w:val="0"/>
          <w:numId w:val="9"/>
        </w:numPr>
        <w:shd w:val="clear" w:color="auto" w:fill="auto"/>
        <w:spacing w:after="0" w:line="240" w:lineRule="auto"/>
        <w:ind w:left="360" w:firstLine="0"/>
        <w:jc w:val="both"/>
        <w:rPr>
          <w:sz w:val="28"/>
          <w:szCs w:val="28"/>
        </w:rPr>
      </w:pPr>
      <w:r w:rsidRPr="00160B70">
        <w:rPr>
          <w:sz w:val="28"/>
          <w:szCs w:val="28"/>
        </w:rPr>
        <w:t>Заполнить основную надпись.</w:t>
      </w:r>
    </w:p>
    <w:p w:rsidR="008641A6" w:rsidP="00AE35FF">
      <w:pPr>
        <w:pStyle w:val="NormalWeb"/>
        <w:shd w:val="clear" w:color="auto" w:fill="FFFFFF"/>
        <w:spacing w:before="60" w:beforeAutospacing="0" w:after="60" w:afterAutospacing="0"/>
        <w:ind w:left="240" w:right="75"/>
        <w:rPr>
          <w:sz w:val="28"/>
          <w:szCs w:val="28"/>
        </w:rPr>
      </w:pPr>
    </w:p>
    <w:p w:rsidR="00AE35FF" w:rsidRPr="00AE35FF" w:rsidP="00300D85">
      <w:pPr>
        <w:pStyle w:val="NormalWeb"/>
        <w:shd w:val="clear" w:color="auto" w:fill="FFFFFF"/>
        <w:spacing w:before="60" w:beforeAutospacing="0" w:after="60" w:afterAutospacing="0"/>
        <w:ind w:left="240" w:right="75"/>
        <w:rPr>
          <w:sz w:val="28"/>
          <w:szCs w:val="28"/>
        </w:rPr>
      </w:pPr>
      <w:r w:rsidRPr="00AE35FF">
        <w:rPr>
          <w:sz w:val="28"/>
          <w:szCs w:val="28"/>
        </w:rPr>
        <w:t xml:space="preserve">Задание: </w:t>
      </w:r>
    </w:p>
    <w:p w:rsidR="00AE35FF" w:rsidRPr="00AE35FF" w:rsidP="00AE35FF">
      <w:pPr>
        <w:pStyle w:val="NormalWeb"/>
        <w:shd w:val="clear" w:color="auto" w:fill="FFFFFF"/>
        <w:spacing w:before="60" w:beforeAutospacing="0" w:after="60" w:afterAutospacing="0"/>
        <w:ind w:left="240" w:right="75"/>
        <w:rPr>
          <w:sz w:val="28"/>
          <w:szCs w:val="28"/>
        </w:rPr>
      </w:pPr>
      <w:r w:rsidRPr="00AE35FF">
        <w:rPr>
          <w:sz w:val="28"/>
          <w:szCs w:val="28"/>
        </w:rPr>
        <w:t> </w:t>
      </w:r>
    </w:p>
    <w:p w:rsidR="00AE35FF" w:rsidRPr="00AE35FF" w:rsidP="00AE35FF">
      <w:pPr>
        <w:pStyle w:val="NormalWeb"/>
        <w:shd w:val="clear" w:color="auto" w:fill="FFFFFF"/>
        <w:spacing w:before="60" w:beforeAutospacing="0" w:after="60" w:afterAutospacing="0"/>
        <w:ind w:left="240" w:right="75"/>
        <w:rPr>
          <w:sz w:val="28"/>
          <w:szCs w:val="28"/>
        </w:rPr>
      </w:pPr>
      <w:r w:rsidRPr="00AE35FF">
        <w:rPr>
          <w:noProof/>
          <w:sz w:val="28"/>
          <w:szCs w:val="28"/>
        </w:rPr>
        <w:drawing>
          <wp:inline distT="0" distB="0" distL="0" distR="0">
            <wp:extent cx="3891280" cy="1877695"/>
            <wp:effectExtent l="0" t="0" r="0" b="0"/>
            <wp:docPr id="479" name="Рисунок 479" descr="https://konspekta.net/megalektsiiru/baza11/1130367973537.files/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676173" name="Picture 180" descr="https://konspekta.net/megalektsiiru/baza11/1130367973537.files/image039.jpg"/>
                    <pic:cNvPicPr>
                      <a:picLocks noChangeAspect="1" noChangeArrowheads="1"/>
                    </pic:cNvPicPr>
                  </pic:nvPicPr>
                  <pic:blipFill>
                    <a:blip xmlns:r="http://schemas.openxmlformats.org/officeDocument/2006/relationships" r:embed="rId170"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3891280" cy="1877695"/>
                    </a:xfrm>
                    <a:prstGeom prst="rect">
                      <a:avLst/>
                    </a:prstGeom>
                    <a:noFill/>
                    <a:ln>
                      <a:noFill/>
                    </a:ln>
                  </pic:spPr>
                </pic:pic>
              </a:graphicData>
            </a:graphic>
          </wp:inline>
        </w:drawing>
      </w:r>
    </w:p>
    <w:p w:rsidR="00AE35FF" w:rsidRPr="00AE35FF" w:rsidP="00AE35FF">
      <w:pPr>
        <w:pStyle w:val="NormalWeb"/>
        <w:shd w:val="clear" w:color="auto" w:fill="FFFFFF"/>
        <w:spacing w:before="60" w:beforeAutospacing="0" w:after="60" w:afterAutospacing="0"/>
        <w:ind w:left="240" w:right="75"/>
        <w:rPr>
          <w:sz w:val="28"/>
          <w:szCs w:val="28"/>
        </w:rPr>
      </w:pPr>
      <w:r w:rsidRPr="00AE35FF">
        <w:rPr>
          <w:sz w:val="28"/>
          <w:szCs w:val="28"/>
        </w:rPr>
        <w:t>Рис. 17</w:t>
      </w:r>
    </w:p>
    <w:p w:rsidR="00A1269D" w:rsidRPr="00BA5BE3" w:rsidP="00407EB2">
      <w:pPr>
        <w:shd w:val="clear" w:color="auto" w:fill="FFFFFF"/>
        <w:jc w:val="both"/>
        <w:rPr>
          <w:sz w:val="26"/>
          <w:szCs w:val="26"/>
        </w:rPr>
      </w:pPr>
    </w:p>
    <w:p w:rsidR="00407EB2" w:rsidRPr="0050161B" w:rsidP="00312A61">
      <w:pPr>
        <w:shd w:val="clear" w:color="auto" w:fill="FFFFFF"/>
        <w:spacing w:line="278" w:lineRule="exact"/>
        <w:ind w:right="96"/>
        <w:jc w:val="both"/>
        <w:rPr>
          <w:spacing w:val="-1"/>
          <w:sz w:val="26"/>
          <w:szCs w:val="26"/>
        </w:rPr>
      </w:pPr>
    </w:p>
    <w:p w:rsidR="000C5998" w:rsidP="000C5998">
      <w:pPr>
        <w:spacing w:line="360" w:lineRule="auto"/>
        <w:jc w:val="center"/>
        <w:rPr>
          <w:bCs/>
          <w:sz w:val="28"/>
          <w:szCs w:val="28"/>
        </w:rPr>
      </w:pPr>
      <w:r w:rsidRPr="009343F9">
        <w:rPr>
          <w:bCs/>
          <w:sz w:val="28"/>
          <w:szCs w:val="28"/>
        </w:rPr>
        <w:t>ПЛАН УРОКА 14</w:t>
      </w:r>
    </w:p>
    <w:p w:rsidR="008641A6" w:rsidRPr="00BA5BE3" w:rsidP="008641A6">
      <w:pPr>
        <w:rPr>
          <w:bCs/>
          <w:sz w:val="28"/>
          <w:szCs w:val="28"/>
        </w:rPr>
      </w:pPr>
      <w:r w:rsidRPr="00BA5BE3">
        <w:rPr>
          <w:bCs/>
          <w:sz w:val="28"/>
          <w:szCs w:val="28"/>
        </w:rPr>
        <w:t>Тема программы:</w:t>
      </w:r>
      <w:r w:rsidRPr="00BA5BE3">
        <w:rPr>
          <w:sz w:val="28"/>
          <w:szCs w:val="28"/>
        </w:rPr>
        <w:t xml:space="preserve"> </w:t>
      </w:r>
      <w:r w:rsidRPr="009343F9" w:rsidR="00300D85">
        <w:rPr>
          <w:sz w:val="28"/>
          <w:szCs w:val="28"/>
        </w:rPr>
        <w:t>Прямоугольные проекции</w:t>
      </w:r>
      <w:r w:rsidRPr="00BA5BE3">
        <w:rPr>
          <w:sz w:val="28"/>
          <w:szCs w:val="28"/>
        </w:rPr>
        <w:t>.</w:t>
      </w:r>
      <w:r w:rsidRPr="00BA5BE3">
        <w:rPr>
          <w:bCs/>
          <w:sz w:val="28"/>
          <w:szCs w:val="28"/>
        </w:rPr>
        <w:t xml:space="preserve"> </w:t>
      </w:r>
    </w:p>
    <w:p w:rsidR="008641A6" w:rsidRPr="00BA5BE3" w:rsidP="008641A6">
      <w:pPr>
        <w:rPr>
          <w:b/>
          <w:i/>
          <w:sz w:val="28"/>
          <w:szCs w:val="28"/>
        </w:rPr>
      </w:pPr>
      <w:r w:rsidRPr="00BA5BE3">
        <w:rPr>
          <w:bCs/>
          <w:sz w:val="28"/>
          <w:szCs w:val="28"/>
        </w:rPr>
        <w:t>Тема урока</w:t>
      </w:r>
      <w:r w:rsidRPr="00BA5BE3">
        <w:rPr>
          <w:sz w:val="28"/>
          <w:szCs w:val="28"/>
        </w:rPr>
        <w:t xml:space="preserve">: </w:t>
      </w:r>
      <w:r w:rsidRPr="009343F9" w:rsidR="00300D85">
        <w:rPr>
          <w:sz w:val="28"/>
          <w:szCs w:val="28"/>
        </w:rPr>
        <w:t>Построение недостающей проекции по двум заданным</w:t>
      </w:r>
      <w:r w:rsidRPr="00BA5BE3">
        <w:rPr>
          <w:sz w:val="28"/>
          <w:szCs w:val="28"/>
        </w:rPr>
        <w:t>.</w:t>
      </w:r>
    </w:p>
    <w:p w:rsidR="00C17782" w:rsidP="008641A6">
      <w:pPr>
        <w:ind w:firstLine="567"/>
        <w:jc w:val="both"/>
        <w:rPr>
          <w:b/>
          <w:i/>
          <w:sz w:val="28"/>
          <w:szCs w:val="28"/>
        </w:rPr>
      </w:pPr>
    </w:p>
    <w:p w:rsidR="008641A6" w:rsidRPr="00BA5BE3" w:rsidP="008641A6">
      <w:pPr>
        <w:ind w:firstLine="567"/>
        <w:jc w:val="both"/>
        <w:rPr>
          <w:b/>
          <w:i/>
          <w:sz w:val="28"/>
          <w:szCs w:val="28"/>
        </w:rPr>
      </w:pPr>
      <w:r w:rsidRPr="00BA5BE3">
        <w:rPr>
          <w:b/>
          <w:i/>
          <w:sz w:val="28"/>
          <w:szCs w:val="28"/>
        </w:rPr>
        <w:t>Цель изучения темы:</w:t>
      </w:r>
    </w:p>
    <w:p w:rsidR="00300D85" w:rsidRPr="009343F9" w:rsidP="00300D85">
      <w:pPr>
        <w:rPr>
          <w:sz w:val="28"/>
          <w:szCs w:val="28"/>
        </w:rPr>
      </w:pPr>
      <w:r w:rsidRPr="00BA5BE3">
        <w:rPr>
          <w:sz w:val="26"/>
          <w:szCs w:val="26"/>
        </w:rPr>
        <w:t xml:space="preserve">      </w:t>
      </w:r>
      <w:r w:rsidRPr="009343F9">
        <w:rPr>
          <w:sz w:val="28"/>
          <w:szCs w:val="28"/>
        </w:rPr>
        <w:t>Сформировать умения выполнять построение недостающей проекции по двум заданным.</w:t>
      </w:r>
    </w:p>
    <w:p w:rsidR="008641A6" w:rsidRPr="00BA5BE3" w:rsidP="00300D85">
      <w:pPr>
        <w:shd w:val="clear" w:color="auto" w:fill="FFFFFF"/>
        <w:jc w:val="both"/>
        <w:rPr>
          <w:b/>
          <w:i/>
          <w:sz w:val="28"/>
          <w:szCs w:val="28"/>
        </w:rPr>
      </w:pPr>
    </w:p>
    <w:p w:rsidR="008641A6" w:rsidRPr="00BA5BE3" w:rsidP="008641A6">
      <w:pPr>
        <w:ind w:firstLine="567"/>
        <w:jc w:val="both"/>
        <w:rPr>
          <w:b/>
          <w:i/>
          <w:sz w:val="28"/>
          <w:szCs w:val="28"/>
        </w:rPr>
      </w:pPr>
      <w:r w:rsidRPr="00BA5BE3">
        <w:rPr>
          <w:b/>
          <w:i/>
          <w:sz w:val="28"/>
          <w:szCs w:val="28"/>
        </w:rPr>
        <w:t>Содержание темы:</w:t>
      </w:r>
    </w:p>
    <w:p w:rsidR="00C17782" w:rsidRPr="007170DA" w:rsidP="008641A6">
      <w:pPr>
        <w:ind w:firstLine="567"/>
        <w:jc w:val="both"/>
        <w:rPr>
          <w:b/>
          <w:i/>
          <w:sz w:val="28"/>
          <w:szCs w:val="28"/>
        </w:rPr>
      </w:pPr>
      <w:r w:rsidRPr="007170DA">
        <w:rPr>
          <w:sz w:val="28"/>
          <w:szCs w:val="28"/>
        </w:rPr>
        <w:t>Построение недостающей проекции по двум заданным</w:t>
      </w:r>
      <w:r w:rsidRPr="007170DA">
        <w:rPr>
          <w:b/>
          <w:i/>
          <w:sz w:val="28"/>
          <w:szCs w:val="28"/>
        </w:rPr>
        <w:t xml:space="preserve"> </w:t>
      </w:r>
    </w:p>
    <w:p w:rsidR="00C17782" w:rsidRPr="007170DA" w:rsidP="008641A6">
      <w:pPr>
        <w:ind w:firstLine="567"/>
        <w:jc w:val="both"/>
        <w:rPr>
          <w:b/>
          <w:i/>
          <w:sz w:val="28"/>
          <w:szCs w:val="28"/>
        </w:rPr>
      </w:pPr>
    </w:p>
    <w:p w:rsidR="008641A6" w:rsidRPr="007170DA" w:rsidP="008641A6">
      <w:pPr>
        <w:ind w:firstLine="567"/>
        <w:jc w:val="both"/>
        <w:rPr>
          <w:b/>
          <w:i/>
          <w:sz w:val="28"/>
          <w:szCs w:val="28"/>
        </w:rPr>
      </w:pPr>
      <w:r w:rsidRPr="007170DA">
        <w:rPr>
          <w:b/>
          <w:i/>
          <w:sz w:val="28"/>
          <w:szCs w:val="28"/>
        </w:rPr>
        <w:t>Результат изучения темы:</w:t>
      </w:r>
    </w:p>
    <w:p w:rsidR="008641A6" w:rsidRPr="007170DA" w:rsidP="00C17782">
      <w:pPr>
        <w:shd w:val="clear" w:color="auto" w:fill="FFFFFF"/>
        <w:jc w:val="both"/>
        <w:rPr>
          <w:bCs/>
          <w:sz w:val="28"/>
          <w:szCs w:val="28"/>
        </w:rPr>
      </w:pPr>
      <w:r w:rsidRPr="007170DA">
        <w:rPr>
          <w:rFonts w:eastAsia="Calibri"/>
          <w:sz w:val="28"/>
          <w:szCs w:val="28"/>
        </w:rPr>
        <w:t xml:space="preserve">Обучающийся: </w:t>
      </w:r>
      <w:r w:rsidRPr="007170DA" w:rsidR="00C17782">
        <w:rPr>
          <w:spacing w:val="-1"/>
          <w:sz w:val="28"/>
          <w:szCs w:val="28"/>
        </w:rPr>
        <w:t xml:space="preserve">Выполняет упражнения разные по степени сложности. Вычерчивает 3-ю </w:t>
      </w:r>
      <w:r w:rsidRPr="007170DA" w:rsidR="00C17782">
        <w:rPr>
          <w:sz w:val="28"/>
          <w:szCs w:val="28"/>
        </w:rPr>
        <w:t>проекцию по 2-м данным и проставляет размеры.</w:t>
      </w:r>
    </w:p>
    <w:p w:rsidR="00C17782" w:rsidP="000C5998">
      <w:pPr>
        <w:rPr>
          <w:bCs/>
          <w:sz w:val="28"/>
          <w:szCs w:val="28"/>
        </w:rPr>
      </w:pPr>
    </w:p>
    <w:p w:rsidR="000C5998" w:rsidRPr="009343F9" w:rsidP="000C5998">
      <w:pPr>
        <w:rPr>
          <w:sz w:val="28"/>
          <w:szCs w:val="28"/>
        </w:rPr>
      </w:pPr>
      <w:r w:rsidRPr="009343F9">
        <w:rPr>
          <w:bCs/>
          <w:sz w:val="28"/>
          <w:szCs w:val="28"/>
        </w:rPr>
        <w:t>Тип урока:</w:t>
      </w:r>
      <w:r w:rsidRPr="009343F9">
        <w:rPr>
          <w:sz w:val="28"/>
          <w:szCs w:val="28"/>
        </w:rPr>
        <w:t xml:space="preserve"> урок </w:t>
      </w:r>
      <w:r w:rsidR="00C17782">
        <w:rPr>
          <w:sz w:val="28"/>
          <w:szCs w:val="28"/>
        </w:rPr>
        <w:t>практического применения знаний.</w:t>
      </w:r>
    </w:p>
    <w:p w:rsidR="000C5998" w:rsidRPr="009343F9" w:rsidP="000C5998">
      <w:pPr>
        <w:ind w:left="1260" w:hanging="1260"/>
        <w:rPr>
          <w:bCs/>
          <w:sz w:val="28"/>
          <w:szCs w:val="28"/>
        </w:rPr>
      </w:pPr>
      <w:r w:rsidRPr="009343F9">
        <w:rPr>
          <w:bCs/>
          <w:sz w:val="28"/>
          <w:szCs w:val="28"/>
        </w:rPr>
        <w:t>Материально-техническое оснащение урока</w:t>
      </w:r>
      <w:r w:rsidRPr="009343F9">
        <w:rPr>
          <w:sz w:val="28"/>
          <w:szCs w:val="28"/>
        </w:rPr>
        <w:t>:</w:t>
      </w:r>
      <w:r w:rsidRPr="009343F9">
        <w:rPr>
          <w:bCs/>
          <w:sz w:val="28"/>
          <w:szCs w:val="28"/>
        </w:rPr>
        <w:t xml:space="preserve"> ГОСТ</w:t>
      </w:r>
      <w:r w:rsidR="007170DA">
        <w:rPr>
          <w:bCs/>
          <w:sz w:val="28"/>
          <w:szCs w:val="28"/>
        </w:rPr>
        <w:t>2</w:t>
      </w:r>
      <w:r w:rsidR="007170DA">
        <w:rPr>
          <w:bCs/>
          <w:sz w:val="28"/>
          <w:szCs w:val="28"/>
        </w:rPr>
        <w:t>.305-2008,</w:t>
      </w:r>
      <w:r w:rsidR="006564BD">
        <w:rPr>
          <w:bCs/>
          <w:sz w:val="28"/>
          <w:szCs w:val="28"/>
        </w:rPr>
        <w:t xml:space="preserve"> </w:t>
      </w:r>
      <w:r w:rsidRPr="00C17782" w:rsidR="006564BD">
        <w:rPr>
          <w:sz w:val="28"/>
          <w:szCs w:val="28"/>
        </w:rPr>
        <w:t>ГОСТ 2.307-</w:t>
      </w:r>
      <w:r w:rsidR="006564BD">
        <w:rPr>
          <w:sz w:val="28"/>
          <w:szCs w:val="28"/>
        </w:rPr>
        <w:t>2011,</w:t>
      </w:r>
      <w:r w:rsidR="007170DA">
        <w:rPr>
          <w:bCs/>
          <w:sz w:val="28"/>
          <w:szCs w:val="28"/>
        </w:rPr>
        <w:t xml:space="preserve"> ф</w:t>
      </w:r>
      <w:r w:rsidRPr="009343F9">
        <w:rPr>
          <w:bCs/>
          <w:sz w:val="28"/>
          <w:szCs w:val="28"/>
        </w:rPr>
        <w:t xml:space="preserve">орматы А4, </w:t>
      </w:r>
      <w:r w:rsidR="007170DA">
        <w:rPr>
          <w:bCs/>
          <w:sz w:val="28"/>
          <w:szCs w:val="28"/>
        </w:rPr>
        <w:t>м</w:t>
      </w:r>
      <w:r w:rsidRPr="009343F9">
        <w:rPr>
          <w:bCs/>
          <w:sz w:val="28"/>
          <w:szCs w:val="28"/>
        </w:rPr>
        <w:t>одели</w:t>
      </w:r>
      <w:r w:rsidR="007170DA">
        <w:rPr>
          <w:bCs/>
          <w:sz w:val="28"/>
          <w:szCs w:val="28"/>
        </w:rPr>
        <w:t xml:space="preserve"> деталей</w:t>
      </w:r>
    </w:p>
    <w:p w:rsidR="000C5998" w:rsidRPr="009343F9" w:rsidP="000C5998">
      <w:pPr>
        <w:rPr>
          <w:sz w:val="28"/>
          <w:szCs w:val="28"/>
        </w:rPr>
      </w:pPr>
      <w:r w:rsidRPr="009343F9">
        <w:rPr>
          <w:bCs/>
          <w:sz w:val="28"/>
          <w:szCs w:val="28"/>
        </w:rPr>
        <w:t>Внутр</w:t>
      </w:r>
      <w:r w:rsidRPr="009343F9">
        <w:rPr>
          <w:bCs/>
          <w:sz w:val="28"/>
          <w:szCs w:val="28"/>
        </w:rPr>
        <w:t>и-</w:t>
      </w:r>
      <w:r w:rsidRPr="009343F9">
        <w:rPr>
          <w:bCs/>
          <w:sz w:val="28"/>
          <w:szCs w:val="28"/>
        </w:rPr>
        <w:t xml:space="preserve"> и </w:t>
      </w:r>
      <w:r w:rsidRPr="009343F9">
        <w:rPr>
          <w:bCs/>
          <w:sz w:val="28"/>
          <w:szCs w:val="28"/>
        </w:rPr>
        <w:t>межпредметные</w:t>
      </w:r>
      <w:r w:rsidRPr="009343F9">
        <w:rPr>
          <w:bCs/>
          <w:sz w:val="28"/>
          <w:szCs w:val="28"/>
        </w:rPr>
        <w:t xml:space="preserve"> связи</w:t>
      </w:r>
      <w:r w:rsidRPr="009343F9">
        <w:rPr>
          <w:sz w:val="28"/>
          <w:szCs w:val="28"/>
        </w:rPr>
        <w:t>: специальная технология, производственное обучение.</w:t>
      </w:r>
    </w:p>
    <w:p w:rsidR="000C5998" w:rsidRPr="009343F9" w:rsidP="000C5998">
      <w:pPr>
        <w:spacing w:line="360" w:lineRule="auto"/>
        <w:jc w:val="center"/>
        <w:rPr>
          <w:bCs/>
          <w:sz w:val="28"/>
          <w:szCs w:val="28"/>
        </w:rPr>
      </w:pPr>
      <w:r w:rsidRPr="009343F9">
        <w:rPr>
          <w:bCs/>
          <w:sz w:val="28"/>
          <w:szCs w:val="28"/>
        </w:rPr>
        <w:t xml:space="preserve">Ход </w:t>
      </w:r>
      <w:r w:rsidR="000F144A">
        <w:rPr>
          <w:bCs/>
          <w:sz w:val="28"/>
          <w:szCs w:val="28"/>
        </w:rPr>
        <w:t>урока</w:t>
      </w:r>
    </w:p>
    <w:p w:rsidR="000C5998" w:rsidRPr="009343F9" w:rsidP="000C5998">
      <w:pPr>
        <w:rPr>
          <w:bCs/>
          <w:sz w:val="28"/>
          <w:szCs w:val="28"/>
        </w:rPr>
      </w:pPr>
      <w:smartTag w:uri="urn:schemas-microsoft-com:office:smarttags" w:element="place">
        <w:r w:rsidRPr="009343F9">
          <w:rPr>
            <w:bCs/>
            <w:sz w:val="28"/>
            <w:szCs w:val="28"/>
            <w:lang w:val="en-US"/>
          </w:rPr>
          <w:t>I</w:t>
        </w:r>
        <w:r w:rsidRPr="009343F9">
          <w:rPr>
            <w:bCs/>
            <w:sz w:val="28"/>
            <w:szCs w:val="28"/>
          </w:rPr>
          <w:t>.</w:t>
        </w:r>
      </w:smartTag>
      <w:r w:rsidRPr="009343F9">
        <w:rPr>
          <w:bCs/>
          <w:sz w:val="28"/>
          <w:szCs w:val="28"/>
        </w:rPr>
        <w:t xml:space="preserve"> Организационный момент.</w:t>
      </w:r>
      <w:r w:rsidRPr="009343F9">
        <w:rPr>
          <w:bCs/>
          <w:sz w:val="28"/>
          <w:szCs w:val="28"/>
        </w:rPr>
        <w:t xml:space="preserve"> </w:t>
      </w:r>
    </w:p>
    <w:p w:rsidR="000C5998" w:rsidRPr="009343F9" w:rsidP="000C5998">
      <w:pPr>
        <w:rPr>
          <w:bCs/>
          <w:sz w:val="28"/>
          <w:szCs w:val="28"/>
        </w:rPr>
      </w:pPr>
      <w:r w:rsidRPr="009343F9">
        <w:rPr>
          <w:bCs/>
          <w:sz w:val="28"/>
          <w:szCs w:val="28"/>
        </w:rPr>
        <w:t xml:space="preserve">  1.1 Подготовка учащихся к </w:t>
      </w:r>
      <w:r w:rsidR="000F144A">
        <w:rPr>
          <w:bCs/>
          <w:sz w:val="28"/>
          <w:szCs w:val="28"/>
        </w:rPr>
        <w:t>уроку</w:t>
      </w:r>
      <w:r w:rsidRPr="009343F9">
        <w:rPr>
          <w:bCs/>
          <w:sz w:val="28"/>
          <w:szCs w:val="28"/>
        </w:rPr>
        <w:t>, проверка присутствующих,</w:t>
      </w:r>
    </w:p>
    <w:p w:rsidR="000C5998" w:rsidRPr="009343F9" w:rsidP="000C5998">
      <w:pPr>
        <w:rPr>
          <w:bCs/>
          <w:sz w:val="28"/>
          <w:szCs w:val="28"/>
        </w:rPr>
      </w:pPr>
      <w:r w:rsidRPr="009343F9">
        <w:rPr>
          <w:bCs/>
          <w:sz w:val="28"/>
          <w:szCs w:val="28"/>
        </w:rPr>
        <w:t>пояснение порядка работы.</w:t>
      </w:r>
    </w:p>
    <w:p w:rsidR="000C5998" w:rsidRPr="009343F9" w:rsidP="000C5998">
      <w:pPr>
        <w:rPr>
          <w:bCs/>
          <w:sz w:val="28"/>
          <w:szCs w:val="28"/>
        </w:rPr>
      </w:pPr>
      <w:r w:rsidRPr="009343F9">
        <w:rPr>
          <w:bCs/>
          <w:sz w:val="28"/>
          <w:szCs w:val="28"/>
        </w:rPr>
        <w:t xml:space="preserve">  1.2 Сообщение темы и цели урока</w:t>
      </w:r>
    </w:p>
    <w:p w:rsidR="000C5998" w:rsidRPr="009343F9" w:rsidP="000C5998">
      <w:pPr>
        <w:rPr>
          <w:bCs/>
          <w:sz w:val="28"/>
          <w:szCs w:val="28"/>
        </w:rPr>
      </w:pPr>
      <w:r w:rsidRPr="009343F9">
        <w:rPr>
          <w:bCs/>
          <w:sz w:val="28"/>
          <w:szCs w:val="28"/>
          <w:lang w:val="en-US"/>
        </w:rPr>
        <w:t>II</w:t>
      </w:r>
      <w:r w:rsidRPr="009343F9">
        <w:rPr>
          <w:bCs/>
          <w:sz w:val="28"/>
          <w:szCs w:val="28"/>
        </w:rPr>
        <w:t>. Актуализация опорных знаний:</w:t>
      </w:r>
    </w:p>
    <w:p w:rsidR="000C5998" w:rsidRPr="009343F9" w:rsidP="000C5998">
      <w:pPr>
        <w:rPr>
          <w:sz w:val="28"/>
          <w:szCs w:val="28"/>
        </w:rPr>
      </w:pPr>
      <w:r w:rsidRPr="009343F9">
        <w:rPr>
          <w:sz w:val="28"/>
          <w:szCs w:val="28"/>
        </w:rPr>
        <w:t>Фронтальный опрос</w:t>
      </w:r>
    </w:p>
    <w:p w:rsidR="000C5998" w:rsidRPr="009343F9" w:rsidP="000C5998">
      <w:pPr>
        <w:rPr>
          <w:bCs/>
          <w:sz w:val="28"/>
          <w:szCs w:val="28"/>
        </w:rPr>
      </w:pPr>
      <w:r w:rsidRPr="009343F9">
        <w:rPr>
          <w:bCs/>
          <w:sz w:val="28"/>
          <w:szCs w:val="28"/>
        </w:rPr>
        <w:t xml:space="preserve">1. </w:t>
      </w:r>
      <w:r w:rsidRPr="009343F9">
        <w:rPr>
          <w:sz w:val="28"/>
          <w:szCs w:val="28"/>
        </w:rPr>
        <w:t>Проецирование фигур на плоскости</w:t>
      </w:r>
    </w:p>
    <w:p w:rsidR="000C5998" w:rsidRPr="009343F9" w:rsidP="000C5998">
      <w:pPr>
        <w:rPr>
          <w:bCs/>
          <w:sz w:val="28"/>
          <w:szCs w:val="28"/>
        </w:rPr>
      </w:pPr>
      <w:r w:rsidRPr="009343F9">
        <w:rPr>
          <w:bCs/>
          <w:sz w:val="28"/>
          <w:szCs w:val="28"/>
          <w:lang w:val="en-US"/>
        </w:rPr>
        <w:t>III</w:t>
      </w:r>
      <w:r w:rsidRPr="009343F9">
        <w:rPr>
          <w:bCs/>
          <w:sz w:val="28"/>
          <w:szCs w:val="28"/>
        </w:rPr>
        <w:t xml:space="preserve">. Изложение нового учебного материала. </w:t>
      </w:r>
    </w:p>
    <w:p w:rsidR="000C5998" w:rsidRPr="009343F9" w:rsidP="00053899">
      <w:pPr>
        <w:numPr>
          <w:ilvl w:val="0"/>
          <w:numId w:val="22"/>
        </w:numPr>
        <w:rPr>
          <w:bCs/>
          <w:sz w:val="28"/>
          <w:szCs w:val="28"/>
        </w:rPr>
      </w:pPr>
      <w:r w:rsidRPr="009343F9">
        <w:rPr>
          <w:sz w:val="28"/>
          <w:szCs w:val="28"/>
        </w:rPr>
        <w:t xml:space="preserve">Проецирование фигур на плоскости </w:t>
      </w:r>
      <w:r w:rsidRPr="009343F9">
        <w:rPr>
          <w:sz w:val="28"/>
          <w:szCs w:val="28"/>
          <w:lang w:val="en-US"/>
        </w:rPr>
        <w:t>V</w:t>
      </w:r>
      <w:r w:rsidRPr="009343F9">
        <w:rPr>
          <w:sz w:val="28"/>
          <w:szCs w:val="28"/>
        </w:rPr>
        <w:t xml:space="preserve">, </w:t>
      </w:r>
      <w:r w:rsidRPr="009343F9">
        <w:rPr>
          <w:sz w:val="28"/>
          <w:szCs w:val="28"/>
          <w:lang w:val="en-US"/>
        </w:rPr>
        <w:t>H</w:t>
      </w:r>
      <w:r w:rsidRPr="009343F9">
        <w:rPr>
          <w:sz w:val="28"/>
          <w:szCs w:val="28"/>
        </w:rPr>
        <w:t>, W.</w:t>
      </w:r>
    </w:p>
    <w:p w:rsidR="000C5998" w:rsidRPr="009343F9" w:rsidP="00053899">
      <w:pPr>
        <w:numPr>
          <w:ilvl w:val="0"/>
          <w:numId w:val="22"/>
        </w:numPr>
        <w:rPr>
          <w:bCs/>
          <w:sz w:val="28"/>
          <w:szCs w:val="28"/>
        </w:rPr>
      </w:pPr>
      <w:r w:rsidRPr="009343F9">
        <w:rPr>
          <w:sz w:val="28"/>
          <w:szCs w:val="28"/>
        </w:rPr>
        <w:t>Приемы построения третьей проекции по двум данным.</w:t>
      </w:r>
    </w:p>
    <w:p w:rsidR="000C5998" w:rsidRPr="009343F9" w:rsidP="000C5998">
      <w:pPr>
        <w:rPr>
          <w:bCs/>
          <w:sz w:val="28"/>
          <w:szCs w:val="28"/>
        </w:rPr>
      </w:pPr>
      <w:r w:rsidRPr="009343F9">
        <w:rPr>
          <w:bCs/>
          <w:sz w:val="28"/>
          <w:szCs w:val="28"/>
          <w:lang w:val="en-US"/>
        </w:rPr>
        <w:t>IV</w:t>
      </w:r>
      <w:r w:rsidRPr="009343F9">
        <w:rPr>
          <w:bCs/>
          <w:sz w:val="28"/>
          <w:szCs w:val="28"/>
        </w:rPr>
        <w:t xml:space="preserve">. Закрепление полученных знаний. </w:t>
      </w:r>
    </w:p>
    <w:p w:rsidR="000C5998" w:rsidRPr="009343F9" w:rsidP="00053899">
      <w:pPr>
        <w:numPr>
          <w:ilvl w:val="0"/>
          <w:numId w:val="23"/>
        </w:numPr>
        <w:rPr>
          <w:bCs/>
          <w:sz w:val="28"/>
          <w:szCs w:val="28"/>
        </w:rPr>
      </w:pPr>
      <w:r w:rsidRPr="009343F9">
        <w:rPr>
          <w:sz w:val="28"/>
          <w:szCs w:val="28"/>
        </w:rPr>
        <w:t>Построение недостающей проекции по двум заданным.</w:t>
      </w:r>
    </w:p>
    <w:p w:rsidR="000C5998" w:rsidRPr="009343F9" w:rsidP="000C5998">
      <w:pPr>
        <w:rPr>
          <w:bCs/>
          <w:sz w:val="28"/>
          <w:szCs w:val="28"/>
        </w:rPr>
      </w:pPr>
      <w:r w:rsidRPr="009343F9">
        <w:rPr>
          <w:bCs/>
          <w:sz w:val="28"/>
          <w:szCs w:val="28"/>
        </w:rPr>
        <w:t xml:space="preserve">ПЗ. </w:t>
      </w:r>
      <w:r w:rsidRPr="009343F9">
        <w:rPr>
          <w:sz w:val="28"/>
          <w:szCs w:val="28"/>
        </w:rPr>
        <w:t>Построение недостающей проекции по двум заданным.</w:t>
      </w:r>
    </w:p>
    <w:p w:rsidR="000C5998" w:rsidRPr="009343F9" w:rsidP="000C5998">
      <w:pPr>
        <w:rPr>
          <w:bCs/>
          <w:sz w:val="28"/>
          <w:szCs w:val="28"/>
        </w:rPr>
      </w:pPr>
      <w:r w:rsidRPr="009343F9">
        <w:rPr>
          <w:bCs/>
          <w:sz w:val="28"/>
          <w:szCs w:val="28"/>
          <w:lang w:val="en-US"/>
        </w:rPr>
        <w:t>V</w:t>
      </w:r>
      <w:r w:rsidRPr="009343F9">
        <w:rPr>
          <w:bCs/>
          <w:sz w:val="28"/>
          <w:szCs w:val="28"/>
        </w:rPr>
        <w:t>. Подведение итогов, рефлексия.</w:t>
      </w:r>
      <w:r w:rsidRPr="009343F9">
        <w:rPr>
          <w:bCs/>
          <w:sz w:val="28"/>
          <w:szCs w:val="28"/>
        </w:rPr>
        <w:t xml:space="preserve"> </w:t>
      </w:r>
    </w:p>
    <w:p w:rsidR="000C5998" w:rsidRPr="009343F9" w:rsidP="000C5998">
      <w:pPr>
        <w:rPr>
          <w:bCs/>
          <w:sz w:val="28"/>
          <w:szCs w:val="28"/>
        </w:rPr>
      </w:pPr>
      <w:r w:rsidRPr="009343F9">
        <w:rPr>
          <w:bCs/>
          <w:sz w:val="28"/>
          <w:szCs w:val="28"/>
          <w:lang w:val="en-US"/>
        </w:rPr>
        <w:t>VI</w:t>
      </w:r>
      <w:r w:rsidRPr="009343F9">
        <w:rPr>
          <w:bCs/>
          <w:sz w:val="28"/>
          <w:szCs w:val="28"/>
        </w:rPr>
        <w:t xml:space="preserve">. Окончание урока и выдача домашнего задания. </w:t>
      </w:r>
    </w:p>
    <w:p w:rsidR="000C5998" w:rsidRPr="009343F9" w:rsidP="000C5998">
      <w:pPr>
        <w:rPr>
          <w:bCs/>
          <w:sz w:val="28"/>
          <w:szCs w:val="28"/>
        </w:rPr>
      </w:pPr>
      <w:r w:rsidRPr="009343F9">
        <w:rPr>
          <w:bCs/>
          <w:sz w:val="28"/>
          <w:szCs w:val="28"/>
        </w:rPr>
        <w:t>Будасов</w:t>
      </w:r>
      <w:r w:rsidRPr="009343F9">
        <w:rPr>
          <w:bCs/>
          <w:sz w:val="28"/>
          <w:szCs w:val="28"/>
        </w:rPr>
        <w:t xml:space="preserve"> Б.В. Строительное черчение(1)§4 стр.79</w:t>
      </w:r>
    </w:p>
    <w:p w:rsidR="000C5998" w:rsidRPr="009343F9" w:rsidP="000C5998">
      <w:pPr>
        <w:ind w:firstLine="709"/>
        <w:rPr>
          <w:sz w:val="28"/>
          <w:szCs w:val="28"/>
        </w:rPr>
      </w:pPr>
    </w:p>
    <w:p w:rsidR="000C5998" w:rsidRPr="009343F9" w:rsidP="000C5998">
      <w:pPr>
        <w:ind w:firstLine="709"/>
        <w:rPr>
          <w:sz w:val="28"/>
          <w:szCs w:val="28"/>
        </w:rPr>
      </w:pPr>
    </w:p>
    <w:p w:rsidR="000C5998" w:rsidRPr="009343F9" w:rsidP="000C5998">
      <w:pPr>
        <w:ind w:firstLine="709"/>
        <w:rPr>
          <w:sz w:val="28"/>
          <w:szCs w:val="28"/>
        </w:rPr>
      </w:pPr>
    </w:p>
    <w:p w:rsidR="000C5998" w:rsidRPr="009343F9" w:rsidP="000C5998">
      <w:pPr>
        <w:ind w:firstLine="709"/>
        <w:rPr>
          <w:sz w:val="28"/>
          <w:szCs w:val="28"/>
        </w:rPr>
      </w:pPr>
    </w:p>
    <w:p w:rsidR="000C5998" w:rsidRPr="009343F9" w:rsidP="000C5998">
      <w:pPr>
        <w:ind w:firstLine="709"/>
        <w:rPr>
          <w:sz w:val="28"/>
          <w:szCs w:val="28"/>
        </w:rPr>
      </w:pPr>
    </w:p>
    <w:p w:rsidR="000C5998" w:rsidP="000C5998">
      <w:pPr>
        <w:spacing w:line="360" w:lineRule="auto"/>
        <w:ind w:firstLine="709"/>
        <w:jc w:val="center"/>
        <w:rPr>
          <w:bCs/>
          <w:sz w:val="28"/>
          <w:szCs w:val="28"/>
        </w:rPr>
      </w:pPr>
    </w:p>
    <w:p w:rsidR="000C5998" w:rsidP="000C5998">
      <w:pPr>
        <w:rPr>
          <w:sz w:val="28"/>
          <w:szCs w:val="28"/>
        </w:rPr>
      </w:pPr>
      <w:r>
        <w:rPr>
          <w:bCs/>
          <w:sz w:val="28"/>
          <w:szCs w:val="28"/>
        </w:rPr>
        <w:t>Теоретические знания по теме занятия «</w:t>
      </w:r>
      <w:r w:rsidRPr="009343F9">
        <w:rPr>
          <w:sz w:val="28"/>
          <w:szCs w:val="28"/>
        </w:rPr>
        <w:t>Построение недостающей проекции по двум заданным</w:t>
      </w:r>
      <w:r>
        <w:rPr>
          <w:sz w:val="28"/>
          <w:szCs w:val="28"/>
        </w:rPr>
        <w:t>»</w:t>
      </w:r>
    </w:p>
    <w:p w:rsidR="000C5998" w:rsidRPr="00C17782" w:rsidP="00C17782">
      <w:pPr>
        <w:pStyle w:val="NormalWeb"/>
        <w:jc w:val="both"/>
        <w:rPr>
          <w:sz w:val="28"/>
          <w:szCs w:val="28"/>
        </w:rPr>
      </w:pPr>
      <w:r w:rsidRPr="00C17782">
        <w:rPr>
          <w:rStyle w:val="Strong"/>
          <w:sz w:val="28"/>
          <w:szCs w:val="28"/>
        </w:rPr>
        <w:t>Проецирование на одну плоскость проекций</w:t>
      </w:r>
      <w:r w:rsidRPr="00C17782">
        <w:rPr>
          <w:sz w:val="28"/>
          <w:szCs w:val="28"/>
        </w:rPr>
        <w:t xml:space="preserve">. Пусть необходимо построить прямоугольную проекцию предмета, заданного на рисунке 43. Выберем вертикальную плоскость проекций (обозначив ее буквой V). Такую плоскость, расположенную перед зрителем, называют </w:t>
      </w:r>
      <w:r w:rsidRPr="00C17782">
        <w:rPr>
          <w:i/>
          <w:iCs/>
          <w:sz w:val="28"/>
          <w:szCs w:val="28"/>
        </w:rPr>
        <w:t>фронтальной</w:t>
      </w:r>
      <w:r w:rsidRPr="00C17782">
        <w:rPr>
          <w:sz w:val="28"/>
          <w:szCs w:val="28"/>
        </w:rPr>
        <w:t xml:space="preserve"> (от французского слова «</w:t>
      </w:r>
      <w:r w:rsidRPr="00C17782">
        <w:rPr>
          <w:sz w:val="28"/>
          <w:szCs w:val="28"/>
        </w:rPr>
        <w:t>фронталь</w:t>
      </w:r>
      <w:r w:rsidRPr="00C17782">
        <w:rPr>
          <w:sz w:val="28"/>
          <w:szCs w:val="28"/>
        </w:rPr>
        <w:t>»</w:t>
      </w:r>
      <w:r w:rsidRPr="00C17782">
        <w:rPr>
          <w:sz w:val="28"/>
          <w:szCs w:val="28"/>
        </w:rPr>
        <w:t>.</w:t>
      </w:r>
      <w:r w:rsidRPr="00C17782">
        <w:rPr>
          <w:sz w:val="28"/>
          <w:szCs w:val="28"/>
        </w:rPr>
        <w:t xml:space="preserve"> </w:t>
      </w:r>
      <w:r w:rsidRPr="00C17782">
        <w:rPr>
          <w:sz w:val="28"/>
          <w:szCs w:val="28"/>
        </w:rPr>
        <w:t>ч</w:t>
      </w:r>
      <w:r w:rsidRPr="00C17782">
        <w:rPr>
          <w:sz w:val="28"/>
          <w:szCs w:val="28"/>
        </w:rPr>
        <w:t xml:space="preserve">то означает «лицом к зрителю»). Будем теперь строить проекцию предмета на эту плоскость, рассматривая предмет спереди. Для этого мысленно проведем через некоторые точки, например вершины предмета и точки отверстия, проецирующие лучи, перпендикулярные к плоскости проекций V (рис. 43. а). Отметим точки пересечения их с плоскостью и соединим </w:t>
      </w:r>
      <w:r w:rsidRPr="00C17782">
        <w:rPr>
          <w:sz w:val="28"/>
          <w:szCs w:val="28"/>
        </w:rPr>
        <w:t>прямыми</w:t>
      </w:r>
      <w:r w:rsidRPr="00C17782">
        <w:rPr>
          <w:sz w:val="28"/>
          <w:szCs w:val="28"/>
        </w:rPr>
        <w:t xml:space="preserve">, а точки окружности - кривой линией. Мы получим проекцию предмета на плоскости. </w:t>
      </w:r>
    </w:p>
    <w:p w:rsidR="000C5998" w:rsidP="000C5998">
      <w:pPr>
        <w:pStyle w:val="NormalWeb"/>
        <w:jc w:val="center"/>
      </w:pPr>
      <w:r>
        <w:pict>
          <v:shape id="_x0000_i1049" type="#_x0000_t75" alt="Проецирование на одну плоскость проекций" style="width:323.25pt;height:159.75pt">
            <v:imagedata r:id="rId171" r:href="rId172" o:title=""/>
          </v:shape>
        </w:pict>
      </w:r>
    </w:p>
    <w:p w:rsidR="000C5998" w:rsidP="000C5998">
      <w:pPr>
        <w:pStyle w:val="NormalWeb"/>
        <w:jc w:val="center"/>
      </w:pPr>
      <w:r>
        <w:t xml:space="preserve">Рис. 43. Проецирование на одну плоскость проекций </w:t>
      </w:r>
    </w:p>
    <w:p w:rsidR="000C5998" w:rsidRPr="00C17782" w:rsidP="00C17782">
      <w:pPr>
        <w:pStyle w:val="NormalWeb"/>
        <w:jc w:val="both"/>
        <w:rPr>
          <w:sz w:val="28"/>
          <w:szCs w:val="28"/>
        </w:rPr>
      </w:pPr>
      <w:r w:rsidRPr="00C17782">
        <w:rPr>
          <w:sz w:val="28"/>
          <w:szCs w:val="28"/>
        </w:rPr>
        <w:t xml:space="preserve">Заметьте, что предмет был расположен перед плоскостью проекций так, что две его поверхности оказались параллельными этой плоскости и </w:t>
      </w:r>
      <w:r w:rsidRPr="00C17782">
        <w:rPr>
          <w:sz w:val="28"/>
          <w:szCs w:val="28"/>
        </w:rPr>
        <w:t>спроецировались</w:t>
      </w:r>
      <w:r w:rsidRPr="00C17782">
        <w:rPr>
          <w:sz w:val="28"/>
          <w:szCs w:val="28"/>
        </w:rPr>
        <w:t xml:space="preserve"> без искажения. По полученной проекции мы сможем судить лишь о двух измерениях предмета в данном случае — высоте и ширине и о диаметре отверстия (рис. 43. б). А какова толщина предмета? Пользуясь полученной проекцией, мы этого сказать не можем. Значит, одна проекция не выявляет третьего измерения предмета. Чтобы по такому изображению можно было полностью судить о форме детали, </w:t>
      </w:r>
      <w:r w:rsidRPr="00C17782">
        <w:rPr>
          <w:sz w:val="28"/>
          <w:szCs w:val="28"/>
        </w:rPr>
        <w:t>его иногда дополняют указанием толщины (</w:t>
      </w:r>
      <w:r w:rsidRPr="00C17782">
        <w:rPr>
          <w:sz w:val="28"/>
          <w:szCs w:val="28"/>
        </w:rPr>
        <w:t>s</w:t>
      </w:r>
      <w:r w:rsidRPr="00C17782">
        <w:rPr>
          <w:sz w:val="28"/>
          <w:szCs w:val="28"/>
        </w:rPr>
        <w:t xml:space="preserve">) детали, как на рисунке 44. Так поступают, если предмет несложной формы, не имеет выступов, впадин и пр., т. е. его условно можно считать плоским. </w:t>
      </w:r>
      <w:r w:rsidRPr="00C17782">
        <w:rPr>
          <w:sz w:val="28"/>
          <w:szCs w:val="28"/>
        </w:rPr>
        <w:t xml:space="preserve">Примеры чертежей деталей, содержащих одну прямоугольную проекцию, вы видели на рисунках 34 и 36. </w:t>
      </w:r>
    </w:p>
    <w:p w:rsidR="000C5998" w:rsidP="000C5998">
      <w:pPr>
        <w:pStyle w:val="NormalWeb"/>
        <w:jc w:val="center"/>
      </w:pPr>
      <w:r>
        <w:pict>
          <v:shape id="_x0000_i1050" type="#_x0000_t75" alt="Чертеж детали" style="width:150pt;height:133.5pt">
            <v:imagedata r:id="rId173" r:href="rId174" o:title=""/>
          </v:shape>
        </w:pict>
      </w:r>
    </w:p>
    <w:p w:rsidR="000C5998" w:rsidP="000C5998">
      <w:pPr>
        <w:pStyle w:val="NormalWeb"/>
        <w:jc w:val="center"/>
      </w:pPr>
      <w:r>
        <w:t xml:space="preserve">Рис. 44. Чертеж детали </w:t>
      </w:r>
    </w:p>
    <w:p w:rsidR="000C5998" w:rsidRPr="00C17782" w:rsidP="00C17782">
      <w:pPr>
        <w:pStyle w:val="NormalWeb"/>
        <w:jc w:val="both"/>
        <w:rPr>
          <w:sz w:val="28"/>
          <w:szCs w:val="28"/>
        </w:rPr>
      </w:pPr>
      <w:r w:rsidRPr="00C17782">
        <w:rPr>
          <w:rStyle w:val="Strong"/>
          <w:sz w:val="28"/>
          <w:szCs w:val="28"/>
        </w:rPr>
        <w:t>4.2. Проецирование на несколько плоскостей проекций</w:t>
      </w:r>
      <w:r w:rsidRPr="00C17782">
        <w:rPr>
          <w:sz w:val="28"/>
          <w:szCs w:val="28"/>
        </w:rPr>
        <w:t xml:space="preserve">. Одна проекция не всегда однозначно определяет геометрическую форму предмета. </w:t>
      </w:r>
      <w:r w:rsidRPr="00C17782">
        <w:rPr>
          <w:sz w:val="28"/>
          <w:szCs w:val="28"/>
        </w:rPr>
        <w:t xml:space="preserve">Например, по одной проекции, данной на рисунке 45, а, можно представить предметы такими, как они показаны на рисунке 45, б и в. Можно мысленно подобрать и другие предметы, которые также будут иметь своей проекцией изображение, данное на рисунке 45, а. Кроме того, как мы выяснили, на таком изображении не отражено третье измерение предмета. </w:t>
      </w:r>
    </w:p>
    <w:p w:rsidR="000C5998" w:rsidP="000C5998">
      <w:pPr>
        <w:pStyle w:val="NormalWeb"/>
        <w:jc w:val="center"/>
      </w:pPr>
      <w:r>
        <w:pict>
          <v:shape id="_x0000_i1051" type="#_x0000_t75" alt="Неопределенность формы предмета на изображении" style="width:330.75pt;height:133.5pt">
            <v:imagedata r:id="rId175" r:href="rId176" o:title=""/>
          </v:shape>
        </w:pict>
      </w:r>
    </w:p>
    <w:p w:rsidR="000C5998" w:rsidRPr="00C17782" w:rsidP="00C17782">
      <w:pPr>
        <w:pStyle w:val="NormalWeb"/>
        <w:jc w:val="both"/>
        <w:rPr>
          <w:sz w:val="28"/>
          <w:szCs w:val="28"/>
        </w:rPr>
      </w:pPr>
      <w:r w:rsidRPr="00C17782">
        <w:rPr>
          <w:sz w:val="28"/>
          <w:szCs w:val="28"/>
        </w:rPr>
        <w:t xml:space="preserve">Рис. 45. Неопределенность формы предмета на изображении </w:t>
      </w:r>
    </w:p>
    <w:p w:rsidR="000C5998" w:rsidRPr="00C17782" w:rsidP="00C17782">
      <w:pPr>
        <w:pStyle w:val="NormalWeb"/>
        <w:jc w:val="both"/>
        <w:rPr>
          <w:sz w:val="28"/>
          <w:szCs w:val="28"/>
        </w:rPr>
      </w:pPr>
      <w:r w:rsidRPr="00C17782">
        <w:rPr>
          <w:sz w:val="28"/>
          <w:szCs w:val="28"/>
        </w:rPr>
        <w:t xml:space="preserve">Все эти недостатки можно устранить, если построить не одну, а две прямоугольные проекции предмета на две взаимно перпендикулярные плоскости (рис. 46): фронтальную и горизонтальную (ее обозначают буквой H). </w:t>
      </w:r>
    </w:p>
    <w:p w:rsidR="000C5998" w:rsidP="000C5998">
      <w:pPr>
        <w:pStyle w:val="NormalWeb"/>
        <w:jc w:val="center"/>
      </w:pPr>
      <w:r>
        <w:pict>
          <v:shape id="_x0000_i1052" type="#_x0000_t75" alt="Проецирование на две плоскости проекций" style="width:405.75pt;height:227.25pt">
            <v:imagedata r:id="rId177" r:href="rId178" o:title=""/>
          </v:shape>
        </w:pict>
      </w:r>
    </w:p>
    <w:p w:rsidR="000C5998" w:rsidRPr="00C17782" w:rsidP="000C5998">
      <w:pPr>
        <w:pStyle w:val="NormalWeb"/>
        <w:jc w:val="center"/>
        <w:rPr>
          <w:sz w:val="28"/>
          <w:szCs w:val="28"/>
        </w:rPr>
      </w:pPr>
      <w:r w:rsidRPr="00C17782">
        <w:rPr>
          <w:sz w:val="28"/>
          <w:szCs w:val="28"/>
        </w:rPr>
        <w:t xml:space="preserve">Рис. 46. Проецирование на две плоскости проекций </w:t>
      </w:r>
    </w:p>
    <w:p w:rsidR="000C5998" w:rsidRPr="00C17782" w:rsidP="000C5998">
      <w:pPr>
        <w:pStyle w:val="NormalWeb"/>
        <w:rPr>
          <w:sz w:val="28"/>
          <w:szCs w:val="28"/>
        </w:rPr>
      </w:pPr>
      <w:r w:rsidRPr="00C17782">
        <w:rPr>
          <w:sz w:val="28"/>
          <w:szCs w:val="28"/>
        </w:rPr>
        <w:t xml:space="preserve">Чтобы получить проекцию на фронтальной плоскости V, предмет рассматривают спереди, а на горизонтальной плоскости H - сверху. Линию пересечения этих плоскостей (она обозначена X) называют </w:t>
      </w:r>
      <w:r w:rsidRPr="00C17782">
        <w:rPr>
          <w:i/>
          <w:iCs/>
          <w:sz w:val="28"/>
          <w:szCs w:val="28"/>
        </w:rPr>
        <w:t>осью проекций</w:t>
      </w:r>
      <w:r w:rsidRPr="00C17782">
        <w:rPr>
          <w:sz w:val="28"/>
          <w:szCs w:val="28"/>
        </w:rPr>
        <w:t xml:space="preserve"> (рис. 46. б). </w:t>
      </w:r>
      <w:r w:rsidRPr="00C17782">
        <w:rPr>
          <w:sz w:val="28"/>
          <w:szCs w:val="28"/>
        </w:rPr>
        <w:t>Построенные проекции оказались расположенными в пространстве в разных плоскостях (горизонтальной и вертикальной).</w:t>
      </w:r>
      <w:r w:rsidRPr="00C17782">
        <w:rPr>
          <w:sz w:val="28"/>
          <w:szCs w:val="28"/>
        </w:rPr>
        <w:t xml:space="preserve"> Изображения же предмета обычно выполняют на одном листе, т. е. в одной плоскости. Поэтому для получения чертежа предмета обе плоскости совмещают в одну. Для этого поворачивают горизонтальную плоскость проекций вокруг оси Х вниз на 90° так, чтобы она совпала с вертикальной плоскостью. </w:t>
      </w:r>
      <w:r w:rsidRPr="00C17782">
        <w:rPr>
          <w:sz w:val="28"/>
          <w:szCs w:val="28"/>
        </w:rPr>
        <w:t xml:space="preserve">Обе проекции окажутся расположенными в одной плоскости (рис. 47). </w:t>
      </w:r>
    </w:p>
    <w:p w:rsidR="000C5998" w:rsidP="000C5998">
      <w:pPr>
        <w:pStyle w:val="NormalWeb"/>
        <w:jc w:val="center"/>
      </w:pPr>
      <w:r>
        <w:pict>
          <v:shape id="_x0000_i1053" type="#_x0000_t75" alt="Две проекции предмета" style="width:353.25pt;height:258.75pt">
            <v:imagedata r:id="rId179" r:href="rId180" o:title=""/>
          </v:shape>
        </w:pict>
      </w:r>
    </w:p>
    <w:p w:rsidR="000C5998" w:rsidP="000C5998">
      <w:pPr>
        <w:pStyle w:val="NormalWeb"/>
        <w:jc w:val="center"/>
      </w:pPr>
      <w:r>
        <w:t xml:space="preserve">Рис. 47. Две проекции предмета </w:t>
      </w:r>
    </w:p>
    <w:p w:rsidR="000C5998" w:rsidRPr="00C17782" w:rsidP="000C5998">
      <w:pPr>
        <w:pStyle w:val="NormalWeb"/>
        <w:rPr>
          <w:sz w:val="28"/>
          <w:szCs w:val="28"/>
        </w:rPr>
      </w:pPr>
      <w:r w:rsidRPr="00C17782">
        <w:rPr>
          <w:sz w:val="28"/>
          <w:szCs w:val="28"/>
        </w:rPr>
        <w:t>Границы плоскостей проекций на чертеже можно не показывать, не наносят также и проекции проецирующих лучей</w:t>
      </w:r>
      <w:r w:rsidR="00DB1808">
        <w:rPr>
          <w:sz w:val="28"/>
          <w:szCs w:val="28"/>
        </w:rPr>
        <w:t>,</w:t>
      </w:r>
      <w:r w:rsidRPr="00C17782">
        <w:rPr>
          <w:sz w:val="28"/>
          <w:szCs w:val="28"/>
        </w:rPr>
        <w:t xml:space="preserve"> и линию пересечения плоскостей проекций, т. е. ось проекций, если в этом нет необходимости. </w:t>
      </w:r>
      <w:r w:rsidRPr="00C17782">
        <w:rPr>
          <w:sz w:val="28"/>
          <w:szCs w:val="28"/>
        </w:rPr>
        <w:t xml:space="preserve">На совмещенных плоскостях фронтальная и горизонтальная проекции предмета располагаются в проекционной связи, т. е. горизонтальная проекция будет находиться точно под фронтальном. </w:t>
      </w:r>
    </w:p>
    <w:p w:rsidR="000C5998" w:rsidP="000C5998">
      <w:pPr>
        <w:pStyle w:val="NormalWeb"/>
        <w:jc w:val="center"/>
      </w:pPr>
      <w:r>
        <w:pict>
          <v:shape id="_x0000_i1054" type="#_x0000_t75" alt="Неопределенность формы предмета на изображении" style="width:183.75pt;height:142.5pt">
            <v:imagedata r:id="rId181" r:href="rId182" o:title=""/>
          </v:shape>
        </w:pict>
      </w:r>
    </w:p>
    <w:p w:rsidR="000C5998" w:rsidRPr="00C17782" w:rsidP="000C5998">
      <w:pPr>
        <w:pStyle w:val="NormalWeb"/>
        <w:jc w:val="center"/>
        <w:rPr>
          <w:sz w:val="28"/>
          <w:szCs w:val="28"/>
        </w:rPr>
      </w:pPr>
      <w:r w:rsidRPr="00C17782">
        <w:rPr>
          <w:sz w:val="28"/>
          <w:szCs w:val="28"/>
        </w:rPr>
        <w:t xml:space="preserve">Рис. 48. Неопределенность формы предмета на изображении </w:t>
      </w:r>
    </w:p>
    <w:p w:rsidR="000C5998" w:rsidRPr="00C17782" w:rsidP="000C5998">
      <w:pPr>
        <w:pStyle w:val="NormalWeb"/>
        <w:rPr>
          <w:sz w:val="28"/>
          <w:szCs w:val="28"/>
        </w:rPr>
      </w:pPr>
      <w:r w:rsidRPr="00C17782">
        <w:rPr>
          <w:sz w:val="28"/>
          <w:szCs w:val="28"/>
        </w:rPr>
        <w:t xml:space="preserve">Обратите внимание, что нижний выступ предмета оказался невидимым на горизонтальной проекции, поэтому он показан штриховыми линиями. Рассмотрим еще один пример. По рисунку 48 мы легко представим общую форму детали. Но форма выемки в вертикальной части остается </w:t>
      </w:r>
      <w:r w:rsidRPr="00C17782">
        <w:rPr>
          <w:sz w:val="28"/>
          <w:szCs w:val="28"/>
        </w:rPr>
        <w:t>невыявленной</w:t>
      </w:r>
      <w:r w:rsidRPr="00C17782">
        <w:rPr>
          <w:sz w:val="28"/>
          <w:szCs w:val="28"/>
        </w:rPr>
        <w:t xml:space="preserve">. Чтобы увидеть, какая она, надо построить проекцию еще на одну плоскость. </w:t>
      </w:r>
      <w:r w:rsidRPr="00C17782">
        <w:rPr>
          <w:sz w:val="28"/>
          <w:szCs w:val="28"/>
        </w:rPr>
        <w:t xml:space="preserve">Ее располагают перпендикулярно плоскостям проекций H и V. </w:t>
      </w:r>
    </w:p>
    <w:p w:rsidR="000C5998" w:rsidP="000C5998">
      <w:pPr>
        <w:pStyle w:val="NormalWeb"/>
        <w:jc w:val="center"/>
      </w:pPr>
      <w:r>
        <w:pict>
          <v:shape id="_x0000_i1055" type="#_x0000_t75" alt="Проецирование на три плоскости проекций" style="width:403.5pt;height:183pt">
            <v:imagedata r:id="rId183" r:href="rId184" o:title=""/>
          </v:shape>
        </w:pict>
      </w:r>
    </w:p>
    <w:p w:rsidR="000C5998" w:rsidRPr="00C17782" w:rsidP="000C5998">
      <w:pPr>
        <w:pStyle w:val="NormalWeb"/>
        <w:jc w:val="center"/>
        <w:rPr>
          <w:sz w:val="28"/>
          <w:szCs w:val="28"/>
        </w:rPr>
      </w:pPr>
      <w:r w:rsidRPr="00C17782">
        <w:rPr>
          <w:sz w:val="28"/>
          <w:szCs w:val="28"/>
        </w:rPr>
        <w:t xml:space="preserve">Рис. 49. Проецирование на три плоскости проекций </w:t>
      </w:r>
    </w:p>
    <w:p w:rsidR="000C5998" w:rsidRPr="00C17782" w:rsidP="000C5998">
      <w:pPr>
        <w:pStyle w:val="NormalWeb"/>
        <w:rPr>
          <w:sz w:val="28"/>
          <w:szCs w:val="28"/>
        </w:rPr>
      </w:pPr>
      <w:r w:rsidRPr="00C17782">
        <w:rPr>
          <w:sz w:val="28"/>
          <w:szCs w:val="28"/>
        </w:rPr>
        <w:t xml:space="preserve">Третью плоскость проекций называют </w:t>
      </w:r>
      <w:r w:rsidRPr="00C17782">
        <w:rPr>
          <w:i/>
          <w:iCs/>
          <w:sz w:val="28"/>
          <w:szCs w:val="28"/>
        </w:rPr>
        <w:t>профильной</w:t>
      </w:r>
      <w:r w:rsidRPr="00C17782">
        <w:rPr>
          <w:sz w:val="28"/>
          <w:szCs w:val="28"/>
        </w:rPr>
        <w:t xml:space="preserve">, а полученную на ней проекцию — </w:t>
      </w:r>
      <w:r w:rsidRPr="00C17782">
        <w:rPr>
          <w:i/>
          <w:iCs/>
          <w:sz w:val="28"/>
          <w:szCs w:val="28"/>
        </w:rPr>
        <w:t>профильной проекцией</w:t>
      </w:r>
      <w:r w:rsidRPr="00C17782">
        <w:rPr>
          <w:sz w:val="28"/>
          <w:szCs w:val="28"/>
        </w:rPr>
        <w:t xml:space="preserve"> предмета (от французского слова «профиль», что означает «вид сбоку»). Ее обозначают буквой W (рис. 49, а). Проецируемый предмет помещают в пространстве трехгранного угла, образованного плоскостями V, Н и W. и рассматривают с трех сторон — спереди, сверху и слева. Через характерные точки предмета проводят проецирующие лучи до пересечения с плоскостями проекций. Точки пересечения соединяют прямыми или кривыми </w:t>
      </w:r>
      <w:r w:rsidRPr="00C17782">
        <w:rPr>
          <w:sz w:val="28"/>
          <w:szCs w:val="28"/>
        </w:rPr>
        <w:t xml:space="preserve">линиями. Полученные фигуры будут проекциями предмета на плоскостях V, Н и W. Профильная плоскость проекций вертикальная. В пересечении с плоскостью H она образует ось у, а с плоскостью V — ось </w:t>
      </w:r>
      <w:r w:rsidRPr="00C17782">
        <w:rPr>
          <w:sz w:val="28"/>
          <w:szCs w:val="28"/>
        </w:rPr>
        <w:t>z</w:t>
      </w:r>
      <w:r w:rsidRPr="00C17782">
        <w:rPr>
          <w:sz w:val="28"/>
          <w:szCs w:val="28"/>
        </w:rPr>
        <w:t xml:space="preserve">. Для получения чертежа предмета плоскость W поворачивают на 90° вправо, а плоскость H на 90° вниз (рис. 49, б). Полученный таким образом чертеж содержит три прямоугольные проекции предмета (рис. 50, а): фронтальную, горизонтальную и профильную. Оси проекций и проецирующие лучи на чертеже здесь также не показывают (рис. 50. б). </w:t>
      </w:r>
    </w:p>
    <w:p w:rsidR="000C5998" w:rsidP="000C5998">
      <w:pPr>
        <w:pStyle w:val="NormalWeb"/>
        <w:jc w:val="center"/>
      </w:pPr>
      <w:r>
        <w:pict>
          <v:shape id="_x0000_i1056" type="#_x0000_t75" alt="Три проекции предмета" style="width:372.75pt;height:201.75pt">
            <v:imagedata r:id="rId185" r:href="rId186" o:title=""/>
          </v:shape>
        </w:pict>
      </w:r>
    </w:p>
    <w:p w:rsidR="000C5998" w:rsidRPr="00C17782" w:rsidP="000C5998">
      <w:pPr>
        <w:pStyle w:val="NormalWeb"/>
        <w:spacing w:before="0" w:beforeAutospacing="0" w:after="0" w:afterAutospacing="0"/>
        <w:jc w:val="center"/>
        <w:rPr>
          <w:sz w:val="28"/>
          <w:szCs w:val="28"/>
        </w:rPr>
      </w:pPr>
      <w:r w:rsidRPr="00C17782">
        <w:rPr>
          <w:sz w:val="28"/>
          <w:szCs w:val="28"/>
        </w:rPr>
        <w:t xml:space="preserve">Рис. 50. Три проекции предмета </w:t>
      </w:r>
    </w:p>
    <w:p w:rsidR="000C5998" w:rsidRPr="00C17782" w:rsidP="000C5998">
      <w:pPr>
        <w:pStyle w:val="NormalWeb"/>
        <w:spacing w:before="0" w:beforeAutospacing="0" w:after="0" w:afterAutospacing="0"/>
        <w:rPr>
          <w:sz w:val="28"/>
          <w:szCs w:val="28"/>
        </w:rPr>
      </w:pPr>
      <w:r w:rsidRPr="00C17782">
        <w:rPr>
          <w:sz w:val="28"/>
          <w:szCs w:val="28"/>
        </w:rPr>
        <w:t xml:space="preserve">Профильную проекцию располагают в проекционной связи </w:t>
      </w:r>
      <w:r w:rsidRPr="00C17782">
        <w:rPr>
          <w:sz w:val="28"/>
          <w:szCs w:val="28"/>
        </w:rPr>
        <w:t>с</w:t>
      </w:r>
      <w:r w:rsidRPr="00C17782">
        <w:rPr>
          <w:sz w:val="28"/>
          <w:szCs w:val="28"/>
        </w:rPr>
        <w:t xml:space="preserve"> фронтальной, справа от нее на одной высоте. Чертеж, состоящий из нескольких </w:t>
      </w:r>
      <w:r w:rsidR="003A0D0C">
        <w:rPr>
          <w:sz w:val="28"/>
          <w:szCs w:val="28"/>
        </w:rPr>
        <w:t>видов</w:t>
      </w:r>
      <w:r w:rsidRPr="00C17782">
        <w:rPr>
          <w:sz w:val="28"/>
          <w:szCs w:val="28"/>
        </w:rPr>
        <w:t xml:space="preserve">, называют </w:t>
      </w:r>
      <w:r w:rsidRPr="00C17782">
        <w:rPr>
          <w:i/>
          <w:iCs/>
          <w:sz w:val="28"/>
          <w:szCs w:val="28"/>
        </w:rPr>
        <w:t>чертежом в системе прямоугольных проекций</w:t>
      </w:r>
      <w:r w:rsidRPr="00C17782">
        <w:rPr>
          <w:sz w:val="28"/>
          <w:szCs w:val="28"/>
        </w:rPr>
        <w:t>. В зависимости от сложности геометрической формы предмета он может быть представлен одн</w:t>
      </w:r>
      <w:r w:rsidR="008056E7">
        <w:rPr>
          <w:sz w:val="28"/>
          <w:szCs w:val="28"/>
        </w:rPr>
        <w:t>им</w:t>
      </w:r>
      <w:r w:rsidRPr="00C17782">
        <w:rPr>
          <w:sz w:val="28"/>
          <w:szCs w:val="28"/>
        </w:rPr>
        <w:t xml:space="preserve">, двумя и более </w:t>
      </w:r>
      <w:r w:rsidR="008056E7">
        <w:rPr>
          <w:sz w:val="28"/>
          <w:szCs w:val="28"/>
        </w:rPr>
        <w:t>видами</w:t>
      </w:r>
      <w:r w:rsidRPr="00C17782">
        <w:rPr>
          <w:sz w:val="28"/>
          <w:szCs w:val="28"/>
        </w:rPr>
        <w:t xml:space="preserve">. </w:t>
      </w:r>
    </w:p>
    <w:p w:rsidR="00AF486D" w:rsidP="000C5998">
      <w:pPr>
        <w:jc w:val="center"/>
        <w:rPr>
          <w:b/>
          <w:sz w:val="28"/>
          <w:szCs w:val="28"/>
        </w:rPr>
      </w:pPr>
    </w:p>
    <w:p w:rsidR="000C5998" w:rsidRPr="00C17782" w:rsidP="000C5998">
      <w:pPr>
        <w:jc w:val="center"/>
        <w:rPr>
          <w:b/>
          <w:sz w:val="28"/>
          <w:szCs w:val="28"/>
        </w:rPr>
      </w:pPr>
      <w:r w:rsidRPr="00C17782">
        <w:rPr>
          <w:b/>
          <w:sz w:val="28"/>
          <w:szCs w:val="28"/>
        </w:rPr>
        <w:t>Методические указания</w:t>
      </w:r>
    </w:p>
    <w:p w:rsidR="000C5998" w:rsidRPr="00C17782" w:rsidP="000C5998">
      <w:pPr>
        <w:pStyle w:val="BodyText"/>
        <w:spacing w:after="0"/>
        <w:rPr>
          <w:rFonts w:ascii="Times New Roman" w:hAnsi="Times New Roman" w:cs="Times New Roman"/>
          <w:b/>
          <w:sz w:val="28"/>
          <w:szCs w:val="28"/>
        </w:rPr>
      </w:pPr>
      <w:r w:rsidRPr="00C17782">
        <w:rPr>
          <w:rFonts w:ascii="Times New Roman" w:hAnsi="Times New Roman" w:cs="Times New Roman"/>
          <w:b/>
          <w:sz w:val="28"/>
          <w:szCs w:val="28"/>
        </w:rPr>
        <w:t>к практическ</w:t>
      </w:r>
      <w:r w:rsidR="006564BD">
        <w:rPr>
          <w:rFonts w:ascii="Times New Roman" w:hAnsi="Times New Roman" w:cs="Times New Roman"/>
          <w:b/>
          <w:sz w:val="28"/>
          <w:szCs w:val="28"/>
        </w:rPr>
        <w:t>ой</w:t>
      </w:r>
      <w:r w:rsidRPr="00C17782">
        <w:rPr>
          <w:rFonts w:ascii="Times New Roman" w:hAnsi="Times New Roman" w:cs="Times New Roman"/>
          <w:b/>
          <w:sz w:val="28"/>
          <w:szCs w:val="28"/>
        </w:rPr>
        <w:t xml:space="preserve"> </w:t>
      </w:r>
      <w:r w:rsidR="006564BD">
        <w:rPr>
          <w:rFonts w:ascii="Times New Roman" w:hAnsi="Times New Roman" w:cs="Times New Roman"/>
          <w:b/>
          <w:sz w:val="28"/>
          <w:szCs w:val="28"/>
        </w:rPr>
        <w:t>работе</w:t>
      </w:r>
      <w:r w:rsidRPr="00C17782">
        <w:rPr>
          <w:rFonts w:ascii="Times New Roman" w:hAnsi="Times New Roman" w:cs="Times New Roman"/>
          <w:b/>
          <w:sz w:val="28"/>
          <w:szCs w:val="28"/>
        </w:rPr>
        <w:t xml:space="preserve"> </w:t>
      </w:r>
      <w:r w:rsidRPr="00C17782">
        <w:rPr>
          <w:rFonts w:ascii="Times New Roman" w:hAnsi="Times New Roman" w:cs="Times New Roman"/>
          <w:b/>
          <w:bCs/>
          <w:sz w:val="28"/>
          <w:szCs w:val="28"/>
        </w:rPr>
        <w:t>«</w:t>
      </w:r>
      <w:r w:rsidRPr="00C17782">
        <w:rPr>
          <w:rFonts w:ascii="Times New Roman" w:hAnsi="Times New Roman" w:cs="Times New Roman"/>
          <w:b/>
          <w:sz w:val="28"/>
          <w:szCs w:val="28"/>
        </w:rPr>
        <w:t xml:space="preserve">Построение недостающей проекции </w:t>
      </w:r>
      <w:r w:rsidR="00FC693A">
        <w:rPr>
          <w:rFonts w:ascii="Times New Roman" w:hAnsi="Times New Roman" w:cs="Times New Roman"/>
          <w:b/>
          <w:sz w:val="28"/>
          <w:szCs w:val="28"/>
        </w:rPr>
        <w:t xml:space="preserve">детали </w:t>
      </w:r>
      <w:r w:rsidRPr="00C17782">
        <w:rPr>
          <w:rFonts w:ascii="Times New Roman" w:hAnsi="Times New Roman" w:cs="Times New Roman"/>
          <w:b/>
          <w:sz w:val="28"/>
          <w:szCs w:val="28"/>
        </w:rPr>
        <w:t>по двум заданным (формат А</w:t>
      </w:r>
      <w:r w:rsidRPr="00C17782">
        <w:rPr>
          <w:rFonts w:ascii="Times New Roman" w:hAnsi="Times New Roman" w:cs="Times New Roman"/>
          <w:b/>
          <w:sz w:val="28"/>
          <w:szCs w:val="28"/>
        </w:rPr>
        <w:t>4</w:t>
      </w:r>
      <w:r w:rsidRPr="00C17782">
        <w:rPr>
          <w:rFonts w:ascii="Times New Roman" w:hAnsi="Times New Roman" w:cs="Times New Roman"/>
          <w:b/>
          <w:sz w:val="28"/>
          <w:szCs w:val="28"/>
        </w:rPr>
        <w:t>)»</w:t>
      </w:r>
    </w:p>
    <w:p w:rsidR="000C5998" w:rsidRPr="00C17782" w:rsidP="000C5998">
      <w:pPr>
        <w:pStyle w:val="70"/>
        <w:shd w:val="clear" w:color="auto" w:fill="auto"/>
        <w:spacing w:before="0" w:line="240" w:lineRule="auto"/>
        <w:rPr>
          <w:rFonts w:ascii="Times New Roman" w:hAnsi="Times New Roman" w:cs="Times New Roman"/>
          <w:i/>
          <w:sz w:val="28"/>
          <w:szCs w:val="28"/>
        </w:rPr>
      </w:pPr>
      <w:r w:rsidRPr="00C17782">
        <w:rPr>
          <w:rStyle w:val="71"/>
          <w:rFonts w:ascii="Times New Roman" w:hAnsi="Times New Roman" w:cs="Times New Roman"/>
          <w:bCs/>
          <w:i w:val="0"/>
          <w:sz w:val="28"/>
          <w:szCs w:val="28"/>
        </w:rPr>
        <w:t>Цель работы</w:t>
      </w:r>
    </w:p>
    <w:p w:rsidR="000C5998" w:rsidRPr="00C17782" w:rsidP="002820D7">
      <w:pPr>
        <w:pStyle w:val="30"/>
        <w:numPr>
          <w:ilvl w:val="0"/>
          <w:numId w:val="7"/>
        </w:numPr>
        <w:shd w:val="clear" w:color="auto" w:fill="auto"/>
        <w:spacing w:after="0" w:line="240" w:lineRule="auto"/>
        <w:ind w:left="360" w:firstLine="0"/>
        <w:jc w:val="both"/>
        <w:rPr>
          <w:sz w:val="28"/>
          <w:szCs w:val="28"/>
        </w:rPr>
      </w:pPr>
      <w:r w:rsidRPr="00C17782">
        <w:rPr>
          <w:sz w:val="28"/>
          <w:szCs w:val="28"/>
        </w:rPr>
        <w:t xml:space="preserve"> Практическое использование изученного теоретического материала применительно к своему варианту задания.</w:t>
      </w:r>
    </w:p>
    <w:p w:rsidR="000C5998" w:rsidRPr="00C17782" w:rsidP="002820D7">
      <w:pPr>
        <w:pStyle w:val="30"/>
        <w:numPr>
          <w:ilvl w:val="0"/>
          <w:numId w:val="7"/>
        </w:numPr>
        <w:shd w:val="clear" w:color="auto" w:fill="auto"/>
        <w:spacing w:after="0" w:line="240" w:lineRule="auto"/>
        <w:ind w:left="360" w:firstLine="0"/>
        <w:jc w:val="both"/>
        <w:rPr>
          <w:sz w:val="28"/>
          <w:szCs w:val="28"/>
        </w:rPr>
      </w:pPr>
      <w:r w:rsidRPr="00C17782">
        <w:rPr>
          <w:sz w:val="28"/>
          <w:szCs w:val="28"/>
        </w:rPr>
        <w:t>Развитие навыков в нанесении размеров изделия на видах в соответствии ГОСТ 2.307-</w:t>
      </w:r>
      <w:r w:rsidR="006564BD">
        <w:rPr>
          <w:sz w:val="28"/>
          <w:szCs w:val="28"/>
        </w:rPr>
        <w:t>2011</w:t>
      </w:r>
      <w:r w:rsidRPr="00C17782">
        <w:rPr>
          <w:sz w:val="28"/>
          <w:szCs w:val="28"/>
        </w:rPr>
        <w:t>.</w:t>
      </w:r>
    </w:p>
    <w:p w:rsidR="000C5998" w:rsidRPr="00C17782" w:rsidP="000C5998">
      <w:pPr>
        <w:pStyle w:val="30"/>
        <w:shd w:val="clear" w:color="auto" w:fill="auto"/>
        <w:spacing w:after="0" w:line="240" w:lineRule="auto"/>
        <w:ind w:left="360" w:firstLine="0"/>
        <w:jc w:val="both"/>
        <w:rPr>
          <w:sz w:val="28"/>
          <w:szCs w:val="28"/>
        </w:rPr>
      </w:pPr>
    </w:p>
    <w:p w:rsidR="000C5998" w:rsidRPr="00C17782" w:rsidP="000C5998">
      <w:pPr>
        <w:pStyle w:val="61"/>
        <w:shd w:val="clear" w:color="auto" w:fill="auto"/>
        <w:spacing w:line="240" w:lineRule="auto"/>
        <w:ind w:left="360" w:firstLine="0"/>
        <w:rPr>
          <w:rFonts w:ascii="Times New Roman" w:hAnsi="Times New Roman" w:cs="Times New Roman"/>
          <w:i w:val="0"/>
          <w:sz w:val="28"/>
          <w:szCs w:val="28"/>
        </w:rPr>
      </w:pPr>
      <w:r w:rsidRPr="00C17782">
        <w:rPr>
          <w:rFonts w:ascii="Times New Roman" w:hAnsi="Times New Roman" w:cs="Times New Roman"/>
          <w:i w:val="0"/>
          <w:sz w:val="28"/>
          <w:szCs w:val="28"/>
        </w:rPr>
        <w:t>Содержание задания</w:t>
      </w:r>
    </w:p>
    <w:p w:rsidR="000C5998" w:rsidRPr="00C17782" w:rsidP="002820D7">
      <w:pPr>
        <w:pStyle w:val="30"/>
        <w:numPr>
          <w:ilvl w:val="0"/>
          <w:numId w:val="8"/>
        </w:numPr>
        <w:shd w:val="clear" w:color="auto" w:fill="auto"/>
        <w:spacing w:after="0" w:line="240" w:lineRule="auto"/>
        <w:ind w:left="360" w:firstLine="0"/>
        <w:jc w:val="both"/>
        <w:rPr>
          <w:sz w:val="28"/>
          <w:szCs w:val="28"/>
        </w:rPr>
      </w:pPr>
      <w:r w:rsidRPr="00C17782">
        <w:rPr>
          <w:sz w:val="28"/>
          <w:szCs w:val="28"/>
        </w:rPr>
        <w:t xml:space="preserve"> По двум </w:t>
      </w:r>
      <w:r w:rsidR="00FC693A">
        <w:rPr>
          <w:sz w:val="28"/>
          <w:szCs w:val="28"/>
        </w:rPr>
        <w:t>данным видам</w:t>
      </w:r>
      <w:r w:rsidRPr="00C17782">
        <w:rPr>
          <w:sz w:val="28"/>
          <w:szCs w:val="28"/>
        </w:rPr>
        <w:t xml:space="preserve"> детали, построить третий вид - вид слева.</w:t>
      </w:r>
    </w:p>
    <w:p w:rsidR="000C5998" w:rsidRPr="00C17782" w:rsidP="002820D7">
      <w:pPr>
        <w:pStyle w:val="30"/>
        <w:numPr>
          <w:ilvl w:val="0"/>
          <w:numId w:val="8"/>
        </w:numPr>
        <w:shd w:val="clear" w:color="auto" w:fill="auto"/>
        <w:spacing w:after="0" w:line="240" w:lineRule="auto"/>
        <w:ind w:left="360" w:firstLine="0"/>
        <w:jc w:val="both"/>
        <w:rPr>
          <w:sz w:val="28"/>
          <w:szCs w:val="28"/>
        </w:rPr>
      </w:pPr>
      <w:r w:rsidRPr="00C17782">
        <w:rPr>
          <w:sz w:val="28"/>
          <w:szCs w:val="28"/>
        </w:rPr>
        <w:t>Нанести размеры.</w:t>
      </w:r>
    </w:p>
    <w:p w:rsidR="00C17782" w:rsidP="000C5998">
      <w:pPr>
        <w:pStyle w:val="61"/>
        <w:shd w:val="clear" w:color="auto" w:fill="auto"/>
        <w:spacing w:line="240" w:lineRule="auto"/>
        <w:ind w:left="360" w:firstLine="0"/>
        <w:rPr>
          <w:rFonts w:ascii="Times New Roman" w:hAnsi="Times New Roman" w:cs="Times New Roman"/>
          <w:i w:val="0"/>
          <w:sz w:val="28"/>
          <w:szCs w:val="28"/>
        </w:rPr>
      </w:pPr>
    </w:p>
    <w:p w:rsidR="000C5998" w:rsidRPr="00C17782" w:rsidP="000C5998">
      <w:pPr>
        <w:pStyle w:val="61"/>
        <w:shd w:val="clear" w:color="auto" w:fill="auto"/>
        <w:spacing w:line="240" w:lineRule="auto"/>
        <w:ind w:left="360" w:firstLine="0"/>
        <w:rPr>
          <w:rFonts w:ascii="Times New Roman" w:hAnsi="Times New Roman" w:cs="Times New Roman"/>
          <w:i w:val="0"/>
          <w:sz w:val="28"/>
          <w:szCs w:val="28"/>
        </w:rPr>
      </w:pPr>
      <w:r w:rsidRPr="00C17782">
        <w:rPr>
          <w:rFonts w:ascii="Times New Roman" w:hAnsi="Times New Roman" w:cs="Times New Roman"/>
          <w:i w:val="0"/>
          <w:sz w:val="28"/>
          <w:szCs w:val="28"/>
        </w:rPr>
        <w:t>Последовательность выполнения задания</w:t>
      </w:r>
    </w:p>
    <w:p w:rsidR="000C5998" w:rsidRPr="00C17782" w:rsidP="00053899">
      <w:pPr>
        <w:pStyle w:val="30"/>
        <w:numPr>
          <w:ilvl w:val="0"/>
          <w:numId w:val="30"/>
        </w:numPr>
        <w:shd w:val="clear" w:color="auto" w:fill="auto"/>
        <w:spacing w:after="0" w:line="240" w:lineRule="auto"/>
        <w:jc w:val="both"/>
        <w:rPr>
          <w:sz w:val="28"/>
          <w:szCs w:val="28"/>
        </w:rPr>
      </w:pPr>
      <w:r w:rsidRPr="00C17782">
        <w:rPr>
          <w:sz w:val="28"/>
          <w:szCs w:val="28"/>
        </w:rPr>
        <w:t>Формат А3 расположить так, чтобы основная надпись располагалась вдоль большей стороны листа.</w:t>
      </w:r>
    </w:p>
    <w:p w:rsidR="000C5998" w:rsidRPr="00C17782" w:rsidP="00053899">
      <w:pPr>
        <w:pStyle w:val="30"/>
        <w:numPr>
          <w:ilvl w:val="0"/>
          <w:numId w:val="30"/>
        </w:numPr>
        <w:shd w:val="clear" w:color="auto" w:fill="auto"/>
        <w:spacing w:after="0" w:line="240" w:lineRule="auto"/>
        <w:jc w:val="both"/>
        <w:rPr>
          <w:sz w:val="28"/>
          <w:szCs w:val="28"/>
        </w:rPr>
      </w:pPr>
      <w:r w:rsidRPr="00C17782">
        <w:rPr>
          <w:sz w:val="28"/>
          <w:szCs w:val="28"/>
        </w:rPr>
        <w:t>Выполнить рамку и основную надпись (</w:t>
      </w:r>
      <w:r w:rsidR="00C17782">
        <w:rPr>
          <w:sz w:val="28"/>
          <w:szCs w:val="28"/>
        </w:rPr>
        <w:t>145х22</w:t>
      </w:r>
      <w:r w:rsidRPr="00C17782">
        <w:rPr>
          <w:sz w:val="28"/>
          <w:szCs w:val="28"/>
        </w:rPr>
        <w:t xml:space="preserve">) в соответствии с ГОСТ </w:t>
      </w:r>
      <w:r w:rsidRPr="00C17782">
        <w:rPr>
          <w:sz w:val="28"/>
          <w:szCs w:val="28"/>
        </w:rPr>
        <w:t>2.104-</w:t>
      </w:r>
      <w:r w:rsidR="006564BD">
        <w:rPr>
          <w:sz w:val="28"/>
          <w:szCs w:val="28"/>
        </w:rPr>
        <w:t>2006</w:t>
      </w:r>
      <w:r w:rsidRPr="00C17782">
        <w:rPr>
          <w:sz w:val="28"/>
          <w:szCs w:val="28"/>
        </w:rPr>
        <w:t>.</w:t>
      </w:r>
    </w:p>
    <w:p w:rsidR="000C5998" w:rsidRPr="00C17782" w:rsidP="00053899">
      <w:pPr>
        <w:pStyle w:val="30"/>
        <w:numPr>
          <w:ilvl w:val="0"/>
          <w:numId w:val="30"/>
        </w:numPr>
        <w:shd w:val="clear" w:color="auto" w:fill="auto"/>
        <w:spacing w:after="0" w:line="240" w:lineRule="auto"/>
        <w:jc w:val="both"/>
        <w:rPr>
          <w:sz w:val="28"/>
          <w:szCs w:val="28"/>
        </w:rPr>
      </w:pPr>
      <w:r w:rsidRPr="00C17782">
        <w:rPr>
          <w:sz w:val="28"/>
          <w:szCs w:val="28"/>
        </w:rPr>
        <w:t>Выполнить компоновку изображений на чертеже.</w:t>
      </w:r>
    </w:p>
    <w:p w:rsidR="000C5998" w:rsidRPr="00C17782" w:rsidP="00053899">
      <w:pPr>
        <w:pStyle w:val="30"/>
        <w:numPr>
          <w:ilvl w:val="0"/>
          <w:numId w:val="30"/>
        </w:numPr>
        <w:shd w:val="clear" w:color="auto" w:fill="auto"/>
        <w:spacing w:after="0" w:line="240" w:lineRule="auto"/>
        <w:jc w:val="both"/>
        <w:rPr>
          <w:sz w:val="28"/>
          <w:szCs w:val="28"/>
        </w:rPr>
      </w:pPr>
      <w:r w:rsidRPr="00C17782">
        <w:rPr>
          <w:sz w:val="28"/>
          <w:szCs w:val="28"/>
        </w:rPr>
        <w:t>Вычертить на листе осевые линии.</w:t>
      </w:r>
    </w:p>
    <w:p w:rsidR="000C5998" w:rsidRPr="00C17782" w:rsidP="00053899">
      <w:pPr>
        <w:pStyle w:val="30"/>
        <w:numPr>
          <w:ilvl w:val="0"/>
          <w:numId w:val="30"/>
        </w:numPr>
        <w:shd w:val="clear" w:color="auto" w:fill="auto"/>
        <w:spacing w:after="0" w:line="240" w:lineRule="auto"/>
        <w:jc w:val="both"/>
        <w:rPr>
          <w:sz w:val="28"/>
          <w:szCs w:val="28"/>
        </w:rPr>
      </w:pPr>
      <w:r w:rsidRPr="00C17782">
        <w:rPr>
          <w:sz w:val="28"/>
          <w:szCs w:val="28"/>
        </w:rPr>
        <w:t>По за</w:t>
      </w:r>
      <w:r w:rsidR="00C17782">
        <w:rPr>
          <w:sz w:val="28"/>
          <w:szCs w:val="28"/>
        </w:rPr>
        <w:t xml:space="preserve">данным размерам в масштабе 1:1 </w:t>
      </w:r>
      <w:r w:rsidRPr="00C17782">
        <w:rPr>
          <w:sz w:val="28"/>
          <w:szCs w:val="28"/>
        </w:rPr>
        <w:t xml:space="preserve">вычертить два </w:t>
      </w:r>
      <w:r w:rsidR="00C17782">
        <w:rPr>
          <w:sz w:val="28"/>
          <w:szCs w:val="28"/>
        </w:rPr>
        <w:t>заданных</w:t>
      </w:r>
      <w:r w:rsidRPr="00C17782">
        <w:rPr>
          <w:sz w:val="28"/>
          <w:szCs w:val="28"/>
        </w:rPr>
        <w:t xml:space="preserve"> вида детали.</w:t>
      </w:r>
    </w:p>
    <w:p w:rsidR="000C5998" w:rsidRPr="00C17782" w:rsidP="00053899">
      <w:pPr>
        <w:pStyle w:val="30"/>
        <w:numPr>
          <w:ilvl w:val="0"/>
          <w:numId w:val="30"/>
        </w:numPr>
        <w:shd w:val="clear" w:color="auto" w:fill="auto"/>
        <w:spacing w:after="0" w:line="240" w:lineRule="auto"/>
        <w:jc w:val="both"/>
        <w:rPr>
          <w:sz w:val="28"/>
          <w:szCs w:val="28"/>
        </w:rPr>
      </w:pPr>
      <w:r w:rsidRPr="00C17782">
        <w:rPr>
          <w:sz w:val="28"/>
          <w:szCs w:val="28"/>
        </w:rPr>
        <w:t xml:space="preserve">По двум построенным основным видам детали </w:t>
      </w:r>
      <w:r w:rsidR="00C17782">
        <w:rPr>
          <w:sz w:val="28"/>
          <w:szCs w:val="28"/>
        </w:rPr>
        <w:t>начертит</w:t>
      </w:r>
      <w:r w:rsidRPr="00C17782">
        <w:rPr>
          <w:sz w:val="28"/>
          <w:szCs w:val="28"/>
        </w:rPr>
        <w:t xml:space="preserve">ь ее третий </w:t>
      </w:r>
      <w:r w:rsidR="00C17782">
        <w:rPr>
          <w:sz w:val="28"/>
          <w:szCs w:val="28"/>
        </w:rPr>
        <w:t>вид.</w:t>
      </w:r>
    </w:p>
    <w:p w:rsidR="000C5998" w:rsidRPr="00C17782" w:rsidP="00053899">
      <w:pPr>
        <w:pStyle w:val="30"/>
        <w:numPr>
          <w:ilvl w:val="0"/>
          <w:numId w:val="30"/>
        </w:numPr>
        <w:shd w:val="clear" w:color="auto" w:fill="auto"/>
        <w:spacing w:after="0" w:line="240" w:lineRule="auto"/>
        <w:jc w:val="both"/>
        <w:rPr>
          <w:sz w:val="28"/>
          <w:szCs w:val="28"/>
        </w:rPr>
      </w:pPr>
      <w:r w:rsidRPr="00C17782">
        <w:rPr>
          <w:sz w:val="28"/>
          <w:szCs w:val="28"/>
        </w:rPr>
        <w:t xml:space="preserve">Нанести </w:t>
      </w:r>
      <w:r w:rsidR="006564BD">
        <w:rPr>
          <w:sz w:val="28"/>
          <w:szCs w:val="28"/>
        </w:rPr>
        <w:t>размеры</w:t>
      </w:r>
      <w:r w:rsidRPr="00C17782">
        <w:rPr>
          <w:sz w:val="28"/>
          <w:szCs w:val="28"/>
        </w:rPr>
        <w:t xml:space="preserve"> в соответствии с ГОСТ 2.307-</w:t>
      </w:r>
      <w:r w:rsidR="006564BD">
        <w:rPr>
          <w:sz w:val="28"/>
          <w:szCs w:val="28"/>
        </w:rPr>
        <w:t>2011</w:t>
      </w:r>
      <w:r w:rsidRPr="00C17782">
        <w:rPr>
          <w:sz w:val="28"/>
          <w:szCs w:val="28"/>
        </w:rPr>
        <w:t>.</w:t>
      </w:r>
    </w:p>
    <w:p w:rsidR="000C5998" w:rsidRPr="00C17782" w:rsidP="00053899">
      <w:pPr>
        <w:pStyle w:val="30"/>
        <w:numPr>
          <w:ilvl w:val="0"/>
          <w:numId w:val="30"/>
        </w:numPr>
        <w:shd w:val="clear" w:color="auto" w:fill="auto"/>
        <w:spacing w:after="0" w:line="240" w:lineRule="auto"/>
        <w:jc w:val="both"/>
        <w:rPr>
          <w:sz w:val="28"/>
          <w:szCs w:val="28"/>
        </w:rPr>
      </w:pPr>
      <w:r w:rsidRPr="00C17782">
        <w:rPr>
          <w:sz w:val="28"/>
          <w:szCs w:val="28"/>
        </w:rPr>
        <w:t>Заполнить основную надпись.</w:t>
      </w:r>
    </w:p>
    <w:p w:rsidR="00B37996" w:rsidP="00B37996">
      <w:pPr>
        <w:jc w:val="center"/>
        <w:rPr>
          <w:sz w:val="28"/>
          <w:szCs w:val="28"/>
        </w:rPr>
      </w:pPr>
      <w:r>
        <w:rPr>
          <w:sz w:val="28"/>
          <w:szCs w:val="28"/>
        </w:rPr>
        <w:t>Методические указания к практическо</w:t>
      </w:r>
      <w:r w:rsidR="006564BD">
        <w:rPr>
          <w:sz w:val="28"/>
          <w:szCs w:val="28"/>
        </w:rPr>
        <w:t>й работе</w:t>
      </w:r>
      <w:r>
        <w:rPr>
          <w:sz w:val="28"/>
          <w:szCs w:val="28"/>
        </w:rPr>
        <w:t xml:space="preserve">: </w:t>
      </w:r>
    </w:p>
    <w:p w:rsidR="00B37996" w:rsidRPr="00932B50" w:rsidP="00B37996">
      <w:pPr>
        <w:jc w:val="center"/>
        <w:rPr>
          <w:sz w:val="28"/>
          <w:szCs w:val="28"/>
        </w:rPr>
      </w:pPr>
      <w:r>
        <w:rPr>
          <w:sz w:val="28"/>
          <w:szCs w:val="28"/>
        </w:rPr>
        <w:t>«</w:t>
      </w:r>
      <w:r w:rsidRPr="00FE2263">
        <w:rPr>
          <w:sz w:val="28"/>
          <w:szCs w:val="28"/>
        </w:rPr>
        <w:t>Построение недостающей проекции по двум заданным</w:t>
      </w:r>
      <w:r>
        <w:rPr>
          <w:sz w:val="28"/>
          <w:szCs w:val="28"/>
        </w:rPr>
        <w:t>»</w:t>
      </w:r>
      <w:r w:rsidRPr="00FE2263">
        <w:rPr>
          <w:sz w:val="28"/>
          <w:szCs w:val="28"/>
        </w:rPr>
        <w:t>.</w:t>
      </w:r>
    </w:p>
    <w:p w:rsidR="00B37996" w:rsidRPr="00BE55DC" w:rsidP="00B37996">
      <w:pPr>
        <w:jc w:val="center"/>
        <w:rPr>
          <w:bCs/>
          <w:sz w:val="28"/>
          <w:szCs w:val="28"/>
        </w:rPr>
      </w:pPr>
      <w:r>
        <w:rPr>
          <w:bCs/>
          <w:sz w:val="28"/>
          <w:szCs w:val="28"/>
        </w:rPr>
        <w:t>14</w:t>
      </w:r>
    </w:p>
    <w:p w:rsidR="00B37996" w:rsidP="00B37996">
      <w:pPr>
        <w:rPr>
          <w:sz w:val="28"/>
          <w:szCs w:val="28"/>
        </w:rPr>
      </w:pPr>
      <w:r>
        <w:rPr>
          <w:sz w:val="28"/>
          <w:szCs w:val="28"/>
        </w:rPr>
        <w:t>Цель задания:</w:t>
      </w:r>
    </w:p>
    <w:p w:rsidR="00B37996" w:rsidP="00B37996">
      <w:pPr>
        <w:ind w:left="426"/>
        <w:rPr>
          <w:color w:val="000000"/>
          <w:sz w:val="28"/>
          <w:szCs w:val="28"/>
          <w:shd w:val="clear" w:color="auto" w:fill="FFFFFF"/>
        </w:rPr>
      </w:pPr>
      <w:r w:rsidRPr="00FE2263">
        <w:rPr>
          <w:color w:val="000000"/>
          <w:sz w:val="28"/>
          <w:szCs w:val="28"/>
          <w:shd w:val="clear" w:color="auto" w:fill="FFFFFF"/>
        </w:rPr>
        <w:t>развивать навыки чтения чертежа, пространственное воображение; вырабатывать умение строить недостающую проекцию модели по двум заданным, проставить размеры на чертежах.</w:t>
      </w:r>
    </w:p>
    <w:p w:rsidR="00B37996" w:rsidP="00B37996">
      <w:pPr>
        <w:rPr>
          <w:sz w:val="28"/>
          <w:szCs w:val="28"/>
        </w:rPr>
      </w:pPr>
    </w:p>
    <w:p w:rsidR="00B37996" w:rsidP="00B37996">
      <w:pPr>
        <w:rPr>
          <w:sz w:val="28"/>
          <w:szCs w:val="28"/>
        </w:rPr>
      </w:pPr>
      <w:r>
        <w:rPr>
          <w:sz w:val="28"/>
          <w:szCs w:val="28"/>
        </w:rPr>
        <w:t>Содержание задания:</w:t>
      </w:r>
    </w:p>
    <w:p w:rsidR="00B37996" w:rsidP="00B37996">
      <w:pPr>
        <w:ind w:firstLine="426"/>
        <w:rPr>
          <w:color w:val="000000"/>
          <w:sz w:val="28"/>
          <w:szCs w:val="28"/>
          <w:shd w:val="clear" w:color="auto" w:fill="FFFFFF"/>
        </w:rPr>
      </w:pPr>
      <w:r>
        <w:rPr>
          <w:sz w:val="28"/>
          <w:szCs w:val="28"/>
        </w:rPr>
        <w:t>Построить недостающую проекцию детали по 2-м данным.</w:t>
      </w:r>
      <w:r w:rsidRPr="006465AC">
        <w:rPr>
          <w:color w:val="000000"/>
          <w:sz w:val="28"/>
          <w:szCs w:val="28"/>
          <w:shd w:val="clear" w:color="auto" w:fill="FFFFFF"/>
        </w:rPr>
        <w:t xml:space="preserve"> </w:t>
      </w:r>
    </w:p>
    <w:p w:rsidR="006564BD" w:rsidP="00B37996">
      <w:pPr>
        <w:ind w:firstLine="426"/>
        <w:rPr>
          <w:color w:val="000000"/>
          <w:sz w:val="28"/>
          <w:szCs w:val="28"/>
          <w:shd w:val="clear" w:color="auto" w:fill="FFFFFF"/>
        </w:rPr>
      </w:pPr>
      <w:r>
        <w:rPr>
          <w:color w:val="000000"/>
          <w:sz w:val="28"/>
          <w:szCs w:val="28"/>
          <w:shd w:val="clear" w:color="auto" w:fill="FFFFFF"/>
        </w:rPr>
        <w:t>Нанести размеры на чертёж.</w:t>
      </w:r>
    </w:p>
    <w:p w:rsidR="00B37996" w:rsidP="00B37996">
      <w:pPr>
        <w:ind w:firstLine="426"/>
        <w:rPr>
          <w:sz w:val="28"/>
          <w:szCs w:val="28"/>
        </w:rPr>
      </w:pPr>
      <w:r w:rsidRPr="006465AC">
        <w:rPr>
          <w:color w:val="000000"/>
          <w:sz w:val="28"/>
          <w:szCs w:val="28"/>
          <w:shd w:val="clear" w:color="auto" w:fill="FFFFFF"/>
        </w:rPr>
        <w:t>Чертеж выполняется на формате А</w:t>
      </w:r>
      <w:r>
        <w:rPr>
          <w:color w:val="000000"/>
          <w:sz w:val="28"/>
          <w:szCs w:val="28"/>
          <w:shd w:val="clear" w:color="auto" w:fill="FFFFFF"/>
        </w:rPr>
        <w:t>4</w:t>
      </w:r>
      <w:r w:rsidRPr="006465AC">
        <w:rPr>
          <w:color w:val="000000"/>
          <w:sz w:val="28"/>
          <w:szCs w:val="28"/>
          <w:shd w:val="clear" w:color="auto" w:fill="FFFFFF"/>
        </w:rPr>
        <w:t>.</w:t>
      </w:r>
    </w:p>
    <w:p w:rsidR="00B37996" w:rsidP="00B37996">
      <w:pPr>
        <w:rPr>
          <w:sz w:val="28"/>
          <w:szCs w:val="28"/>
        </w:rPr>
      </w:pPr>
    </w:p>
    <w:p w:rsidR="00B37996" w:rsidP="00B37996">
      <w:pPr>
        <w:rPr>
          <w:sz w:val="28"/>
          <w:szCs w:val="28"/>
        </w:rPr>
      </w:pPr>
      <w:r>
        <w:rPr>
          <w:sz w:val="28"/>
          <w:szCs w:val="28"/>
        </w:rPr>
        <w:t>Последовательность выполнения:</w:t>
      </w:r>
    </w:p>
    <w:p w:rsidR="00B37996" w:rsidRPr="006465AC" w:rsidP="00053899">
      <w:pPr>
        <w:pStyle w:val="NormalWeb"/>
        <w:numPr>
          <w:ilvl w:val="0"/>
          <w:numId w:val="72"/>
        </w:numPr>
        <w:spacing w:before="0" w:beforeAutospacing="0" w:after="0" w:afterAutospacing="0" w:line="288" w:lineRule="atLeast"/>
        <w:ind w:right="300"/>
        <w:jc w:val="both"/>
        <w:rPr>
          <w:color w:val="000000"/>
          <w:sz w:val="28"/>
          <w:szCs w:val="28"/>
        </w:rPr>
      </w:pPr>
      <w:r w:rsidRPr="006465AC">
        <w:rPr>
          <w:color w:val="000000"/>
          <w:sz w:val="28"/>
          <w:szCs w:val="28"/>
          <w:shd w:val="clear" w:color="auto" w:fill="FFFFFF"/>
        </w:rPr>
        <w:t>Внимательно изучить заданные проекции модели по данным для своего варианта.</w:t>
      </w:r>
    </w:p>
    <w:p w:rsidR="00B37996" w:rsidP="00053899">
      <w:pPr>
        <w:pStyle w:val="NormalWeb"/>
        <w:numPr>
          <w:ilvl w:val="0"/>
          <w:numId w:val="72"/>
        </w:numPr>
        <w:spacing w:before="0" w:beforeAutospacing="0" w:after="0" w:afterAutospacing="0" w:line="288" w:lineRule="atLeast"/>
        <w:ind w:right="300"/>
        <w:jc w:val="both"/>
        <w:rPr>
          <w:color w:val="000000"/>
          <w:sz w:val="28"/>
          <w:szCs w:val="28"/>
        </w:rPr>
      </w:pPr>
      <w:r w:rsidRPr="00000F55">
        <w:rPr>
          <w:color w:val="000000"/>
          <w:sz w:val="28"/>
          <w:szCs w:val="28"/>
        </w:rPr>
        <w:t xml:space="preserve">По двум заданным проекциям модели необходимо представить ее форму. </w:t>
      </w:r>
    </w:p>
    <w:p w:rsidR="00B37996" w:rsidP="00053899">
      <w:pPr>
        <w:pStyle w:val="NormalWeb"/>
        <w:numPr>
          <w:ilvl w:val="0"/>
          <w:numId w:val="72"/>
        </w:numPr>
        <w:spacing w:before="0" w:beforeAutospacing="0" w:after="0" w:afterAutospacing="0" w:line="288" w:lineRule="atLeast"/>
        <w:ind w:right="300"/>
        <w:jc w:val="both"/>
        <w:rPr>
          <w:color w:val="000000"/>
          <w:sz w:val="28"/>
          <w:szCs w:val="28"/>
        </w:rPr>
      </w:pPr>
      <w:r w:rsidRPr="00000F55">
        <w:rPr>
          <w:color w:val="000000"/>
          <w:sz w:val="28"/>
          <w:szCs w:val="28"/>
        </w:rPr>
        <w:t>Сопоставляя заданные проекции, определяют, из каких элементарных геометрических форм состоит модель и как они будут представлены на недостающей проекции.</w:t>
      </w:r>
    </w:p>
    <w:p w:rsidR="00B37996" w:rsidP="00053899">
      <w:pPr>
        <w:pStyle w:val="NormalWeb"/>
        <w:numPr>
          <w:ilvl w:val="0"/>
          <w:numId w:val="72"/>
        </w:numPr>
        <w:spacing w:before="0" w:beforeAutospacing="0" w:after="0" w:afterAutospacing="0" w:line="288" w:lineRule="atLeast"/>
        <w:ind w:right="300"/>
        <w:jc w:val="both"/>
        <w:rPr>
          <w:color w:val="000000"/>
          <w:sz w:val="28"/>
          <w:szCs w:val="28"/>
        </w:rPr>
      </w:pPr>
      <w:r w:rsidRPr="00000F55">
        <w:rPr>
          <w:color w:val="000000"/>
          <w:sz w:val="28"/>
          <w:szCs w:val="28"/>
        </w:rPr>
        <w:t xml:space="preserve">Объединив мысленно все эти элементы в целое, получают пространственный образ модели. </w:t>
      </w:r>
    </w:p>
    <w:p w:rsidR="00B37996" w:rsidRPr="00000F55" w:rsidP="00053899">
      <w:pPr>
        <w:pStyle w:val="NormalWeb"/>
        <w:numPr>
          <w:ilvl w:val="0"/>
          <w:numId w:val="72"/>
        </w:numPr>
        <w:spacing w:before="0" w:beforeAutospacing="0" w:after="0" w:afterAutospacing="0" w:line="288" w:lineRule="atLeast"/>
        <w:ind w:right="300"/>
        <w:jc w:val="both"/>
        <w:rPr>
          <w:color w:val="000000"/>
          <w:sz w:val="28"/>
          <w:szCs w:val="28"/>
        </w:rPr>
      </w:pPr>
      <w:r w:rsidRPr="00000F55">
        <w:rPr>
          <w:color w:val="000000"/>
          <w:sz w:val="28"/>
          <w:szCs w:val="28"/>
        </w:rPr>
        <w:t>Только после этого, выбрав масштаб, приступают к построениям.</w:t>
      </w:r>
    </w:p>
    <w:p w:rsidR="00B37996" w:rsidP="00053899">
      <w:pPr>
        <w:pStyle w:val="NormalWeb"/>
        <w:numPr>
          <w:ilvl w:val="0"/>
          <w:numId w:val="72"/>
        </w:numPr>
        <w:spacing w:before="0" w:beforeAutospacing="0" w:after="0" w:afterAutospacing="0" w:line="288" w:lineRule="atLeast"/>
        <w:ind w:right="300"/>
        <w:jc w:val="both"/>
        <w:rPr>
          <w:color w:val="000000"/>
          <w:sz w:val="28"/>
          <w:szCs w:val="28"/>
        </w:rPr>
      </w:pPr>
      <w:r w:rsidRPr="00000F55">
        <w:rPr>
          <w:color w:val="000000"/>
          <w:sz w:val="28"/>
          <w:szCs w:val="28"/>
        </w:rPr>
        <w:t>Начинают эту работу обычно с изображения обобщенных форм</w:t>
      </w:r>
      <w:r>
        <w:rPr>
          <w:color w:val="000000"/>
          <w:sz w:val="28"/>
          <w:szCs w:val="28"/>
        </w:rPr>
        <w:t>, габаритных прямоугольников</w:t>
      </w:r>
      <w:r w:rsidRPr="00000F55">
        <w:rPr>
          <w:color w:val="000000"/>
          <w:sz w:val="28"/>
          <w:szCs w:val="28"/>
        </w:rPr>
        <w:t xml:space="preserve"> всех проекций модели. А затем идет постепенное уточнение формы модели: прочерчиваются одновременно на всех изображениях ее отдельные элементы.</w:t>
      </w:r>
    </w:p>
    <w:p w:rsidR="00B37996" w:rsidP="00B37996">
      <w:pPr>
        <w:pStyle w:val="NormalWeb"/>
        <w:spacing w:before="0" w:beforeAutospacing="0" w:after="0" w:afterAutospacing="0" w:line="288" w:lineRule="atLeast"/>
        <w:ind w:left="360" w:right="300"/>
        <w:rPr>
          <w:color w:val="000000"/>
          <w:sz w:val="28"/>
          <w:szCs w:val="28"/>
        </w:rPr>
      </w:pPr>
    </w:p>
    <w:p w:rsidR="006564BD" w:rsidP="00B37996">
      <w:pPr>
        <w:pStyle w:val="NormalWeb"/>
        <w:spacing w:before="0" w:beforeAutospacing="0" w:after="0" w:afterAutospacing="0" w:line="288" w:lineRule="atLeast"/>
        <w:ind w:left="720" w:right="300"/>
        <w:jc w:val="center"/>
        <w:rPr>
          <w:color w:val="000000"/>
          <w:sz w:val="28"/>
          <w:szCs w:val="28"/>
        </w:rPr>
      </w:pPr>
    </w:p>
    <w:p w:rsidR="006564BD" w:rsidP="00B37996">
      <w:pPr>
        <w:pStyle w:val="NormalWeb"/>
        <w:spacing w:before="0" w:beforeAutospacing="0" w:after="0" w:afterAutospacing="0" w:line="288" w:lineRule="atLeast"/>
        <w:ind w:left="720" w:right="300"/>
        <w:jc w:val="center"/>
        <w:rPr>
          <w:color w:val="000000"/>
          <w:sz w:val="28"/>
          <w:szCs w:val="28"/>
        </w:rPr>
      </w:pPr>
    </w:p>
    <w:p w:rsidR="006564BD" w:rsidP="00B37996">
      <w:pPr>
        <w:pStyle w:val="NormalWeb"/>
        <w:spacing w:before="0" w:beforeAutospacing="0" w:after="0" w:afterAutospacing="0" w:line="288" w:lineRule="atLeast"/>
        <w:ind w:left="720" w:right="300"/>
        <w:jc w:val="center"/>
        <w:rPr>
          <w:color w:val="000000"/>
          <w:sz w:val="28"/>
          <w:szCs w:val="28"/>
        </w:rPr>
      </w:pPr>
    </w:p>
    <w:p w:rsidR="006564BD" w:rsidP="00B37996">
      <w:pPr>
        <w:pStyle w:val="NormalWeb"/>
        <w:spacing w:before="0" w:beforeAutospacing="0" w:after="0" w:afterAutospacing="0" w:line="288" w:lineRule="atLeast"/>
        <w:ind w:left="720" w:right="300"/>
        <w:jc w:val="center"/>
        <w:rPr>
          <w:color w:val="000000"/>
          <w:sz w:val="28"/>
          <w:szCs w:val="28"/>
        </w:rPr>
      </w:pPr>
    </w:p>
    <w:p w:rsidR="006564BD" w:rsidP="00B37996">
      <w:pPr>
        <w:pStyle w:val="NormalWeb"/>
        <w:spacing w:before="0" w:beforeAutospacing="0" w:after="0" w:afterAutospacing="0" w:line="288" w:lineRule="atLeast"/>
        <w:ind w:left="720" w:right="300"/>
        <w:jc w:val="center"/>
        <w:rPr>
          <w:color w:val="000000"/>
          <w:sz w:val="28"/>
          <w:szCs w:val="28"/>
        </w:rPr>
      </w:pPr>
    </w:p>
    <w:p w:rsidR="006564BD" w:rsidP="00B37996">
      <w:pPr>
        <w:pStyle w:val="NormalWeb"/>
        <w:spacing w:before="0" w:beforeAutospacing="0" w:after="0" w:afterAutospacing="0" w:line="288" w:lineRule="atLeast"/>
        <w:ind w:left="720" w:right="300"/>
        <w:jc w:val="center"/>
        <w:rPr>
          <w:color w:val="000000"/>
          <w:sz w:val="28"/>
          <w:szCs w:val="28"/>
        </w:rPr>
      </w:pPr>
    </w:p>
    <w:p w:rsidR="006564BD" w:rsidP="00B37996">
      <w:pPr>
        <w:pStyle w:val="NormalWeb"/>
        <w:spacing w:before="0" w:beforeAutospacing="0" w:after="0" w:afterAutospacing="0" w:line="288" w:lineRule="atLeast"/>
        <w:ind w:left="720" w:right="300"/>
        <w:jc w:val="center"/>
        <w:rPr>
          <w:color w:val="000000"/>
          <w:sz w:val="28"/>
          <w:szCs w:val="28"/>
        </w:rPr>
      </w:pPr>
    </w:p>
    <w:p w:rsidR="006564BD" w:rsidP="00B37996">
      <w:pPr>
        <w:pStyle w:val="NormalWeb"/>
        <w:spacing w:before="0" w:beforeAutospacing="0" w:after="0" w:afterAutospacing="0" w:line="288" w:lineRule="atLeast"/>
        <w:ind w:left="720" w:right="300"/>
        <w:jc w:val="center"/>
        <w:rPr>
          <w:color w:val="000000"/>
          <w:sz w:val="28"/>
          <w:szCs w:val="28"/>
        </w:rPr>
      </w:pPr>
    </w:p>
    <w:p w:rsidR="006564BD" w:rsidP="00B37996">
      <w:pPr>
        <w:pStyle w:val="NormalWeb"/>
        <w:spacing w:before="0" w:beforeAutospacing="0" w:after="0" w:afterAutospacing="0" w:line="288" w:lineRule="atLeast"/>
        <w:ind w:left="720" w:right="300"/>
        <w:jc w:val="center"/>
        <w:rPr>
          <w:color w:val="000000"/>
          <w:sz w:val="28"/>
          <w:szCs w:val="28"/>
        </w:rPr>
      </w:pPr>
    </w:p>
    <w:p w:rsidR="00B37996" w:rsidP="00B37996">
      <w:pPr>
        <w:pStyle w:val="NormalWeb"/>
        <w:spacing w:before="0" w:beforeAutospacing="0" w:after="0" w:afterAutospacing="0" w:line="288" w:lineRule="atLeast"/>
        <w:ind w:left="720" w:right="300"/>
        <w:jc w:val="center"/>
        <w:rPr>
          <w:color w:val="000000"/>
          <w:sz w:val="28"/>
          <w:szCs w:val="28"/>
        </w:rPr>
      </w:pPr>
      <w:r>
        <w:rPr>
          <w:color w:val="000000"/>
          <w:sz w:val="28"/>
          <w:szCs w:val="28"/>
        </w:rPr>
        <w:t>Образец выполнения задания.</w:t>
      </w:r>
    </w:p>
    <w:p w:rsidR="00B37996" w:rsidRPr="00BE55DC" w:rsidP="00B37996">
      <w:pPr>
        <w:pStyle w:val="NormalWeb"/>
        <w:spacing w:before="0" w:beforeAutospacing="0" w:after="0" w:afterAutospacing="0" w:line="288" w:lineRule="atLeast"/>
        <w:ind w:left="720" w:right="300"/>
        <w:jc w:val="center"/>
        <w:rPr>
          <w:color w:val="000000"/>
          <w:sz w:val="28"/>
          <w:szCs w:val="28"/>
          <w:lang w:val="en-US"/>
        </w:rPr>
      </w:pPr>
    </w:p>
    <w:p w:rsidR="00B37996" w:rsidP="00B37996">
      <w:pPr>
        <w:pStyle w:val="NormalWeb"/>
        <w:spacing w:before="0" w:beforeAutospacing="0" w:after="0" w:afterAutospacing="0" w:line="288" w:lineRule="atLeast"/>
        <w:ind w:left="720" w:right="300"/>
        <w:jc w:val="center"/>
        <w:rPr>
          <w:color w:val="000000"/>
          <w:sz w:val="28"/>
          <w:szCs w:val="28"/>
        </w:rPr>
      </w:pPr>
      <w:r>
        <w:rPr>
          <w:noProof/>
        </w:rPr>
        <w:drawing>
          <wp:inline distT="0" distB="0" distL="0" distR="0">
            <wp:extent cx="5542745" cy="3924425"/>
            <wp:effectExtent l="0" t="0" r="0" b="0"/>
            <wp:docPr id="23" name="Рисунок 1" descr="http://www.igor_host.byethost3.com/ingraph/img/dkr/ri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74654" name="Picture 1" descr="http://www.igor_host.byethost3.com/ingraph/img/dkr/ris17.png"/>
                    <pic:cNvPicPr>
                      <a:picLocks noChangeAspect="1" noChangeArrowheads="1"/>
                    </pic:cNvPicPr>
                  </pic:nvPicPr>
                  <pic:blipFill>
                    <a:blip xmlns:r="http://schemas.openxmlformats.org/officeDocument/2006/relationships" r:embed="rId187" cstate="print"/>
                    <a:stretch>
                      <a:fillRect/>
                    </a:stretch>
                  </pic:blipFill>
                  <pic:spPr bwMode="auto">
                    <a:xfrm>
                      <a:off x="0" y="0"/>
                      <a:ext cx="5579528" cy="3950468"/>
                    </a:xfrm>
                    <a:prstGeom prst="rect">
                      <a:avLst/>
                    </a:prstGeom>
                    <a:noFill/>
                    <a:ln w="9525">
                      <a:noFill/>
                      <a:miter lim="800000"/>
                      <a:headEnd/>
                      <a:tailEnd/>
                    </a:ln>
                  </pic:spPr>
                </pic:pic>
              </a:graphicData>
            </a:graphic>
          </wp:inline>
        </w:drawing>
      </w:r>
    </w:p>
    <w:p w:rsidR="00B37996" w:rsidP="00B37996">
      <w:pPr>
        <w:pStyle w:val="NormalWeb"/>
        <w:spacing w:before="0" w:beforeAutospacing="0" w:after="0" w:afterAutospacing="0" w:line="288" w:lineRule="atLeast"/>
        <w:ind w:left="720" w:right="300"/>
        <w:jc w:val="center"/>
        <w:rPr>
          <w:color w:val="000000"/>
          <w:sz w:val="28"/>
          <w:szCs w:val="28"/>
        </w:rPr>
      </w:pPr>
    </w:p>
    <w:p w:rsidR="00B37996" w:rsidP="00B37996">
      <w:pPr>
        <w:pStyle w:val="NormalWeb"/>
        <w:spacing w:before="0" w:beforeAutospacing="0" w:after="0" w:afterAutospacing="0" w:line="288" w:lineRule="atLeast"/>
        <w:ind w:left="720" w:right="300"/>
        <w:jc w:val="center"/>
        <w:rPr>
          <w:color w:val="000000"/>
          <w:sz w:val="28"/>
          <w:szCs w:val="28"/>
        </w:rPr>
      </w:pPr>
    </w:p>
    <w:p w:rsidR="006564BD" w:rsidP="00053899">
      <w:pPr>
        <w:pStyle w:val="NormalWeb"/>
        <w:numPr>
          <w:ilvl w:val="0"/>
          <w:numId w:val="72"/>
        </w:numPr>
        <w:spacing w:before="0" w:beforeAutospacing="0" w:after="0" w:afterAutospacing="0" w:line="288" w:lineRule="atLeast"/>
        <w:ind w:right="300"/>
        <w:jc w:val="both"/>
        <w:rPr>
          <w:color w:val="000000"/>
          <w:sz w:val="28"/>
          <w:szCs w:val="28"/>
        </w:rPr>
      </w:pPr>
      <w:r>
        <w:rPr>
          <w:color w:val="000000"/>
          <w:sz w:val="28"/>
          <w:szCs w:val="28"/>
        </w:rPr>
        <w:t>Линии видимого контура, рамку чертежа, рамку для основной надписи обвести основной сплошной линией. Все остальные линии начертить так же</w:t>
      </w:r>
      <w:r>
        <w:rPr>
          <w:color w:val="000000"/>
          <w:sz w:val="28"/>
          <w:szCs w:val="28"/>
        </w:rPr>
        <w:t>.</w:t>
      </w:r>
    </w:p>
    <w:p w:rsidR="00963E75" w:rsidP="00053899">
      <w:pPr>
        <w:pStyle w:val="NormalWeb"/>
        <w:numPr>
          <w:ilvl w:val="0"/>
          <w:numId w:val="72"/>
        </w:numPr>
        <w:spacing w:before="0" w:beforeAutospacing="0" w:after="0" w:afterAutospacing="0" w:line="288" w:lineRule="atLeast"/>
        <w:ind w:right="300"/>
        <w:jc w:val="both"/>
        <w:rPr>
          <w:color w:val="000000"/>
          <w:sz w:val="28"/>
          <w:szCs w:val="28"/>
        </w:rPr>
      </w:pPr>
      <w:r>
        <w:rPr>
          <w:color w:val="000000"/>
          <w:sz w:val="28"/>
          <w:szCs w:val="28"/>
        </w:rPr>
        <w:t>Нанести необходимые размеры.</w:t>
      </w:r>
    </w:p>
    <w:p w:rsidR="00963E75" w:rsidP="00053899">
      <w:pPr>
        <w:pStyle w:val="NormalWeb"/>
        <w:numPr>
          <w:ilvl w:val="0"/>
          <w:numId w:val="72"/>
        </w:numPr>
        <w:spacing w:before="0" w:beforeAutospacing="0" w:after="0" w:afterAutospacing="0" w:line="288" w:lineRule="atLeast"/>
        <w:ind w:right="300"/>
        <w:jc w:val="both"/>
        <w:rPr>
          <w:color w:val="000000"/>
          <w:sz w:val="28"/>
          <w:szCs w:val="28"/>
        </w:rPr>
      </w:pPr>
      <w:r>
        <w:rPr>
          <w:color w:val="000000"/>
          <w:sz w:val="28"/>
          <w:szCs w:val="28"/>
        </w:rPr>
        <w:t>Выполнить основную надпись.</w:t>
      </w:r>
    </w:p>
    <w:p w:rsidR="00963E75" w:rsidP="00963E75">
      <w:pPr>
        <w:pStyle w:val="NormalWeb"/>
        <w:spacing w:before="0" w:beforeAutospacing="0" w:after="0" w:afterAutospacing="0" w:line="288" w:lineRule="atLeast"/>
        <w:ind w:left="720" w:right="300"/>
        <w:jc w:val="both"/>
        <w:rPr>
          <w:color w:val="000000"/>
          <w:sz w:val="28"/>
          <w:szCs w:val="28"/>
        </w:rPr>
      </w:pPr>
    </w:p>
    <w:p w:rsidR="00963E75" w:rsidP="00963E75">
      <w:pPr>
        <w:pStyle w:val="NormalWeb"/>
        <w:spacing w:before="0" w:beforeAutospacing="0" w:after="0" w:afterAutospacing="0" w:line="288" w:lineRule="atLeast"/>
        <w:ind w:left="720" w:right="300"/>
        <w:jc w:val="both"/>
        <w:rPr>
          <w:color w:val="000000"/>
          <w:sz w:val="28"/>
          <w:szCs w:val="28"/>
        </w:rPr>
      </w:pPr>
    </w:p>
    <w:p w:rsidR="00963E75" w:rsidP="00963E75">
      <w:pPr>
        <w:pStyle w:val="NormalWeb"/>
        <w:spacing w:before="0" w:beforeAutospacing="0" w:after="0" w:afterAutospacing="0" w:line="288" w:lineRule="atLeast"/>
        <w:ind w:left="720" w:right="300"/>
        <w:jc w:val="both"/>
        <w:rPr>
          <w:color w:val="000000"/>
          <w:sz w:val="28"/>
          <w:szCs w:val="28"/>
        </w:rPr>
      </w:pPr>
      <w:r>
        <w:rPr>
          <w:color w:val="000000"/>
          <w:sz w:val="28"/>
          <w:szCs w:val="28"/>
        </w:rPr>
        <w:t>Варианты заданий.</w:t>
      </w:r>
    </w:p>
    <w:p w:rsidR="00B37996" w:rsidP="00963E75">
      <w:pPr>
        <w:pStyle w:val="NormalWeb"/>
        <w:spacing w:before="0" w:beforeAutospacing="0" w:after="0" w:afterAutospacing="0" w:line="288" w:lineRule="atLeast"/>
        <w:ind w:left="360" w:right="300"/>
        <w:jc w:val="both"/>
        <w:rPr>
          <w:color w:val="000000"/>
          <w:sz w:val="28"/>
          <w:szCs w:val="28"/>
        </w:rPr>
      </w:pPr>
      <w:r>
        <w:rPr>
          <w:noProof/>
          <w:color w:val="000000"/>
          <w:sz w:val="28"/>
          <w:szCs w:val="28"/>
        </w:rPr>
        <w:drawing>
          <wp:inline distT="0" distB="0" distL="0" distR="0">
            <wp:extent cx="5505450" cy="676084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964907" name="Picture 286"/>
                    <pic:cNvPicPr>
                      <a:picLocks noChangeAspect="1" noChangeArrowheads="1"/>
                    </pic:cNvPicPr>
                  </pic:nvPicPr>
                  <pic:blipFill>
                    <a:blip xmlns:r="http://schemas.openxmlformats.org/officeDocument/2006/relationships" r:embed="rId188"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505450" cy="6760845"/>
                    </a:xfrm>
                    <a:prstGeom prst="rect">
                      <a:avLst/>
                    </a:prstGeom>
                    <a:noFill/>
                  </pic:spPr>
                </pic:pic>
              </a:graphicData>
            </a:graphic>
          </wp:inline>
        </w:drawing>
      </w:r>
      <w:r>
        <w:rPr>
          <w:noProof/>
          <w:color w:val="000000"/>
          <w:sz w:val="28"/>
          <w:szCs w:val="28"/>
        </w:rPr>
        <w:drawing>
          <wp:inline distT="0" distB="0" distL="0" distR="0">
            <wp:extent cx="5828030" cy="660273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721534" name="Picture 285"/>
                    <pic:cNvPicPr>
                      <a:picLocks noChangeAspect="1" noChangeArrowheads="1"/>
                    </pic:cNvPicPr>
                  </pic:nvPicPr>
                  <pic:blipFill>
                    <a:blip xmlns:r="http://schemas.openxmlformats.org/officeDocument/2006/relationships" r:embed="rId189"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828030" cy="6602730"/>
                    </a:xfrm>
                    <a:prstGeom prst="rect">
                      <a:avLst/>
                    </a:prstGeom>
                    <a:noFill/>
                  </pic:spPr>
                </pic:pic>
              </a:graphicData>
            </a:graphic>
          </wp:inline>
        </w:drawing>
      </w:r>
      <w:r>
        <w:rPr>
          <w:color w:val="000000"/>
          <w:sz w:val="28"/>
          <w:szCs w:val="28"/>
        </w:rPr>
        <w:t xml:space="preserve"> </w:t>
      </w:r>
      <w:r>
        <w:rPr>
          <w:noProof/>
          <w:color w:val="000000"/>
          <w:sz w:val="28"/>
          <w:szCs w:val="28"/>
        </w:rPr>
        <w:drawing>
          <wp:inline distT="0" distB="0" distL="0" distR="0">
            <wp:extent cx="6115050" cy="680402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778442" name="Picture 284"/>
                    <pic:cNvPicPr>
                      <a:picLocks noChangeAspect="1" noChangeArrowheads="1"/>
                    </pic:cNvPicPr>
                  </pic:nvPicPr>
                  <pic:blipFill>
                    <a:blip xmlns:r="http://schemas.openxmlformats.org/officeDocument/2006/relationships" r:embed="rId190"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6115050" cy="6804025"/>
                    </a:xfrm>
                    <a:prstGeom prst="rect">
                      <a:avLst/>
                    </a:prstGeom>
                    <a:noFill/>
                  </pic:spPr>
                </pic:pic>
              </a:graphicData>
            </a:graphic>
          </wp:inline>
        </w:drawing>
      </w:r>
      <w:r w:rsidR="00963E75">
        <w:rPr>
          <w:color w:val="000000"/>
          <w:sz w:val="28"/>
          <w:szCs w:val="28"/>
        </w:rPr>
        <w:t xml:space="preserve"> </w:t>
      </w:r>
      <w:r>
        <w:rPr>
          <w:noProof/>
          <w:color w:val="000000"/>
          <w:sz w:val="28"/>
          <w:szCs w:val="28"/>
        </w:rPr>
        <w:drawing>
          <wp:inline distT="0" distB="0" distL="0" distR="0">
            <wp:extent cx="5505450" cy="702945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504749" name="Picture 283"/>
                    <pic:cNvPicPr>
                      <a:picLocks noChangeAspect="1" noChangeArrowheads="1"/>
                    </pic:cNvPicPr>
                  </pic:nvPicPr>
                  <pic:blipFill>
                    <a:blip xmlns:r="http://schemas.openxmlformats.org/officeDocument/2006/relationships" r:embed="rId191"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505450" cy="7029450"/>
                    </a:xfrm>
                    <a:prstGeom prst="rect">
                      <a:avLst/>
                    </a:prstGeom>
                    <a:noFill/>
                  </pic:spPr>
                </pic:pic>
              </a:graphicData>
            </a:graphic>
          </wp:inline>
        </w:drawing>
      </w:r>
    </w:p>
    <w:p w:rsidR="00B37996" w:rsidRPr="00000F55" w:rsidP="00963E75">
      <w:pPr>
        <w:pStyle w:val="NormalWeb"/>
        <w:spacing w:before="0" w:beforeAutospacing="0" w:after="0" w:afterAutospacing="0" w:line="288" w:lineRule="atLeast"/>
        <w:ind w:right="300"/>
        <w:jc w:val="both"/>
        <w:rPr>
          <w:color w:val="000000"/>
          <w:sz w:val="28"/>
          <w:szCs w:val="28"/>
        </w:rPr>
      </w:pPr>
      <w:r>
        <w:rPr>
          <w:color w:val="000000"/>
          <w:sz w:val="28"/>
          <w:szCs w:val="28"/>
        </w:rPr>
        <w:t xml:space="preserve"> </w:t>
      </w:r>
      <w:r>
        <w:rPr>
          <w:noProof/>
          <w:color w:val="000000"/>
          <w:sz w:val="28"/>
          <w:szCs w:val="28"/>
        </w:rPr>
        <w:drawing>
          <wp:inline distT="0" distB="0" distL="0" distR="0">
            <wp:extent cx="5541645" cy="684022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528605" name="Picture 282"/>
                    <pic:cNvPicPr>
                      <a:picLocks noChangeAspect="1" noChangeArrowheads="1"/>
                    </pic:cNvPicPr>
                  </pic:nvPicPr>
                  <pic:blipFill>
                    <a:blip xmlns:r="http://schemas.openxmlformats.org/officeDocument/2006/relationships" r:embed="rId192"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541645" cy="6840220"/>
                    </a:xfrm>
                    <a:prstGeom prst="rect">
                      <a:avLst/>
                    </a:prstGeom>
                    <a:noFill/>
                  </pic:spPr>
                </pic:pic>
              </a:graphicData>
            </a:graphic>
          </wp:inline>
        </w:drawing>
      </w:r>
    </w:p>
    <w:p w:rsidR="00B37996" w:rsidP="00963E75">
      <w:pPr>
        <w:pStyle w:val="ListParagraph"/>
        <w:spacing w:line="240" w:lineRule="auto"/>
        <w:contextualSpacing/>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38140" cy="65722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206846" name="Picture 281"/>
                    <pic:cNvPicPr>
                      <a:picLocks noChangeAspect="1" noChangeArrowheads="1"/>
                    </pic:cNvPicPr>
                  </pic:nvPicPr>
                  <pic:blipFill>
                    <a:blip xmlns:r="http://schemas.openxmlformats.org/officeDocument/2006/relationships" r:embed="rId193"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438140" cy="6572250"/>
                    </a:xfrm>
                    <a:prstGeom prst="rect">
                      <a:avLst/>
                    </a:prstGeom>
                    <a:noFill/>
                  </pic:spPr>
                </pic:pic>
              </a:graphicData>
            </a:graphic>
          </wp:inline>
        </w:drawing>
      </w:r>
    </w:p>
    <w:p w:rsidR="00B37996" w:rsidP="00B37996">
      <w:pPr>
        <w:pStyle w:val="ListParagraph"/>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41645" cy="640143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69056" name="Picture 280"/>
                    <pic:cNvPicPr>
                      <a:picLocks noChangeAspect="1" noChangeArrowheads="1"/>
                    </pic:cNvPicPr>
                  </pic:nvPicPr>
                  <pic:blipFill>
                    <a:blip xmlns:r="http://schemas.openxmlformats.org/officeDocument/2006/relationships" r:embed="rId194"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541645" cy="6401435"/>
                    </a:xfrm>
                    <a:prstGeom prst="rect">
                      <a:avLst/>
                    </a:prstGeom>
                    <a:noFill/>
                  </pic:spPr>
                </pic:pic>
              </a:graphicData>
            </a:graphic>
          </wp:inline>
        </w:drawing>
      </w:r>
    </w:p>
    <w:p w:rsidR="00B37996" w:rsidP="00B37996">
      <w:pPr>
        <w:pStyle w:val="ListParagraph"/>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02350" cy="68040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34953" name="Picture 279"/>
                    <pic:cNvPicPr>
                      <a:picLocks noChangeAspect="1" noChangeArrowheads="1"/>
                    </pic:cNvPicPr>
                  </pic:nvPicPr>
                  <pic:blipFill>
                    <a:blip xmlns:r="http://schemas.openxmlformats.org/officeDocument/2006/relationships" r:embed="rId195"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6102350" cy="6804025"/>
                    </a:xfrm>
                    <a:prstGeom prst="rect">
                      <a:avLst/>
                    </a:prstGeom>
                    <a:noFill/>
                  </pic:spPr>
                </pic:pic>
              </a:graphicData>
            </a:graphic>
          </wp:inline>
        </w:drawing>
      </w:r>
      <w:r w:rsidR="00963E75">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5944235" cy="63830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22510" name="Picture 278"/>
                    <pic:cNvPicPr>
                      <a:picLocks noChangeAspect="1" noChangeArrowheads="1"/>
                    </pic:cNvPicPr>
                  </pic:nvPicPr>
                  <pic:blipFill>
                    <a:blip xmlns:r="http://schemas.openxmlformats.org/officeDocument/2006/relationships" r:embed="rId196"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944235" cy="6383020"/>
                    </a:xfrm>
                    <a:prstGeom prst="rect">
                      <a:avLst/>
                    </a:prstGeom>
                    <a:noFill/>
                  </pic:spPr>
                </pic:pic>
              </a:graphicData>
            </a:graphic>
          </wp:inline>
        </w:drawing>
      </w:r>
    </w:p>
    <w:p w:rsidR="00AF486D" w:rsidP="00AF486D">
      <w:pPr>
        <w:jc w:val="center"/>
        <w:rPr>
          <w:bCs/>
          <w:sz w:val="28"/>
          <w:szCs w:val="28"/>
        </w:rPr>
      </w:pPr>
    </w:p>
    <w:p w:rsidR="00C5285E" w:rsidP="00AF486D">
      <w:pPr>
        <w:jc w:val="center"/>
        <w:rPr>
          <w:bCs/>
          <w:sz w:val="28"/>
          <w:szCs w:val="28"/>
        </w:rPr>
      </w:pPr>
      <w:r w:rsidRPr="009343F9">
        <w:rPr>
          <w:bCs/>
          <w:sz w:val="28"/>
          <w:szCs w:val="28"/>
        </w:rPr>
        <w:t>ПЛАН УРОКА 15</w:t>
      </w:r>
    </w:p>
    <w:p w:rsidR="00733FA9" w:rsidP="00AF486D">
      <w:pPr>
        <w:jc w:val="center"/>
        <w:rPr>
          <w:sz w:val="28"/>
          <w:szCs w:val="28"/>
        </w:rPr>
      </w:pPr>
    </w:p>
    <w:p w:rsidR="00A55AB6" w:rsidRPr="009343F9" w:rsidP="00A55AB6">
      <w:pPr>
        <w:rPr>
          <w:sz w:val="28"/>
          <w:szCs w:val="28"/>
        </w:rPr>
      </w:pPr>
      <w:r w:rsidRPr="009343F9">
        <w:rPr>
          <w:bCs/>
          <w:sz w:val="28"/>
          <w:szCs w:val="28"/>
        </w:rPr>
        <w:t>Тема программы:</w:t>
      </w:r>
      <w:r w:rsidR="00DB1808">
        <w:rPr>
          <w:sz w:val="28"/>
          <w:szCs w:val="28"/>
        </w:rPr>
        <w:t xml:space="preserve"> Аксонометрические проекции.</w:t>
      </w:r>
    </w:p>
    <w:p w:rsidR="00A55AB6" w:rsidRPr="009343F9" w:rsidP="00A55AB6">
      <w:pPr>
        <w:rPr>
          <w:sz w:val="28"/>
          <w:szCs w:val="28"/>
        </w:rPr>
      </w:pPr>
      <w:r w:rsidRPr="009343F9">
        <w:rPr>
          <w:bCs/>
          <w:sz w:val="28"/>
          <w:szCs w:val="28"/>
        </w:rPr>
        <w:t>Тема урока</w:t>
      </w:r>
      <w:r w:rsidRPr="009343F9">
        <w:rPr>
          <w:sz w:val="28"/>
          <w:szCs w:val="28"/>
        </w:rPr>
        <w:t xml:space="preserve">: Понятие об аксонометрических проекциях. </w:t>
      </w:r>
    </w:p>
    <w:p w:rsidR="00DB1808" w:rsidP="00733FA9">
      <w:pPr>
        <w:ind w:firstLine="567"/>
        <w:jc w:val="both"/>
        <w:rPr>
          <w:b/>
          <w:i/>
          <w:sz w:val="28"/>
          <w:szCs w:val="28"/>
        </w:rPr>
      </w:pPr>
    </w:p>
    <w:p w:rsidR="00733FA9" w:rsidRPr="00BA5BE3" w:rsidP="00733FA9">
      <w:pPr>
        <w:ind w:firstLine="567"/>
        <w:jc w:val="both"/>
        <w:rPr>
          <w:b/>
          <w:i/>
          <w:sz w:val="28"/>
          <w:szCs w:val="28"/>
        </w:rPr>
      </w:pPr>
      <w:r w:rsidRPr="00BA5BE3">
        <w:rPr>
          <w:b/>
          <w:i/>
          <w:sz w:val="28"/>
          <w:szCs w:val="28"/>
        </w:rPr>
        <w:t>Цель изучения темы:</w:t>
      </w:r>
    </w:p>
    <w:p w:rsidR="00092B36" w:rsidRPr="009343F9" w:rsidP="00092B36">
      <w:pPr>
        <w:ind w:left="540"/>
        <w:rPr>
          <w:sz w:val="28"/>
          <w:szCs w:val="28"/>
        </w:rPr>
      </w:pPr>
      <w:r w:rsidRPr="00BA5BE3">
        <w:rPr>
          <w:sz w:val="26"/>
          <w:szCs w:val="26"/>
        </w:rPr>
        <w:t xml:space="preserve">      </w:t>
      </w:r>
      <w:r w:rsidRPr="009343F9">
        <w:rPr>
          <w:sz w:val="28"/>
          <w:szCs w:val="28"/>
        </w:rPr>
        <w:t>Дать понятие об аксонометрических проекциях, о графическом изображении аксонометрических осей.</w:t>
      </w:r>
    </w:p>
    <w:p w:rsidR="00733FA9" w:rsidRPr="00BA5BE3" w:rsidP="00092B36">
      <w:pPr>
        <w:shd w:val="clear" w:color="auto" w:fill="FFFFFF"/>
        <w:jc w:val="both"/>
        <w:rPr>
          <w:b/>
          <w:i/>
          <w:sz w:val="28"/>
          <w:szCs w:val="28"/>
        </w:rPr>
      </w:pPr>
    </w:p>
    <w:p w:rsidR="00733FA9" w:rsidRPr="00BA5BE3" w:rsidP="00733FA9">
      <w:pPr>
        <w:ind w:firstLine="567"/>
        <w:jc w:val="both"/>
        <w:rPr>
          <w:b/>
          <w:i/>
          <w:sz w:val="28"/>
          <w:szCs w:val="28"/>
        </w:rPr>
      </w:pPr>
      <w:r w:rsidRPr="00BA5BE3">
        <w:rPr>
          <w:b/>
          <w:i/>
          <w:sz w:val="28"/>
          <w:szCs w:val="28"/>
        </w:rPr>
        <w:t>Содержание темы:</w:t>
      </w:r>
    </w:p>
    <w:p w:rsidR="00172D3B" w:rsidRPr="00963E75" w:rsidP="00172D3B">
      <w:pPr>
        <w:rPr>
          <w:sz w:val="28"/>
          <w:szCs w:val="28"/>
        </w:rPr>
      </w:pPr>
      <w:r w:rsidRPr="00963E75">
        <w:rPr>
          <w:sz w:val="28"/>
          <w:szCs w:val="28"/>
        </w:rPr>
        <w:t>Дать понятие о сущности способа проецирования. Сформировать умение в правильном выборе положения детали для более наглядного изображения</w:t>
      </w:r>
    </w:p>
    <w:p w:rsidR="00092B36" w:rsidRPr="00963E75" w:rsidP="00092B36">
      <w:pPr>
        <w:ind w:firstLine="567"/>
        <w:jc w:val="both"/>
        <w:rPr>
          <w:b/>
          <w:i/>
          <w:sz w:val="28"/>
          <w:szCs w:val="28"/>
        </w:rPr>
      </w:pPr>
    </w:p>
    <w:p w:rsidR="00733FA9" w:rsidRPr="00963E75" w:rsidP="00092B36">
      <w:pPr>
        <w:ind w:firstLine="567"/>
        <w:jc w:val="both"/>
        <w:rPr>
          <w:b/>
          <w:i/>
          <w:sz w:val="28"/>
          <w:szCs w:val="28"/>
        </w:rPr>
      </w:pPr>
      <w:r w:rsidRPr="00963E75">
        <w:rPr>
          <w:b/>
          <w:i/>
          <w:sz w:val="28"/>
          <w:szCs w:val="28"/>
        </w:rPr>
        <w:t>Результат изучения темы:</w:t>
      </w:r>
    </w:p>
    <w:p w:rsidR="00A55AB6" w:rsidRPr="00963E75" w:rsidP="00092B36">
      <w:pPr>
        <w:shd w:val="clear" w:color="auto" w:fill="FFFFFF"/>
        <w:jc w:val="both"/>
        <w:rPr>
          <w:spacing w:val="-1"/>
          <w:sz w:val="28"/>
          <w:szCs w:val="28"/>
        </w:rPr>
      </w:pPr>
      <w:r w:rsidRPr="00963E75">
        <w:rPr>
          <w:rFonts w:eastAsia="Calibri"/>
          <w:sz w:val="28"/>
          <w:szCs w:val="28"/>
        </w:rPr>
        <w:t>Обучающийся:</w:t>
      </w:r>
      <w:r w:rsidRPr="00963E75" w:rsidR="00092B36">
        <w:rPr>
          <w:spacing w:val="-3"/>
          <w:sz w:val="28"/>
          <w:szCs w:val="28"/>
        </w:rPr>
        <w:t xml:space="preserve"> Аргументирует правильность выбора положения детали для более наглядного </w:t>
      </w:r>
      <w:r w:rsidRPr="00963E75" w:rsidR="00092B36">
        <w:rPr>
          <w:spacing w:val="-1"/>
          <w:sz w:val="28"/>
          <w:szCs w:val="28"/>
        </w:rPr>
        <w:t>изображения.</w:t>
      </w:r>
    </w:p>
    <w:p w:rsidR="00092B36" w:rsidRPr="009343F9" w:rsidP="00092B36">
      <w:pPr>
        <w:shd w:val="clear" w:color="auto" w:fill="FFFFFF"/>
        <w:jc w:val="both"/>
        <w:rPr>
          <w:bCs/>
          <w:sz w:val="28"/>
          <w:szCs w:val="28"/>
        </w:rPr>
      </w:pPr>
    </w:p>
    <w:p w:rsidR="00A55AB6" w:rsidRPr="009343F9" w:rsidP="00A55AB6">
      <w:pPr>
        <w:rPr>
          <w:sz w:val="28"/>
          <w:szCs w:val="28"/>
        </w:rPr>
      </w:pPr>
      <w:r w:rsidRPr="009343F9">
        <w:rPr>
          <w:bCs/>
          <w:sz w:val="28"/>
          <w:szCs w:val="28"/>
        </w:rPr>
        <w:t>Тип урока:</w:t>
      </w:r>
      <w:r w:rsidRPr="009343F9">
        <w:rPr>
          <w:sz w:val="28"/>
          <w:szCs w:val="28"/>
        </w:rPr>
        <w:t xml:space="preserve"> </w:t>
      </w:r>
      <w:r w:rsidR="00733FA9">
        <w:rPr>
          <w:sz w:val="28"/>
          <w:szCs w:val="28"/>
        </w:rPr>
        <w:t>Комбинированный урок.</w:t>
      </w:r>
    </w:p>
    <w:p w:rsidR="00A55AB6" w:rsidRPr="009343F9" w:rsidP="00A55AB6">
      <w:pPr>
        <w:ind w:left="1260" w:hanging="1260"/>
        <w:rPr>
          <w:bCs/>
          <w:sz w:val="28"/>
          <w:szCs w:val="28"/>
        </w:rPr>
      </w:pPr>
      <w:r w:rsidRPr="009343F9">
        <w:rPr>
          <w:bCs/>
          <w:sz w:val="28"/>
          <w:szCs w:val="28"/>
        </w:rPr>
        <w:t>Материально-техническое оснащение урока</w:t>
      </w:r>
      <w:r w:rsidRPr="009343F9">
        <w:rPr>
          <w:sz w:val="28"/>
          <w:szCs w:val="28"/>
        </w:rPr>
        <w:t xml:space="preserve">: </w:t>
      </w:r>
      <w:r w:rsidR="007F412A">
        <w:rPr>
          <w:bCs/>
          <w:sz w:val="28"/>
          <w:szCs w:val="28"/>
        </w:rPr>
        <w:t>ГОСТ</w:t>
      </w:r>
      <w:r w:rsidR="002F4163">
        <w:rPr>
          <w:bCs/>
          <w:sz w:val="28"/>
          <w:szCs w:val="28"/>
        </w:rPr>
        <w:t>2</w:t>
      </w:r>
      <w:r w:rsidR="002F4163">
        <w:rPr>
          <w:bCs/>
          <w:sz w:val="28"/>
          <w:szCs w:val="28"/>
        </w:rPr>
        <w:t>.317-2011</w:t>
      </w:r>
      <w:r w:rsidR="00733FA9">
        <w:rPr>
          <w:bCs/>
          <w:sz w:val="28"/>
          <w:szCs w:val="28"/>
        </w:rPr>
        <w:t>, ф</w:t>
      </w:r>
      <w:r w:rsidR="007F412A">
        <w:rPr>
          <w:bCs/>
          <w:sz w:val="28"/>
          <w:szCs w:val="28"/>
        </w:rPr>
        <w:t>орматы А4</w:t>
      </w:r>
      <w:r w:rsidR="00733FA9">
        <w:rPr>
          <w:bCs/>
          <w:sz w:val="28"/>
          <w:szCs w:val="28"/>
        </w:rPr>
        <w:t>,</w:t>
      </w:r>
      <w:r w:rsidR="007F412A">
        <w:rPr>
          <w:bCs/>
          <w:sz w:val="28"/>
          <w:szCs w:val="28"/>
        </w:rPr>
        <w:t xml:space="preserve"> п</w:t>
      </w:r>
      <w:r>
        <w:rPr>
          <w:bCs/>
          <w:sz w:val="28"/>
          <w:szCs w:val="28"/>
        </w:rPr>
        <w:t>резентация</w:t>
      </w:r>
      <w:r w:rsidR="00963E75">
        <w:rPr>
          <w:bCs/>
          <w:sz w:val="28"/>
          <w:szCs w:val="28"/>
        </w:rPr>
        <w:t xml:space="preserve"> «Аксонометрия»</w:t>
      </w:r>
      <w:r>
        <w:rPr>
          <w:bCs/>
          <w:sz w:val="28"/>
          <w:szCs w:val="28"/>
        </w:rPr>
        <w:t>.</w:t>
      </w:r>
    </w:p>
    <w:p w:rsidR="00A55AB6" w:rsidRPr="009343F9" w:rsidP="00A55AB6">
      <w:pPr>
        <w:rPr>
          <w:sz w:val="28"/>
          <w:szCs w:val="28"/>
        </w:rPr>
      </w:pPr>
      <w:r w:rsidRPr="009343F9">
        <w:rPr>
          <w:sz w:val="28"/>
          <w:szCs w:val="28"/>
        </w:rPr>
        <w:t xml:space="preserve"> </w:t>
      </w:r>
      <w:r w:rsidRPr="009343F9">
        <w:rPr>
          <w:bCs/>
          <w:sz w:val="28"/>
          <w:szCs w:val="28"/>
        </w:rPr>
        <w:t>Внутр</w:t>
      </w:r>
      <w:r w:rsidRPr="009343F9">
        <w:rPr>
          <w:bCs/>
          <w:sz w:val="28"/>
          <w:szCs w:val="28"/>
        </w:rPr>
        <w:t>и-</w:t>
      </w:r>
      <w:r w:rsidRPr="009343F9">
        <w:rPr>
          <w:bCs/>
          <w:sz w:val="28"/>
          <w:szCs w:val="28"/>
        </w:rPr>
        <w:t xml:space="preserve"> и </w:t>
      </w:r>
      <w:r w:rsidRPr="009343F9">
        <w:rPr>
          <w:bCs/>
          <w:sz w:val="28"/>
          <w:szCs w:val="28"/>
        </w:rPr>
        <w:t>межпредметные</w:t>
      </w:r>
      <w:r w:rsidRPr="009343F9">
        <w:rPr>
          <w:bCs/>
          <w:sz w:val="28"/>
          <w:szCs w:val="28"/>
        </w:rPr>
        <w:t xml:space="preserve"> связи</w:t>
      </w:r>
      <w:r w:rsidRPr="009343F9">
        <w:rPr>
          <w:sz w:val="28"/>
          <w:szCs w:val="28"/>
        </w:rPr>
        <w:t xml:space="preserve">: </w:t>
      </w:r>
      <w:r w:rsidR="007F412A">
        <w:rPr>
          <w:sz w:val="28"/>
          <w:szCs w:val="28"/>
        </w:rPr>
        <w:t>математика</w:t>
      </w:r>
      <w:r w:rsidRPr="009343F9">
        <w:rPr>
          <w:sz w:val="28"/>
          <w:szCs w:val="28"/>
        </w:rPr>
        <w:t>, производственное обучение.</w:t>
      </w:r>
    </w:p>
    <w:p w:rsidR="00733FA9" w:rsidP="00A55AB6">
      <w:pPr>
        <w:spacing w:line="360" w:lineRule="auto"/>
        <w:jc w:val="center"/>
        <w:rPr>
          <w:bCs/>
          <w:sz w:val="28"/>
          <w:szCs w:val="28"/>
        </w:rPr>
      </w:pPr>
    </w:p>
    <w:p w:rsidR="00A55AB6" w:rsidRPr="009343F9" w:rsidP="00A55AB6">
      <w:pPr>
        <w:spacing w:line="360" w:lineRule="auto"/>
        <w:jc w:val="center"/>
        <w:rPr>
          <w:bCs/>
          <w:sz w:val="28"/>
          <w:szCs w:val="28"/>
        </w:rPr>
      </w:pPr>
      <w:r w:rsidRPr="009343F9">
        <w:rPr>
          <w:bCs/>
          <w:sz w:val="28"/>
          <w:szCs w:val="28"/>
        </w:rPr>
        <w:t xml:space="preserve">Ход </w:t>
      </w:r>
      <w:r w:rsidR="002F4163">
        <w:rPr>
          <w:bCs/>
          <w:sz w:val="28"/>
          <w:szCs w:val="28"/>
        </w:rPr>
        <w:t>урока</w:t>
      </w:r>
    </w:p>
    <w:p w:rsidR="00A55AB6" w:rsidRPr="009343F9" w:rsidP="00A55AB6">
      <w:pPr>
        <w:rPr>
          <w:bCs/>
          <w:sz w:val="28"/>
          <w:szCs w:val="28"/>
        </w:rPr>
      </w:pPr>
      <w:smartTag w:uri="urn:schemas-microsoft-com:office:smarttags" w:element="place">
        <w:r w:rsidRPr="009343F9">
          <w:rPr>
            <w:bCs/>
            <w:sz w:val="28"/>
            <w:szCs w:val="28"/>
            <w:lang w:val="en-US"/>
          </w:rPr>
          <w:t>I</w:t>
        </w:r>
        <w:r w:rsidRPr="009343F9">
          <w:rPr>
            <w:bCs/>
            <w:sz w:val="28"/>
            <w:szCs w:val="28"/>
          </w:rPr>
          <w:t>.</w:t>
        </w:r>
      </w:smartTag>
      <w:r w:rsidRPr="009343F9">
        <w:rPr>
          <w:bCs/>
          <w:sz w:val="28"/>
          <w:szCs w:val="28"/>
        </w:rPr>
        <w:t xml:space="preserve"> Организационный момент.</w:t>
      </w:r>
      <w:r w:rsidRPr="009343F9">
        <w:rPr>
          <w:bCs/>
          <w:sz w:val="28"/>
          <w:szCs w:val="28"/>
        </w:rPr>
        <w:t xml:space="preserve"> </w:t>
      </w:r>
    </w:p>
    <w:p w:rsidR="00A55AB6" w:rsidRPr="009343F9" w:rsidP="00A55AB6">
      <w:pPr>
        <w:rPr>
          <w:bCs/>
          <w:sz w:val="28"/>
          <w:szCs w:val="28"/>
        </w:rPr>
      </w:pPr>
      <w:r w:rsidRPr="009343F9">
        <w:rPr>
          <w:bCs/>
          <w:sz w:val="28"/>
          <w:szCs w:val="28"/>
        </w:rPr>
        <w:t xml:space="preserve">  1.1 Подготовка учащихся к </w:t>
      </w:r>
      <w:r w:rsidR="002F4163">
        <w:rPr>
          <w:bCs/>
          <w:sz w:val="28"/>
          <w:szCs w:val="28"/>
        </w:rPr>
        <w:t>уроку</w:t>
      </w:r>
      <w:r w:rsidRPr="009343F9">
        <w:rPr>
          <w:bCs/>
          <w:sz w:val="28"/>
          <w:szCs w:val="28"/>
        </w:rPr>
        <w:t>, проверка присутствующих,</w:t>
      </w:r>
    </w:p>
    <w:p w:rsidR="00A55AB6" w:rsidRPr="009343F9" w:rsidP="00A55AB6">
      <w:pPr>
        <w:rPr>
          <w:bCs/>
          <w:sz w:val="28"/>
          <w:szCs w:val="28"/>
        </w:rPr>
      </w:pPr>
      <w:r w:rsidRPr="009343F9">
        <w:rPr>
          <w:bCs/>
          <w:sz w:val="28"/>
          <w:szCs w:val="28"/>
        </w:rPr>
        <w:t>пояснение порядка работы.</w:t>
      </w:r>
    </w:p>
    <w:p w:rsidR="00A55AB6" w:rsidRPr="009343F9" w:rsidP="00A55AB6">
      <w:pPr>
        <w:rPr>
          <w:bCs/>
          <w:sz w:val="28"/>
          <w:szCs w:val="28"/>
        </w:rPr>
      </w:pPr>
      <w:r w:rsidRPr="009343F9">
        <w:rPr>
          <w:bCs/>
          <w:sz w:val="28"/>
          <w:szCs w:val="28"/>
        </w:rPr>
        <w:t xml:space="preserve">  1.2 Сообщение темы и цели урока</w:t>
      </w:r>
    </w:p>
    <w:p w:rsidR="00A55AB6" w:rsidRPr="009343F9" w:rsidP="00A55AB6">
      <w:pPr>
        <w:rPr>
          <w:bCs/>
          <w:sz w:val="28"/>
          <w:szCs w:val="28"/>
        </w:rPr>
      </w:pPr>
      <w:r w:rsidRPr="009343F9">
        <w:rPr>
          <w:bCs/>
          <w:sz w:val="28"/>
          <w:szCs w:val="28"/>
          <w:lang w:val="en-US"/>
        </w:rPr>
        <w:t>II</w:t>
      </w:r>
      <w:r w:rsidRPr="009343F9">
        <w:rPr>
          <w:bCs/>
          <w:sz w:val="28"/>
          <w:szCs w:val="28"/>
        </w:rPr>
        <w:t>. Актуализация опорных знаний:</w:t>
      </w:r>
    </w:p>
    <w:p w:rsidR="00A55AB6" w:rsidRPr="009343F9" w:rsidP="00A55AB6">
      <w:pPr>
        <w:rPr>
          <w:sz w:val="28"/>
          <w:szCs w:val="28"/>
        </w:rPr>
      </w:pPr>
      <w:r w:rsidRPr="009343F9">
        <w:rPr>
          <w:sz w:val="28"/>
          <w:szCs w:val="28"/>
        </w:rPr>
        <w:t>Фронтальный опрос</w:t>
      </w:r>
    </w:p>
    <w:p w:rsidR="00963E75" w:rsidRPr="00963E75" w:rsidP="00A55AB6">
      <w:pPr>
        <w:numPr>
          <w:ilvl w:val="1"/>
          <w:numId w:val="1"/>
        </w:numPr>
        <w:rPr>
          <w:bCs/>
          <w:sz w:val="28"/>
          <w:szCs w:val="28"/>
        </w:rPr>
      </w:pPr>
      <w:r>
        <w:rPr>
          <w:bCs/>
          <w:sz w:val="28"/>
          <w:szCs w:val="28"/>
        </w:rPr>
        <w:t>Виды проекций</w:t>
      </w:r>
    </w:p>
    <w:p w:rsidR="00A55AB6" w:rsidRPr="00172D3B" w:rsidP="00A55AB6">
      <w:pPr>
        <w:numPr>
          <w:ilvl w:val="1"/>
          <w:numId w:val="1"/>
        </w:numPr>
        <w:rPr>
          <w:bCs/>
          <w:sz w:val="28"/>
          <w:szCs w:val="28"/>
        </w:rPr>
      </w:pPr>
      <w:r>
        <w:rPr>
          <w:sz w:val="28"/>
          <w:szCs w:val="28"/>
        </w:rPr>
        <w:t>Что такое аксонометрические проекции</w:t>
      </w:r>
      <w:r w:rsidRPr="009343F9">
        <w:rPr>
          <w:sz w:val="28"/>
          <w:szCs w:val="28"/>
        </w:rPr>
        <w:t>.</w:t>
      </w:r>
    </w:p>
    <w:p w:rsidR="00172D3B" w:rsidRPr="009343F9" w:rsidP="00A55AB6">
      <w:pPr>
        <w:numPr>
          <w:ilvl w:val="1"/>
          <w:numId w:val="1"/>
        </w:numPr>
        <w:rPr>
          <w:bCs/>
          <w:sz w:val="28"/>
          <w:szCs w:val="28"/>
        </w:rPr>
      </w:pPr>
      <w:r>
        <w:rPr>
          <w:sz w:val="28"/>
          <w:szCs w:val="28"/>
        </w:rPr>
        <w:t>Для чего они используются.</w:t>
      </w:r>
    </w:p>
    <w:p w:rsidR="00A55AB6" w:rsidRPr="009343F9" w:rsidP="00A55AB6">
      <w:pPr>
        <w:rPr>
          <w:bCs/>
          <w:sz w:val="28"/>
          <w:szCs w:val="28"/>
        </w:rPr>
      </w:pPr>
      <w:r w:rsidRPr="009343F9">
        <w:rPr>
          <w:bCs/>
          <w:sz w:val="28"/>
          <w:szCs w:val="28"/>
          <w:lang w:val="en-US"/>
        </w:rPr>
        <w:t>III</w:t>
      </w:r>
      <w:r w:rsidRPr="009343F9">
        <w:rPr>
          <w:bCs/>
          <w:sz w:val="28"/>
          <w:szCs w:val="28"/>
        </w:rPr>
        <w:t>. Изложение нового учебного материала.</w:t>
      </w:r>
    </w:p>
    <w:p w:rsidR="00A55AB6" w:rsidRPr="00733FA9" w:rsidP="00A55AB6">
      <w:pPr>
        <w:pStyle w:val="BodyText"/>
        <w:spacing w:after="0" w:line="240" w:lineRule="auto"/>
        <w:rPr>
          <w:rFonts w:ascii="Times New Roman" w:hAnsi="Times New Roman" w:cs="Times New Roman"/>
          <w:sz w:val="28"/>
          <w:szCs w:val="28"/>
        </w:rPr>
      </w:pPr>
      <w:r w:rsidRPr="00733FA9">
        <w:rPr>
          <w:rFonts w:ascii="Times New Roman" w:hAnsi="Times New Roman" w:cs="Times New Roman"/>
          <w:sz w:val="28"/>
          <w:szCs w:val="28"/>
        </w:rPr>
        <w:t>1.  Виды аксонометрических проекций, область применения.</w:t>
      </w:r>
    </w:p>
    <w:p w:rsidR="00A55AB6" w:rsidRPr="00733FA9" w:rsidP="00A55AB6">
      <w:pPr>
        <w:pStyle w:val="BodyText"/>
        <w:widowControl/>
        <w:numPr>
          <w:ilvl w:val="1"/>
          <w:numId w:val="1"/>
        </w:numPr>
        <w:shd w:val="clear" w:color="auto" w:fill="auto"/>
        <w:tabs>
          <w:tab w:val="num" w:pos="0"/>
          <w:tab w:val="clear" w:pos="1440"/>
        </w:tabs>
        <w:spacing w:after="0" w:line="240" w:lineRule="auto"/>
        <w:ind w:left="0" w:firstLine="0"/>
        <w:jc w:val="both"/>
        <w:rPr>
          <w:rFonts w:ascii="Times New Roman" w:hAnsi="Times New Roman" w:cs="Times New Roman"/>
          <w:sz w:val="28"/>
          <w:szCs w:val="28"/>
        </w:rPr>
      </w:pPr>
      <w:r w:rsidRPr="00733FA9">
        <w:rPr>
          <w:rFonts w:ascii="Times New Roman" w:hAnsi="Times New Roman" w:cs="Times New Roman"/>
          <w:sz w:val="28"/>
          <w:szCs w:val="28"/>
        </w:rPr>
        <w:t xml:space="preserve">Способы построения прямоугольных и косоугольных аксонометрических проекций. </w:t>
      </w:r>
    </w:p>
    <w:p w:rsidR="00A55AB6" w:rsidRPr="00733FA9" w:rsidP="00A55AB6">
      <w:pPr>
        <w:pStyle w:val="BodyText"/>
        <w:widowControl/>
        <w:numPr>
          <w:ilvl w:val="1"/>
          <w:numId w:val="1"/>
        </w:numPr>
        <w:shd w:val="clear" w:color="auto" w:fill="auto"/>
        <w:tabs>
          <w:tab w:val="num" w:pos="0"/>
          <w:tab w:val="clear" w:pos="1440"/>
        </w:tabs>
        <w:spacing w:after="0" w:line="230" w:lineRule="auto"/>
        <w:ind w:left="360"/>
        <w:jc w:val="both"/>
        <w:rPr>
          <w:rFonts w:ascii="Times New Roman" w:hAnsi="Times New Roman" w:cs="Times New Roman"/>
          <w:sz w:val="28"/>
          <w:szCs w:val="28"/>
        </w:rPr>
      </w:pPr>
      <w:r w:rsidRPr="00733FA9">
        <w:rPr>
          <w:rFonts w:ascii="Times New Roman" w:hAnsi="Times New Roman" w:cs="Times New Roman"/>
          <w:sz w:val="28"/>
          <w:szCs w:val="28"/>
        </w:rPr>
        <w:t>Оси, коэффициенты искажения.</w:t>
      </w:r>
    </w:p>
    <w:p w:rsidR="00A55AB6" w:rsidRPr="00733FA9" w:rsidP="00A55AB6">
      <w:pPr>
        <w:pStyle w:val="BodyText"/>
        <w:widowControl/>
        <w:numPr>
          <w:ilvl w:val="1"/>
          <w:numId w:val="1"/>
        </w:numPr>
        <w:shd w:val="clear" w:color="auto" w:fill="auto"/>
        <w:tabs>
          <w:tab w:val="num" w:pos="0"/>
          <w:tab w:val="clear" w:pos="1440"/>
        </w:tabs>
        <w:spacing w:after="0" w:line="230" w:lineRule="auto"/>
        <w:ind w:left="0" w:firstLine="0"/>
        <w:jc w:val="both"/>
        <w:rPr>
          <w:rFonts w:ascii="Times New Roman" w:hAnsi="Times New Roman" w:cs="Times New Roman"/>
          <w:sz w:val="28"/>
          <w:szCs w:val="28"/>
        </w:rPr>
      </w:pPr>
      <w:r w:rsidRPr="00733FA9">
        <w:rPr>
          <w:rFonts w:ascii="Times New Roman" w:hAnsi="Times New Roman" w:cs="Times New Roman"/>
          <w:sz w:val="28"/>
          <w:szCs w:val="28"/>
        </w:rPr>
        <w:t>Графическое построение аксонометрических осей.</w:t>
      </w:r>
    </w:p>
    <w:p w:rsidR="00A55AB6" w:rsidRPr="00733FA9" w:rsidP="00A55AB6">
      <w:pPr>
        <w:rPr>
          <w:bCs/>
          <w:sz w:val="28"/>
          <w:szCs w:val="28"/>
        </w:rPr>
      </w:pPr>
      <w:r w:rsidRPr="00733FA9">
        <w:rPr>
          <w:bCs/>
          <w:sz w:val="28"/>
          <w:szCs w:val="28"/>
          <w:lang w:val="en-US"/>
        </w:rPr>
        <w:t>IV</w:t>
      </w:r>
      <w:r w:rsidRPr="00733FA9">
        <w:rPr>
          <w:bCs/>
          <w:sz w:val="28"/>
          <w:szCs w:val="28"/>
        </w:rPr>
        <w:t xml:space="preserve">. Закрепление полученных знаний. </w:t>
      </w:r>
    </w:p>
    <w:p w:rsidR="00A55AB6" w:rsidRPr="00733FA9" w:rsidP="00A55AB6">
      <w:pPr>
        <w:pStyle w:val="BodyText"/>
        <w:spacing w:after="0" w:line="240" w:lineRule="auto"/>
        <w:rPr>
          <w:rFonts w:ascii="Times New Roman" w:hAnsi="Times New Roman" w:cs="Times New Roman"/>
          <w:sz w:val="28"/>
          <w:szCs w:val="28"/>
        </w:rPr>
      </w:pPr>
      <w:r w:rsidRPr="00733FA9">
        <w:rPr>
          <w:rFonts w:ascii="Times New Roman" w:hAnsi="Times New Roman" w:cs="Times New Roman"/>
          <w:bCs/>
          <w:sz w:val="28"/>
          <w:szCs w:val="28"/>
        </w:rPr>
        <w:t xml:space="preserve">ПЗ. </w:t>
      </w:r>
      <w:r w:rsidRPr="00733FA9">
        <w:rPr>
          <w:rFonts w:ascii="Times New Roman" w:hAnsi="Times New Roman" w:cs="Times New Roman"/>
          <w:sz w:val="28"/>
          <w:szCs w:val="28"/>
        </w:rPr>
        <w:t>Графическое построение аксонометрических осей.</w:t>
      </w:r>
    </w:p>
    <w:p w:rsidR="00A55AB6" w:rsidRPr="009343F9" w:rsidP="00A55AB6">
      <w:pPr>
        <w:rPr>
          <w:bCs/>
          <w:sz w:val="28"/>
          <w:szCs w:val="28"/>
        </w:rPr>
      </w:pPr>
      <w:r w:rsidRPr="009343F9">
        <w:rPr>
          <w:bCs/>
          <w:sz w:val="28"/>
          <w:szCs w:val="28"/>
          <w:lang w:val="en-US"/>
        </w:rPr>
        <w:t>V</w:t>
      </w:r>
      <w:r w:rsidRPr="009343F9">
        <w:rPr>
          <w:bCs/>
          <w:sz w:val="28"/>
          <w:szCs w:val="28"/>
        </w:rPr>
        <w:t>. Подведение итогов, рефлексия.</w:t>
      </w:r>
      <w:r w:rsidRPr="009343F9">
        <w:rPr>
          <w:bCs/>
          <w:sz w:val="28"/>
          <w:szCs w:val="28"/>
        </w:rPr>
        <w:t xml:space="preserve"> </w:t>
      </w:r>
    </w:p>
    <w:p w:rsidR="00A55AB6" w:rsidRPr="009343F9" w:rsidP="00A55AB6">
      <w:pPr>
        <w:rPr>
          <w:bCs/>
          <w:sz w:val="28"/>
          <w:szCs w:val="28"/>
        </w:rPr>
      </w:pPr>
      <w:r w:rsidRPr="009343F9">
        <w:rPr>
          <w:bCs/>
          <w:sz w:val="28"/>
          <w:szCs w:val="28"/>
          <w:lang w:val="en-US"/>
        </w:rPr>
        <w:t>VI</w:t>
      </w:r>
      <w:r w:rsidRPr="009343F9">
        <w:rPr>
          <w:bCs/>
          <w:sz w:val="28"/>
          <w:szCs w:val="28"/>
        </w:rPr>
        <w:t xml:space="preserve">. Окончание урока и выдача домашнего задания. </w:t>
      </w:r>
    </w:p>
    <w:p w:rsidR="00A55AB6" w:rsidP="00A55AB6">
      <w:pPr>
        <w:rPr>
          <w:bCs/>
          <w:sz w:val="28"/>
          <w:szCs w:val="28"/>
        </w:rPr>
      </w:pPr>
      <w:r w:rsidRPr="009343F9">
        <w:rPr>
          <w:bCs/>
          <w:sz w:val="28"/>
          <w:szCs w:val="28"/>
        </w:rPr>
        <w:t>Будасов</w:t>
      </w:r>
      <w:r w:rsidRPr="009343F9">
        <w:rPr>
          <w:bCs/>
          <w:sz w:val="28"/>
          <w:szCs w:val="28"/>
        </w:rPr>
        <w:t xml:space="preserve"> Б.В. Строительное черчение </w:t>
      </w:r>
      <w:r w:rsidRPr="009343F9">
        <w:rPr>
          <w:bCs/>
          <w:sz w:val="28"/>
          <w:szCs w:val="28"/>
        </w:rPr>
        <w:t>ВиноградовВ.Н</w:t>
      </w:r>
      <w:r w:rsidRPr="009343F9">
        <w:rPr>
          <w:bCs/>
          <w:sz w:val="28"/>
          <w:szCs w:val="28"/>
        </w:rPr>
        <w:t>. Черчение (2) §11 стр.57</w:t>
      </w:r>
    </w:p>
    <w:p w:rsidR="00A55AB6" w:rsidP="00A55AB6">
      <w:pPr>
        <w:rPr>
          <w:bCs/>
          <w:sz w:val="28"/>
          <w:szCs w:val="28"/>
        </w:rPr>
      </w:pPr>
    </w:p>
    <w:p w:rsidR="00A55AB6" w:rsidRPr="009343F9" w:rsidP="00A55AB6">
      <w:pPr>
        <w:rPr>
          <w:bCs/>
          <w:sz w:val="28"/>
          <w:szCs w:val="28"/>
        </w:rPr>
      </w:pPr>
    </w:p>
    <w:p w:rsidR="00A55AB6" w:rsidP="00A55AB6">
      <w:pPr>
        <w:rPr>
          <w:bCs/>
          <w:sz w:val="28"/>
          <w:szCs w:val="28"/>
        </w:rPr>
      </w:pPr>
    </w:p>
    <w:p w:rsidR="00576F4F" w:rsidP="00172D3B">
      <w:pPr>
        <w:rPr>
          <w:bCs/>
          <w:sz w:val="28"/>
          <w:szCs w:val="28"/>
        </w:rPr>
      </w:pPr>
      <w:r>
        <w:rPr>
          <w:bCs/>
          <w:sz w:val="28"/>
          <w:szCs w:val="28"/>
        </w:rPr>
        <w:t xml:space="preserve">Теоретические знания по теме </w:t>
      </w:r>
      <w:r w:rsidR="002F4163">
        <w:rPr>
          <w:bCs/>
          <w:sz w:val="28"/>
          <w:szCs w:val="28"/>
        </w:rPr>
        <w:t>урока</w:t>
      </w:r>
      <w:r>
        <w:rPr>
          <w:bCs/>
          <w:sz w:val="28"/>
          <w:szCs w:val="28"/>
        </w:rPr>
        <w:t xml:space="preserve"> «</w:t>
      </w:r>
      <w:r w:rsidRPr="009343F9">
        <w:rPr>
          <w:sz w:val="28"/>
          <w:szCs w:val="28"/>
        </w:rPr>
        <w:t>Понятие об аксонометрических проекциях</w:t>
      </w:r>
      <w:r>
        <w:rPr>
          <w:sz w:val="28"/>
          <w:szCs w:val="28"/>
        </w:rPr>
        <w:t>»</w:t>
      </w:r>
    </w:p>
    <w:p w:rsidR="00172D3B" w:rsidRPr="00172D3B" w:rsidP="00172D3B">
      <w:pPr>
        <w:rPr>
          <w:rStyle w:val="FontStyle95"/>
          <w:bCs/>
          <w:sz w:val="28"/>
          <w:szCs w:val="28"/>
        </w:rPr>
      </w:pPr>
    </w:p>
    <w:p w:rsidR="00576F4F" w:rsidP="00576F4F">
      <w:pPr>
        <w:shd w:val="clear" w:color="auto" w:fill="FFFFFF"/>
        <w:rPr>
          <w:rFonts w:ascii="Verdana" w:hAnsi="Verdana"/>
          <w:b/>
          <w:color w:val="222222"/>
          <w:sz w:val="23"/>
          <w:szCs w:val="23"/>
        </w:rPr>
      </w:pPr>
      <w:r w:rsidRPr="00576F4F">
        <w:rPr>
          <w:rStyle w:val="FontStyle95"/>
          <w:sz w:val="28"/>
          <w:szCs w:val="28"/>
        </w:rPr>
        <w:t>Прямоугольные проекции предмета (ви</w:t>
      </w:r>
      <w:r w:rsidRPr="00576F4F">
        <w:rPr>
          <w:rStyle w:val="FontStyle95"/>
          <w:sz w:val="28"/>
          <w:szCs w:val="28"/>
        </w:rPr>
        <w:softHyphen/>
        <w:t>ды спереди, сверху и сбоку) вместе с раз</w:t>
      </w:r>
      <w:r w:rsidRPr="00576F4F">
        <w:rPr>
          <w:rStyle w:val="FontStyle95"/>
          <w:sz w:val="28"/>
          <w:szCs w:val="28"/>
        </w:rPr>
        <w:softHyphen/>
        <w:t>резами и сечениями позволяют выявить форму и размеры предмета и его частей, как видимых, так и скрытых. Однако пря</w:t>
      </w:r>
      <w:r w:rsidRPr="00576F4F">
        <w:rPr>
          <w:rStyle w:val="FontStyle95"/>
          <w:sz w:val="28"/>
          <w:szCs w:val="28"/>
        </w:rPr>
        <w:softHyphen/>
        <w:t>моугольные проекции не обладают доста</w:t>
      </w:r>
      <w:r w:rsidRPr="00576F4F">
        <w:rPr>
          <w:rStyle w:val="FontStyle95"/>
          <w:sz w:val="28"/>
          <w:szCs w:val="28"/>
        </w:rPr>
        <w:softHyphen/>
        <w:t>точной наглядностью. Поэтому возникает необходимость в таких изображениях, ко</w:t>
      </w:r>
      <w:r w:rsidRPr="00576F4F">
        <w:rPr>
          <w:rStyle w:val="FontStyle95"/>
          <w:sz w:val="28"/>
          <w:szCs w:val="28"/>
        </w:rPr>
        <w:softHyphen/>
        <w:t>торые, обладая наглядностью, вместе с тем давали бы представление и об отно</w:t>
      </w:r>
      <w:r w:rsidRPr="00576F4F">
        <w:rPr>
          <w:rStyle w:val="FontStyle95"/>
          <w:sz w:val="28"/>
          <w:szCs w:val="28"/>
        </w:rPr>
        <w:softHyphen/>
        <w:t>сительных размерах предмета и его форме.</w:t>
      </w:r>
    </w:p>
    <w:p w:rsidR="00576F4F" w:rsidRPr="00576F4F" w:rsidP="00172D3B">
      <w:pPr>
        <w:shd w:val="clear" w:color="auto" w:fill="FFFFFF"/>
        <w:jc w:val="both"/>
        <w:rPr>
          <w:color w:val="222222"/>
          <w:sz w:val="28"/>
          <w:szCs w:val="28"/>
        </w:rPr>
      </w:pPr>
      <w:r w:rsidRPr="00576F4F">
        <w:rPr>
          <w:color w:val="222222"/>
          <w:sz w:val="28"/>
          <w:szCs w:val="28"/>
        </w:rPr>
        <w:t xml:space="preserve">Одним из видов наглядных изображений являются </w:t>
      </w:r>
      <w:r w:rsidRPr="00576F4F">
        <w:rPr>
          <w:b/>
          <w:color w:val="222222"/>
          <w:sz w:val="28"/>
          <w:szCs w:val="28"/>
        </w:rPr>
        <w:t>аксонометрические изображения</w:t>
      </w:r>
      <w:r w:rsidRPr="00576F4F">
        <w:rPr>
          <w:color w:val="222222"/>
          <w:sz w:val="28"/>
          <w:szCs w:val="28"/>
        </w:rPr>
        <w:t>.</w:t>
      </w:r>
    </w:p>
    <w:p w:rsidR="00576F4F" w:rsidRPr="00576F4F" w:rsidP="00172D3B">
      <w:pPr>
        <w:shd w:val="clear" w:color="auto" w:fill="FFFFFF"/>
        <w:jc w:val="both"/>
        <w:rPr>
          <w:color w:val="222222"/>
          <w:sz w:val="28"/>
          <w:szCs w:val="28"/>
        </w:rPr>
      </w:pPr>
      <w:r w:rsidRPr="00576F4F">
        <w:rPr>
          <w:b/>
          <w:color w:val="222222"/>
          <w:sz w:val="28"/>
          <w:szCs w:val="28"/>
        </w:rPr>
        <w:t>Аксонометрия</w:t>
      </w:r>
      <w:r w:rsidRPr="00576F4F">
        <w:rPr>
          <w:color w:val="222222"/>
          <w:sz w:val="28"/>
          <w:szCs w:val="28"/>
        </w:rPr>
        <w:t xml:space="preserve"> в переводе с </w:t>
      </w:r>
      <w:r w:rsidRPr="00576F4F">
        <w:rPr>
          <w:color w:val="222222"/>
          <w:sz w:val="28"/>
          <w:szCs w:val="28"/>
        </w:rPr>
        <w:t>греческого</w:t>
      </w:r>
      <w:r w:rsidRPr="00576F4F">
        <w:rPr>
          <w:color w:val="222222"/>
          <w:sz w:val="28"/>
          <w:szCs w:val="28"/>
        </w:rPr>
        <w:t xml:space="preserve"> означает «измерение по осям».</w:t>
      </w:r>
    </w:p>
    <w:p w:rsidR="00576F4F" w:rsidRPr="00576F4F" w:rsidP="00172D3B">
      <w:pPr>
        <w:shd w:val="clear" w:color="auto" w:fill="FFFFFF"/>
        <w:jc w:val="both"/>
        <w:rPr>
          <w:color w:val="222222"/>
          <w:sz w:val="28"/>
          <w:szCs w:val="28"/>
        </w:rPr>
      </w:pPr>
      <w:r w:rsidRPr="00576F4F">
        <w:rPr>
          <w:color w:val="222222"/>
          <w:sz w:val="28"/>
          <w:szCs w:val="28"/>
        </w:rPr>
        <w:t>Аксонометрические проекции получают путём проецирования параллельными лучами</w:t>
      </w:r>
    </w:p>
    <w:p w:rsidR="00576F4F" w:rsidRPr="00576F4F" w:rsidP="00172D3B">
      <w:pPr>
        <w:shd w:val="clear" w:color="auto" w:fill="FFFFFF"/>
        <w:jc w:val="both"/>
        <w:rPr>
          <w:color w:val="222222"/>
          <w:sz w:val="28"/>
          <w:szCs w:val="28"/>
        </w:rPr>
      </w:pPr>
      <w:r w:rsidRPr="00576F4F">
        <w:rPr>
          <w:color w:val="222222"/>
          <w:sz w:val="28"/>
          <w:szCs w:val="28"/>
        </w:rPr>
        <w:t xml:space="preserve">предмета, который связан с осями прямоугольных координат, на некоторую плоскость </w:t>
      </w:r>
      <w:r w:rsidRPr="00576F4F">
        <w:rPr>
          <w:color w:val="222222"/>
          <w:sz w:val="28"/>
          <w:szCs w:val="28"/>
        </w:rPr>
        <w:t>Р</w:t>
      </w:r>
      <w:r w:rsidRPr="00576F4F">
        <w:rPr>
          <w:color w:val="222222"/>
          <w:sz w:val="28"/>
          <w:szCs w:val="28"/>
        </w:rPr>
        <w:t xml:space="preserve"> (рис. 103).</w:t>
      </w:r>
    </w:p>
    <w:p w:rsidR="00576F4F" w:rsidRPr="00576F4F" w:rsidP="00576F4F">
      <w:pPr>
        <w:shd w:val="clear" w:color="auto" w:fill="FFFFFF"/>
        <w:rPr>
          <w:color w:val="222222"/>
          <w:sz w:val="28"/>
          <w:szCs w:val="28"/>
        </w:rPr>
      </w:pPr>
    </w:p>
    <w:p w:rsidR="00576F4F" w:rsidRPr="00576F4F" w:rsidP="00576F4F">
      <w:pPr>
        <w:rPr>
          <w:sz w:val="28"/>
          <w:szCs w:val="28"/>
        </w:rPr>
      </w:pPr>
      <w:r w:rsidRPr="00576F4F">
        <w:rPr>
          <w:noProof/>
          <w:color w:val="4DB2EC"/>
          <w:sz w:val="28"/>
          <w:szCs w:val="28"/>
        </w:rPr>
        <w:drawing>
          <wp:inline distT="0" distB="0" distL="0" distR="0">
            <wp:extent cx="6410595" cy="3102952"/>
            <wp:effectExtent l="0" t="0" r="0" b="0"/>
            <wp:docPr id="484" name="Рисунок 484" descr="https://hspline.com/archi_blog/wp-content/uploads/sites/2/2021/04/ris.-103.jpg">
              <a:hlinkClick xmlns:a="http://schemas.openxmlformats.org/drawingml/2006/main" xmlns:r="http://schemas.openxmlformats.org/officeDocument/2006/relationships"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07248" name="Picture 186" descr="https://hspline.com/archi_blog/wp-content/uploads/sites/2/2021/04/ris.-103.jpg">
                      <a:hlinkClick xmlns:a="http://schemas.openxmlformats.org/drawingml/2006/main" xmlns:r="http://schemas.openxmlformats.org/officeDocument/2006/relationships" r:id="rId197"/>
                    </pic:cNvPr>
                    <pic:cNvPicPr>
                      <a:picLocks noChangeAspect="1" noChangeArrowheads="1"/>
                    </pic:cNvPicPr>
                  </pic:nvPicPr>
                  <pic:blipFill>
                    <a:blip xmlns:r="http://schemas.openxmlformats.org/officeDocument/2006/relationships" r:embed="rId198"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6474341" cy="3133807"/>
                    </a:xfrm>
                    <a:prstGeom prst="rect">
                      <a:avLst/>
                    </a:prstGeom>
                    <a:noFill/>
                    <a:ln>
                      <a:noFill/>
                    </a:ln>
                  </pic:spPr>
                </pic:pic>
              </a:graphicData>
            </a:graphic>
          </wp:inline>
        </w:drawing>
      </w:r>
      <w:r w:rsidRPr="00576F4F">
        <w:rPr>
          <w:sz w:val="28"/>
          <w:szCs w:val="28"/>
        </w:rPr>
        <w:t>Рис. 103</w:t>
      </w:r>
    </w:p>
    <w:p w:rsidR="00576F4F" w:rsidRPr="00576F4F" w:rsidP="00606A32">
      <w:pPr>
        <w:shd w:val="clear" w:color="auto" w:fill="FFFFFF"/>
        <w:ind w:firstLine="567"/>
        <w:jc w:val="both"/>
        <w:rPr>
          <w:color w:val="222222"/>
          <w:sz w:val="28"/>
          <w:szCs w:val="28"/>
        </w:rPr>
      </w:pPr>
      <w:r w:rsidRPr="00576F4F">
        <w:rPr>
          <w:color w:val="222222"/>
          <w:sz w:val="28"/>
          <w:szCs w:val="28"/>
        </w:rPr>
        <w:t>Таким образом, </w:t>
      </w:r>
      <w:r w:rsidRPr="00576F4F">
        <w:rPr>
          <w:b/>
          <w:color w:val="222222"/>
          <w:sz w:val="28"/>
          <w:szCs w:val="28"/>
        </w:rPr>
        <w:t>аксонометрическая проекция</w:t>
      </w:r>
      <w:r w:rsidRPr="00576F4F">
        <w:rPr>
          <w:color w:val="222222"/>
          <w:sz w:val="28"/>
          <w:szCs w:val="28"/>
        </w:rPr>
        <w:t xml:space="preserve"> – это проекция только на одну плоскость.</w:t>
      </w:r>
    </w:p>
    <w:p w:rsidR="00576F4F" w:rsidRPr="00576F4F" w:rsidP="00606A32">
      <w:pPr>
        <w:shd w:val="clear" w:color="auto" w:fill="FFFFFF"/>
        <w:ind w:firstLine="567"/>
        <w:jc w:val="both"/>
        <w:rPr>
          <w:color w:val="222222"/>
          <w:sz w:val="28"/>
          <w:szCs w:val="28"/>
        </w:rPr>
      </w:pPr>
      <w:r w:rsidRPr="00576F4F">
        <w:rPr>
          <w:color w:val="222222"/>
          <w:sz w:val="28"/>
          <w:szCs w:val="28"/>
        </w:rPr>
        <w:t xml:space="preserve">Чтобы изображение получилось наглядным, проецирующие лучи не должны быть параллельны ни одной оси координат. Тогда на плоскости </w:t>
      </w:r>
      <w:r w:rsidRPr="00576F4F">
        <w:rPr>
          <w:color w:val="222222"/>
          <w:sz w:val="28"/>
          <w:szCs w:val="28"/>
        </w:rPr>
        <w:t>Р</w:t>
      </w:r>
      <w:r w:rsidRPr="00576F4F">
        <w:rPr>
          <w:color w:val="222222"/>
          <w:sz w:val="28"/>
          <w:szCs w:val="28"/>
        </w:rPr>
        <w:t xml:space="preserve"> будут, хоть и с искажениями, изображены все три измерения предмета.</w:t>
      </w:r>
    </w:p>
    <w:p w:rsidR="00576F4F" w:rsidRPr="00576F4F" w:rsidP="00606A32">
      <w:pPr>
        <w:shd w:val="clear" w:color="auto" w:fill="FFFFFF"/>
        <w:ind w:firstLine="567"/>
        <w:jc w:val="both"/>
        <w:rPr>
          <w:color w:val="222222"/>
          <w:sz w:val="28"/>
          <w:szCs w:val="28"/>
        </w:rPr>
      </w:pPr>
      <w:r w:rsidRPr="00576F4F">
        <w:rPr>
          <w:color w:val="222222"/>
          <w:sz w:val="28"/>
          <w:szCs w:val="28"/>
        </w:rPr>
        <w:t xml:space="preserve">Аксонометрические проекции в зависимости от направления проецирования делятся на два вида: прямоугольные, когда направление проецирования перпендикулярно плоскости </w:t>
      </w:r>
      <w:r w:rsidRPr="00576F4F">
        <w:rPr>
          <w:color w:val="222222"/>
          <w:sz w:val="28"/>
          <w:szCs w:val="28"/>
        </w:rPr>
        <w:t>Р</w:t>
      </w:r>
      <w:r w:rsidRPr="00576F4F">
        <w:rPr>
          <w:color w:val="222222"/>
          <w:sz w:val="28"/>
          <w:szCs w:val="28"/>
        </w:rPr>
        <w:t xml:space="preserve"> (угол </w:t>
      </w:r>
      <w:r w:rsidRPr="00576F4F">
        <w:rPr>
          <w:color w:val="222222"/>
          <w:sz w:val="28"/>
          <w:szCs w:val="28"/>
        </w:rPr>
        <w:t>φ=90°</w:t>
      </w:r>
      <w:r w:rsidRPr="00576F4F">
        <w:rPr>
          <w:color w:val="222222"/>
          <w:sz w:val="28"/>
          <w:szCs w:val="28"/>
        </w:rPr>
        <w:t xml:space="preserve">), и косоугольные, когда угол </w:t>
      </w:r>
      <w:r w:rsidRPr="00576F4F">
        <w:rPr>
          <w:color w:val="222222"/>
          <w:sz w:val="28"/>
          <w:szCs w:val="28"/>
        </w:rPr>
        <w:t>φ≠90°.</w:t>
      </w:r>
    </w:p>
    <w:p w:rsidR="00576F4F" w:rsidRPr="00576F4F" w:rsidP="00606A32">
      <w:pPr>
        <w:shd w:val="clear" w:color="auto" w:fill="FFFFFF"/>
        <w:ind w:firstLine="567"/>
        <w:jc w:val="both"/>
        <w:rPr>
          <w:color w:val="222222"/>
          <w:sz w:val="28"/>
          <w:szCs w:val="28"/>
        </w:rPr>
      </w:pPr>
      <w:r w:rsidRPr="00576F4F">
        <w:rPr>
          <w:color w:val="222222"/>
          <w:sz w:val="28"/>
          <w:szCs w:val="28"/>
        </w:rPr>
        <w:t xml:space="preserve">Если плоскость </w:t>
      </w:r>
      <w:r w:rsidRPr="00576F4F">
        <w:rPr>
          <w:color w:val="222222"/>
          <w:sz w:val="28"/>
          <w:szCs w:val="28"/>
        </w:rPr>
        <w:t>Р</w:t>
      </w:r>
      <w:r w:rsidRPr="00576F4F">
        <w:rPr>
          <w:color w:val="222222"/>
          <w:sz w:val="28"/>
          <w:szCs w:val="28"/>
        </w:rPr>
        <w:t xml:space="preserve"> не параллельна ни одной из координатных плоскостей </w:t>
      </w:r>
      <w:r w:rsidRPr="00576F4F">
        <w:rPr>
          <w:color w:val="222222"/>
          <w:sz w:val="28"/>
          <w:szCs w:val="28"/>
        </w:rPr>
        <w:t>x,y,z</w:t>
      </w:r>
      <w:r w:rsidRPr="00576F4F">
        <w:rPr>
          <w:color w:val="222222"/>
          <w:sz w:val="28"/>
          <w:szCs w:val="28"/>
        </w:rPr>
        <w:t xml:space="preserve">, то на аксонометрической проекции у предмета искажаются все три его измерения. Если же плоскость </w:t>
      </w:r>
      <w:r w:rsidRPr="00576F4F">
        <w:rPr>
          <w:color w:val="222222"/>
          <w:sz w:val="28"/>
          <w:szCs w:val="28"/>
        </w:rPr>
        <w:t>Р</w:t>
      </w:r>
      <w:r w:rsidRPr="00576F4F">
        <w:rPr>
          <w:color w:val="222222"/>
          <w:sz w:val="28"/>
          <w:szCs w:val="28"/>
        </w:rPr>
        <w:t xml:space="preserve"> параллельна одной или двум осям координат, то у предмета искажаются размеры соответственно по двум его измерениям или по одному.</w:t>
      </w:r>
    </w:p>
    <w:p w:rsidR="00576F4F" w:rsidRPr="00576F4F" w:rsidP="00606A32">
      <w:pPr>
        <w:shd w:val="clear" w:color="auto" w:fill="FFFFFF"/>
        <w:ind w:firstLine="567"/>
        <w:jc w:val="both"/>
        <w:rPr>
          <w:color w:val="222222"/>
          <w:sz w:val="28"/>
          <w:szCs w:val="28"/>
        </w:rPr>
      </w:pPr>
      <w:r w:rsidRPr="00576F4F">
        <w:rPr>
          <w:color w:val="222222"/>
          <w:sz w:val="28"/>
          <w:szCs w:val="28"/>
        </w:rPr>
        <w:t xml:space="preserve">Величина искажения определяется коэффициентом искажения, который равен отношению длины аксонометрической проекции </w:t>
      </w:r>
      <w:r w:rsidR="00C77654">
        <w:rPr>
          <w:color w:val="222222"/>
          <w:sz w:val="28"/>
          <w:szCs w:val="28"/>
        </w:rPr>
        <w:t>о</w:t>
      </w:r>
      <w:r w:rsidRPr="00576F4F">
        <w:rPr>
          <w:color w:val="222222"/>
          <w:sz w:val="28"/>
          <w:szCs w:val="28"/>
        </w:rPr>
        <w:t>трезка, параллельного соответствующей оси координат, к его действительной длине. Любая аксонометрическая проекция имеет три коэффициента искажения по числу осей координат.</w:t>
      </w:r>
    </w:p>
    <w:p w:rsidR="00576F4F" w:rsidP="00606A32">
      <w:pPr>
        <w:shd w:val="clear" w:color="auto" w:fill="FFFFFF"/>
        <w:ind w:firstLine="567"/>
        <w:jc w:val="both"/>
        <w:rPr>
          <w:color w:val="222222"/>
          <w:sz w:val="28"/>
          <w:szCs w:val="28"/>
        </w:rPr>
      </w:pPr>
      <w:r w:rsidRPr="00576F4F">
        <w:rPr>
          <w:color w:val="222222"/>
          <w:sz w:val="28"/>
          <w:szCs w:val="28"/>
        </w:rPr>
        <w:t xml:space="preserve">В зависимости от того, разные они или одинаковые, аксонометрические проекции делят на изометрические (коэффициенты искажения равны по всем трём осям) и </w:t>
      </w:r>
      <w:r w:rsidRPr="00576F4F">
        <w:rPr>
          <w:color w:val="222222"/>
          <w:sz w:val="28"/>
          <w:szCs w:val="28"/>
        </w:rPr>
        <w:t>триметрические</w:t>
      </w:r>
      <w:r w:rsidRPr="00576F4F">
        <w:rPr>
          <w:color w:val="222222"/>
          <w:sz w:val="28"/>
          <w:szCs w:val="28"/>
        </w:rPr>
        <w:t xml:space="preserve"> (коэффициенты искажения по всем осям разные).</w:t>
      </w:r>
    </w:p>
    <w:p w:rsidR="00C77654" w:rsidRPr="00576F4F" w:rsidP="00606A32">
      <w:pPr>
        <w:shd w:val="clear" w:color="auto" w:fill="FFFFFF"/>
        <w:ind w:firstLine="567"/>
        <w:jc w:val="both"/>
        <w:rPr>
          <w:color w:val="222222"/>
          <w:sz w:val="28"/>
          <w:szCs w:val="28"/>
        </w:rPr>
      </w:pPr>
    </w:p>
    <w:p w:rsidR="00A55AB6" w:rsidRPr="009343F9" w:rsidP="00A55AB6">
      <w:pPr>
        <w:spacing w:line="360" w:lineRule="auto"/>
        <w:ind w:firstLine="709"/>
        <w:jc w:val="center"/>
        <w:rPr>
          <w:bCs/>
          <w:sz w:val="28"/>
          <w:szCs w:val="28"/>
        </w:rPr>
      </w:pPr>
      <w:r>
        <w:rPr>
          <w:noProof/>
        </w:rPr>
        <w:drawing>
          <wp:inline distT="0" distB="0" distL="0" distR="0">
            <wp:extent cx="5108683" cy="3705766"/>
            <wp:effectExtent l="0" t="0" r="0" b="0"/>
            <wp:docPr id="485" name="Рисунок 485" descr="https://hspline.com/archi_blog/wp-content/uploads/sites/2/2021/04/ri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030820" name="Picture 188" descr="https://hspline.com/archi_blog/wp-content/uploads/sites/2/2021/04/ris.-111.jpg"/>
                    <pic:cNvPicPr>
                      <a:picLocks noChangeAspect="1" noChangeArrowheads="1"/>
                    </pic:cNvPicPr>
                  </pic:nvPicPr>
                  <pic:blipFill>
                    <a:blip xmlns:r="http://schemas.openxmlformats.org/officeDocument/2006/relationships" r:embed="rId199"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120378" cy="3714249"/>
                    </a:xfrm>
                    <a:prstGeom prst="rect">
                      <a:avLst/>
                    </a:prstGeom>
                    <a:noFill/>
                    <a:ln>
                      <a:noFill/>
                    </a:ln>
                  </pic:spPr>
                </pic:pic>
              </a:graphicData>
            </a:graphic>
          </wp:inline>
        </w:drawing>
      </w:r>
    </w:p>
    <w:p w:rsidR="00A55AB6" w:rsidRPr="00576F4F" w:rsidP="00576F4F">
      <w:pPr>
        <w:pStyle w:val="Style15"/>
        <w:widowControl/>
        <w:spacing w:line="240" w:lineRule="auto"/>
        <w:ind w:firstLine="192"/>
        <w:rPr>
          <w:rStyle w:val="FontStyle95"/>
          <w:sz w:val="28"/>
          <w:szCs w:val="28"/>
        </w:rPr>
      </w:pPr>
      <w:r w:rsidRPr="00576F4F">
        <w:rPr>
          <w:rStyle w:val="FontStyle95"/>
          <w:sz w:val="28"/>
          <w:szCs w:val="28"/>
        </w:rPr>
        <w:t>Прямоугольные проекции предмета (ви</w:t>
      </w:r>
      <w:r w:rsidRPr="00576F4F">
        <w:rPr>
          <w:rStyle w:val="FontStyle95"/>
          <w:sz w:val="28"/>
          <w:szCs w:val="28"/>
        </w:rPr>
        <w:softHyphen/>
        <w:t>ды спереди, сверху и сбоку) вместе с раз</w:t>
      </w:r>
      <w:r w:rsidRPr="00576F4F">
        <w:rPr>
          <w:rStyle w:val="FontStyle95"/>
          <w:sz w:val="28"/>
          <w:szCs w:val="28"/>
        </w:rPr>
        <w:softHyphen/>
        <w:t>резами и сечениями позволяют выявить форму и размеры предмета и его частей, как видимых, так и скрытых. Однако пря</w:t>
      </w:r>
      <w:r w:rsidRPr="00576F4F">
        <w:rPr>
          <w:rStyle w:val="FontStyle95"/>
          <w:sz w:val="28"/>
          <w:szCs w:val="28"/>
        </w:rPr>
        <w:softHyphen/>
        <w:t>моугольные проекции не обладают доста</w:t>
      </w:r>
      <w:r w:rsidRPr="00576F4F">
        <w:rPr>
          <w:rStyle w:val="FontStyle95"/>
          <w:sz w:val="28"/>
          <w:szCs w:val="28"/>
        </w:rPr>
        <w:softHyphen/>
        <w:t>точной наглядностью. Поэтому возникает необходимость в таких изображениях, ко</w:t>
      </w:r>
      <w:r w:rsidRPr="00576F4F">
        <w:rPr>
          <w:rStyle w:val="FontStyle95"/>
          <w:sz w:val="28"/>
          <w:szCs w:val="28"/>
        </w:rPr>
        <w:softHyphen/>
        <w:t>торые, обладая наглядностью, вместе с тем давали бы представление и об отно</w:t>
      </w:r>
      <w:r w:rsidRPr="00576F4F">
        <w:rPr>
          <w:rStyle w:val="FontStyle95"/>
          <w:sz w:val="28"/>
          <w:szCs w:val="28"/>
        </w:rPr>
        <w:softHyphen/>
        <w:t>сительных размерах предмета и его форме. Таким видом изображений являются аксо</w:t>
      </w:r>
      <w:r w:rsidRPr="00576F4F">
        <w:rPr>
          <w:rStyle w:val="FontStyle95"/>
          <w:sz w:val="28"/>
          <w:szCs w:val="28"/>
        </w:rPr>
        <w:softHyphen/>
        <w:t>нометрические проекции.</w:t>
      </w:r>
    </w:p>
    <w:p w:rsidR="00A55AB6" w:rsidRPr="00576F4F" w:rsidP="00576F4F">
      <w:pPr>
        <w:pStyle w:val="Style15"/>
        <w:widowControl/>
        <w:spacing w:line="240" w:lineRule="auto"/>
        <w:rPr>
          <w:rStyle w:val="FontStyle95"/>
          <w:sz w:val="28"/>
          <w:szCs w:val="28"/>
        </w:rPr>
      </w:pPr>
      <w:r w:rsidRPr="00576F4F">
        <w:rPr>
          <w:rStyle w:val="FontStyle95"/>
          <w:sz w:val="28"/>
          <w:szCs w:val="28"/>
        </w:rPr>
        <w:t>Для аксонометрических изображений Предметов применяют пять видов аксоно</w:t>
      </w:r>
      <w:r w:rsidRPr="00576F4F">
        <w:rPr>
          <w:rStyle w:val="FontStyle95"/>
          <w:sz w:val="28"/>
          <w:szCs w:val="28"/>
        </w:rPr>
        <w:softHyphen/>
        <w:t>метрических проекций (ГОСТ 2.317—</w:t>
      </w:r>
      <w:r w:rsidR="00963E75">
        <w:rPr>
          <w:rStyle w:val="FontStyle95"/>
          <w:sz w:val="28"/>
          <w:szCs w:val="28"/>
        </w:rPr>
        <w:t>2011</w:t>
      </w:r>
      <w:r w:rsidRPr="00576F4F">
        <w:rPr>
          <w:rStyle w:val="FontStyle95"/>
          <w:sz w:val="28"/>
          <w:szCs w:val="28"/>
        </w:rPr>
        <w:t xml:space="preserve">): </w:t>
      </w:r>
      <w:r w:rsidRPr="003D6586">
        <w:rPr>
          <w:rStyle w:val="FontStyle95"/>
          <w:b/>
          <w:sz w:val="28"/>
          <w:szCs w:val="28"/>
        </w:rPr>
        <w:t>Прямоугольные</w:t>
      </w:r>
      <w:r w:rsidRPr="00576F4F">
        <w:rPr>
          <w:rStyle w:val="FontStyle95"/>
          <w:sz w:val="28"/>
          <w:szCs w:val="28"/>
        </w:rPr>
        <w:t xml:space="preserve"> - изометрические и </w:t>
      </w:r>
      <w:r w:rsidRPr="00576F4F">
        <w:rPr>
          <w:rStyle w:val="FontStyle95"/>
          <w:sz w:val="28"/>
          <w:szCs w:val="28"/>
        </w:rPr>
        <w:t>диметрические</w:t>
      </w:r>
      <w:r w:rsidRPr="00576F4F">
        <w:rPr>
          <w:rStyle w:val="FontStyle95"/>
          <w:sz w:val="28"/>
          <w:szCs w:val="28"/>
        </w:rPr>
        <w:t xml:space="preserve">, </w:t>
      </w:r>
      <w:r w:rsidRPr="003D6586">
        <w:rPr>
          <w:rStyle w:val="FontStyle104"/>
          <w:b/>
          <w:sz w:val="28"/>
          <w:szCs w:val="28"/>
        </w:rPr>
        <w:t>к</w:t>
      </w:r>
      <w:r w:rsidRPr="003D6586">
        <w:rPr>
          <w:rStyle w:val="FontStyle104"/>
          <w:b/>
          <w:sz w:val="28"/>
          <w:szCs w:val="28"/>
          <w:lang w:val="en-US"/>
        </w:rPr>
        <w:t>ocoy</w:t>
      </w:r>
      <w:r w:rsidRPr="003D6586">
        <w:rPr>
          <w:rStyle w:val="FontStyle104"/>
          <w:b/>
          <w:sz w:val="28"/>
          <w:szCs w:val="28"/>
        </w:rPr>
        <w:t>го</w:t>
      </w:r>
      <w:r w:rsidRPr="003D6586">
        <w:rPr>
          <w:rStyle w:val="FontStyle95"/>
          <w:b/>
          <w:sz w:val="28"/>
          <w:szCs w:val="28"/>
        </w:rPr>
        <w:t>льные</w:t>
      </w:r>
      <w:r w:rsidRPr="00576F4F">
        <w:rPr>
          <w:rStyle w:val="FontStyle95"/>
          <w:sz w:val="28"/>
          <w:szCs w:val="28"/>
        </w:rPr>
        <w:t xml:space="preserve"> - фронталь</w:t>
      </w:r>
      <w:r w:rsidRPr="00576F4F">
        <w:rPr>
          <w:rStyle w:val="FontStyle95"/>
          <w:sz w:val="28"/>
          <w:szCs w:val="28"/>
        </w:rPr>
        <w:softHyphen/>
        <w:t xml:space="preserve">ные </w:t>
      </w:r>
      <w:r w:rsidRPr="00576F4F">
        <w:rPr>
          <w:rStyle w:val="FontStyle95"/>
          <w:sz w:val="28"/>
          <w:szCs w:val="28"/>
        </w:rPr>
        <w:t>диметрические</w:t>
      </w:r>
      <w:r w:rsidRPr="00576F4F">
        <w:rPr>
          <w:rStyle w:val="FontStyle95"/>
          <w:sz w:val="28"/>
          <w:szCs w:val="28"/>
        </w:rPr>
        <w:t xml:space="preserve">, фронтальные изометрические и горизонтальные </w:t>
      </w:r>
      <w:r w:rsidRPr="00576F4F">
        <w:rPr>
          <w:rStyle w:val="FontStyle95"/>
          <w:sz w:val="28"/>
          <w:szCs w:val="28"/>
        </w:rPr>
        <w:t>изометричсские</w:t>
      </w:r>
      <w:r w:rsidRPr="00576F4F">
        <w:rPr>
          <w:rStyle w:val="FontStyle95"/>
          <w:sz w:val="28"/>
          <w:szCs w:val="28"/>
        </w:rPr>
        <w:t xml:space="preserve">. </w:t>
      </w:r>
      <w:r w:rsidR="003D6586">
        <w:rPr>
          <w:rStyle w:val="FontStyle95"/>
          <w:sz w:val="28"/>
          <w:szCs w:val="28"/>
        </w:rPr>
        <w:t>На следующем уроке мы</w:t>
      </w:r>
      <w:r w:rsidR="00172D3B">
        <w:rPr>
          <w:rStyle w:val="FontStyle95"/>
          <w:sz w:val="28"/>
          <w:szCs w:val="28"/>
        </w:rPr>
        <w:t xml:space="preserve"> подробно</w:t>
      </w:r>
      <w:r w:rsidR="003D6586">
        <w:rPr>
          <w:rStyle w:val="FontStyle95"/>
          <w:sz w:val="28"/>
          <w:szCs w:val="28"/>
        </w:rPr>
        <w:t xml:space="preserve"> рассмотрим</w:t>
      </w:r>
      <w:r w:rsidRPr="00576F4F">
        <w:rPr>
          <w:rStyle w:val="FontStyle95"/>
          <w:sz w:val="28"/>
          <w:szCs w:val="28"/>
        </w:rPr>
        <w:t xml:space="preserve"> каждый вид </w:t>
      </w:r>
      <w:r w:rsidRPr="00576F4F" w:rsidR="003D6586">
        <w:rPr>
          <w:rStyle w:val="FontStyle95"/>
          <w:sz w:val="28"/>
          <w:szCs w:val="28"/>
        </w:rPr>
        <w:t>аксонометрических</w:t>
      </w:r>
      <w:r w:rsidRPr="00576F4F">
        <w:rPr>
          <w:rStyle w:val="FontStyle95"/>
          <w:sz w:val="28"/>
          <w:szCs w:val="28"/>
        </w:rPr>
        <w:t xml:space="preserve"> проекций.</w:t>
      </w:r>
    </w:p>
    <w:p w:rsidR="00A55AB6" w:rsidRPr="00576F4F" w:rsidP="00576F4F">
      <w:pPr>
        <w:pStyle w:val="Style29"/>
        <w:widowControl/>
        <w:spacing w:line="240" w:lineRule="exact"/>
        <w:ind w:left="576"/>
        <w:jc w:val="both"/>
        <w:rPr>
          <w:sz w:val="28"/>
          <w:szCs w:val="28"/>
        </w:rPr>
      </w:pPr>
    </w:p>
    <w:p w:rsidR="00AF486D" w:rsidP="00A55AB6">
      <w:pPr>
        <w:pStyle w:val="Style29"/>
        <w:widowControl/>
        <w:spacing w:before="77"/>
        <w:jc w:val="left"/>
        <w:rPr>
          <w:rStyle w:val="FontStyle97"/>
          <w:sz w:val="28"/>
          <w:szCs w:val="28"/>
        </w:rPr>
      </w:pPr>
    </w:p>
    <w:p w:rsidR="00AF486D" w:rsidP="00A55AB6">
      <w:pPr>
        <w:pStyle w:val="Style29"/>
        <w:widowControl/>
        <w:spacing w:before="77"/>
        <w:jc w:val="left"/>
        <w:rPr>
          <w:rStyle w:val="FontStyle97"/>
          <w:sz w:val="28"/>
          <w:szCs w:val="28"/>
        </w:rPr>
      </w:pPr>
    </w:p>
    <w:p w:rsidR="00AF486D" w:rsidP="00A55AB6">
      <w:pPr>
        <w:pStyle w:val="Style29"/>
        <w:widowControl/>
        <w:spacing w:before="77"/>
        <w:jc w:val="left"/>
        <w:rPr>
          <w:rStyle w:val="FontStyle97"/>
          <w:sz w:val="28"/>
          <w:szCs w:val="28"/>
        </w:rPr>
      </w:pPr>
    </w:p>
    <w:p w:rsidR="00AF486D" w:rsidRPr="009343F9" w:rsidP="00AF486D">
      <w:pPr>
        <w:spacing w:line="360" w:lineRule="auto"/>
        <w:ind w:firstLine="709"/>
        <w:jc w:val="center"/>
        <w:rPr>
          <w:bCs/>
          <w:sz w:val="28"/>
          <w:szCs w:val="28"/>
        </w:rPr>
      </w:pPr>
      <w:r w:rsidRPr="009343F9">
        <w:rPr>
          <w:bCs/>
          <w:sz w:val="28"/>
          <w:szCs w:val="28"/>
        </w:rPr>
        <w:t>ПЛАН УРОКА 1</w:t>
      </w:r>
      <w:r>
        <w:rPr>
          <w:bCs/>
          <w:sz w:val="28"/>
          <w:szCs w:val="28"/>
        </w:rPr>
        <w:t>6</w:t>
      </w:r>
    </w:p>
    <w:p w:rsidR="00AF486D" w:rsidP="00A55AB6">
      <w:pPr>
        <w:pStyle w:val="Style29"/>
        <w:widowControl/>
        <w:spacing w:before="77"/>
        <w:jc w:val="left"/>
        <w:rPr>
          <w:rStyle w:val="FontStyle97"/>
          <w:sz w:val="28"/>
          <w:szCs w:val="28"/>
        </w:rPr>
      </w:pPr>
    </w:p>
    <w:p w:rsidR="003D6586" w:rsidRPr="00BA5BE3" w:rsidP="003D6586">
      <w:pPr>
        <w:rPr>
          <w:bCs/>
          <w:sz w:val="28"/>
          <w:szCs w:val="28"/>
        </w:rPr>
      </w:pPr>
      <w:r w:rsidRPr="00BA5BE3">
        <w:rPr>
          <w:bCs/>
          <w:sz w:val="28"/>
          <w:szCs w:val="28"/>
        </w:rPr>
        <w:t>Тема программы:</w:t>
      </w:r>
      <w:r w:rsidRPr="00BA5BE3">
        <w:rPr>
          <w:sz w:val="28"/>
          <w:szCs w:val="28"/>
        </w:rPr>
        <w:t xml:space="preserve"> </w:t>
      </w:r>
      <w:r w:rsidR="00733FA9">
        <w:rPr>
          <w:sz w:val="28"/>
          <w:szCs w:val="28"/>
        </w:rPr>
        <w:t>Аксонометрические проекции</w:t>
      </w:r>
      <w:r w:rsidRPr="00BA5BE3">
        <w:rPr>
          <w:sz w:val="28"/>
          <w:szCs w:val="28"/>
        </w:rPr>
        <w:t>.</w:t>
      </w:r>
      <w:r w:rsidRPr="00BA5BE3">
        <w:rPr>
          <w:bCs/>
          <w:sz w:val="28"/>
          <w:szCs w:val="28"/>
        </w:rPr>
        <w:t xml:space="preserve"> </w:t>
      </w:r>
    </w:p>
    <w:p w:rsidR="003D6586" w:rsidRPr="00BA5BE3" w:rsidP="003D6586">
      <w:pPr>
        <w:rPr>
          <w:b/>
          <w:i/>
          <w:sz w:val="28"/>
          <w:szCs w:val="28"/>
        </w:rPr>
      </w:pPr>
      <w:r w:rsidRPr="00BA5BE3">
        <w:rPr>
          <w:bCs/>
          <w:sz w:val="28"/>
          <w:szCs w:val="28"/>
        </w:rPr>
        <w:t>Тема урока</w:t>
      </w:r>
      <w:r w:rsidRPr="00BA5BE3">
        <w:rPr>
          <w:sz w:val="28"/>
          <w:szCs w:val="28"/>
        </w:rPr>
        <w:t xml:space="preserve">: </w:t>
      </w:r>
      <w:r w:rsidR="00733FA9">
        <w:rPr>
          <w:sz w:val="28"/>
          <w:szCs w:val="28"/>
        </w:rPr>
        <w:t>Прямоугольные и косоугольные аксонометрические проекции</w:t>
      </w:r>
      <w:r w:rsidRPr="00BA5BE3">
        <w:rPr>
          <w:sz w:val="28"/>
          <w:szCs w:val="28"/>
        </w:rPr>
        <w:t>.</w:t>
      </w:r>
    </w:p>
    <w:p w:rsidR="00172D3B" w:rsidP="003D6586">
      <w:pPr>
        <w:ind w:firstLine="567"/>
        <w:jc w:val="both"/>
        <w:rPr>
          <w:b/>
          <w:i/>
          <w:sz w:val="28"/>
          <w:szCs w:val="28"/>
        </w:rPr>
      </w:pPr>
    </w:p>
    <w:p w:rsidR="003D6586" w:rsidRPr="00BA5BE3" w:rsidP="003D6586">
      <w:pPr>
        <w:ind w:firstLine="567"/>
        <w:jc w:val="both"/>
        <w:rPr>
          <w:b/>
          <w:i/>
          <w:sz w:val="28"/>
          <w:szCs w:val="28"/>
        </w:rPr>
      </w:pPr>
      <w:r w:rsidRPr="00BA5BE3">
        <w:rPr>
          <w:b/>
          <w:i/>
          <w:sz w:val="28"/>
          <w:szCs w:val="28"/>
        </w:rPr>
        <w:t>Цель изучения темы:</w:t>
      </w:r>
    </w:p>
    <w:p w:rsidR="00D53DFC" w:rsidRPr="009343F9" w:rsidP="00D53DFC">
      <w:pPr>
        <w:rPr>
          <w:sz w:val="28"/>
          <w:szCs w:val="28"/>
        </w:rPr>
      </w:pPr>
      <w:r w:rsidRPr="009343F9">
        <w:rPr>
          <w:sz w:val="28"/>
          <w:szCs w:val="28"/>
        </w:rPr>
        <w:t>Дать понятие об аксонометрических проекциях, о графическом изображении аксонометрических осей.</w:t>
      </w:r>
    </w:p>
    <w:p w:rsidR="00D53DFC" w:rsidP="00D53DFC">
      <w:pPr>
        <w:shd w:val="clear" w:color="auto" w:fill="FFFFFF"/>
        <w:jc w:val="both"/>
        <w:rPr>
          <w:b/>
          <w:i/>
          <w:sz w:val="28"/>
          <w:szCs w:val="28"/>
        </w:rPr>
      </w:pPr>
    </w:p>
    <w:p w:rsidR="003D6586" w:rsidRPr="00BA5BE3" w:rsidP="00D53DFC">
      <w:pPr>
        <w:shd w:val="clear" w:color="auto" w:fill="FFFFFF"/>
        <w:jc w:val="both"/>
        <w:rPr>
          <w:b/>
          <w:i/>
          <w:sz w:val="28"/>
          <w:szCs w:val="28"/>
        </w:rPr>
      </w:pPr>
      <w:r w:rsidRPr="00BA5BE3">
        <w:rPr>
          <w:b/>
          <w:i/>
          <w:sz w:val="28"/>
          <w:szCs w:val="28"/>
        </w:rPr>
        <w:t>Содержание темы:</w:t>
      </w:r>
    </w:p>
    <w:p w:rsidR="00733FA9" w:rsidRPr="00963E75" w:rsidP="00733FA9">
      <w:pPr>
        <w:shd w:val="clear" w:color="auto" w:fill="FFFFFF"/>
        <w:spacing w:line="278" w:lineRule="exact"/>
        <w:jc w:val="both"/>
        <w:rPr>
          <w:sz w:val="28"/>
          <w:szCs w:val="28"/>
        </w:rPr>
      </w:pPr>
      <w:r w:rsidRPr="00963E75">
        <w:rPr>
          <w:spacing w:val="-1"/>
          <w:sz w:val="28"/>
          <w:szCs w:val="28"/>
        </w:rPr>
        <w:t xml:space="preserve">Виды аксонометрических проекций (прямоугольные, </w:t>
      </w:r>
      <w:r w:rsidRPr="00963E75">
        <w:rPr>
          <w:sz w:val="28"/>
          <w:szCs w:val="28"/>
        </w:rPr>
        <w:t xml:space="preserve">косоугольные), оси коэффициенты искажения по осям. </w:t>
      </w:r>
    </w:p>
    <w:p w:rsidR="003D6586" w:rsidRPr="00963E75" w:rsidP="00733FA9">
      <w:pPr>
        <w:jc w:val="both"/>
        <w:rPr>
          <w:b/>
          <w:i/>
          <w:sz w:val="28"/>
          <w:szCs w:val="28"/>
        </w:rPr>
      </w:pPr>
    </w:p>
    <w:p w:rsidR="003D6586" w:rsidRPr="00963E75" w:rsidP="003D6586">
      <w:pPr>
        <w:ind w:firstLine="567"/>
        <w:jc w:val="both"/>
        <w:rPr>
          <w:b/>
          <w:i/>
          <w:sz w:val="28"/>
          <w:szCs w:val="28"/>
        </w:rPr>
      </w:pPr>
      <w:r w:rsidRPr="00963E75">
        <w:rPr>
          <w:b/>
          <w:i/>
          <w:sz w:val="28"/>
          <w:szCs w:val="28"/>
        </w:rPr>
        <w:t>Результат изучения темы:</w:t>
      </w:r>
    </w:p>
    <w:p w:rsidR="00733FA9" w:rsidRPr="00963E75" w:rsidP="00733FA9">
      <w:pPr>
        <w:shd w:val="clear" w:color="auto" w:fill="FFFFFF"/>
        <w:rPr>
          <w:spacing w:val="-1"/>
          <w:sz w:val="28"/>
          <w:szCs w:val="28"/>
        </w:rPr>
      </w:pPr>
      <w:r w:rsidRPr="00963E75">
        <w:rPr>
          <w:rFonts w:eastAsia="Calibri"/>
          <w:sz w:val="28"/>
          <w:szCs w:val="28"/>
        </w:rPr>
        <w:t xml:space="preserve">Обучающийся: </w:t>
      </w:r>
      <w:r w:rsidRPr="00963E75">
        <w:rPr>
          <w:spacing w:val="-3"/>
          <w:sz w:val="28"/>
          <w:szCs w:val="28"/>
        </w:rPr>
        <w:t xml:space="preserve">Аргументирует правильность выбора положения детали для более наглядного </w:t>
      </w:r>
      <w:r w:rsidRPr="00963E75">
        <w:rPr>
          <w:spacing w:val="-1"/>
          <w:sz w:val="28"/>
          <w:szCs w:val="28"/>
        </w:rPr>
        <w:t xml:space="preserve">изображения. </w:t>
      </w:r>
    </w:p>
    <w:p w:rsidR="00D53DFC" w:rsidRPr="009343F9" w:rsidP="00D53DFC">
      <w:pPr>
        <w:rPr>
          <w:sz w:val="28"/>
          <w:szCs w:val="28"/>
        </w:rPr>
      </w:pPr>
      <w:r w:rsidRPr="009343F9">
        <w:rPr>
          <w:bCs/>
          <w:sz w:val="28"/>
          <w:szCs w:val="28"/>
        </w:rPr>
        <w:t>Тип урока:</w:t>
      </w:r>
      <w:r w:rsidRPr="009343F9">
        <w:rPr>
          <w:sz w:val="28"/>
          <w:szCs w:val="28"/>
        </w:rPr>
        <w:t xml:space="preserve"> </w:t>
      </w:r>
      <w:r>
        <w:rPr>
          <w:sz w:val="28"/>
          <w:szCs w:val="28"/>
        </w:rPr>
        <w:t>Комбинированный урок.</w:t>
      </w:r>
    </w:p>
    <w:p w:rsidR="00D53DFC" w:rsidRPr="009343F9" w:rsidP="00D53DFC">
      <w:pPr>
        <w:ind w:left="1260" w:hanging="1260"/>
        <w:rPr>
          <w:bCs/>
          <w:sz w:val="28"/>
          <w:szCs w:val="28"/>
        </w:rPr>
      </w:pPr>
      <w:r w:rsidRPr="009343F9">
        <w:rPr>
          <w:bCs/>
          <w:sz w:val="28"/>
          <w:szCs w:val="28"/>
        </w:rPr>
        <w:t>Материально-техническое оснащение урока</w:t>
      </w:r>
      <w:r w:rsidRPr="009343F9">
        <w:rPr>
          <w:sz w:val="28"/>
          <w:szCs w:val="28"/>
        </w:rPr>
        <w:t xml:space="preserve">: </w:t>
      </w:r>
      <w:r>
        <w:rPr>
          <w:bCs/>
          <w:sz w:val="28"/>
          <w:szCs w:val="28"/>
        </w:rPr>
        <w:t>ГОСТ</w:t>
      </w:r>
      <w:r w:rsidR="006A7DBE">
        <w:rPr>
          <w:bCs/>
          <w:sz w:val="28"/>
          <w:szCs w:val="28"/>
        </w:rPr>
        <w:t>2</w:t>
      </w:r>
      <w:r w:rsidR="006A7DBE">
        <w:rPr>
          <w:bCs/>
          <w:sz w:val="28"/>
          <w:szCs w:val="28"/>
        </w:rPr>
        <w:t>.317-2011</w:t>
      </w:r>
      <w:r>
        <w:rPr>
          <w:bCs/>
          <w:sz w:val="28"/>
          <w:szCs w:val="28"/>
        </w:rPr>
        <w:t>, форматы А4, презентация</w:t>
      </w:r>
      <w:r w:rsidR="000D39EA">
        <w:rPr>
          <w:bCs/>
          <w:sz w:val="28"/>
          <w:szCs w:val="28"/>
        </w:rPr>
        <w:t xml:space="preserve"> «Аксонометрия»</w:t>
      </w:r>
      <w:r>
        <w:rPr>
          <w:bCs/>
          <w:sz w:val="28"/>
          <w:szCs w:val="28"/>
        </w:rPr>
        <w:t>.</w:t>
      </w:r>
    </w:p>
    <w:p w:rsidR="00D53DFC" w:rsidRPr="009343F9" w:rsidP="00D53DFC">
      <w:pPr>
        <w:rPr>
          <w:sz w:val="28"/>
          <w:szCs w:val="28"/>
        </w:rPr>
      </w:pPr>
      <w:r w:rsidRPr="009343F9">
        <w:rPr>
          <w:sz w:val="28"/>
          <w:szCs w:val="28"/>
        </w:rPr>
        <w:t xml:space="preserve"> </w:t>
      </w:r>
      <w:r w:rsidRPr="009343F9">
        <w:rPr>
          <w:bCs/>
          <w:sz w:val="28"/>
          <w:szCs w:val="28"/>
        </w:rPr>
        <w:t>Внутр</w:t>
      </w:r>
      <w:r w:rsidRPr="009343F9">
        <w:rPr>
          <w:bCs/>
          <w:sz w:val="28"/>
          <w:szCs w:val="28"/>
        </w:rPr>
        <w:t>и-</w:t>
      </w:r>
      <w:r w:rsidRPr="009343F9">
        <w:rPr>
          <w:bCs/>
          <w:sz w:val="28"/>
          <w:szCs w:val="28"/>
        </w:rPr>
        <w:t xml:space="preserve"> и </w:t>
      </w:r>
      <w:r w:rsidRPr="009343F9">
        <w:rPr>
          <w:bCs/>
          <w:sz w:val="28"/>
          <w:szCs w:val="28"/>
        </w:rPr>
        <w:t>межпредметные</w:t>
      </w:r>
      <w:r w:rsidRPr="009343F9">
        <w:rPr>
          <w:bCs/>
          <w:sz w:val="28"/>
          <w:szCs w:val="28"/>
        </w:rPr>
        <w:t xml:space="preserve"> связи</w:t>
      </w:r>
      <w:r w:rsidRPr="009343F9">
        <w:rPr>
          <w:sz w:val="28"/>
          <w:szCs w:val="28"/>
        </w:rPr>
        <w:t xml:space="preserve">: </w:t>
      </w:r>
      <w:r>
        <w:rPr>
          <w:sz w:val="28"/>
          <w:szCs w:val="28"/>
        </w:rPr>
        <w:t>математика</w:t>
      </w:r>
      <w:r w:rsidRPr="009343F9">
        <w:rPr>
          <w:sz w:val="28"/>
          <w:szCs w:val="28"/>
        </w:rPr>
        <w:t>, производственное обучение.</w:t>
      </w:r>
    </w:p>
    <w:p w:rsidR="00D53DFC" w:rsidP="00D53DFC">
      <w:pPr>
        <w:spacing w:line="360" w:lineRule="auto"/>
        <w:jc w:val="center"/>
        <w:rPr>
          <w:bCs/>
          <w:sz w:val="28"/>
          <w:szCs w:val="28"/>
        </w:rPr>
      </w:pPr>
    </w:p>
    <w:p w:rsidR="00D53DFC" w:rsidRPr="009343F9" w:rsidP="00D53DFC">
      <w:pPr>
        <w:spacing w:line="360" w:lineRule="auto"/>
        <w:jc w:val="center"/>
        <w:rPr>
          <w:bCs/>
          <w:sz w:val="28"/>
          <w:szCs w:val="28"/>
        </w:rPr>
      </w:pPr>
      <w:r w:rsidRPr="009343F9">
        <w:rPr>
          <w:bCs/>
          <w:sz w:val="28"/>
          <w:szCs w:val="28"/>
        </w:rPr>
        <w:t xml:space="preserve">Ход </w:t>
      </w:r>
      <w:r w:rsidR="006A7DBE">
        <w:rPr>
          <w:bCs/>
          <w:sz w:val="28"/>
          <w:szCs w:val="28"/>
        </w:rPr>
        <w:t>урока</w:t>
      </w:r>
    </w:p>
    <w:p w:rsidR="00D53DFC" w:rsidRPr="009343F9" w:rsidP="00D53DFC">
      <w:pPr>
        <w:rPr>
          <w:bCs/>
          <w:sz w:val="28"/>
          <w:szCs w:val="28"/>
        </w:rPr>
      </w:pPr>
      <w:smartTag w:uri="urn:schemas-microsoft-com:office:smarttags" w:element="place">
        <w:r w:rsidRPr="009343F9">
          <w:rPr>
            <w:bCs/>
            <w:sz w:val="28"/>
            <w:szCs w:val="28"/>
            <w:lang w:val="en-US"/>
          </w:rPr>
          <w:t>I</w:t>
        </w:r>
        <w:r w:rsidRPr="009343F9">
          <w:rPr>
            <w:bCs/>
            <w:sz w:val="28"/>
            <w:szCs w:val="28"/>
          </w:rPr>
          <w:t>.</w:t>
        </w:r>
      </w:smartTag>
      <w:r w:rsidRPr="009343F9">
        <w:rPr>
          <w:bCs/>
          <w:sz w:val="28"/>
          <w:szCs w:val="28"/>
        </w:rPr>
        <w:t xml:space="preserve"> Организационный момент.</w:t>
      </w:r>
      <w:r w:rsidRPr="009343F9">
        <w:rPr>
          <w:bCs/>
          <w:sz w:val="28"/>
          <w:szCs w:val="28"/>
        </w:rPr>
        <w:t xml:space="preserve"> </w:t>
      </w:r>
    </w:p>
    <w:p w:rsidR="00D53DFC" w:rsidRPr="009343F9" w:rsidP="00D53DFC">
      <w:pPr>
        <w:rPr>
          <w:bCs/>
          <w:sz w:val="28"/>
          <w:szCs w:val="28"/>
        </w:rPr>
      </w:pPr>
      <w:r w:rsidRPr="009343F9">
        <w:rPr>
          <w:bCs/>
          <w:sz w:val="28"/>
          <w:szCs w:val="28"/>
        </w:rPr>
        <w:t xml:space="preserve">  1.1 Подготовка учащихся к </w:t>
      </w:r>
      <w:r w:rsidR="006A7DBE">
        <w:rPr>
          <w:bCs/>
          <w:sz w:val="28"/>
          <w:szCs w:val="28"/>
        </w:rPr>
        <w:t>уроку</w:t>
      </w:r>
      <w:r w:rsidRPr="009343F9">
        <w:rPr>
          <w:bCs/>
          <w:sz w:val="28"/>
          <w:szCs w:val="28"/>
        </w:rPr>
        <w:t>, проверка присутствующих,</w:t>
      </w:r>
    </w:p>
    <w:p w:rsidR="00D53DFC" w:rsidRPr="009343F9" w:rsidP="00D53DFC">
      <w:pPr>
        <w:rPr>
          <w:bCs/>
          <w:sz w:val="28"/>
          <w:szCs w:val="28"/>
        </w:rPr>
      </w:pPr>
      <w:r w:rsidRPr="009343F9">
        <w:rPr>
          <w:bCs/>
          <w:sz w:val="28"/>
          <w:szCs w:val="28"/>
        </w:rPr>
        <w:t>пояснение порядка работы.</w:t>
      </w:r>
    </w:p>
    <w:p w:rsidR="00D53DFC" w:rsidRPr="009343F9" w:rsidP="00D53DFC">
      <w:pPr>
        <w:rPr>
          <w:bCs/>
          <w:sz w:val="28"/>
          <w:szCs w:val="28"/>
        </w:rPr>
      </w:pPr>
      <w:r w:rsidRPr="009343F9">
        <w:rPr>
          <w:bCs/>
          <w:sz w:val="28"/>
          <w:szCs w:val="28"/>
        </w:rPr>
        <w:t xml:space="preserve">  1.2 Сообщение темы и цели урока</w:t>
      </w:r>
    </w:p>
    <w:p w:rsidR="00D53DFC" w:rsidRPr="009343F9" w:rsidP="00D53DFC">
      <w:pPr>
        <w:rPr>
          <w:bCs/>
          <w:sz w:val="28"/>
          <w:szCs w:val="28"/>
        </w:rPr>
      </w:pPr>
      <w:r w:rsidRPr="009343F9">
        <w:rPr>
          <w:bCs/>
          <w:sz w:val="28"/>
          <w:szCs w:val="28"/>
          <w:lang w:val="en-US"/>
        </w:rPr>
        <w:t>II</w:t>
      </w:r>
      <w:r w:rsidRPr="009343F9">
        <w:rPr>
          <w:bCs/>
          <w:sz w:val="28"/>
          <w:szCs w:val="28"/>
        </w:rPr>
        <w:t>. Актуализация опорных знаний:</w:t>
      </w:r>
    </w:p>
    <w:p w:rsidR="00D53DFC" w:rsidRPr="009343F9" w:rsidP="00D53DFC">
      <w:pPr>
        <w:rPr>
          <w:sz w:val="28"/>
          <w:szCs w:val="28"/>
        </w:rPr>
      </w:pPr>
      <w:r w:rsidRPr="009343F9">
        <w:rPr>
          <w:sz w:val="28"/>
          <w:szCs w:val="28"/>
        </w:rPr>
        <w:t>Фронтальный опрос</w:t>
      </w:r>
    </w:p>
    <w:p w:rsidR="00D53DFC" w:rsidRPr="00172D3B" w:rsidP="00053899">
      <w:pPr>
        <w:numPr>
          <w:ilvl w:val="0"/>
          <w:numId w:val="31"/>
        </w:numPr>
        <w:rPr>
          <w:bCs/>
          <w:sz w:val="28"/>
          <w:szCs w:val="28"/>
        </w:rPr>
      </w:pPr>
      <w:r>
        <w:rPr>
          <w:sz w:val="28"/>
          <w:szCs w:val="28"/>
        </w:rPr>
        <w:t>Что такое аксонометрические проекции</w:t>
      </w:r>
      <w:r w:rsidRPr="009343F9">
        <w:rPr>
          <w:sz w:val="28"/>
          <w:szCs w:val="28"/>
        </w:rPr>
        <w:t>.</w:t>
      </w:r>
    </w:p>
    <w:p w:rsidR="00D53DFC" w:rsidRPr="009343F9" w:rsidP="00053899">
      <w:pPr>
        <w:numPr>
          <w:ilvl w:val="0"/>
          <w:numId w:val="31"/>
        </w:numPr>
        <w:rPr>
          <w:bCs/>
          <w:sz w:val="28"/>
          <w:szCs w:val="28"/>
        </w:rPr>
      </w:pPr>
      <w:r>
        <w:rPr>
          <w:sz w:val="28"/>
          <w:szCs w:val="28"/>
        </w:rPr>
        <w:t>Для чего они используются.</w:t>
      </w:r>
    </w:p>
    <w:p w:rsidR="00D53DFC" w:rsidRPr="009343F9" w:rsidP="00D53DFC">
      <w:pPr>
        <w:rPr>
          <w:bCs/>
          <w:sz w:val="28"/>
          <w:szCs w:val="28"/>
        </w:rPr>
      </w:pPr>
      <w:r w:rsidRPr="009343F9">
        <w:rPr>
          <w:bCs/>
          <w:sz w:val="28"/>
          <w:szCs w:val="28"/>
          <w:lang w:val="en-US"/>
        </w:rPr>
        <w:t>III</w:t>
      </w:r>
      <w:r w:rsidRPr="009343F9">
        <w:rPr>
          <w:bCs/>
          <w:sz w:val="28"/>
          <w:szCs w:val="28"/>
        </w:rPr>
        <w:t>. Изложение нового учебного материала.</w:t>
      </w:r>
    </w:p>
    <w:p w:rsidR="00D53DFC" w:rsidP="00053899">
      <w:pPr>
        <w:pStyle w:val="BodyText"/>
        <w:numPr>
          <w:ilvl w:val="0"/>
          <w:numId w:val="99"/>
        </w:numPr>
        <w:spacing w:after="0" w:line="240" w:lineRule="auto"/>
        <w:rPr>
          <w:rFonts w:ascii="Times New Roman" w:hAnsi="Times New Roman" w:cs="Times New Roman"/>
          <w:sz w:val="28"/>
          <w:szCs w:val="28"/>
        </w:rPr>
      </w:pPr>
      <w:r w:rsidRPr="00733FA9">
        <w:rPr>
          <w:rFonts w:ascii="Times New Roman" w:hAnsi="Times New Roman" w:cs="Times New Roman"/>
          <w:sz w:val="28"/>
          <w:szCs w:val="28"/>
        </w:rPr>
        <w:t>Виды аксонометрических проекций, область применения.</w:t>
      </w:r>
    </w:p>
    <w:p w:rsidR="000D39EA" w:rsidRPr="00733FA9" w:rsidP="00053899">
      <w:pPr>
        <w:pStyle w:val="BodyText"/>
        <w:widowControl/>
        <w:numPr>
          <w:ilvl w:val="0"/>
          <w:numId w:val="99"/>
        </w:numPr>
        <w:shd w:val="clear" w:color="auto" w:fill="auto"/>
        <w:spacing w:after="0" w:line="240" w:lineRule="auto"/>
        <w:jc w:val="both"/>
        <w:rPr>
          <w:rFonts w:ascii="Times New Roman" w:hAnsi="Times New Roman" w:cs="Times New Roman"/>
          <w:sz w:val="28"/>
          <w:szCs w:val="28"/>
        </w:rPr>
      </w:pPr>
      <w:r w:rsidRPr="00733FA9">
        <w:rPr>
          <w:rFonts w:ascii="Times New Roman" w:hAnsi="Times New Roman" w:cs="Times New Roman"/>
          <w:sz w:val="28"/>
          <w:szCs w:val="28"/>
        </w:rPr>
        <w:t xml:space="preserve">Способы построения прямоугольных и косоугольных аксонометрических проекций. </w:t>
      </w:r>
    </w:p>
    <w:p w:rsidR="000D39EA" w:rsidRPr="00733FA9" w:rsidP="00053899">
      <w:pPr>
        <w:pStyle w:val="BodyText"/>
        <w:widowControl/>
        <w:numPr>
          <w:ilvl w:val="0"/>
          <w:numId w:val="99"/>
        </w:numPr>
        <w:shd w:val="clear" w:color="auto" w:fill="auto"/>
        <w:spacing w:after="0" w:line="230" w:lineRule="auto"/>
        <w:jc w:val="both"/>
        <w:rPr>
          <w:rFonts w:ascii="Times New Roman" w:hAnsi="Times New Roman" w:cs="Times New Roman"/>
          <w:sz w:val="28"/>
          <w:szCs w:val="28"/>
        </w:rPr>
      </w:pPr>
      <w:r w:rsidRPr="00733FA9">
        <w:rPr>
          <w:rFonts w:ascii="Times New Roman" w:hAnsi="Times New Roman" w:cs="Times New Roman"/>
          <w:sz w:val="28"/>
          <w:szCs w:val="28"/>
        </w:rPr>
        <w:t>Оси, коэффициенты искажения.</w:t>
      </w:r>
    </w:p>
    <w:p w:rsidR="000D39EA" w:rsidRPr="00733FA9" w:rsidP="00053899">
      <w:pPr>
        <w:pStyle w:val="BodyText"/>
        <w:widowControl/>
        <w:numPr>
          <w:ilvl w:val="0"/>
          <w:numId w:val="99"/>
        </w:numPr>
        <w:shd w:val="clear" w:color="auto" w:fill="auto"/>
        <w:spacing w:after="0" w:line="230" w:lineRule="auto"/>
        <w:jc w:val="both"/>
        <w:rPr>
          <w:rFonts w:ascii="Times New Roman" w:hAnsi="Times New Roman" w:cs="Times New Roman"/>
          <w:sz w:val="28"/>
          <w:szCs w:val="28"/>
        </w:rPr>
      </w:pPr>
      <w:r w:rsidRPr="00733FA9">
        <w:rPr>
          <w:rFonts w:ascii="Times New Roman" w:hAnsi="Times New Roman" w:cs="Times New Roman"/>
          <w:sz w:val="28"/>
          <w:szCs w:val="28"/>
        </w:rPr>
        <w:t>Графическое построение аксонометрических осей.</w:t>
      </w:r>
    </w:p>
    <w:p w:rsidR="000D39EA" w:rsidRPr="00733FA9" w:rsidP="000D39EA">
      <w:pPr>
        <w:pStyle w:val="BodyText"/>
        <w:spacing w:after="0" w:line="240" w:lineRule="auto"/>
        <w:ind w:left="720"/>
        <w:rPr>
          <w:rFonts w:ascii="Times New Roman" w:hAnsi="Times New Roman" w:cs="Times New Roman"/>
          <w:sz w:val="28"/>
          <w:szCs w:val="28"/>
        </w:rPr>
      </w:pPr>
    </w:p>
    <w:p w:rsidR="00D53DFC" w:rsidRPr="00733FA9" w:rsidP="00D53DFC">
      <w:pPr>
        <w:rPr>
          <w:bCs/>
          <w:sz w:val="28"/>
          <w:szCs w:val="28"/>
        </w:rPr>
      </w:pPr>
      <w:r w:rsidRPr="00733FA9">
        <w:rPr>
          <w:bCs/>
          <w:sz w:val="28"/>
          <w:szCs w:val="28"/>
          <w:lang w:val="en-US"/>
        </w:rPr>
        <w:t>IV</w:t>
      </w:r>
      <w:r w:rsidRPr="00733FA9">
        <w:rPr>
          <w:bCs/>
          <w:sz w:val="28"/>
          <w:szCs w:val="28"/>
        </w:rPr>
        <w:t xml:space="preserve">. Закрепление полученных знаний. </w:t>
      </w:r>
    </w:p>
    <w:p w:rsidR="00D53DFC" w:rsidRPr="00733FA9" w:rsidP="00D53DFC">
      <w:pPr>
        <w:pStyle w:val="BodyText"/>
        <w:spacing w:after="0" w:line="240" w:lineRule="auto"/>
        <w:rPr>
          <w:rFonts w:ascii="Times New Roman" w:hAnsi="Times New Roman" w:cs="Times New Roman"/>
          <w:sz w:val="28"/>
          <w:szCs w:val="28"/>
        </w:rPr>
      </w:pPr>
      <w:r w:rsidRPr="00733FA9">
        <w:rPr>
          <w:rFonts w:ascii="Times New Roman" w:hAnsi="Times New Roman" w:cs="Times New Roman"/>
          <w:bCs/>
          <w:sz w:val="28"/>
          <w:szCs w:val="28"/>
        </w:rPr>
        <w:t xml:space="preserve">ПЗ. </w:t>
      </w:r>
      <w:r w:rsidRPr="00733FA9">
        <w:rPr>
          <w:rFonts w:ascii="Times New Roman" w:hAnsi="Times New Roman" w:cs="Times New Roman"/>
          <w:sz w:val="28"/>
          <w:szCs w:val="28"/>
        </w:rPr>
        <w:t>Графическое построение аксонометрических осей.</w:t>
      </w:r>
    </w:p>
    <w:p w:rsidR="00D53DFC" w:rsidRPr="009343F9" w:rsidP="00D53DFC">
      <w:pPr>
        <w:rPr>
          <w:bCs/>
          <w:sz w:val="28"/>
          <w:szCs w:val="28"/>
        </w:rPr>
      </w:pPr>
      <w:r w:rsidRPr="009343F9">
        <w:rPr>
          <w:bCs/>
          <w:sz w:val="28"/>
          <w:szCs w:val="28"/>
          <w:lang w:val="en-US"/>
        </w:rPr>
        <w:t>V</w:t>
      </w:r>
      <w:r w:rsidRPr="009343F9">
        <w:rPr>
          <w:bCs/>
          <w:sz w:val="28"/>
          <w:szCs w:val="28"/>
        </w:rPr>
        <w:t>. Подведение итогов, рефлексия.</w:t>
      </w:r>
      <w:r w:rsidRPr="009343F9">
        <w:rPr>
          <w:bCs/>
          <w:sz w:val="28"/>
          <w:szCs w:val="28"/>
        </w:rPr>
        <w:t xml:space="preserve"> </w:t>
      </w:r>
    </w:p>
    <w:p w:rsidR="00D53DFC" w:rsidRPr="009343F9" w:rsidP="00D53DFC">
      <w:pPr>
        <w:rPr>
          <w:bCs/>
          <w:sz w:val="28"/>
          <w:szCs w:val="28"/>
        </w:rPr>
      </w:pPr>
      <w:r w:rsidRPr="009343F9">
        <w:rPr>
          <w:bCs/>
          <w:sz w:val="28"/>
          <w:szCs w:val="28"/>
          <w:lang w:val="en-US"/>
        </w:rPr>
        <w:t>VI</w:t>
      </w:r>
      <w:r w:rsidRPr="009343F9">
        <w:rPr>
          <w:bCs/>
          <w:sz w:val="28"/>
          <w:szCs w:val="28"/>
        </w:rPr>
        <w:t xml:space="preserve">. Окончание урока и выдача домашнего задания. </w:t>
      </w:r>
    </w:p>
    <w:p w:rsidR="00D53DFC" w:rsidP="00D53DFC">
      <w:pPr>
        <w:rPr>
          <w:bCs/>
          <w:sz w:val="28"/>
          <w:szCs w:val="28"/>
        </w:rPr>
      </w:pPr>
      <w:r w:rsidRPr="009343F9">
        <w:rPr>
          <w:bCs/>
          <w:sz w:val="28"/>
          <w:szCs w:val="28"/>
        </w:rPr>
        <w:t>Будасов</w:t>
      </w:r>
      <w:r w:rsidRPr="009343F9">
        <w:rPr>
          <w:bCs/>
          <w:sz w:val="28"/>
          <w:szCs w:val="28"/>
        </w:rPr>
        <w:t xml:space="preserve"> Б.В. Строительное черчение </w:t>
      </w:r>
      <w:r w:rsidRPr="009343F9">
        <w:rPr>
          <w:bCs/>
          <w:sz w:val="28"/>
          <w:szCs w:val="28"/>
        </w:rPr>
        <w:t>ВиноградовВ.Н</w:t>
      </w:r>
      <w:r w:rsidRPr="009343F9">
        <w:rPr>
          <w:bCs/>
          <w:sz w:val="28"/>
          <w:szCs w:val="28"/>
        </w:rPr>
        <w:t>. Черчение (2) §11 стр.57</w:t>
      </w:r>
    </w:p>
    <w:p w:rsidR="00D53DFC" w:rsidP="00D53DFC">
      <w:pPr>
        <w:rPr>
          <w:bCs/>
          <w:sz w:val="28"/>
          <w:szCs w:val="28"/>
        </w:rPr>
      </w:pPr>
    </w:p>
    <w:p w:rsidR="00D53DFC" w:rsidRPr="00BA5BE3" w:rsidP="000D39EA">
      <w:pPr>
        <w:jc w:val="both"/>
        <w:rPr>
          <w:sz w:val="28"/>
          <w:szCs w:val="28"/>
        </w:rPr>
      </w:pPr>
      <w:r w:rsidRPr="00BA5BE3">
        <w:rPr>
          <w:bCs/>
          <w:sz w:val="28"/>
          <w:szCs w:val="28"/>
        </w:rPr>
        <w:t>Теоретические знания по теме «</w:t>
      </w:r>
      <w:r>
        <w:rPr>
          <w:sz w:val="28"/>
          <w:szCs w:val="28"/>
        </w:rPr>
        <w:t>Прямоугольные и косоугольные аксонометрические проекции</w:t>
      </w:r>
      <w:r w:rsidRPr="00BA5BE3">
        <w:rPr>
          <w:sz w:val="28"/>
          <w:szCs w:val="28"/>
        </w:rPr>
        <w:t>»</w:t>
      </w:r>
    </w:p>
    <w:p w:rsidR="00AF486D" w:rsidP="00733FA9">
      <w:pPr>
        <w:shd w:val="clear" w:color="auto" w:fill="FFFFFF"/>
        <w:jc w:val="both"/>
        <w:rPr>
          <w:rStyle w:val="FontStyle97"/>
          <w:sz w:val="28"/>
          <w:szCs w:val="28"/>
        </w:rPr>
      </w:pPr>
    </w:p>
    <w:p w:rsidR="00D53DFC" w:rsidP="00733FA9">
      <w:pPr>
        <w:shd w:val="clear" w:color="auto" w:fill="FFFFFF"/>
        <w:jc w:val="both"/>
        <w:rPr>
          <w:rStyle w:val="FontStyle97"/>
          <w:sz w:val="28"/>
          <w:szCs w:val="28"/>
        </w:rPr>
      </w:pPr>
    </w:p>
    <w:p w:rsidR="00D53DFC" w:rsidRPr="00D53DFC" w:rsidP="00D53DFC">
      <w:pPr>
        <w:pStyle w:val="NormalWeb"/>
        <w:shd w:val="clear" w:color="auto" w:fill="FFFFFF"/>
        <w:spacing w:before="0" w:beforeAutospacing="0" w:after="390" w:afterAutospacing="0"/>
        <w:jc w:val="both"/>
        <w:rPr>
          <w:color w:val="222222"/>
          <w:sz w:val="28"/>
          <w:szCs w:val="28"/>
        </w:rPr>
      </w:pPr>
      <w:r w:rsidRPr="00D53DFC">
        <w:rPr>
          <w:color w:val="222222"/>
          <w:sz w:val="28"/>
          <w:szCs w:val="28"/>
        </w:rPr>
        <w:t>Наиболее распространёнными видами аксонометрических проекций являются прямоугольная изометрическая проекция (</w:t>
      </w:r>
      <w:r w:rsidRPr="000D39EA">
        <w:rPr>
          <w:b/>
          <w:color w:val="222222"/>
          <w:sz w:val="28"/>
          <w:szCs w:val="28"/>
        </w:rPr>
        <w:t>изометрия</w:t>
      </w:r>
      <w:r w:rsidR="000D39EA">
        <w:rPr>
          <w:color w:val="222222"/>
          <w:sz w:val="28"/>
          <w:szCs w:val="28"/>
        </w:rPr>
        <w:t>-равное</w:t>
      </w:r>
      <w:r w:rsidR="000D39EA">
        <w:rPr>
          <w:color w:val="222222"/>
          <w:sz w:val="28"/>
          <w:szCs w:val="28"/>
        </w:rPr>
        <w:t xml:space="preserve"> измерение</w:t>
      </w:r>
      <w:r w:rsidRPr="00D53DFC">
        <w:rPr>
          <w:color w:val="222222"/>
          <w:sz w:val="28"/>
          <w:szCs w:val="28"/>
        </w:rPr>
        <w:t xml:space="preserve">) и прямоугольная </w:t>
      </w:r>
      <w:r w:rsidRPr="00D53DFC">
        <w:rPr>
          <w:color w:val="222222"/>
          <w:sz w:val="28"/>
          <w:szCs w:val="28"/>
        </w:rPr>
        <w:t>диметрическая</w:t>
      </w:r>
      <w:r w:rsidRPr="00D53DFC">
        <w:rPr>
          <w:color w:val="222222"/>
          <w:sz w:val="28"/>
          <w:szCs w:val="28"/>
        </w:rPr>
        <w:t xml:space="preserve"> проекция (</w:t>
      </w:r>
      <w:r w:rsidRPr="000D39EA">
        <w:rPr>
          <w:b/>
          <w:color w:val="222222"/>
          <w:sz w:val="28"/>
          <w:szCs w:val="28"/>
        </w:rPr>
        <w:t>диметрия</w:t>
      </w:r>
      <w:r w:rsidR="000D39EA">
        <w:rPr>
          <w:color w:val="222222"/>
          <w:sz w:val="28"/>
          <w:szCs w:val="28"/>
        </w:rPr>
        <w:t>-двойное</w:t>
      </w:r>
      <w:r w:rsidR="000D39EA">
        <w:rPr>
          <w:color w:val="222222"/>
          <w:sz w:val="28"/>
          <w:szCs w:val="28"/>
        </w:rPr>
        <w:t xml:space="preserve"> измерение</w:t>
      </w:r>
      <w:r w:rsidRPr="000D39EA">
        <w:rPr>
          <w:color w:val="222222"/>
          <w:sz w:val="28"/>
          <w:szCs w:val="28"/>
        </w:rPr>
        <w:t>)</w:t>
      </w:r>
      <w:r w:rsidRPr="00D53DFC">
        <w:rPr>
          <w:color w:val="222222"/>
          <w:sz w:val="28"/>
          <w:szCs w:val="28"/>
        </w:rPr>
        <w:t xml:space="preserve">, основные правила </w:t>
      </w:r>
      <w:r w:rsidRPr="00D53DFC">
        <w:rPr>
          <w:color w:val="222222"/>
          <w:sz w:val="28"/>
          <w:szCs w:val="28"/>
        </w:rPr>
        <w:t>построения</w:t>
      </w:r>
      <w:r w:rsidRPr="00D53DFC">
        <w:rPr>
          <w:color w:val="222222"/>
          <w:sz w:val="28"/>
          <w:szCs w:val="28"/>
        </w:rPr>
        <w:t xml:space="preserve"> которых определены стандартом.</w:t>
      </w:r>
    </w:p>
    <w:p w:rsidR="00D53DFC" w:rsidRPr="00D53DFC" w:rsidP="00D53DFC">
      <w:pPr>
        <w:pStyle w:val="NormalWeb"/>
        <w:shd w:val="clear" w:color="auto" w:fill="FFFFFF"/>
        <w:spacing w:before="0" w:beforeAutospacing="0" w:after="390" w:afterAutospacing="0"/>
        <w:jc w:val="both"/>
        <w:rPr>
          <w:color w:val="222222"/>
          <w:sz w:val="28"/>
          <w:szCs w:val="28"/>
        </w:rPr>
      </w:pPr>
      <w:r w:rsidRPr="00D53DFC">
        <w:rPr>
          <w:color w:val="222222"/>
          <w:sz w:val="28"/>
          <w:szCs w:val="28"/>
        </w:rPr>
        <w:t xml:space="preserve">Прямоугольная изометрия представляет собой аксонометрическую проекцию с направлением проецирования, перпендикулярным к плоскости аксонометрических </w:t>
      </w:r>
      <w:r w:rsidRPr="00D53DFC">
        <w:rPr>
          <w:color w:val="222222"/>
          <w:sz w:val="28"/>
          <w:szCs w:val="28"/>
        </w:rPr>
        <w:t>проекций одинаковыми по всем трём осям коэффициентами искажения, равными 0,82.</w:t>
      </w:r>
    </w:p>
    <w:p w:rsidR="00D53DFC" w:rsidRPr="00D53DFC" w:rsidP="00D53DFC">
      <w:pPr>
        <w:pStyle w:val="NormalWeb"/>
        <w:shd w:val="clear" w:color="auto" w:fill="FFFFFF"/>
        <w:spacing w:before="0" w:beforeAutospacing="0" w:after="390" w:afterAutospacing="0"/>
        <w:jc w:val="both"/>
        <w:rPr>
          <w:color w:val="222222"/>
          <w:sz w:val="28"/>
          <w:szCs w:val="28"/>
        </w:rPr>
      </w:pPr>
      <w:r w:rsidRPr="00D53DFC">
        <w:rPr>
          <w:color w:val="222222"/>
          <w:sz w:val="28"/>
          <w:szCs w:val="28"/>
        </w:rPr>
        <w:t xml:space="preserve">Оси изометрии (рис.  104а) составляют между собой углы 120°.  Ось Z расположена вертикально.  Для упрощения построения коэффициент искажения принимают </w:t>
      </w:r>
      <w:r w:rsidRPr="00D53DFC">
        <w:rPr>
          <w:color w:val="222222"/>
          <w:sz w:val="28"/>
          <w:szCs w:val="28"/>
        </w:rPr>
        <w:t>равным</w:t>
      </w:r>
      <w:r w:rsidRPr="00D53DFC">
        <w:rPr>
          <w:color w:val="222222"/>
          <w:sz w:val="28"/>
          <w:szCs w:val="28"/>
        </w:rPr>
        <w:t xml:space="preserve"> 1.</w:t>
      </w:r>
    </w:p>
    <w:p w:rsidR="00D53DFC" w:rsidRPr="00D53DFC" w:rsidP="00D53DFC">
      <w:pPr>
        <w:pStyle w:val="NormalWeb"/>
        <w:shd w:val="clear" w:color="auto" w:fill="FFFFFF"/>
        <w:spacing w:before="0" w:beforeAutospacing="0" w:after="390" w:afterAutospacing="0"/>
        <w:jc w:val="both"/>
        <w:rPr>
          <w:color w:val="222222"/>
          <w:sz w:val="28"/>
          <w:szCs w:val="28"/>
        </w:rPr>
      </w:pPr>
      <w:r w:rsidRPr="00D53DFC">
        <w:rPr>
          <w:color w:val="222222"/>
          <w:sz w:val="28"/>
          <w:szCs w:val="28"/>
        </w:rPr>
        <w:t>Изображение при этом получается увеличенным, но вид его не меняется, т.к.  сохраняется пропорциональность всех его размеров.</w:t>
      </w:r>
    </w:p>
    <w:p w:rsidR="00D53DFC" w:rsidRPr="00D53DFC" w:rsidP="00D53DFC">
      <w:pPr>
        <w:pStyle w:val="NormalWeb"/>
        <w:shd w:val="clear" w:color="auto" w:fill="FFFFFF"/>
        <w:spacing w:before="0" w:beforeAutospacing="0" w:after="390" w:afterAutospacing="0"/>
        <w:jc w:val="both"/>
        <w:rPr>
          <w:color w:val="222222"/>
          <w:sz w:val="28"/>
          <w:szCs w:val="28"/>
        </w:rPr>
      </w:pPr>
      <w:r w:rsidRPr="00D53DFC">
        <w:rPr>
          <w:color w:val="222222"/>
          <w:sz w:val="28"/>
          <w:szCs w:val="28"/>
        </w:rPr>
        <w:t>На рис. 104б и в приведены два способа построения осей в изометрии.</w:t>
      </w:r>
    </w:p>
    <w:p w:rsidR="00D53DFC" w:rsidRPr="00D53DFC" w:rsidP="00D53DFC">
      <w:pPr>
        <w:jc w:val="both"/>
        <w:rPr>
          <w:sz w:val="28"/>
          <w:szCs w:val="28"/>
        </w:rPr>
      </w:pPr>
      <w:r w:rsidRPr="00D53DFC">
        <w:rPr>
          <w:noProof/>
          <w:color w:val="4DB2EC"/>
          <w:sz w:val="28"/>
          <w:szCs w:val="28"/>
        </w:rPr>
        <w:drawing>
          <wp:inline distT="0" distB="0" distL="0" distR="0">
            <wp:extent cx="6216042" cy="2421121"/>
            <wp:effectExtent l="0" t="0" r="0" b="0"/>
            <wp:docPr id="567" name="Рисунок 567" descr="https://hspline.com/archi_blog/wp-content/uploads/sites/2/2021/04/ris.-104.jpg">
              <a:hlinkClick xmlns:a="http://schemas.openxmlformats.org/drawingml/2006/main" xmlns:r="http://schemas.openxmlformats.org/officeDocument/2006/relationships"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556325" name="Picture 190" descr="https://hspline.com/archi_blog/wp-content/uploads/sites/2/2021/04/ris.-104.jpg">
                      <a:hlinkClick xmlns:a="http://schemas.openxmlformats.org/drawingml/2006/main" xmlns:r="http://schemas.openxmlformats.org/officeDocument/2006/relationships" r:id="rId200"/>
                    </pic:cNvPr>
                    <pic:cNvPicPr>
                      <a:picLocks noChangeAspect="1" noChangeArrowheads="1"/>
                    </pic:cNvPicPr>
                  </pic:nvPicPr>
                  <pic:blipFill>
                    <a:blip xmlns:r="http://schemas.openxmlformats.org/officeDocument/2006/relationships" r:embed="rId201"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6244171" cy="2432077"/>
                    </a:xfrm>
                    <a:prstGeom prst="rect">
                      <a:avLst/>
                    </a:prstGeom>
                    <a:noFill/>
                    <a:ln>
                      <a:noFill/>
                    </a:ln>
                  </pic:spPr>
                </pic:pic>
              </a:graphicData>
            </a:graphic>
          </wp:inline>
        </w:drawing>
      </w:r>
    </w:p>
    <w:p w:rsidR="00D53DFC" w:rsidRPr="00D53DFC" w:rsidP="00D53DFC">
      <w:pPr>
        <w:jc w:val="both"/>
        <w:rPr>
          <w:sz w:val="28"/>
          <w:szCs w:val="28"/>
        </w:rPr>
      </w:pPr>
    </w:p>
    <w:p w:rsidR="00D53DFC" w:rsidRPr="00D53DFC" w:rsidP="00D53DFC">
      <w:pPr>
        <w:jc w:val="both"/>
        <w:rPr>
          <w:sz w:val="28"/>
          <w:szCs w:val="28"/>
        </w:rPr>
      </w:pPr>
      <w:r w:rsidRPr="00D53DFC">
        <w:rPr>
          <w:sz w:val="28"/>
          <w:szCs w:val="28"/>
        </w:rPr>
        <w:t>Рис. 104</w:t>
      </w:r>
    </w:p>
    <w:p w:rsidR="00D53DFC" w:rsidRPr="00D53DFC" w:rsidP="00D53DFC">
      <w:pPr>
        <w:pStyle w:val="NormalWeb"/>
        <w:shd w:val="clear" w:color="auto" w:fill="FFFFFF"/>
        <w:spacing w:before="0" w:beforeAutospacing="0" w:after="390" w:afterAutospacing="0"/>
        <w:jc w:val="both"/>
        <w:rPr>
          <w:color w:val="222222"/>
          <w:sz w:val="28"/>
          <w:szCs w:val="28"/>
        </w:rPr>
      </w:pPr>
      <w:r w:rsidRPr="00D53DFC">
        <w:rPr>
          <w:color w:val="222222"/>
          <w:sz w:val="28"/>
          <w:szCs w:val="28"/>
        </w:rPr>
        <w:t xml:space="preserve">Прямоугольная </w:t>
      </w:r>
      <w:r w:rsidRPr="00D53DFC">
        <w:rPr>
          <w:color w:val="222222"/>
          <w:sz w:val="28"/>
          <w:szCs w:val="28"/>
        </w:rPr>
        <w:t>диметрия</w:t>
      </w:r>
      <w:r w:rsidRPr="00D53DFC">
        <w:rPr>
          <w:color w:val="222222"/>
          <w:sz w:val="28"/>
          <w:szCs w:val="28"/>
        </w:rPr>
        <w:t xml:space="preserve"> представляет собой аксонометрическую проекцию с направлением проецирования, перпендикулярным аксонометрической плоскости проекций </w:t>
      </w:r>
      <w:r w:rsidRPr="00D53DFC">
        <w:rPr>
          <w:color w:val="222222"/>
          <w:sz w:val="28"/>
          <w:szCs w:val="28"/>
        </w:rPr>
        <w:t>Р</w:t>
      </w:r>
      <w:r w:rsidRPr="00D53DFC">
        <w:rPr>
          <w:color w:val="222222"/>
          <w:sz w:val="28"/>
          <w:szCs w:val="28"/>
        </w:rPr>
        <w:t xml:space="preserve"> и одинаковыми коэффициентами искажения по осям </w:t>
      </w:r>
      <w:r w:rsidRPr="00D53DFC">
        <w:rPr>
          <w:color w:val="222222"/>
          <w:sz w:val="28"/>
          <w:szCs w:val="28"/>
        </w:rPr>
        <w:t>х</w:t>
      </w:r>
      <w:r w:rsidRPr="00D53DFC">
        <w:rPr>
          <w:color w:val="222222"/>
          <w:sz w:val="28"/>
          <w:szCs w:val="28"/>
        </w:rPr>
        <w:t xml:space="preserve"> и </w:t>
      </w:r>
      <w:r w:rsidRPr="00D53DFC">
        <w:rPr>
          <w:color w:val="222222"/>
          <w:sz w:val="28"/>
          <w:szCs w:val="28"/>
        </w:rPr>
        <w:t>z</w:t>
      </w:r>
      <w:r w:rsidRPr="00D53DFC">
        <w:rPr>
          <w:color w:val="222222"/>
          <w:sz w:val="28"/>
          <w:szCs w:val="28"/>
        </w:rPr>
        <w:t>.</w:t>
      </w:r>
    </w:p>
    <w:p w:rsidR="00D53DFC" w:rsidRPr="00D53DFC" w:rsidP="00D53DFC">
      <w:pPr>
        <w:pStyle w:val="NormalWeb"/>
        <w:shd w:val="clear" w:color="auto" w:fill="FFFFFF"/>
        <w:spacing w:before="0" w:beforeAutospacing="0" w:after="390" w:afterAutospacing="0"/>
        <w:jc w:val="both"/>
        <w:rPr>
          <w:color w:val="222222"/>
          <w:sz w:val="28"/>
          <w:szCs w:val="28"/>
        </w:rPr>
      </w:pPr>
      <w:r w:rsidRPr="00D53DFC">
        <w:rPr>
          <w:color w:val="222222"/>
          <w:sz w:val="28"/>
          <w:szCs w:val="28"/>
        </w:rPr>
        <w:t xml:space="preserve">Ось </w:t>
      </w:r>
      <w:r w:rsidRPr="00D53DFC">
        <w:rPr>
          <w:color w:val="222222"/>
          <w:sz w:val="28"/>
          <w:szCs w:val="28"/>
        </w:rPr>
        <w:t>х</w:t>
      </w:r>
      <w:r w:rsidRPr="00D53DFC">
        <w:rPr>
          <w:color w:val="222222"/>
          <w:sz w:val="28"/>
          <w:szCs w:val="28"/>
        </w:rPr>
        <w:t xml:space="preserve"> (рис. 105а) составляет с </w:t>
      </w:r>
      <w:r w:rsidRPr="00D53DFC">
        <w:rPr>
          <w:color w:val="222222"/>
          <w:sz w:val="28"/>
          <w:szCs w:val="28"/>
        </w:rPr>
        <w:t>горизонтальной</w:t>
      </w:r>
      <w:r w:rsidRPr="00D53DFC">
        <w:rPr>
          <w:color w:val="222222"/>
          <w:sz w:val="28"/>
          <w:szCs w:val="28"/>
        </w:rPr>
        <w:t xml:space="preserve"> прямой угол 7°10′, а ось у – угол 41°25′.</w:t>
      </w:r>
    </w:p>
    <w:p w:rsidR="00D53DFC" w:rsidRPr="00D53DFC" w:rsidP="00D53DFC">
      <w:pPr>
        <w:pStyle w:val="NormalWeb"/>
        <w:shd w:val="clear" w:color="auto" w:fill="FFFFFF"/>
        <w:spacing w:before="0" w:beforeAutospacing="0" w:after="390" w:afterAutospacing="0"/>
        <w:jc w:val="both"/>
        <w:rPr>
          <w:color w:val="222222"/>
          <w:sz w:val="28"/>
          <w:szCs w:val="28"/>
        </w:rPr>
      </w:pPr>
      <w:r w:rsidRPr="00D53DFC">
        <w:rPr>
          <w:color w:val="222222"/>
          <w:sz w:val="28"/>
          <w:szCs w:val="28"/>
        </w:rPr>
        <w:t xml:space="preserve">Ось </w:t>
      </w:r>
      <w:r w:rsidRPr="00D53DFC">
        <w:rPr>
          <w:color w:val="222222"/>
          <w:sz w:val="28"/>
          <w:szCs w:val="28"/>
        </w:rPr>
        <w:t>z</w:t>
      </w:r>
      <w:r w:rsidRPr="00D53DFC">
        <w:rPr>
          <w:color w:val="222222"/>
          <w:sz w:val="28"/>
          <w:szCs w:val="28"/>
        </w:rPr>
        <w:t xml:space="preserve"> занимает вертикальное положение. На рис. 105б показан графический способ построения осей </w:t>
      </w:r>
      <w:r w:rsidRPr="00D53DFC">
        <w:rPr>
          <w:color w:val="222222"/>
          <w:sz w:val="28"/>
          <w:szCs w:val="28"/>
        </w:rPr>
        <w:t>диметрии</w:t>
      </w:r>
      <w:r w:rsidRPr="00D53DFC">
        <w:rPr>
          <w:color w:val="222222"/>
          <w:sz w:val="28"/>
          <w:szCs w:val="28"/>
        </w:rPr>
        <w:t>.</w:t>
      </w:r>
    </w:p>
    <w:p w:rsidR="00D53DFC" w:rsidRPr="00D53DFC" w:rsidP="00D53DFC">
      <w:pPr>
        <w:jc w:val="both"/>
        <w:rPr>
          <w:sz w:val="28"/>
          <w:szCs w:val="28"/>
        </w:rPr>
      </w:pPr>
      <w:r w:rsidRPr="00D53DFC">
        <w:rPr>
          <w:noProof/>
          <w:color w:val="4DB2EC"/>
          <w:sz w:val="28"/>
          <w:szCs w:val="28"/>
        </w:rPr>
        <w:drawing>
          <wp:inline distT="0" distB="0" distL="0" distR="0">
            <wp:extent cx="6196587" cy="2698705"/>
            <wp:effectExtent l="0" t="0" r="0" b="0"/>
            <wp:docPr id="566" name="Рисунок 566" descr="https://hspline.com/archi_blog/wp-content/uploads/sites/2/2021/04/ris.-105.jpg">
              <a:hlinkClick xmlns:a="http://schemas.openxmlformats.org/drawingml/2006/main" xmlns:r="http://schemas.openxmlformats.org/officeDocument/2006/relationships"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52492" name="Picture 191" descr="https://hspline.com/archi_blog/wp-content/uploads/sites/2/2021/04/ris.-105.jpg">
                      <a:hlinkClick xmlns:a="http://schemas.openxmlformats.org/drawingml/2006/main" xmlns:r="http://schemas.openxmlformats.org/officeDocument/2006/relationships" r:id="rId202"/>
                    </pic:cNvPr>
                    <pic:cNvPicPr>
                      <a:picLocks noChangeAspect="1" noChangeArrowheads="1"/>
                    </pic:cNvPicPr>
                  </pic:nvPicPr>
                  <pic:blipFill>
                    <a:blip xmlns:r="http://schemas.openxmlformats.org/officeDocument/2006/relationships" r:embed="rId203"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6210211" cy="2704638"/>
                    </a:xfrm>
                    <a:prstGeom prst="rect">
                      <a:avLst/>
                    </a:prstGeom>
                    <a:noFill/>
                    <a:ln>
                      <a:noFill/>
                    </a:ln>
                  </pic:spPr>
                </pic:pic>
              </a:graphicData>
            </a:graphic>
          </wp:inline>
        </w:drawing>
      </w:r>
    </w:p>
    <w:p w:rsidR="00D53DFC" w:rsidRPr="00D53DFC" w:rsidP="00D53DFC">
      <w:pPr>
        <w:jc w:val="both"/>
        <w:rPr>
          <w:sz w:val="28"/>
          <w:szCs w:val="28"/>
        </w:rPr>
      </w:pPr>
    </w:p>
    <w:p w:rsidR="00D53DFC" w:rsidRPr="00D53DFC" w:rsidP="00D53DFC">
      <w:pPr>
        <w:jc w:val="both"/>
        <w:rPr>
          <w:sz w:val="28"/>
          <w:szCs w:val="28"/>
        </w:rPr>
      </w:pPr>
      <w:r w:rsidRPr="00D53DFC">
        <w:rPr>
          <w:sz w:val="28"/>
          <w:szCs w:val="28"/>
        </w:rPr>
        <w:t>Рис. 105</w:t>
      </w:r>
    </w:p>
    <w:p w:rsidR="00D53DFC" w:rsidRPr="00D53DFC" w:rsidP="00D53DFC">
      <w:pPr>
        <w:pStyle w:val="NormalWeb"/>
        <w:shd w:val="clear" w:color="auto" w:fill="FFFFFF"/>
        <w:spacing w:before="0" w:beforeAutospacing="0" w:after="390" w:afterAutospacing="0"/>
        <w:jc w:val="both"/>
        <w:rPr>
          <w:color w:val="222222"/>
          <w:sz w:val="28"/>
          <w:szCs w:val="28"/>
        </w:rPr>
      </w:pPr>
      <w:r w:rsidRPr="00D53DFC">
        <w:rPr>
          <w:color w:val="222222"/>
          <w:sz w:val="28"/>
          <w:szCs w:val="28"/>
        </w:rPr>
        <w:t xml:space="preserve">В </w:t>
      </w:r>
      <w:r w:rsidRPr="00D53DFC">
        <w:rPr>
          <w:color w:val="222222"/>
          <w:sz w:val="28"/>
          <w:szCs w:val="28"/>
        </w:rPr>
        <w:t>диметрии</w:t>
      </w:r>
      <w:r w:rsidRPr="00D53DFC">
        <w:rPr>
          <w:color w:val="222222"/>
          <w:sz w:val="28"/>
          <w:szCs w:val="28"/>
        </w:rPr>
        <w:t xml:space="preserve"> коэффициенты искажения по осям </w:t>
      </w:r>
      <w:r w:rsidRPr="00D53DFC">
        <w:rPr>
          <w:color w:val="222222"/>
          <w:sz w:val="28"/>
          <w:szCs w:val="28"/>
        </w:rPr>
        <w:t>х</w:t>
      </w:r>
      <w:r w:rsidRPr="00D53DFC">
        <w:rPr>
          <w:color w:val="222222"/>
          <w:sz w:val="28"/>
          <w:szCs w:val="28"/>
        </w:rPr>
        <w:t xml:space="preserve"> и </w:t>
      </w:r>
      <w:r w:rsidRPr="00D53DFC">
        <w:rPr>
          <w:color w:val="222222"/>
          <w:sz w:val="28"/>
          <w:szCs w:val="28"/>
        </w:rPr>
        <w:t>z</w:t>
      </w:r>
      <w:r w:rsidRPr="00D53DFC">
        <w:rPr>
          <w:color w:val="222222"/>
          <w:sz w:val="28"/>
          <w:szCs w:val="28"/>
        </w:rPr>
        <w:t xml:space="preserve"> равны 0,94, а по оси у – 0,47. При построениях первый коэффициент округляют до 1, а второй – до 0,5. Таким образом, отрезки, параллельные осям координат </w:t>
      </w:r>
      <w:r w:rsidRPr="00D53DFC">
        <w:rPr>
          <w:color w:val="222222"/>
          <w:sz w:val="28"/>
          <w:szCs w:val="28"/>
        </w:rPr>
        <w:t>х</w:t>
      </w:r>
      <w:r w:rsidRPr="00D53DFC">
        <w:rPr>
          <w:color w:val="222222"/>
          <w:sz w:val="28"/>
          <w:szCs w:val="28"/>
        </w:rPr>
        <w:t xml:space="preserve"> и </w:t>
      </w:r>
      <w:r w:rsidRPr="00D53DFC">
        <w:rPr>
          <w:color w:val="222222"/>
          <w:sz w:val="28"/>
          <w:szCs w:val="28"/>
        </w:rPr>
        <w:t>z</w:t>
      </w:r>
      <w:r w:rsidRPr="00D53DFC">
        <w:rPr>
          <w:color w:val="222222"/>
          <w:sz w:val="28"/>
          <w:szCs w:val="28"/>
        </w:rPr>
        <w:t>, откладывают в натуральную величину, а длину отрезков, параллельных оси у, уменьшают в два раза.</w:t>
      </w:r>
    </w:p>
    <w:p w:rsidR="00D53DFC" w:rsidRPr="00D53DFC" w:rsidP="00D53DFC">
      <w:pPr>
        <w:pStyle w:val="Heading3"/>
        <w:shd w:val="clear" w:color="auto" w:fill="FFFFFF"/>
        <w:spacing w:before="405" w:after="255" w:line="450" w:lineRule="atLeast"/>
        <w:jc w:val="both"/>
        <w:rPr>
          <w:rFonts w:ascii="Times New Roman" w:hAnsi="Times New Roman" w:cs="Times New Roman"/>
          <w:b w:val="0"/>
          <w:bCs w:val="0"/>
          <w:color w:val="111111"/>
          <w:sz w:val="28"/>
          <w:szCs w:val="28"/>
        </w:rPr>
      </w:pPr>
      <w:r w:rsidRPr="00D53DFC">
        <w:rPr>
          <w:rFonts w:ascii="Times New Roman" w:hAnsi="Times New Roman" w:cs="Times New Roman"/>
          <w:b w:val="0"/>
          <w:bCs w:val="0"/>
          <w:color w:val="111111"/>
          <w:sz w:val="28"/>
          <w:szCs w:val="28"/>
        </w:rPr>
        <w:t>Построение окружности в аксонометрии</w:t>
      </w:r>
    </w:p>
    <w:p w:rsidR="00D53DFC" w:rsidRPr="00D53DFC" w:rsidP="00D53DFC">
      <w:pPr>
        <w:pStyle w:val="NormalWeb"/>
        <w:shd w:val="clear" w:color="auto" w:fill="FFFFFF"/>
        <w:spacing w:before="0" w:beforeAutospacing="0" w:after="390" w:afterAutospacing="0"/>
        <w:jc w:val="both"/>
        <w:rPr>
          <w:color w:val="222222"/>
          <w:sz w:val="28"/>
          <w:szCs w:val="28"/>
        </w:rPr>
      </w:pPr>
      <w:r w:rsidRPr="000D39EA">
        <w:rPr>
          <w:b/>
          <w:color w:val="222222"/>
          <w:sz w:val="28"/>
          <w:szCs w:val="28"/>
        </w:rPr>
        <w:t>Изометрия.</w:t>
      </w:r>
      <w:r w:rsidRPr="00D53DFC">
        <w:rPr>
          <w:color w:val="222222"/>
          <w:sz w:val="28"/>
          <w:szCs w:val="28"/>
        </w:rPr>
        <w:t>  Изометрические проекции окружностей, расположенных в плоскостях проекций или в плоскостях, им параллельных, есть эллипсы (рис. 106).</w:t>
      </w:r>
    </w:p>
    <w:p w:rsidR="00D53DFC" w:rsidRPr="00D53DFC" w:rsidP="00D53DFC">
      <w:pPr>
        <w:jc w:val="both"/>
        <w:rPr>
          <w:sz w:val="28"/>
          <w:szCs w:val="28"/>
        </w:rPr>
      </w:pPr>
      <w:r w:rsidRPr="00D53DFC">
        <w:rPr>
          <w:noProof/>
          <w:color w:val="4DB2EC"/>
          <w:sz w:val="28"/>
          <w:szCs w:val="28"/>
        </w:rPr>
        <w:drawing>
          <wp:inline distT="0" distB="0" distL="0" distR="0">
            <wp:extent cx="6060400" cy="4148557"/>
            <wp:effectExtent l="0" t="0" r="0" b="0"/>
            <wp:docPr id="565" name="Рисунок 565" descr="https://hspline.com/archi_blog/wp-content/uploads/sites/2/2021/04/ris.-106.jpg">
              <a:hlinkClick xmlns:a="http://schemas.openxmlformats.org/drawingml/2006/main" xmlns:r="http://schemas.openxmlformats.org/officeDocument/2006/relationships"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28248" name="Picture 192" descr="https://hspline.com/archi_blog/wp-content/uploads/sites/2/2021/04/ris.-106.jpg">
                      <a:hlinkClick xmlns:a="http://schemas.openxmlformats.org/drawingml/2006/main" xmlns:r="http://schemas.openxmlformats.org/officeDocument/2006/relationships" r:id="rId204"/>
                    </pic:cNvPr>
                    <pic:cNvPicPr>
                      <a:picLocks noChangeAspect="1" noChangeArrowheads="1"/>
                    </pic:cNvPicPr>
                  </pic:nvPicPr>
                  <pic:blipFill>
                    <a:blip xmlns:r="http://schemas.openxmlformats.org/officeDocument/2006/relationships" r:embed="rId205"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6071406" cy="4156091"/>
                    </a:xfrm>
                    <a:prstGeom prst="rect">
                      <a:avLst/>
                    </a:prstGeom>
                    <a:noFill/>
                    <a:ln>
                      <a:noFill/>
                    </a:ln>
                  </pic:spPr>
                </pic:pic>
              </a:graphicData>
            </a:graphic>
          </wp:inline>
        </w:drawing>
      </w:r>
    </w:p>
    <w:p w:rsidR="00D53DFC" w:rsidRPr="00D53DFC" w:rsidP="00D53DFC">
      <w:pPr>
        <w:jc w:val="both"/>
        <w:rPr>
          <w:sz w:val="28"/>
          <w:szCs w:val="28"/>
        </w:rPr>
      </w:pPr>
    </w:p>
    <w:p w:rsidR="00D53DFC" w:rsidRPr="00D53DFC" w:rsidP="00D53DFC">
      <w:pPr>
        <w:jc w:val="both"/>
        <w:rPr>
          <w:sz w:val="28"/>
          <w:szCs w:val="28"/>
        </w:rPr>
      </w:pPr>
      <w:r w:rsidRPr="00D53DFC">
        <w:rPr>
          <w:sz w:val="28"/>
          <w:szCs w:val="28"/>
        </w:rPr>
        <w:t>Рис. 106</w:t>
      </w:r>
    </w:p>
    <w:p w:rsidR="00D53DFC" w:rsidRPr="00D53DFC" w:rsidP="00D53DFC">
      <w:pPr>
        <w:pStyle w:val="NormalWeb"/>
        <w:shd w:val="clear" w:color="auto" w:fill="FFFFFF"/>
        <w:spacing w:before="0" w:beforeAutospacing="0" w:after="390" w:afterAutospacing="0"/>
        <w:jc w:val="both"/>
        <w:rPr>
          <w:color w:val="222222"/>
          <w:sz w:val="28"/>
          <w:szCs w:val="28"/>
        </w:rPr>
      </w:pPr>
      <w:r w:rsidRPr="00D53DFC">
        <w:rPr>
          <w:color w:val="222222"/>
          <w:sz w:val="28"/>
          <w:szCs w:val="28"/>
        </w:rPr>
        <w:t>Большие оси этих эллипсов равны l,22Dокр, а малые 0,71</w:t>
      </w:r>
      <w:r w:rsidRPr="00D53DFC">
        <w:rPr>
          <w:color w:val="222222"/>
          <w:sz w:val="28"/>
          <w:szCs w:val="28"/>
        </w:rPr>
        <w:t>D</w:t>
      </w:r>
      <w:r w:rsidRPr="00D53DFC">
        <w:rPr>
          <w:color w:val="222222"/>
          <w:sz w:val="28"/>
          <w:szCs w:val="28"/>
        </w:rPr>
        <w:t xml:space="preserve">окр, где </w:t>
      </w:r>
      <w:r w:rsidRPr="00D53DFC">
        <w:rPr>
          <w:color w:val="222222"/>
          <w:sz w:val="28"/>
          <w:szCs w:val="28"/>
        </w:rPr>
        <w:t>Dокр</w:t>
      </w:r>
      <w:r w:rsidRPr="00D53DFC">
        <w:rPr>
          <w:color w:val="222222"/>
          <w:sz w:val="28"/>
          <w:szCs w:val="28"/>
        </w:rPr>
        <w:t xml:space="preserve"> – диаметр изображаемой окружности. Большая ось эллипсов всегда перпендикулярна к той аксонометрической оси, которая отсутствует в плоскости окружности, а малая совпадает с этой осью или параллельна ей.</w:t>
      </w:r>
    </w:p>
    <w:p w:rsidR="00D53DFC" w:rsidRPr="00D53DFC" w:rsidP="00D53DFC">
      <w:pPr>
        <w:pStyle w:val="NormalWeb"/>
        <w:shd w:val="clear" w:color="auto" w:fill="FFFFFF"/>
        <w:spacing w:before="0" w:beforeAutospacing="0" w:after="390" w:afterAutospacing="0"/>
        <w:jc w:val="both"/>
        <w:rPr>
          <w:color w:val="222222"/>
          <w:sz w:val="28"/>
          <w:szCs w:val="28"/>
        </w:rPr>
      </w:pPr>
      <w:r w:rsidRPr="00D53DFC">
        <w:rPr>
          <w:color w:val="222222"/>
          <w:sz w:val="28"/>
          <w:szCs w:val="28"/>
        </w:rPr>
        <w:t>Практически при построении изометрии окружности эллипс обычно заменяют близким к нему по форме овалом, т.к. построение овала значительно проще.</w:t>
      </w:r>
    </w:p>
    <w:p w:rsidR="00D53DFC" w:rsidRPr="00D53DFC" w:rsidP="00D53DFC">
      <w:pPr>
        <w:pStyle w:val="NormalWeb"/>
        <w:shd w:val="clear" w:color="auto" w:fill="FFFFFF"/>
        <w:spacing w:before="0" w:beforeAutospacing="0" w:after="390" w:afterAutospacing="0"/>
        <w:jc w:val="both"/>
        <w:rPr>
          <w:color w:val="222222"/>
          <w:sz w:val="28"/>
          <w:szCs w:val="28"/>
        </w:rPr>
      </w:pPr>
      <w:r w:rsidRPr="00D53DFC">
        <w:rPr>
          <w:color w:val="222222"/>
          <w:sz w:val="28"/>
          <w:szCs w:val="28"/>
        </w:rPr>
        <w:t>Наиболее простой способ построения овала показан на рис. 107.</w:t>
      </w:r>
    </w:p>
    <w:p w:rsidR="00D53DFC" w:rsidRPr="00D53DFC" w:rsidP="00D53DFC">
      <w:pPr>
        <w:jc w:val="both"/>
        <w:rPr>
          <w:sz w:val="28"/>
          <w:szCs w:val="28"/>
        </w:rPr>
      </w:pPr>
      <w:r w:rsidRPr="00D53DFC">
        <w:rPr>
          <w:noProof/>
          <w:color w:val="4DB2EC"/>
          <w:sz w:val="28"/>
          <w:szCs w:val="28"/>
        </w:rPr>
        <w:drawing>
          <wp:inline distT="0" distB="0" distL="0" distR="0">
            <wp:extent cx="6313319" cy="1757940"/>
            <wp:effectExtent l="0" t="0" r="0" b="0"/>
            <wp:docPr id="564" name="Рисунок 564" descr="https://hspline.com/archi_blog/wp-content/uploads/sites/2/2021/04/ris.-107.jpg">
              <a:hlinkClick xmlns:a="http://schemas.openxmlformats.org/drawingml/2006/main" xmlns:r="http://schemas.openxmlformats.org/officeDocument/2006/relationships"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237626" name="Picture 193" descr="https://hspline.com/archi_blog/wp-content/uploads/sites/2/2021/04/ris.-107.jpg">
                      <a:hlinkClick xmlns:a="http://schemas.openxmlformats.org/drawingml/2006/main" xmlns:r="http://schemas.openxmlformats.org/officeDocument/2006/relationships" r:id="rId206"/>
                    </pic:cNvPr>
                    <pic:cNvPicPr>
                      <a:picLocks noChangeAspect="1" noChangeArrowheads="1"/>
                    </pic:cNvPicPr>
                  </pic:nvPicPr>
                  <pic:blipFill>
                    <a:blip xmlns:r="http://schemas.openxmlformats.org/officeDocument/2006/relationships" r:embed="rId207"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6330517" cy="1762729"/>
                    </a:xfrm>
                    <a:prstGeom prst="rect">
                      <a:avLst/>
                    </a:prstGeom>
                    <a:noFill/>
                    <a:ln>
                      <a:noFill/>
                    </a:ln>
                  </pic:spPr>
                </pic:pic>
              </a:graphicData>
            </a:graphic>
          </wp:inline>
        </w:drawing>
      </w:r>
    </w:p>
    <w:p w:rsidR="00D53DFC" w:rsidRPr="00D53DFC" w:rsidP="00D53DFC">
      <w:pPr>
        <w:jc w:val="both"/>
        <w:rPr>
          <w:sz w:val="28"/>
          <w:szCs w:val="28"/>
        </w:rPr>
      </w:pPr>
    </w:p>
    <w:p w:rsidR="00D53DFC" w:rsidRPr="00D53DFC" w:rsidP="00D53DFC">
      <w:pPr>
        <w:jc w:val="both"/>
        <w:rPr>
          <w:sz w:val="28"/>
          <w:szCs w:val="28"/>
        </w:rPr>
      </w:pPr>
      <w:r w:rsidRPr="00D53DFC">
        <w:rPr>
          <w:sz w:val="28"/>
          <w:szCs w:val="28"/>
        </w:rPr>
        <w:t>Рис. 107</w:t>
      </w:r>
    </w:p>
    <w:p w:rsidR="00D53DFC" w:rsidRPr="00D53DFC" w:rsidP="00D53DFC">
      <w:pPr>
        <w:pStyle w:val="NormalWeb"/>
        <w:shd w:val="clear" w:color="auto" w:fill="FFFFFF"/>
        <w:spacing w:before="0" w:beforeAutospacing="0" w:after="390" w:afterAutospacing="0"/>
        <w:jc w:val="both"/>
        <w:rPr>
          <w:color w:val="222222"/>
          <w:sz w:val="28"/>
          <w:szCs w:val="28"/>
        </w:rPr>
      </w:pPr>
      <w:r w:rsidRPr="00D53DFC">
        <w:rPr>
          <w:color w:val="222222"/>
          <w:sz w:val="28"/>
          <w:szCs w:val="28"/>
        </w:rPr>
        <w:t xml:space="preserve">Этот способ заключается в построении изометрии квадрата, описанного вокруг окружности. Точки </w:t>
      </w:r>
      <w:r w:rsidRPr="00D53DFC">
        <w:rPr>
          <w:color w:val="222222"/>
          <w:sz w:val="28"/>
          <w:szCs w:val="28"/>
        </w:rPr>
        <w:t>N</w:t>
      </w:r>
      <w:r w:rsidRPr="00D53DFC">
        <w:rPr>
          <w:color w:val="222222"/>
          <w:sz w:val="28"/>
          <w:szCs w:val="28"/>
          <w:vertAlign w:val="subscript"/>
        </w:rPr>
        <w:t>p</w:t>
      </w:r>
      <w:r w:rsidRPr="00D53DFC">
        <w:rPr>
          <w:color w:val="222222"/>
          <w:sz w:val="28"/>
          <w:szCs w:val="28"/>
        </w:rPr>
        <w:t xml:space="preserve"> и </w:t>
      </w:r>
      <w:r w:rsidRPr="00D53DFC">
        <w:rPr>
          <w:color w:val="222222"/>
          <w:sz w:val="28"/>
          <w:szCs w:val="28"/>
        </w:rPr>
        <w:t>L</w:t>
      </w:r>
      <w:r w:rsidRPr="00D53DFC">
        <w:rPr>
          <w:color w:val="222222"/>
          <w:sz w:val="28"/>
          <w:szCs w:val="28"/>
          <w:vertAlign w:val="subscript"/>
        </w:rPr>
        <w:t>p</w:t>
      </w:r>
      <w:r w:rsidRPr="00D53DFC">
        <w:rPr>
          <w:color w:val="222222"/>
          <w:sz w:val="28"/>
          <w:szCs w:val="28"/>
        </w:rPr>
        <w:t xml:space="preserve"> (вершины квадрата) являются центрами для дуг </w:t>
      </w:r>
      <w:r w:rsidRPr="00D53DFC">
        <w:rPr>
          <w:color w:val="222222"/>
          <w:sz w:val="28"/>
          <w:szCs w:val="28"/>
        </w:rPr>
        <w:t xml:space="preserve">радиуса R 1. Соединив точку </w:t>
      </w:r>
      <w:r w:rsidRPr="00D53DFC">
        <w:rPr>
          <w:color w:val="222222"/>
          <w:sz w:val="28"/>
          <w:szCs w:val="28"/>
        </w:rPr>
        <w:t>N</w:t>
      </w:r>
      <w:r w:rsidRPr="00D53DFC">
        <w:rPr>
          <w:color w:val="222222"/>
          <w:sz w:val="28"/>
          <w:szCs w:val="28"/>
          <w:vertAlign w:val="subscript"/>
        </w:rPr>
        <w:t>p</w:t>
      </w:r>
      <w:r w:rsidRPr="00D53DFC">
        <w:rPr>
          <w:color w:val="222222"/>
          <w:sz w:val="28"/>
          <w:szCs w:val="28"/>
        </w:rPr>
        <w:t> с точками 2</w:t>
      </w:r>
      <w:r w:rsidRPr="00D53DFC">
        <w:rPr>
          <w:color w:val="222222"/>
          <w:sz w:val="28"/>
          <w:szCs w:val="28"/>
          <w:vertAlign w:val="subscript"/>
        </w:rPr>
        <w:t>р</w:t>
      </w:r>
      <w:r w:rsidRPr="00D53DFC">
        <w:rPr>
          <w:color w:val="222222"/>
          <w:sz w:val="28"/>
          <w:szCs w:val="28"/>
        </w:rPr>
        <w:t> и 3</w:t>
      </w:r>
      <w:r w:rsidRPr="00D53DFC">
        <w:rPr>
          <w:color w:val="222222"/>
          <w:sz w:val="28"/>
          <w:szCs w:val="28"/>
          <w:vertAlign w:val="subscript"/>
        </w:rPr>
        <w:t>р</w:t>
      </w:r>
      <w:r w:rsidRPr="00D53DFC">
        <w:rPr>
          <w:color w:val="222222"/>
          <w:sz w:val="28"/>
          <w:szCs w:val="28"/>
        </w:rPr>
        <w:t>, получим точки О</w:t>
      </w:r>
      <w:r w:rsidRPr="00D53DFC">
        <w:rPr>
          <w:color w:val="222222"/>
          <w:sz w:val="28"/>
          <w:szCs w:val="28"/>
          <w:vertAlign w:val="subscript"/>
        </w:rPr>
        <w:t>1</w:t>
      </w:r>
      <w:r w:rsidRPr="00D53DFC">
        <w:rPr>
          <w:color w:val="222222"/>
          <w:sz w:val="28"/>
          <w:szCs w:val="28"/>
        </w:rPr>
        <w:t xml:space="preserve"> и О</w:t>
      </w:r>
      <w:r w:rsidRPr="00D53DFC">
        <w:rPr>
          <w:color w:val="222222"/>
          <w:sz w:val="28"/>
          <w:szCs w:val="28"/>
          <w:vertAlign w:val="subscript"/>
        </w:rPr>
        <w:t>2</w:t>
      </w:r>
      <w:r w:rsidRPr="00D53DFC">
        <w:rPr>
          <w:color w:val="222222"/>
          <w:sz w:val="28"/>
          <w:szCs w:val="28"/>
        </w:rPr>
        <w:t> – центры дуг радиуса R</w:t>
      </w:r>
      <w:r w:rsidRPr="00D53DFC">
        <w:rPr>
          <w:color w:val="222222"/>
          <w:sz w:val="28"/>
          <w:szCs w:val="28"/>
          <w:vertAlign w:val="subscript"/>
        </w:rPr>
        <w:t>2</w:t>
      </w:r>
      <w:r w:rsidRPr="00D53DFC">
        <w:rPr>
          <w:color w:val="222222"/>
          <w:sz w:val="28"/>
          <w:szCs w:val="28"/>
        </w:rPr>
        <w:t>.</w:t>
      </w:r>
    </w:p>
    <w:p w:rsidR="00D53DFC" w:rsidRPr="00D53DFC" w:rsidP="00D53DFC">
      <w:pPr>
        <w:pStyle w:val="NormalWeb"/>
        <w:shd w:val="clear" w:color="auto" w:fill="FFFFFF"/>
        <w:spacing w:before="0" w:beforeAutospacing="0" w:after="390" w:afterAutospacing="0"/>
        <w:jc w:val="both"/>
        <w:rPr>
          <w:color w:val="222222"/>
          <w:sz w:val="28"/>
          <w:szCs w:val="28"/>
        </w:rPr>
      </w:pPr>
      <w:r w:rsidRPr="00D53DFC">
        <w:rPr>
          <w:color w:val="222222"/>
          <w:sz w:val="28"/>
          <w:szCs w:val="28"/>
        </w:rPr>
        <w:t>На рис. 108а,</w:t>
      </w:r>
      <w:r w:rsidR="00850714">
        <w:rPr>
          <w:color w:val="222222"/>
          <w:sz w:val="28"/>
          <w:szCs w:val="28"/>
        </w:rPr>
        <w:t xml:space="preserve"> и 118</w:t>
      </w:r>
      <w:r w:rsidRPr="00D53DFC">
        <w:rPr>
          <w:color w:val="222222"/>
          <w:sz w:val="28"/>
          <w:szCs w:val="28"/>
        </w:rPr>
        <w:t>б построены изометрии окружностей, расположенных во фронтальной и профильной плоскостях.</w:t>
      </w:r>
    </w:p>
    <w:p w:rsidR="00D53DFC" w:rsidRPr="00D53DFC" w:rsidP="00D53DFC">
      <w:pPr>
        <w:jc w:val="both"/>
        <w:rPr>
          <w:sz w:val="28"/>
          <w:szCs w:val="28"/>
        </w:rPr>
      </w:pPr>
      <w:r w:rsidRPr="00D53DFC">
        <w:rPr>
          <w:noProof/>
          <w:color w:val="4DB2EC"/>
          <w:sz w:val="28"/>
          <w:szCs w:val="28"/>
        </w:rPr>
        <w:drawing>
          <wp:inline distT="0" distB="0" distL="0" distR="0">
            <wp:extent cx="6099310" cy="4993349"/>
            <wp:effectExtent l="0" t="0" r="0" b="0"/>
            <wp:docPr id="563" name="Рисунок 563" descr="https://hspline.com/archi_blog/wp-content/uploads/sites/2/2021/04/ris.-108.jpg">
              <a:hlinkClick xmlns:a="http://schemas.openxmlformats.org/drawingml/2006/main" xmlns:r="http://schemas.openxmlformats.org/officeDocument/2006/relationships"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279946" name="Picture 194" descr="https://hspline.com/archi_blog/wp-content/uploads/sites/2/2021/04/ris.-108.jpg">
                      <a:hlinkClick xmlns:a="http://schemas.openxmlformats.org/drawingml/2006/main" xmlns:r="http://schemas.openxmlformats.org/officeDocument/2006/relationships" r:id="rId208"/>
                    </pic:cNvPr>
                    <pic:cNvPicPr>
                      <a:picLocks noChangeAspect="1" noChangeArrowheads="1"/>
                    </pic:cNvPicPr>
                  </pic:nvPicPr>
                  <pic:blipFill>
                    <a:blip xmlns:r="http://schemas.openxmlformats.org/officeDocument/2006/relationships" r:embed="rId209"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6113309" cy="5004810"/>
                    </a:xfrm>
                    <a:prstGeom prst="rect">
                      <a:avLst/>
                    </a:prstGeom>
                    <a:noFill/>
                    <a:ln>
                      <a:noFill/>
                    </a:ln>
                  </pic:spPr>
                </pic:pic>
              </a:graphicData>
            </a:graphic>
          </wp:inline>
        </w:drawing>
      </w:r>
    </w:p>
    <w:p w:rsidR="00D53DFC" w:rsidRPr="00D53DFC" w:rsidP="00D53DFC">
      <w:pPr>
        <w:jc w:val="both"/>
        <w:rPr>
          <w:sz w:val="28"/>
          <w:szCs w:val="28"/>
        </w:rPr>
      </w:pPr>
    </w:p>
    <w:p w:rsidR="00D53DFC" w:rsidRPr="00D53DFC" w:rsidP="00D53DFC">
      <w:pPr>
        <w:jc w:val="both"/>
        <w:rPr>
          <w:sz w:val="28"/>
          <w:szCs w:val="28"/>
        </w:rPr>
      </w:pPr>
      <w:r w:rsidRPr="00D53DFC">
        <w:rPr>
          <w:sz w:val="28"/>
          <w:szCs w:val="28"/>
        </w:rPr>
        <w:t>Рис. 108</w:t>
      </w:r>
    </w:p>
    <w:p w:rsidR="00D53DFC" w:rsidRPr="00D53DFC" w:rsidP="00D53DFC">
      <w:pPr>
        <w:pStyle w:val="NormalWeb"/>
        <w:shd w:val="clear" w:color="auto" w:fill="FFFFFF"/>
        <w:spacing w:before="0" w:beforeAutospacing="0" w:after="390" w:afterAutospacing="0"/>
        <w:jc w:val="both"/>
        <w:rPr>
          <w:color w:val="222222"/>
          <w:sz w:val="28"/>
          <w:szCs w:val="28"/>
        </w:rPr>
      </w:pPr>
      <w:r w:rsidRPr="000D39EA">
        <w:rPr>
          <w:b/>
          <w:color w:val="222222"/>
          <w:sz w:val="28"/>
          <w:szCs w:val="28"/>
        </w:rPr>
        <w:t>Диметрия</w:t>
      </w:r>
      <w:r w:rsidRPr="00D53DFC">
        <w:rPr>
          <w:color w:val="222222"/>
          <w:sz w:val="28"/>
          <w:szCs w:val="28"/>
        </w:rPr>
        <w:t>. Окружности, расположенные в горизонтальной и профильной плоскостях, проецируются в эллипсы с большой осью, равной 1,06</w:t>
      </w:r>
      <w:r w:rsidRPr="00D53DFC">
        <w:rPr>
          <w:color w:val="222222"/>
          <w:sz w:val="28"/>
          <w:szCs w:val="28"/>
        </w:rPr>
        <w:t>D</w:t>
      </w:r>
      <w:r w:rsidRPr="00D53DFC">
        <w:rPr>
          <w:color w:val="222222"/>
          <w:sz w:val="28"/>
          <w:szCs w:val="28"/>
        </w:rPr>
        <w:t>окp , а малой – 0,35Dокр (рис. 109).</w:t>
      </w:r>
    </w:p>
    <w:p w:rsidR="00D53DFC" w:rsidRPr="00D53DFC" w:rsidP="00D53DFC">
      <w:pPr>
        <w:pStyle w:val="NormalWeb"/>
        <w:shd w:val="clear" w:color="auto" w:fill="FFFFFF"/>
        <w:spacing w:before="0" w:beforeAutospacing="0" w:after="390" w:afterAutospacing="0"/>
        <w:jc w:val="both"/>
        <w:rPr>
          <w:color w:val="222222"/>
          <w:sz w:val="28"/>
          <w:szCs w:val="28"/>
        </w:rPr>
      </w:pPr>
      <w:r w:rsidRPr="00D53DFC">
        <w:rPr>
          <w:color w:val="222222"/>
          <w:sz w:val="28"/>
          <w:szCs w:val="28"/>
        </w:rPr>
        <w:t>Окружности, расположенные во фронтальной плоскости, проецируются в виде эллипсов с большой осью, равной 1,06</w:t>
      </w:r>
      <w:r w:rsidRPr="00D53DFC">
        <w:rPr>
          <w:color w:val="222222"/>
          <w:sz w:val="28"/>
          <w:szCs w:val="28"/>
        </w:rPr>
        <w:t>D</w:t>
      </w:r>
      <w:r w:rsidRPr="00D53DFC">
        <w:rPr>
          <w:color w:val="222222"/>
          <w:sz w:val="28"/>
          <w:szCs w:val="28"/>
        </w:rPr>
        <w:t>окр, а малой – 0,94Dокр. Большие оси эллипсов, как и в изометрии, перпендикулярны к той аксонометрической оси, которая отсутствует в данной плоскости, а малые оси совпадают с направлением этой оси.</w:t>
      </w:r>
    </w:p>
    <w:p w:rsidR="00D53DFC" w:rsidRPr="00D53DFC" w:rsidP="00D53DFC">
      <w:pPr>
        <w:jc w:val="both"/>
        <w:rPr>
          <w:sz w:val="28"/>
          <w:szCs w:val="28"/>
        </w:rPr>
      </w:pPr>
      <w:r w:rsidRPr="00D53DFC">
        <w:rPr>
          <w:noProof/>
          <w:color w:val="4DB2EC"/>
          <w:sz w:val="28"/>
          <w:szCs w:val="28"/>
        </w:rPr>
        <w:drawing>
          <wp:inline distT="0" distB="0" distL="0" distR="0">
            <wp:extent cx="6079855" cy="4100037"/>
            <wp:effectExtent l="0" t="0" r="0" b="0"/>
            <wp:docPr id="562" name="Рисунок 562" descr="https://hspline.com/archi_blog/wp-content/uploads/sites/2/2021/04/ris.-109.jpg">
              <a:hlinkClick xmlns:a="http://schemas.openxmlformats.org/drawingml/2006/main" xmlns:r="http://schemas.openxmlformats.org/officeDocument/2006/relationships"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37113" name="Picture 195" descr="https://hspline.com/archi_blog/wp-content/uploads/sites/2/2021/04/ris.-109.jpg">
                      <a:hlinkClick xmlns:a="http://schemas.openxmlformats.org/drawingml/2006/main" xmlns:r="http://schemas.openxmlformats.org/officeDocument/2006/relationships" r:id="rId210"/>
                    </pic:cNvPr>
                    <pic:cNvPicPr>
                      <a:picLocks noChangeAspect="1" noChangeArrowheads="1"/>
                    </pic:cNvPicPr>
                  </pic:nvPicPr>
                  <pic:blipFill>
                    <a:blip xmlns:r="http://schemas.openxmlformats.org/officeDocument/2006/relationships" r:embed="rId211"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6087201" cy="4104991"/>
                    </a:xfrm>
                    <a:prstGeom prst="rect">
                      <a:avLst/>
                    </a:prstGeom>
                    <a:noFill/>
                    <a:ln>
                      <a:noFill/>
                    </a:ln>
                  </pic:spPr>
                </pic:pic>
              </a:graphicData>
            </a:graphic>
          </wp:inline>
        </w:drawing>
      </w:r>
    </w:p>
    <w:p w:rsidR="00D53DFC" w:rsidRPr="00D53DFC" w:rsidP="00D53DFC">
      <w:pPr>
        <w:jc w:val="both"/>
        <w:rPr>
          <w:sz w:val="28"/>
          <w:szCs w:val="28"/>
        </w:rPr>
      </w:pPr>
    </w:p>
    <w:p w:rsidR="00D53DFC" w:rsidRPr="00D53DFC" w:rsidP="00D53DFC">
      <w:pPr>
        <w:jc w:val="both"/>
        <w:rPr>
          <w:sz w:val="28"/>
          <w:szCs w:val="28"/>
        </w:rPr>
      </w:pPr>
      <w:r w:rsidRPr="00D53DFC">
        <w:rPr>
          <w:sz w:val="28"/>
          <w:szCs w:val="28"/>
        </w:rPr>
        <w:t>Рис. 109</w:t>
      </w:r>
    </w:p>
    <w:p w:rsidR="00D53DFC" w:rsidRPr="00D53DFC" w:rsidP="00D53DFC">
      <w:pPr>
        <w:pStyle w:val="NormalWeb"/>
        <w:shd w:val="clear" w:color="auto" w:fill="FFFFFF"/>
        <w:spacing w:before="0" w:beforeAutospacing="0" w:after="390" w:afterAutospacing="0"/>
        <w:jc w:val="both"/>
        <w:rPr>
          <w:color w:val="222222"/>
          <w:sz w:val="28"/>
          <w:szCs w:val="28"/>
        </w:rPr>
      </w:pPr>
      <w:r w:rsidRPr="00D53DFC">
        <w:rPr>
          <w:color w:val="222222"/>
          <w:sz w:val="28"/>
          <w:szCs w:val="28"/>
        </w:rPr>
        <w:t>Диметрии</w:t>
      </w:r>
      <w:r w:rsidRPr="00D53DFC">
        <w:rPr>
          <w:color w:val="222222"/>
          <w:sz w:val="28"/>
          <w:szCs w:val="28"/>
        </w:rPr>
        <w:t xml:space="preserve"> окружностей (эллипсы) обычно заменяют овалами, размеры осей которых равны размерам соответствующих осей эллипсов. Построение этих овалов показано на рис. 110. На рис. 110а построения понятны по чертежу.</w:t>
      </w:r>
    </w:p>
    <w:p w:rsidR="00D53DFC" w:rsidRPr="00D53DFC" w:rsidP="00D53DFC">
      <w:pPr>
        <w:pStyle w:val="NormalWeb"/>
        <w:shd w:val="clear" w:color="auto" w:fill="FFFFFF"/>
        <w:spacing w:before="0" w:beforeAutospacing="0" w:after="390" w:afterAutospacing="0"/>
        <w:jc w:val="both"/>
        <w:rPr>
          <w:color w:val="222222"/>
          <w:sz w:val="28"/>
          <w:szCs w:val="28"/>
        </w:rPr>
      </w:pPr>
      <w:r w:rsidRPr="00D53DFC">
        <w:rPr>
          <w:color w:val="222222"/>
          <w:sz w:val="28"/>
          <w:szCs w:val="28"/>
        </w:rPr>
        <w:t xml:space="preserve">На рис. 110б строим оси </w:t>
      </w:r>
      <w:r w:rsidRPr="00D53DFC">
        <w:rPr>
          <w:color w:val="222222"/>
          <w:sz w:val="28"/>
          <w:szCs w:val="28"/>
        </w:rPr>
        <w:t>диметрии</w:t>
      </w:r>
      <w:r w:rsidRPr="00D53DFC">
        <w:rPr>
          <w:color w:val="222222"/>
          <w:sz w:val="28"/>
          <w:szCs w:val="28"/>
        </w:rPr>
        <w:t xml:space="preserve"> </w:t>
      </w:r>
      <w:r w:rsidRPr="00D53DFC">
        <w:rPr>
          <w:color w:val="222222"/>
          <w:sz w:val="28"/>
          <w:szCs w:val="28"/>
        </w:rPr>
        <w:t>х</w:t>
      </w:r>
      <w:r w:rsidRPr="00D53DFC">
        <w:rPr>
          <w:color w:val="222222"/>
          <w:sz w:val="28"/>
          <w:szCs w:val="28"/>
          <w:vertAlign w:val="subscript"/>
        </w:rPr>
        <w:t>р</w:t>
      </w:r>
      <w:r w:rsidRPr="00D53DFC">
        <w:rPr>
          <w:color w:val="222222"/>
          <w:sz w:val="28"/>
          <w:szCs w:val="28"/>
        </w:rPr>
        <w:t xml:space="preserve">, </w:t>
      </w:r>
      <w:r w:rsidRPr="00D53DFC">
        <w:rPr>
          <w:color w:val="222222"/>
          <w:sz w:val="28"/>
          <w:szCs w:val="28"/>
        </w:rPr>
        <w:t>у</w:t>
      </w:r>
      <w:r w:rsidRPr="00D53DFC">
        <w:rPr>
          <w:color w:val="222222"/>
          <w:sz w:val="28"/>
          <w:szCs w:val="28"/>
          <w:vertAlign w:val="subscript"/>
        </w:rPr>
        <w:t>р</w:t>
      </w:r>
      <w:r w:rsidRPr="00D53DFC">
        <w:rPr>
          <w:color w:val="222222"/>
          <w:sz w:val="28"/>
          <w:szCs w:val="28"/>
        </w:rPr>
        <w:t xml:space="preserve">, </w:t>
      </w:r>
      <w:r w:rsidRPr="00D53DFC">
        <w:rPr>
          <w:color w:val="222222"/>
          <w:sz w:val="28"/>
          <w:szCs w:val="28"/>
        </w:rPr>
        <w:t>z</w:t>
      </w:r>
      <w:r w:rsidRPr="00D53DFC">
        <w:rPr>
          <w:color w:val="222222"/>
          <w:sz w:val="28"/>
          <w:szCs w:val="28"/>
          <w:vertAlign w:val="subscript"/>
        </w:rPr>
        <w:t>р</w:t>
      </w:r>
      <w:r w:rsidRPr="00D53DFC">
        <w:rPr>
          <w:color w:val="222222"/>
          <w:sz w:val="28"/>
          <w:szCs w:val="28"/>
        </w:rPr>
        <w:t xml:space="preserve">. Затем строим прямую, перпендикулярную оси </w:t>
      </w:r>
      <w:r w:rsidRPr="00D53DFC">
        <w:rPr>
          <w:color w:val="222222"/>
          <w:sz w:val="28"/>
          <w:szCs w:val="28"/>
        </w:rPr>
        <w:t>у</w:t>
      </w:r>
      <w:r w:rsidRPr="00D53DFC">
        <w:rPr>
          <w:color w:val="222222"/>
          <w:sz w:val="28"/>
          <w:szCs w:val="28"/>
          <w:vertAlign w:val="subscript"/>
        </w:rPr>
        <w:t>р</w:t>
      </w:r>
      <w:r w:rsidRPr="00D53DFC">
        <w:rPr>
          <w:color w:val="222222"/>
          <w:sz w:val="28"/>
          <w:szCs w:val="28"/>
        </w:rPr>
        <w:t xml:space="preserve">. Отложив на осях </w:t>
      </w:r>
      <w:r w:rsidRPr="00D53DFC">
        <w:rPr>
          <w:color w:val="222222"/>
          <w:sz w:val="28"/>
          <w:szCs w:val="28"/>
        </w:rPr>
        <w:t>х</w:t>
      </w:r>
      <w:r w:rsidRPr="00D53DFC">
        <w:rPr>
          <w:color w:val="222222"/>
          <w:sz w:val="28"/>
          <w:szCs w:val="28"/>
          <w:vertAlign w:val="subscript"/>
        </w:rPr>
        <w:t>р</w:t>
      </w:r>
      <w:r w:rsidRPr="00D53DFC">
        <w:rPr>
          <w:color w:val="222222"/>
          <w:sz w:val="28"/>
          <w:szCs w:val="28"/>
        </w:rPr>
        <w:t xml:space="preserve"> и </w:t>
      </w:r>
      <w:r w:rsidRPr="00D53DFC">
        <w:rPr>
          <w:color w:val="222222"/>
          <w:sz w:val="28"/>
          <w:szCs w:val="28"/>
        </w:rPr>
        <w:t>z</w:t>
      </w:r>
      <w:r w:rsidRPr="00D53DFC">
        <w:rPr>
          <w:color w:val="222222"/>
          <w:sz w:val="28"/>
          <w:szCs w:val="28"/>
          <w:vertAlign w:val="subscript"/>
        </w:rPr>
        <w:t>р</w:t>
      </w:r>
      <w:r w:rsidRPr="00D53DFC">
        <w:rPr>
          <w:color w:val="222222"/>
          <w:sz w:val="28"/>
          <w:szCs w:val="28"/>
        </w:rPr>
        <w:t xml:space="preserve"> радиус заданной окружности, получим точки М, К, N, L, которые являются точками сопряжения дуг овала. Через точки М и N проводим горизонтальные прямые. В пересечении этих прямых с осью </w:t>
      </w:r>
      <w:r w:rsidRPr="00D53DFC">
        <w:rPr>
          <w:color w:val="222222"/>
          <w:sz w:val="28"/>
          <w:szCs w:val="28"/>
        </w:rPr>
        <w:t>у</w:t>
      </w:r>
      <w:r w:rsidRPr="00D53DFC">
        <w:rPr>
          <w:color w:val="222222"/>
          <w:sz w:val="28"/>
          <w:szCs w:val="28"/>
          <w:vertAlign w:val="subscript"/>
        </w:rPr>
        <w:t>р</w:t>
      </w:r>
      <w:r w:rsidRPr="00D53DFC">
        <w:rPr>
          <w:color w:val="222222"/>
          <w:sz w:val="28"/>
          <w:szCs w:val="28"/>
        </w:rPr>
        <w:t>  и перпендикуляром к ней получим точки О</w:t>
      </w:r>
      <w:r w:rsidRPr="00D53DFC">
        <w:rPr>
          <w:color w:val="222222"/>
          <w:sz w:val="28"/>
          <w:szCs w:val="28"/>
          <w:vertAlign w:val="subscript"/>
        </w:rPr>
        <w:t>1</w:t>
      </w:r>
      <w:r w:rsidRPr="00D53DFC">
        <w:rPr>
          <w:color w:val="222222"/>
          <w:sz w:val="28"/>
          <w:szCs w:val="28"/>
        </w:rPr>
        <w:t>, О</w:t>
      </w:r>
      <w:r w:rsidRPr="00D53DFC">
        <w:rPr>
          <w:color w:val="222222"/>
          <w:sz w:val="28"/>
          <w:szCs w:val="28"/>
          <w:vertAlign w:val="subscript"/>
        </w:rPr>
        <w:t>2</w:t>
      </w:r>
      <w:r w:rsidRPr="00D53DFC">
        <w:rPr>
          <w:color w:val="222222"/>
          <w:sz w:val="28"/>
          <w:szCs w:val="28"/>
        </w:rPr>
        <w:t>, О</w:t>
      </w:r>
      <w:r w:rsidRPr="00D53DFC">
        <w:rPr>
          <w:color w:val="222222"/>
          <w:sz w:val="28"/>
          <w:szCs w:val="28"/>
          <w:vertAlign w:val="subscript"/>
        </w:rPr>
        <w:t>3</w:t>
      </w:r>
      <w:r w:rsidRPr="00D53DFC">
        <w:rPr>
          <w:color w:val="222222"/>
          <w:sz w:val="28"/>
          <w:szCs w:val="28"/>
        </w:rPr>
        <w:t>, О</w:t>
      </w:r>
      <w:r w:rsidRPr="00D53DFC">
        <w:rPr>
          <w:color w:val="222222"/>
          <w:sz w:val="28"/>
          <w:szCs w:val="28"/>
          <w:vertAlign w:val="subscript"/>
        </w:rPr>
        <w:t>4</w:t>
      </w:r>
      <w:r w:rsidRPr="00D53DFC">
        <w:rPr>
          <w:color w:val="222222"/>
          <w:sz w:val="28"/>
          <w:szCs w:val="28"/>
        </w:rPr>
        <w:t>. Из центров O</w:t>
      </w:r>
      <w:r w:rsidRPr="00D53DFC">
        <w:rPr>
          <w:color w:val="222222"/>
          <w:sz w:val="28"/>
          <w:szCs w:val="28"/>
          <w:vertAlign w:val="subscript"/>
        </w:rPr>
        <w:t>1</w:t>
      </w:r>
      <w:r w:rsidRPr="00D53DFC">
        <w:rPr>
          <w:color w:val="222222"/>
          <w:sz w:val="28"/>
          <w:szCs w:val="28"/>
        </w:rPr>
        <w:t> и О</w:t>
      </w:r>
      <w:r w:rsidRPr="00D53DFC">
        <w:rPr>
          <w:color w:val="222222"/>
          <w:sz w:val="28"/>
          <w:szCs w:val="28"/>
          <w:vertAlign w:val="subscript"/>
        </w:rPr>
        <w:t>3</w:t>
      </w:r>
      <w:r w:rsidRPr="00D53DFC">
        <w:rPr>
          <w:color w:val="222222"/>
          <w:sz w:val="28"/>
          <w:szCs w:val="28"/>
        </w:rPr>
        <w:t> опишем дуги радиусом R</w:t>
      </w:r>
      <w:r w:rsidRPr="00D53DFC">
        <w:rPr>
          <w:color w:val="222222"/>
          <w:sz w:val="28"/>
          <w:szCs w:val="28"/>
          <w:vertAlign w:val="subscript"/>
        </w:rPr>
        <w:t>1</w:t>
      </w:r>
      <w:r w:rsidRPr="00D53DFC">
        <w:rPr>
          <w:color w:val="222222"/>
          <w:sz w:val="28"/>
          <w:szCs w:val="28"/>
        </w:rPr>
        <w:t>=О</w:t>
      </w:r>
      <w:r w:rsidRPr="00D53DFC">
        <w:rPr>
          <w:color w:val="222222"/>
          <w:sz w:val="28"/>
          <w:szCs w:val="28"/>
          <w:vertAlign w:val="subscript"/>
        </w:rPr>
        <w:t>3</w:t>
      </w:r>
      <w:r w:rsidRPr="00D53DFC">
        <w:rPr>
          <w:color w:val="222222"/>
          <w:sz w:val="28"/>
          <w:szCs w:val="28"/>
        </w:rPr>
        <w:t> K, а из центров О</w:t>
      </w:r>
      <w:r w:rsidRPr="00D53DFC">
        <w:rPr>
          <w:color w:val="222222"/>
          <w:sz w:val="28"/>
          <w:szCs w:val="28"/>
          <w:vertAlign w:val="subscript"/>
        </w:rPr>
        <w:t>2</w:t>
      </w:r>
      <w:r w:rsidRPr="00D53DFC">
        <w:rPr>
          <w:color w:val="222222"/>
          <w:sz w:val="28"/>
          <w:szCs w:val="28"/>
        </w:rPr>
        <w:t> и О</w:t>
      </w:r>
      <w:r w:rsidRPr="00D53DFC">
        <w:rPr>
          <w:color w:val="222222"/>
          <w:sz w:val="28"/>
          <w:szCs w:val="28"/>
          <w:vertAlign w:val="subscript"/>
        </w:rPr>
        <w:t>4</w:t>
      </w:r>
      <w:r w:rsidRPr="00D53DFC">
        <w:rPr>
          <w:color w:val="222222"/>
          <w:sz w:val="28"/>
          <w:szCs w:val="28"/>
        </w:rPr>
        <w:t> – дуги радиусом R</w:t>
      </w:r>
      <w:r w:rsidRPr="00D53DFC">
        <w:rPr>
          <w:color w:val="222222"/>
          <w:sz w:val="28"/>
          <w:szCs w:val="28"/>
          <w:vertAlign w:val="subscript"/>
        </w:rPr>
        <w:t>2</w:t>
      </w:r>
      <w:r w:rsidRPr="00D53DFC">
        <w:rPr>
          <w:color w:val="222222"/>
          <w:sz w:val="28"/>
          <w:szCs w:val="28"/>
        </w:rPr>
        <w:t>=О</w:t>
      </w:r>
      <w:r w:rsidRPr="00D53DFC">
        <w:rPr>
          <w:color w:val="222222"/>
          <w:sz w:val="28"/>
          <w:szCs w:val="28"/>
          <w:vertAlign w:val="subscript"/>
        </w:rPr>
        <w:t>2</w:t>
      </w:r>
      <w:r w:rsidRPr="00D53DFC">
        <w:rPr>
          <w:color w:val="222222"/>
          <w:sz w:val="28"/>
          <w:szCs w:val="28"/>
        </w:rPr>
        <w:t>M.</w:t>
      </w:r>
    </w:p>
    <w:p w:rsidR="00D53DFC" w:rsidRPr="00D53DFC" w:rsidP="00D53DFC">
      <w:pPr>
        <w:jc w:val="both"/>
        <w:rPr>
          <w:sz w:val="28"/>
          <w:szCs w:val="28"/>
        </w:rPr>
      </w:pPr>
      <w:r w:rsidRPr="00D53DFC">
        <w:rPr>
          <w:noProof/>
          <w:color w:val="4DB2EC"/>
          <w:sz w:val="28"/>
          <w:szCs w:val="28"/>
        </w:rPr>
        <w:drawing>
          <wp:inline distT="0" distB="0" distL="0" distR="0">
            <wp:extent cx="6086222" cy="8044774"/>
            <wp:effectExtent l="0" t="0" r="0" b="0"/>
            <wp:docPr id="540" name="Рисунок 540" descr="https://hspline.com/archi_blog/wp-content/uploads/sites/2/2021/04/ris.-110.jpg">
              <a:hlinkClick xmlns:a="http://schemas.openxmlformats.org/drawingml/2006/main" xmlns:r="http://schemas.openxmlformats.org/officeDocument/2006/relationships"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86636" name="Picture 196" descr="https://hspline.com/archi_blog/wp-content/uploads/sites/2/2021/04/ris.-110.jpg">
                      <a:hlinkClick xmlns:a="http://schemas.openxmlformats.org/drawingml/2006/main" xmlns:r="http://schemas.openxmlformats.org/officeDocument/2006/relationships" r:id="rId212"/>
                    </pic:cNvPr>
                    <pic:cNvPicPr>
                      <a:picLocks noChangeAspect="1" noChangeArrowheads="1"/>
                    </pic:cNvPicPr>
                  </pic:nvPicPr>
                  <pic:blipFill>
                    <a:blip xmlns:r="http://schemas.openxmlformats.org/officeDocument/2006/relationships" r:embed="rId213"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6109822" cy="8075968"/>
                    </a:xfrm>
                    <a:prstGeom prst="rect">
                      <a:avLst/>
                    </a:prstGeom>
                    <a:noFill/>
                    <a:ln>
                      <a:noFill/>
                    </a:ln>
                  </pic:spPr>
                </pic:pic>
              </a:graphicData>
            </a:graphic>
          </wp:inline>
        </w:drawing>
      </w:r>
    </w:p>
    <w:p w:rsidR="00D53DFC" w:rsidRPr="00D53DFC" w:rsidP="00D53DFC">
      <w:pPr>
        <w:jc w:val="both"/>
        <w:rPr>
          <w:sz w:val="28"/>
          <w:szCs w:val="28"/>
        </w:rPr>
      </w:pPr>
      <w:r w:rsidRPr="00D53DFC">
        <w:rPr>
          <w:sz w:val="28"/>
          <w:szCs w:val="28"/>
        </w:rPr>
        <w:t>Рис. 110</w:t>
      </w:r>
    </w:p>
    <w:p w:rsidR="00D53DFC" w:rsidRPr="00D53DFC" w:rsidP="00D53DFC">
      <w:pPr>
        <w:pStyle w:val="Heading3"/>
        <w:shd w:val="clear" w:color="auto" w:fill="FFFFFF"/>
        <w:spacing w:before="405" w:after="255" w:line="450" w:lineRule="atLeast"/>
        <w:jc w:val="both"/>
        <w:rPr>
          <w:rFonts w:ascii="Times New Roman" w:hAnsi="Times New Roman" w:cs="Times New Roman"/>
          <w:b w:val="0"/>
          <w:bCs w:val="0"/>
          <w:color w:val="111111"/>
          <w:sz w:val="28"/>
          <w:szCs w:val="28"/>
        </w:rPr>
      </w:pPr>
      <w:r w:rsidRPr="00D53DFC">
        <w:rPr>
          <w:rFonts w:ascii="Times New Roman" w:hAnsi="Times New Roman" w:cs="Times New Roman"/>
          <w:b w:val="0"/>
          <w:bCs w:val="0"/>
          <w:color w:val="111111"/>
          <w:sz w:val="28"/>
          <w:szCs w:val="28"/>
        </w:rPr>
        <w:t>Аксонометрические изображения предметов</w:t>
      </w:r>
    </w:p>
    <w:p w:rsidR="00D53DFC" w:rsidRPr="00D53DFC" w:rsidP="00D53DFC">
      <w:pPr>
        <w:pStyle w:val="NormalWeb"/>
        <w:shd w:val="clear" w:color="auto" w:fill="FFFFFF"/>
        <w:spacing w:before="0" w:beforeAutospacing="0" w:after="390" w:afterAutospacing="0"/>
        <w:jc w:val="both"/>
        <w:rPr>
          <w:color w:val="222222"/>
          <w:sz w:val="28"/>
          <w:szCs w:val="28"/>
        </w:rPr>
      </w:pPr>
      <w:r w:rsidRPr="00D53DFC">
        <w:rPr>
          <w:color w:val="222222"/>
          <w:sz w:val="28"/>
          <w:szCs w:val="28"/>
        </w:rPr>
        <w:t>Приступая к построению аксонометрической проекции предмета, следует выбрать вид аксонометрии, обеспечивающий наибольшую наглядность изображения. Затем предмет связывают с системой прямоугольных координат, оси которой обычно совмещают с осями симметрии предмета. Только после этого можно приступить к построению аксонометрии.</w:t>
      </w:r>
    </w:p>
    <w:p w:rsidR="00D53DFC" w:rsidRPr="00D53DFC" w:rsidP="00D53DFC">
      <w:pPr>
        <w:pStyle w:val="NormalWeb"/>
        <w:shd w:val="clear" w:color="auto" w:fill="FFFFFF"/>
        <w:spacing w:before="0" w:beforeAutospacing="0" w:after="390" w:afterAutospacing="0"/>
        <w:jc w:val="both"/>
        <w:rPr>
          <w:color w:val="222222"/>
          <w:sz w:val="28"/>
          <w:szCs w:val="28"/>
        </w:rPr>
      </w:pPr>
      <w:r w:rsidRPr="00D53DFC">
        <w:rPr>
          <w:color w:val="222222"/>
          <w:sz w:val="28"/>
          <w:szCs w:val="28"/>
        </w:rPr>
        <w:t>Построение аксонометрии предмета обычно начинают с построения аксонометрии одной из его проекций (вторичной проекции). Затем полученное изображение дополняют построением третьего измерения всех его точек.</w:t>
      </w:r>
    </w:p>
    <w:p w:rsidR="00D53DFC" w:rsidP="00D53DFC">
      <w:pPr>
        <w:pStyle w:val="NormalWeb"/>
        <w:shd w:val="clear" w:color="auto" w:fill="FFFFFF"/>
        <w:spacing w:before="0" w:beforeAutospacing="0" w:after="390" w:afterAutospacing="0"/>
        <w:jc w:val="both"/>
        <w:rPr>
          <w:color w:val="222222"/>
          <w:sz w:val="28"/>
          <w:szCs w:val="28"/>
        </w:rPr>
      </w:pPr>
      <w:r w:rsidRPr="00D53DFC">
        <w:rPr>
          <w:color w:val="222222"/>
          <w:sz w:val="28"/>
          <w:szCs w:val="28"/>
        </w:rPr>
        <w:t>На рис. 111 показан пример построения прямоугольной изометрии предмета через построение его горизонтальной проекции.</w:t>
      </w:r>
    </w:p>
    <w:p w:rsidR="00CB209D" w:rsidP="00CB209D">
      <w:pPr>
        <w:pStyle w:val="NormalWeb"/>
        <w:shd w:val="clear" w:color="auto" w:fill="FFFFFF"/>
        <w:spacing w:before="0" w:beforeAutospacing="0" w:after="0" w:afterAutospacing="0"/>
        <w:jc w:val="both"/>
        <w:rPr>
          <w:color w:val="222222"/>
          <w:sz w:val="28"/>
          <w:szCs w:val="28"/>
        </w:rPr>
      </w:pPr>
      <w:r w:rsidRPr="00D53DFC">
        <w:rPr>
          <w:noProof/>
          <w:color w:val="4DB2EC"/>
          <w:sz w:val="28"/>
          <w:szCs w:val="28"/>
        </w:rPr>
        <w:drawing>
          <wp:inline distT="0" distB="0" distL="0" distR="0">
            <wp:extent cx="5806873" cy="4212222"/>
            <wp:effectExtent l="0" t="0" r="0" b="0"/>
            <wp:docPr id="489" name="Рисунок 489" descr="https://hspline.com/archi_blog/wp-content/uploads/sites/2/2021/04/ris.-111.jpg">
              <a:hlinkClick xmlns:a="http://schemas.openxmlformats.org/drawingml/2006/main" xmlns:r="http://schemas.openxmlformats.org/officeDocument/2006/relationships"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66646" name="Picture 197" descr="https://hspline.com/archi_blog/wp-content/uploads/sites/2/2021/04/ris.-111.jpg">
                      <a:hlinkClick xmlns:a="http://schemas.openxmlformats.org/drawingml/2006/main" xmlns:r="http://schemas.openxmlformats.org/officeDocument/2006/relationships" r:id="rId214"/>
                    </pic:cNvPr>
                    <pic:cNvPicPr>
                      <a:picLocks noChangeAspect="1" noChangeArrowheads="1"/>
                    </pic:cNvPicPr>
                  </pic:nvPicPr>
                  <pic:blipFill>
                    <a:blip xmlns:r="http://schemas.openxmlformats.org/officeDocument/2006/relationships" r:embed="rId215"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810370" cy="4214759"/>
                    </a:xfrm>
                    <a:prstGeom prst="rect">
                      <a:avLst/>
                    </a:prstGeom>
                    <a:noFill/>
                    <a:ln>
                      <a:noFill/>
                    </a:ln>
                  </pic:spPr>
                </pic:pic>
              </a:graphicData>
            </a:graphic>
          </wp:inline>
        </w:drawing>
      </w:r>
    </w:p>
    <w:p w:rsidR="00CB209D" w:rsidP="00CB209D">
      <w:pPr>
        <w:pStyle w:val="NormalWeb"/>
        <w:shd w:val="clear" w:color="auto" w:fill="FFFFFF"/>
        <w:spacing w:before="0" w:beforeAutospacing="0" w:after="0" w:afterAutospacing="0"/>
        <w:jc w:val="both"/>
        <w:rPr>
          <w:color w:val="222222"/>
          <w:sz w:val="28"/>
          <w:szCs w:val="28"/>
        </w:rPr>
      </w:pPr>
      <w:r>
        <w:rPr>
          <w:color w:val="222222"/>
          <w:sz w:val="28"/>
          <w:szCs w:val="28"/>
        </w:rPr>
        <w:t>Рис.111</w:t>
      </w:r>
    </w:p>
    <w:p w:rsidR="00CB209D" w:rsidRPr="00D53DFC" w:rsidP="00CB209D">
      <w:pPr>
        <w:pStyle w:val="NormalWeb"/>
        <w:shd w:val="clear" w:color="auto" w:fill="FFFFFF"/>
        <w:spacing w:before="0" w:beforeAutospacing="0" w:after="0" w:afterAutospacing="0"/>
        <w:jc w:val="both"/>
        <w:rPr>
          <w:color w:val="222222"/>
          <w:sz w:val="28"/>
          <w:szCs w:val="28"/>
        </w:rPr>
      </w:pPr>
    </w:p>
    <w:p w:rsidR="00D53DFC" w:rsidP="00D53DFC">
      <w:pPr>
        <w:pStyle w:val="NormalWeb"/>
        <w:shd w:val="clear" w:color="auto" w:fill="FFFFFF"/>
        <w:spacing w:before="0" w:beforeAutospacing="0" w:after="390" w:afterAutospacing="0"/>
        <w:jc w:val="both"/>
        <w:rPr>
          <w:color w:val="222222"/>
          <w:sz w:val="28"/>
          <w:szCs w:val="28"/>
        </w:rPr>
      </w:pPr>
      <w:r w:rsidRPr="00D53DFC">
        <w:rPr>
          <w:color w:val="222222"/>
          <w:sz w:val="28"/>
          <w:szCs w:val="28"/>
        </w:rPr>
        <w:t>На рис. 112 приведен пример построения прямоугольной изометрии детали путём построения её вторичной фронтальной проекции.</w:t>
      </w:r>
    </w:p>
    <w:p w:rsidR="00CB209D" w:rsidP="00CB209D">
      <w:pPr>
        <w:pStyle w:val="NormalWeb"/>
        <w:shd w:val="clear" w:color="auto" w:fill="FFFFFF"/>
        <w:spacing w:before="0" w:beforeAutospacing="0" w:after="0" w:afterAutospacing="0"/>
        <w:jc w:val="both"/>
        <w:rPr>
          <w:color w:val="222222"/>
          <w:sz w:val="28"/>
          <w:szCs w:val="28"/>
        </w:rPr>
      </w:pPr>
      <w:r w:rsidRPr="00D53DFC">
        <w:rPr>
          <w:noProof/>
          <w:color w:val="4DB2EC"/>
          <w:sz w:val="28"/>
          <w:szCs w:val="28"/>
        </w:rPr>
        <w:drawing>
          <wp:inline distT="0" distB="0" distL="0" distR="0">
            <wp:extent cx="6334760" cy="4627672"/>
            <wp:effectExtent l="0" t="0" r="0" b="0"/>
            <wp:docPr id="488" name="Рисунок 488" descr="https://hspline.com/archi_blog/wp-content/uploads/sites/2/2021/04/ris.-112.jpg">
              <a:hlinkClick xmlns:a="http://schemas.openxmlformats.org/drawingml/2006/main" xmlns:r="http://schemas.openxmlformats.org/officeDocument/2006/relationships"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46606" name="Picture 198" descr="https://hspline.com/archi_blog/wp-content/uploads/sites/2/2021/04/ris.-112.jpg">
                      <a:hlinkClick xmlns:a="http://schemas.openxmlformats.org/drawingml/2006/main" xmlns:r="http://schemas.openxmlformats.org/officeDocument/2006/relationships" r:id="rId216"/>
                    </pic:cNvPr>
                    <pic:cNvPicPr>
                      <a:picLocks noChangeAspect="1" noChangeArrowheads="1"/>
                    </pic:cNvPicPr>
                  </pic:nvPicPr>
                  <pic:blipFill>
                    <a:blip xmlns:r="http://schemas.openxmlformats.org/officeDocument/2006/relationships" r:embed="rId217"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6334760" cy="4627672"/>
                    </a:xfrm>
                    <a:prstGeom prst="rect">
                      <a:avLst/>
                    </a:prstGeom>
                    <a:noFill/>
                    <a:ln>
                      <a:noFill/>
                    </a:ln>
                  </pic:spPr>
                </pic:pic>
              </a:graphicData>
            </a:graphic>
          </wp:inline>
        </w:drawing>
      </w:r>
    </w:p>
    <w:p w:rsidR="00CB209D" w:rsidRPr="00D53DFC" w:rsidP="00CB209D">
      <w:pPr>
        <w:pStyle w:val="NormalWeb"/>
        <w:shd w:val="clear" w:color="auto" w:fill="FFFFFF"/>
        <w:spacing w:before="0" w:beforeAutospacing="0" w:after="0" w:afterAutospacing="0"/>
        <w:jc w:val="both"/>
        <w:rPr>
          <w:color w:val="222222"/>
          <w:sz w:val="28"/>
          <w:szCs w:val="28"/>
        </w:rPr>
      </w:pPr>
      <w:r>
        <w:rPr>
          <w:sz w:val="28"/>
          <w:szCs w:val="28"/>
        </w:rPr>
        <w:t>Рис.112</w:t>
      </w:r>
    </w:p>
    <w:p w:rsidR="00D53DFC" w:rsidP="00CB209D">
      <w:pPr>
        <w:pStyle w:val="NormalWeb"/>
        <w:shd w:val="clear" w:color="auto" w:fill="FFFFFF"/>
        <w:spacing w:before="0" w:beforeAutospacing="0" w:after="0" w:afterAutospacing="0"/>
        <w:jc w:val="both"/>
        <w:rPr>
          <w:color w:val="222222"/>
          <w:sz w:val="28"/>
          <w:szCs w:val="28"/>
        </w:rPr>
      </w:pPr>
      <w:r w:rsidRPr="00D53DFC">
        <w:rPr>
          <w:color w:val="222222"/>
          <w:sz w:val="28"/>
          <w:szCs w:val="28"/>
        </w:rPr>
        <w:t xml:space="preserve">Для выявления внутренней формы предмета, изображённого в аксонометрии, в некоторых случаях применяют разрезы, которые условно называют вырезами. При этом используют две секущие плоскости, обычно совпадающие с </w:t>
      </w:r>
      <w:r w:rsidR="001354BA">
        <w:rPr>
          <w:color w:val="222222"/>
          <w:sz w:val="28"/>
          <w:szCs w:val="28"/>
        </w:rPr>
        <w:t>осями</w:t>
      </w:r>
      <w:r w:rsidRPr="00D53DFC">
        <w:rPr>
          <w:color w:val="222222"/>
          <w:sz w:val="28"/>
          <w:szCs w:val="28"/>
        </w:rPr>
        <w:t xml:space="preserve"> симметрии предмета (рис. 113).</w:t>
      </w:r>
    </w:p>
    <w:p w:rsidR="00CB209D" w:rsidP="00CB209D">
      <w:pPr>
        <w:pStyle w:val="NormalWeb"/>
        <w:shd w:val="clear" w:color="auto" w:fill="FFFFFF"/>
        <w:spacing w:before="0" w:beforeAutospacing="0" w:after="0" w:afterAutospacing="0"/>
        <w:jc w:val="both"/>
        <w:rPr>
          <w:color w:val="222222"/>
          <w:sz w:val="28"/>
          <w:szCs w:val="28"/>
        </w:rPr>
      </w:pPr>
      <w:r w:rsidRPr="00D53DFC">
        <w:rPr>
          <w:noProof/>
          <w:color w:val="4DB2EC"/>
          <w:sz w:val="28"/>
          <w:szCs w:val="28"/>
        </w:rPr>
        <w:drawing>
          <wp:inline distT="0" distB="0" distL="0" distR="0">
            <wp:extent cx="5581177" cy="3250530"/>
            <wp:effectExtent l="0" t="0" r="0" b="0"/>
            <wp:docPr id="487" name="Рисунок 487" descr="https://hspline.com/archi_blog/wp-content/uploads/sites/2/2021/04/ris.-113.jpg">
              <a:hlinkClick xmlns:a="http://schemas.openxmlformats.org/drawingml/2006/main" xmlns:r="http://schemas.openxmlformats.org/officeDocument/2006/relationships"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767773" name="Picture 199" descr="https://hspline.com/archi_blog/wp-content/uploads/sites/2/2021/04/ris.-113.jpg">
                      <a:hlinkClick xmlns:a="http://schemas.openxmlformats.org/drawingml/2006/main" xmlns:r="http://schemas.openxmlformats.org/officeDocument/2006/relationships" r:id="rId218"/>
                    </pic:cNvPr>
                    <pic:cNvPicPr>
                      <a:picLocks noChangeAspect="1" noChangeArrowheads="1"/>
                    </pic:cNvPicPr>
                  </pic:nvPicPr>
                  <pic:blipFill>
                    <a:blip xmlns:r="http://schemas.openxmlformats.org/officeDocument/2006/relationships" r:embed="rId219"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617332" cy="3271587"/>
                    </a:xfrm>
                    <a:prstGeom prst="rect">
                      <a:avLst/>
                    </a:prstGeom>
                    <a:noFill/>
                    <a:ln>
                      <a:noFill/>
                    </a:ln>
                  </pic:spPr>
                </pic:pic>
              </a:graphicData>
            </a:graphic>
          </wp:inline>
        </w:drawing>
      </w:r>
    </w:p>
    <w:p w:rsidR="00CB209D" w:rsidRPr="00D53DFC" w:rsidP="00D53DFC">
      <w:pPr>
        <w:jc w:val="both"/>
        <w:rPr>
          <w:sz w:val="28"/>
          <w:szCs w:val="28"/>
        </w:rPr>
      </w:pPr>
      <w:r>
        <w:rPr>
          <w:sz w:val="28"/>
          <w:szCs w:val="28"/>
        </w:rPr>
        <w:t>Рис.113</w:t>
      </w:r>
    </w:p>
    <w:p w:rsidR="00D53DFC" w:rsidP="00D53DFC">
      <w:pPr>
        <w:pStyle w:val="NormalWeb"/>
        <w:shd w:val="clear" w:color="auto" w:fill="FFFFFF"/>
        <w:spacing w:before="0" w:beforeAutospacing="0" w:after="390" w:afterAutospacing="0"/>
        <w:jc w:val="both"/>
        <w:rPr>
          <w:color w:val="222222"/>
          <w:sz w:val="28"/>
          <w:szCs w:val="28"/>
        </w:rPr>
      </w:pPr>
      <w:r w:rsidRPr="00D53DFC">
        <w:rPr>
          <w:color w:val="222222"/>
          <w:sz w:val="28"/>
          <w:szCs w:val="28"/>
        </w:rPr>
        <w:t>Линии штриховки сечений в аксонометрических проекциях наносят параллельно одной из диагоналей проекций квадратов, лежащих в соответствующих координатных плоскостях. Стороны квадратов параллельны аксонометрическим осям (рис. 114).</w:t>
      </w:r>
    </w:p>
    <w:p w:rsidR="00D53DFC" w:rsidRPr="00D53DFC" w:rsidP="00D53DFC">
      <w:pPr>
        <w:pStyle w:val="NormalWeb"/>
        <w:shd w:val="clear" w:color="auto" w:fill="FFFFFF"/>
        <w:spacing w:before="0" w:beforeAutospacing="0" w:after="390" w:afterAutospacing="0"/>
        <w:jc w:val="both"/>
        <w:rPr>
          <w:color w:val="222222"/>
          <w:sz w:val="28"/>
          <w:szCs w:val="28"/>
        </w:rPr>
      </w:pPr>
      <w:r>
        <w:rPr>
          <w:noProof/>
        </w:rPr>
        <w:drawing>
          <wp:inline distT="0" distB="0" distL="0" distR="0">
            <wp:extent cx="6334760" cy="2783175"/>
            <wp:effectExtent l="0" t="0" r="0" b="0"/>
            <wp:docPr id="568" name="Рисунок 568" descr="https://hspline.com/archi_blog/wp-content/uploads/sites/2/2021/04/ris.-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52016" name="Picture 212" descr="https://hspline.com/archi_blog/wp-content/uploads/sites/2/2021/04/ris.-114.jpg"/>
                    <pic:cNvPicPr>
                      <a:picLocks noChangeAspect="1" noChangeArrowheads="1"/>
                    </pic:cNvPicPr>
                  </pic:nvPicPr>
                  <pic:blipFill>
                    <a:blip xmlns:r="http://schemas.openxmlformats.org/officeDocument/2006/relationships" r:embed="rId220"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6334760" cy="2783175"/>
                    </a:xfrm>
                    <a:prstGeom prst="rect">
                      <a:avLst/>
                    </a:prstGeom>
                    <a:noFill/>
                    <a:ln>
                      <a:noFill/>
                    </a:ln>
                  </pic:spPr>
                </pic:pic>
              </a:graphicData>
            </a:graphic>
          </wp:inline>
        </w:drawing>
      </w:r>
    </w:p>
    <w:p w:rsidR="00D53DFC" w:rsidP="00D53DFC">
      <w:pPr>
        <w:pStyle w:val="Style29"/>
        <w:widowControl/>
        <w:spacing w:before="77"/>
        <w:jc w:val="left"/>
        <w:rPr>
          <w:rStyle w:val="FontStyle97"/>
          <w:sz w:val="28"/>
          <w:szCs w:val="28"/>
        </w:rPr>
      </w:pPr>
      <w:r>
        <w:rPr>
          <w:noProof/>
          <w:color w:val="4DB2EC"/>
        </w:rPr>
        <w:drawing>
          <wp:inline distT="0" distB="0" distL="0" distR="0">
            <wp:extent cx="7616825" cy="3346450"/>
            <wp:effectExtent l="0" t="0" r="0" b="0"/>
            <wp:docPr id="486" name="Рисунок 486" descr="https://hspline.com/archi_blog/wp-content/uploads/sites/2/2021/04/ris.-114.jpg">
              <a:hlinkClick xmlns:a="http://schemas.openxmlformats.org/drawingml/2006/main" xmlns:r="http://schemas.openxmlformats.org/officeDocument/2006/relationships"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873674" name="Picture 200" descr="https://hspline.com/archi_blog/wp-content/uploads/sites/2/2021/04/ris.-114.jpg">
                      <a:hlinkClick xmlns:a="http://schemas.openxmlformats.org/drawingml/2006/main" xmlns:r="http://schemas.openxmlformats.org/officeDocument/2006/relationships" r:id="rId221"/>
                    </pic:cNvPr>
                    <pic:cNvPicPr>
                      <a:picLocks noChangeAspect="1" noChangeArrowheads="1"/>
                    </pic:cNvPicPr>
                  </pic:nvPicPr>
                  <pic:blipFill>
                    <a:blip xmlns:r="http://schemas.openxmlformats.org/officeDocument/2006/relationships" r:embed="rId222"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7616825" cy="3346450"/>
                    </a:xfrm>
                    <a:prstGeom prst="rect">
                      <a:avLst/>
                    </a:prstGeom>
                    <a:noFill/>
                    <a:ln>
                      <a:noFill/>
                    </a:ln>
                  </pic:spPr>
                </pic:pic>
              </a:graphicData>
            </a:graphic>
          </wp:inline>
        </w:drawing>
      </w:r>
      <w:r>
        <w:t>Рис. 114</w:t>
      </w:r>
    </w:p>
    <w:p w:rsidR="00CB209D" w:rsidP="00A55AB6">
      <w:pPr>
        <w:pStyle w:val="Style29"/>
        <w:widowControl/>
        <w:spacing w:before="77"/>
        <w:jc w:val="left"/>
        <w:rPr>
          <w:rStyle w:val="FontStyle97"/>
          <w:sz w:val="28"/>
          <w:szCs w:val="28"/>
        </w:rPr>
      </w:pPr>
    </w:p>
    <w:p w:rsidR="00A55AB6" w:rsidP="00A55AB6">
      <w:pPr>
        <w:spacing w:line="360" w:lineRule="auto"/>
        <w:ind w:firstLine="709"/>
        <w:rPr>
          <w:bCs/>
          <w:sz w:val="28"/>
          <w:szCs w:val="28"/>
        </w:rPr>
      </w:pPr>
    </w:p>
    <w:p w:rsidR="00A55AB6" w:rsidRPr="00253E4D" w:rsidP="00A55AB6">
      <w:pPr>
        <w:pStyle w:val="BodyText"/>
        <w:spacing w:after="0" w:line="240" w:lineRule="auto"/>
        <w:rPr>
          <w:sz w:val="28"/>
          <w:szCs w:val="28"/>
        </w:rPr>
      </w:pPr>
    </w:p>
    <w:p w:rsidR="00A55AB6" w:rsidP="00A55AB6">
      <w:pPr>
        <w:spacing w:line="360" w:lineRule="auto"/>
        <w:ind w:firstLine="709"/>
        <w:jc w:val="center"/>
        <w:rPr>
          <w:bCs/>
          <w:sz w:val="28"/>
          <w:szCs w:val="28"/>
        </w:rPr>
      </w:pPr>
    </w:p>
    <w:p w:rsidR="00A55AB6" w:rsidP="00A55AB6">
      <w:pPr>
        <w:spacing w:line="360" w:lineRule="auto"/>
        <w:ind w:firstLine="709"/>
        <w:jc w:val="center"/>
        <w:rPr>
          <w:bCs/>
          <w:sz w:val="28"/>
          <w:szCs w:val="28"/>
        </w:rPr>
      </w:pPr>
      <w:r w:rsidRPr="009343F9">
        <w:rPr>
          <w:bCs/>
          <w:sz w:val="28"/>
          <w:szCs w:val="28"/>
        </w:rPr>
        <w:t>ПЛАН УРОКА 17</w:t>
      </w:r>
    </w:p>
    <w:p w:rsidR="00CB209D" w:rsidRPr="002A0553" w:rsidP="00CB209D">
      <w:pPr>
        <w:rPr>
          <w:sz w:val="28"/>
          <w:szCs w:val="28"/>
        </w:rPr>
      </w:pPr>
      <w:r w:rsidRPr="00BA5BE3">
        <w:rPr>
          <w:bCs/>
          <w:sz w:val="28"/>
          <w:szCs w:val="28"/>
        </w:rPr>
        <w:t>Тема программы:</w:t>
      </w:r>
      <w:r w:rsidRPr="00BA5BE3">
        <w:rPr>
          <w:sz w:val="28"/>
          <w:szCs w:val="28"/>
        </w:rPr>
        <w:t xml:space="preserve"> </w:t>
      </w:r>
      <w:r w:rsidR="002A0553">
        <w:rPr>
          <w:sz w:val="28"/>
          <w:szCs w:val="28"/>
        </w:rPr>
        <w:t>Аксонометрические проекции.</w:t>
      </w:r>
    </w:p>
    <w:p w:rsidR="00CB209D" w:rsidRPr="00BA5BE3" w:rsidP="00CB209D">
      <w:pPr>
        <w:rPr>
          <w:b/>
          <w:i/>
          <w:sz w:val="28"/>
          <w:szCs w:val="28"/>
        </w:rPr>
      </w:pPr>
      <w:r w:rsidRPr="00BA5BE3">
        <w:rPr>
          <w:bCs/>
          <w:sz w:val="28"/>
          <w:szCs w:val="28"/>
        </w:rPr>
        <w:t>Тема урока</w:t>
      </w:r>
      <w:r w:rsidRPr="00BA5BE3">
        <w:rPr>
          <w:sz w:val="28"/>
          <w:szCs w:val="28"/>
        </w:rPr>
        <w:t xml:space="preserve">: </w:t>
      </w:r>
      <w:r w:rsidR="002A0553">
        <w:rPr>
          <w:sz w:val="28"/>
          <w:szCs w:val="28"/>
        </w:rPr>
        <w:t>Графическое изображение аксонометрических осей</w:t>
      </w:r>
      <w:r w:rsidRPr="00BA5BE3">
        <w:rPr>
          <w:sz w:val="28"/>
          <w:szCs w:val="28"/>
        </w:rPr>
        <w:t>.</w:t>
      </w:r>
    </w:p>
    <w:p w:rsidR="002A0553" w:rsidP="00CB209D">
      <w:pPr>
        <w:ind w:firstLine="567"/>
        <w:jc w:val="both"/>
        <w:rPr>
          <w:b/>
          <w:i/>
          <w:sz w:val="28"/>
          <w:szCs w:val="28"/>
        </w:rPr>
      </w:pPr>
    </w:p>
    <w:p w:rsidR="00850714" w:rsidP="00850714">
      <w:pPr>
        <w:ind w:firstLine="567"/>
        <w:jc w:val="both"/>
        <w:rPr>
          <w:b/>
          <w:i/>
          <w:sz w:val="28"/>
          <w:szCs w:val="28"/>
        </w:rPr>
      </w:pPr>
      <w:r>
        <w:rPr>
          <w:b/>
          <w:i/>
          <w:sz w:val="28"/>
          <w:szCs w:val="28"/>
        </w:rPr>
        <w:t>Цель изучения темы:</w:t>
      </w:r>
    </w:p>
    <w:p w:rsidR="00CB209D" w:rsidRPr="001354BA" w:rsidP="00850714">
      <w:pPr>
        <w:jc w:val="both"/>
        <w:rPr>
          <w:b/>
          <w:i/>
          <w:sz w:val="28"/>
          <w:szCs w:val="28"/>
        </w:rPr>
      </w:pPr>
      <w:r w:rsidRPr="001354BA">
        <w:rPr>
          <w:sz w:val="28"/>
          <w:szCs w:val="28"/>
        </w:rPr>
        <w:t xml:space="preserve">Сформировать умения </w:t>
      </w:r>
      <w:r w:rsidRPr="001354BA" w:rsidR="002A0553">
        <w:rPr>
          <w:sz w:val="28"/>
          <w:szCs w:val="28"/>
        </w:rPr>
        <w:t>графического изображения аксонометрических осей.</w:t>
      </w:r>
    </w:p>
    <w:p w:rsidR="00CB209D" w:rsidRPr="001354BA" w:rsidP="00CB209D">
      <w:pPr>
        <w:ind w:firstLine="567"/>
        <w:jc w:val="both"/>
        <w:rPr>
          <w:b/>
          <w:i/>
          <w:sz w:val="28"/>
          <w:szCs w:val="28"/>
        </w:rPr>
      </w:pPr>
    </w:p>
    <w:p w:rsidR="00CB209D" w:rsidRPr="001354BA" w:rsidP="00CB209D">
      <w:pPr>
        <w:ind w:firstLine="567"/>
        <w:jc w:val="both"/>
        <w:rPr>
          <w:b/>
          <w:i/>
          <w:sz w:val="28"/>
          <w:szCs w:val="28"/>
        </w:rPr>
      </w:pPr>
      <w:r w:rsidRPr="001354BA">
        <w:rPr>
          <w:b/>
          <w:i/>
          <w:sz w:val="28"/>
          <w:szCs w:val="28"/>
        </w:rPr>
        <w:t>Содержание темы:</w:t>
      </w:r>
    </w:p>
    <w:p w:rsidR="002A0553" w:rsidRPr="001354BA" w:rsidP="002A0553">
      <w:pPr>
        <w:shd w:val="clear" w:color="auto" w:fill="FFFFFF"/>
        <w:spacing w:line="278" w:lineRule="exact"/>
        <w:jc w:val="both"/>
        <w:rPr>
          <w:spacing w:val="-2"/>
          <w:sz w:val="28"/>
          <w:szCs w:val="28"/>
        </w:rPr>
      </w:pPr>
      <w:r w:rsidRPr="001354BA">
        <w:rPr>
          <w:spacing w:val="-2"/>
          <w:sz w:val="28"/>
          <w:szCs w:val="28"/>
        </w:rPr>
        <w:t xml:space="preserve">Графическое построение осей. </w:t>
      </w:r>
    </w:p>
    <w:p w:rsidR="00CB209D" w:rsidRPr="001354BA" w:rsidP="00CB209D">
      <w:pPr>
        <w:ind w:firstLine="567"/>
        <w:jc w:val="both"/>
        <w:rPr>
          <w:b/>
          <w:i/>
          <w:sz w:val="28"/>
          <w:szCs w:val="28"/>
        </w:rPr>
      </w:pPr>
    </w:p>
    <w:p w:rsidR="00CB209D" w:rsidRPr="001354BA" w:rsidP="00CB209D">
      <w:pPr>
        <w:ind w:firstLine="567"/>
        <w:jc w:val="both"/>
        <w:rPr>
          <w:b/>
          <w:i/>
          <w:sz w:val="28"/>
          <w:szCs w:val="28"/>
        </w:rPr>
      </w:pPr>
      <w:r w:rsidRPr="001354BA">
        <w:rPr>
          <w:b/>
          <w:i/>
          <w:sz w:val="28"/>
          <w:szCs w:val="28"/>
        </w:rPr>
        <w:t>Результат изучения темы:</w:t>
      </w:r>
    </w:p>
    <w:p w:rsidR="00CB209D" w:rsidRPr="001354BA" w:rsidP="00CB209D">
      <w:pPr>
        <w:shd w:val="clear" w:color="auto" w:fill="FFFFFF"/>
        <w:jc w:val="both"/>
        <w:rPr>
          <w:sz w:val="28"/>
          <w:szCs w:val="28"/>
        </w:rPr>
      </w:pPr>
      <w:r w:rsidRPr="001354BA">
        <w:rPr>
          <w:rFonts w:eastAsia="Calibri"/>
          <w:sz w:val="28"/>
          <w:szCs w:val="28"/>
        </w:rPr>
        <w:t xml:space="preserve">Обучающийся: </w:t>
      </w:r>
      <w:r w:rsidRPr="001354BA" w:rsidR="002A0553">
        <w:rPr>
          <w:sz w:val="28"/>
          <w:szCs w:val="28"/>
        </w:rPr>
        <w:t>Строит графические изображения аксонометрических осей.</w:t>
      </w:r>
    </w:p>
    <w:p w:rsidR="002A0553" w:rsidRPr="009343F9" w:rsidP="002A0553">
      <w:pPr>
        <w:rPr>
          <w:sz w:val="28"/>
          <w:szCs w:val="28"/>
        </w:rPr>
      </w:pPr>
      <w:r w:rsidRPr="009343F9">
        <w:rPr>
          <w:bCs/>
          <w:sz w:val="28"/>
          <w:szCs w:val="28"/>
        </w:rPr>
        <w:t>Тип урока:</w:t>
      </w:r>
      <w:r w:rsidRPr="009343F9">
        <w:rPr>
          <w:sz w:val="28"/>
          <w:szCs w:val="28"/>
        </w:rPr>
        <w:t xml:space="preserve"> урок формирования новых знаний</w:t>
      </w:r>
      <w:r w:rsidRPr="009343F9">
        <w:rPr>
          <w:bCs/>
          <w:sz w:val="28"/>
          <w:szCs w:val="28"/>
        </w:rPr>
        <w:t xml:space="preserve"> и новых умений</w:t>
      </w:r>
      <w:r w:rsidRPr="009343F9">
        <w:rPr>
          <w:sz w:val="28"/>
          <w:szCs w:val="28"/>
        </w:rPr>
        <w:t>.</w:t>
      </w:r>
    </w:p>
    <w:p w:rsidR="002A0553" w:rsidRPr="009343F9" w:rsidP="002A0553">
      <w:pPr>
        <w:ind w:left="1260" w:hanging="1260"/>
        <w:rPr>
          <w:bCs/>
          <w:sz w:val="28"/>
          <w:szCs w:val="28"/>
        </w:rPr>
      </w:pPr>
      <w:r w:rsidRPr="009343F9">
        <w:rPr>
          <w:bCs/>
          <w:sz w:val="28"/>
          <w:szCs w:val="28"/>
        </w:rPr>
        <w:t>Материально-техническое оснащение урока</w:t>
      </w:r>
      <w:r w:rsidRPr="009343F9">
        <w:rPr>
          <w:sz w:val="28"/>
          <w:szCs w:val="28"/>
        </w:rPr>
        <w:t xml:space="preserve">: плакаты, </w:t>
      </w:r>
      <w:r>
        <w:rPr>
          <w:bCs/>
          <w:sz w:val="28"/>
          <w:szCs w:val="28"/>
        </w:rPr>
        <w:t>ГОСТы</w:t>
      </w:r>
      <w:r>
        <w:rPr>
          <w:bCs/>
          <w:sz w:val="28"/>
          <w:szCs w:val="28"/>
        </w:rPr>
        <w:t xml:space="preserve"> Форматы </w:t>
      </w:r>
      <w:r w:rsidRPr="009343F9">
        <w:rPr>
          <w:bCs/>
          <w:sz w:val="28"/>
          <w:szCs w:val="28"/>
        </w:rPr>
        <w:t>А</w:t>
      </w:r>
      <w:r w:rsidRPr="009343F9">
        <w:rPr>
          <w:bCs/>
          <w:sz w:val="28"/>
          <w:szCs w:val="28"/>
        </w:rPr>
        <w:t>4</w:t>
      </w:r>
      <w:r w:rsidRPr="009343F9">
        <w:rPr>
          <w:bCs/>
          <w:sz w:val="28"/>
          <w:szCs w:val="28"/>
        </w:rPr>
        <w:t>, ЕСКД</w:t>
      </w:r>
      <w:r>
        <w:rPr>
          <w:bCs/>
          <w:sz w:val="28"/>
          <w:szCs w:val="28"/>
        </w:rPr>
        <w:t>. Презентация.</w:t>
      </w:r>
    </w:p>
    <w:p w:rsidR="002A0553" w:rsidRPr="009343F9" w:rsidP="002A0553">
      <w:pPr>
        <w:rPr>
          <w:sz w:val="28"/>
          <w:szCs w:val="28"/>
        </w:rPr>
      </w:pPr>
      <w:r w:rsidRPr="009343F9">
        <w:rPr>
          <w:bCs/>
          <w:sz w:val="28"/>
          <w:szCs w:val="28"/>
        </w:rPr>
        <w:t>Внутр</w:t>
      </w:r>
      <w:r w:rsidRPr="009343F9">
        <w:rPr>
          <w:bCs/>
          <w:sz w:val="28"/>
          <w:szCs w:val="28"/>
        </w:rPr>
        <w:t>и-</w:t>
      </w:r>
      <w:r w:rsidRPr="009343F9">
        <w:rPr>
          <w:bCs/>
          <w:sz w:val="28"/>
          <w:szCs w:val="28"/>
        </w:rPr>
        <w:t xml:space="preserve"> и </w:t>
      </w:r>
      <w:r w:rsidRPr="009343F9">
        <w:rPr>
          <w:bCs/>
          <w:sz w:val="28"/>
          <w:szCs w:val="28"/>
        </w:rPr>
        <w:t>межпредметные</w:t>
      </w:r>
      <w:r w:rsidRPr="009343F9">
        <w:rPr>
          <w:bCs/>
          <w:sz w:val="28"/>
          <w:szCs w:val="28"/>
        </w:rPr>
        <w:t xml:space="preserve"> связи</w:t>
      </w:r>
      <w:r w:rsidRPr="009343F9">
        <w:rPr>
          <w:sz w:val="28"/>
          <w:szCs w:val="28"/>
        </w:rPr>
        <w:t xml:space="preserve">: </w:t>
      </w:r>
      <w:r w:rsidR="00E617DB">
        <w:rPr>
          <w:sz w:val="28"/>
          <w:szCs w:val="28"/>
        </w:rPr>
        <w:t>информатика</w:t>
      </w:r>
      <w:r w:rsidRPr="009343F9">
        <w:rPr>
          <w:sz w:val="28"/>
          <w:szCs w:val="28"/>
        </w:rPr>
        <w:t>, производственное обучение.</w:t>
      </w:r>
    </w:p>
    <w:p w:rsidR="002A0553" w:rsidRPr="009343F9" w:rsidP="002A0553">
      <w:pPr>
        <w:spacing w:line="360" w:lineRule="auto"/>
        <w:rPr>
          <w:bCs/>
          <w:sz w:val="28"/>
          <w:szCs w:val="28"/>
        </w:rPr>
      </w:pPr>
    </w:p>
    <w:p w:rsidR="001354BA" w:rsidP="002A0553">
      <w:pPr>
        <w:spacing w:line="360" w:lineRule="auto"/>
        <w:jc w:val="center"/>
        <w:rPr>
          <w:bCs/>
          <w:sz w:val="28"/>
          <w:szCs w:val="28"/>
        </w:rPr>
      </w:pPr>
    </w:p>
    <w:p w:rsidR="002A0553" w:rsidRPr="009343F9" w:rsidP="002A0553">
      <w:pPr>
        <w:spacing w:line="360" w:lineRule="auto"/>
        <w:jc w:val="center"/>
        <w:rPr>
          <w:bCs/>
          <w:sz w:val="28"/>
          <w:szCs w:val="28"/>
        </w:rPr>
      </w:pPr>
      <w:r w:rsidRPr="009343F9">
        <w:rPr>
          <w:bCs/>
          <w:sz w:val="28"/>
          <w:szCs w:val="28"/>
        </w:rPr>
        <w:t xml:space="preserve">Ход </w:t>
      </w:r>
      <w:r w:rsidR="006A7DBE">
        <w:rPr>
          <w:bCs/>
          <w:sz w:val="28"/>
          <w:szCs w:val="28"/>
        </w:rPr>
        <w:t>урока</w:t>
      </w:r>
    </w:p>
    <w:p w:rsidR="002A0553" w:rsidRPr="009343F9" w:rsidP="002A0553">
      <w:pPr>
        <w:rPr>
          <w:bCs/>
          <w:sz w:val="28"/>
          <w:szCs w:val="28"/>
        </w:rPr>
      </w:pPr>
      <w:smartTag w:uri="urn:schemas-microsoft-com:office:smarttags" w:element="place">
        <w:r w:rsidRPr="009343F9">
          <w:rPr>
            <w:bCs/>
            <w:sz w:val="28"/>
            <w:szCs w:val="28"/>
            <w:lang w:val="en-US"/>
          </w:rPr>
          <w:t>I</w:t>
        </w:r>
        <w:r w:rsidRPr="009343F9">
          <w:rPr>
            <w:bCs/>
            <w:sz w:val="28"/>
            <w:szCs w:val="28"/>
          </w:rPr>
          <w:t>.</w:t>
        </w:r>
      </w:smartTag>
      <w:r w:rsidRPr="009343F9">
        <w:rPr>
          <w:bCs/>
          <w:sz w:val="28"/>
          <w:szCs w:val="28"/>
        </w:rPr>
        <w:t xml:space="preserve"> Организационный момент.</w:t>
      </w:r>
      <w:r w:rsidRPr="009343F9">
        <w:rPr>
          <w:bCs/>
          <w:sz w:val="28"/>
          <w:szCs w:val="28"/>
        </w:rPr>
        <w:t xml:space="preserve"> </w:t>
      </w:r>
    </w:p>
    <w:p w:rsidR="002A0553" w:rsidRPr="009343F9" w:rsidP="002A0553">
      <w:pPr>
        <w:rPr>
          <w:bCs/>
          <w:sz w:val="28"/>
          <w:szCs w:val="28"/>
        </w:rPr>
      </w:pPr>
      <w:r w:rsidRPr="009343F9">
        <w:rPr>
          <w:bCs/>
          <w:sz w:val="28"/>
          <w:szCs w:val="28"/>
        </w:rPr>
        <w:t xml:space="preserve">  1.1 Подготовка учащихся к </w:t>
      </w:r>
      <w:r w:rsidR="006A7DBE">
        <w:rPr>
          <w:bCs/>
          <w:sz w:val="28"/>
          <w:szCs w:val="28"/>
        </w:rPr>
        <w:t>уроку</w:t>
      </w:r>
      <w:r w:rsidRPr="009343F9">
        <w:rPr>
          <w:bCs/>
          <w:sz w:val="28"/>
          <w:szCs w:val="28"/>
        </w:rPr>
        <w:t>, проверка присутствующих,</w:t>
      </w:r>
    </w:p>
    <w:p w:rsidR="002A0553" w:rsidRPr="009343F9" w:rsidP="002A0553">
      <w:pPr>
        <w:rPr>
          <w:bCs/>
          <w:sz w:val="28"/>
          <w:szCs w:val="28"/>
        </w:rPr>
      </w:pPr>
      <w:r w:rsidRPr="009343F9">
        <w:rPr>
          <w:bCs/>
          <w:sz w:val="28"/>
          <w:szCs w:val="28"/>
        </w:rPr>
        <w:t>пояснение порядка работы.</w:t>
      </w:r>
    </w:p>
    <w:p w:rsidR="002A0553" w:rsidRPr="009343F9" w:rsidP="002A0553">
      <w:pPr>
        <w:rPr>
          <w:bCs/>
          <w:sz w:val="28"/>
          <w:szCs w:val="28"/>
        </w:rPr>
      </w:pPr>
      <w:r w:rsidRPr="009343F9">
        <w:rPr>
          <w:bCs/>
          <w:sz w:val="28"/>
          <w:szCs w:val="28"/>
        </w:rPr>
        <w:t xml:space="preserve">  1.2 Сообщение темы и цели урока</w:t>
      </w:r>
    </w:p>
    <w:p w:rsidR="002A0553" w:rsidRPr="009343F9" w:rsidP="002A0553">
      <w:pPr>
        <w:rPr>
          <w:bCs/>
          <w:sz w:val="28"/>
          <w:szCs w:val="28"/>
        </w:rPr>
      </w:pPr>
      <w:r w:rsidRPr="009343F9">
        <w:rPr>
          <w:bCs/>
          <w:sz w:val="28"/>
          <w:szCs w:val="28"/>
          <w:lang w:val="en-US"/>
        </w:rPr>
        <w:t>II</w:t>
      </w:r>
      <w:r w:rsidRPr="009343F9">
        <w:rPr>
          <w:bCs/>
          <w:sz w:val="28"/>
          <w:szCs w:val="28"/>
        </w:rPr>
        <w:t>. Актуализация опорных знаний:</w:t>
      </w:r>
    </w:p>
    <w:p w:rsidR="002A0553" w:rsidRPr="009343F9" w:rsidP="002A0553">
      <w:pPr>
        <w:rPr>
          <w:sz w:val="28"/>
          <w:szCs w:val="28"/>
        </w:rPr>
      </w:pPr>
      <w:r w:rsidRPr="009343F9">
        <w:rPr>
          <w:sz w:val="28"/>
          <w:szCs w:val="28"/>
        </w:rPr>
        <w:t>Фронтальный опрос</w:t>
      </w:r>
      <w:r w:rsidR="00633B2E">
        <w:rPr>
          <w:sz w:val="28"/>
          <w:szCs w:val="28"/>
        </w:rPr>
        <w:t>:</w:t>
      </w:r>
    </w:p>
    <w:p w:rsidR="002A0553" w:rsidRPr="00E617DB" w:rsidP="00633B2E">
      <w:pPr>
        <w:pStyle w:val="BodyText"/>
        <w:spacing w:after="0" w:line="23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617DB">
        <w:rPr>
          <w:rFonts w:ascii="Times New Roman" w:hAnsi="Times New Roman" w:cs="Times New Roman"/>
          <w:sz w:val="28"/>
          <w:szCs w:val="28"/>
        </w:rPr>
        <w:t>1.  Виды аксонометрических проекций, область применения.</w:t>
      </w:r>
    </w:p>
    <w:p w:rsidR="002A0553" w:rsidRPr="00E617DB" w:rsidP="00E617DB">
      <w:pPr>
        <w:jc w:val="both"/>
        <w:rPr>
          <w:bCs/>
          <w:sz w:val="28"/>
          <w:szCs w:val="28"/>
        </w:rPr>
      </w:pPr>
      <w:r w:rsidRPr="00E617DB">
        <w:rPr>
          <w:bCs/>
          <w:sz w:val="28"/>
          <w:szCs w:val="28"/>
          <w:lang w:val="en-US"/>
        </w:rPr>
        <w:t>III</w:t>
      </w:r>
      <w:r w:rsidRPr="00E617DB">
        <w:rPr>
          <w:bCs/>
          <w:sz w:val="28"/>
          <w:szCs w:val="28"/>
        </w:rPr>
        <w:t xml:space="preserve">. Изложение нового учебного материала. </w:t>
      </w:r>
    </w:p>
    <w:p w:rsidR="002A0553" w:rsidRPr="00E617DB" w:rsidP="00E617DB">
      <w:pPr>
        <w:pStyle w:val="BodyText"/>
        <w:spacing w:after="0" w:line="230" w:lineRule="auto"/>
        <w:ind w:firstLine="284"/>
        <w:jc w:val="both"/>
        <w:rPr>
          <w:rFonts w:ascii="Times New Roman" w:hAnsi="Times New Roman" w:cs="Times New Roman"/>
          <w:sz w:val="28"/>
          <w:szCs w:val="28"/>
        </w:rPr>
      </w:pPr>
      <w:r w:rsidRPr="00E617DB">
        <w:rPr>
          <w:rFonts w:ascii="Times New Roman" w:hAnsi="Times New Roman" w:cs="Times New Roman"/>
          <w:sz w:val="28"/>
          <w:szCs w:val="28"/>
        </w:rPr>
        <w:t>1. Наглядные изображения окружности, плоских фигур, в прямоугольных и косоугольных аксонометрических проекциях и их сравнительный анализ.</w:t>
      </w:r>
    </w:p>
    <w:p w:rsidR="002A0553" w:rsidRPr="00E617DB" w:rsidP="00E617DB">
      <w:pPr>
        <w:pStyle w:val="BodyText"/>
        <w:spacing w:after="0" w:line="230" w:lineRule="auto"/>
        <w:ind w:firstLine="284"/>
        <w:jc w:val="both"/>
        <w:rPr>
          <w:rFonts w:ascii="Times New Roman" w:hAnsi="Times New Roman" w:cs="Times New Roman"/>
          <w:sz w:val="28"/>
          <w:szCs w:val="28"/>
        </w:rPr>
      </w:pPr>
      <w:r w:rsidRPr="00E617DB">
        <w:rPr>
          <w:rFonts w:ascii="Times New Roman" w:hAnsi="Times New Roman" w:cs="Times New Roman"/>
          <w:sz w:val="28"/>
          <w:szCs w:val="28"/>
        </w:rPr>
        <w:t>2.  Выбор положения детали для более наглядного изображения.</w:t>
      </w:r>
    </w:p>
    <w:p w:rsidR="002A0553" w:rsidRPr="009343F9" w:rsidP="002A0553">
      <w:pPr>
        <w:rPr>
          <w:bCs/>
          <w:sz w:val="28"/>
          <w:szCs w:val="28"/>
        </w:rPr>
      </w:pPr>
      <w:r w:rsidRPr="009343F9">
        <w:rPr>
          <w:bCs/>
          <w:sz w:val="28"/>
          <w:szCs w:val="28"/>
          <w:lang w:val="en-US"/>
        </w:rPr>
        <w:t>IV</w:t>
      </w:r>
      <w:r w:rsidRPr="009343F9">
        <w:rPr>
          <w:bCs/>
          <w:sz w:val="28"/>
          <w:szCs w:val="28"/>
        </w:rPr>
        <w:t xml:space="preserve">. Закрепление полученных знаний. </w:t>
      </w:r>
    </w:p>
    <w:p w:rsidR="002A0553" w:rsidRPr="009343F9" w:rsidP="002A0553">
      <w:pPr>
        <w:rPr>
          <w:sz w:val="28"/>
          <w:szCs w:val="28"/>
        </w:rPr>
      </w:pPr>
      <w:r w:rsidRPr="009343F9">
        <w:rPr>
          <w:sz w:val="28"/>
          <w:szCs w:val="28"/>
        </w:rPr>
        <w:t>1. Аксонометрические проекции окружности и плоских тел.</w:t>
      </w:r>
    </w:p>
    <w:p w:rsidR="002A0553" w:rsidRPr="009343F9" w:rsidP="002A0553">
      <w:pPr>
        <w:rPr>
          <w:bCs/>
          <w:sz w:val="28"/>
          <w:szCs w:val="28"/>
        </w:rPr>
      </w:pPr>
      <w:r w:rsidRPr="009343F9">
        <w:rPr>
          <w:sz w:val="28"/>
          <w:szCs w:val="28"/>
        </w:rPr>
        <w:t>ПЗ. Аксонометрические проекции окружности и плоских тел.</w:t>
      </w:r>
    </w:p>
    <w:p w:rsidR="002A0553" w:rsidRPr="009343F9" w:rsidP="002A0553">
      <w:pPr>
        <w:rPr>
          <w:bCs/>
          <w:sz w:val="28"/>
          <w:szCs w:val="28"/>
        </w:rPr>
      </w:pPr>
      <w:r w:rsidRPr="009343F9">
        <w:rPr>
          <w:bCs/>
          <w:sz w:val="28"/>
          <w:szCs w:val="28"/>
          <w:lang w:val="en-US"/>
        </w:rPr>
        <w:t>V</w:t>
      </w:r>
      <w:r w:rsidRPr="009343F9">
        <w:rPr>
          <w:bCs/>
          <w:sz w:val="28"/>
          <w:szCs w:val="28"/>
        </w:rPr>
        <w:t>. Подведение итогов, рефлексия.</w:t>
      </w:r>
      <w:r w:rsidRPr="009343F9">
        <w:rPr>
          <w:bCs/>
          <w:sz w:val="28"/>
          <w:szCs w:val="28"/>
        </w:rPr>
        <w:t xml:space="preserve"> </w:t>
      </w:r>
    </w:p>
    <w:p w:rsidR="002A0553" w:rsidRPr="009343F9" w:rsidP="002A0553">
      <w:pPr>
        <w:rPr>
          <w:bCs/>
          <w:sz w:val="28"/>
          <w:szCs w:val="28"/>
        </w:rPr>
      </w:pPr>
      <w:r w:rsidRPr="009343F9">
        <w:rPr>
          <w:bCs/>
          <w:sz w:val="28"/>
          <w:szCs w:val="28"/>
          <w:lang w:val="en-US"/>
        </w:rPr>
        <w:t>VI</w:t>
      </w:r>
      <w:r w:rsidRPr="009343F9">
        <w:rPr>
          <w:bCs/>
          <w:sz w:val="28"/>
          <w:szCs w:val="28"/>
        </w:rPr>
        <w:t xml:space="preserve">. Окончание урока и выдача домашнего задания. </w:t>
      </w:r>
    </w:p>
    <w:p w:rsidR="002A0553" w:rsidRPr="009343F9" w:rsidP="002A0553">
      <w:pPr>
        <w:rPr>
          <w:sz w:val="28"/>
          <w:szCs w:val="28"/>
        </w:rPr>
      </w:pPr>
      <w:r w:rsidRPr="009343F9">
        <w:rPr>
          <w:bCs/>
          <w:sz w:val="28"/>
          <w:szCs w:val="28"/>
        </w:rPr>
        <w:t>Будасов</w:t>
      </w:r>
      <w:r w:rsidRPr="009343F9">
        <w:rPr>
          <w:bCs/>
          <w:sz w:val="28"/>
          <w:szCs w:val="28"/>
        </w:rPr>
        <w:t xml:space="preserve"> Б.В. Строительное черчение(2) §14 стр.72</w:t>
      </w:r>
    </w:p>
    <w:p w:rsidR="002A0553" w:rsidP="002A0553">
      <w:pPr>
        <w:rPr>
          <w:sz w:val="28"/>
          <w:szCs w:val="28"/>
        </w:rPr>
      </w:pPr>
    </w:p>
    <w:p w:rsidR="002A0553" w:rsidP="002A0553">
      <w:pPr>
        <w:rPr>
          <w:sz w:val="28"/>
          <w:szCs w:val="28"/>
        </w:rPr>
      </w:pPr>
    </w:p>
    <w:p w:rsidR="002A0553" w:rsidP="002A0553">
      <w:pPr>
        <w:shd w:val="clear" w:color="auto" w:fill="FFFFFF"/>
        <w:jc w:val="both"/>
        <w:rPr>
          <w:bCs/>
          <w:sz w:val="28"/>
          <w:szCs w:val="28"/>
        </w:rPr>
      </w:pPr>
      <w:r>
        <w:rPr>
          <w:bCs/>
          <w:sz w:val="28"/>
          <w:szCs w:val="28"/>
        </w:rPr>
        <w:t xml:space="preserve">Теоретические знания по теме </w:t>
      </w:r>
      <w:r w:rsidR="006A7DBE">
        <w:rPr>
          <w:bCs/>
          <w:sz w:val="28"/>
          <w:szCs w:val="28"/>
        </w:rPr>
        <w:t>урока</w:t>
      </w:r>
      <w:r>
        <w:rPr>
          <w:bCs/>
          <w:sz w:val="28"/>
          <w:szCs w:val="28"/>
        </w:rPr>
        <w:t xml:space="preserve"> «Графическое изображение аксонометрических осей»</w:t>
      </w:r>
    </w:p>
    <w:p w:rsidR="001A0B3B" w:rsidP="002A0553">
      <w:pPr>
        <w:shd w:val="clear" w:color="auto" w:fill="FFFFFF"/>
        <w:jc w:val="both"/>
        <w:rPr>
          <w:bCs/>
          <w:sz w:val="28"/>
          <w:szCs w:val="28"/>
        </w:rPr>
      </w:pPr>
    </w:p>
    <w:p w:rsidR="001A0B3B" w:rsidRPr="001A0B3B" w:rsidP="001A0B3B">
      <w:pPr>
        <w:shd w:val="clear" w:color="auto" w:fill="FFFFFF"/>
        <w:spacing w:after="100" w:afterAutospacing="1"/>
        <w:ind w:firstLine="567"/>
        <w:jc w:val="both"/>
        <w:rPr>
          <w:color w:val="373A3C"/>
          <w:sz w:val="28"/>
          <w:szCs w:val="28"/>
        </w:rPr>
      </w:pPr>
      <w:r w:rsidRPr="001A0B3B">
        <w:rPr>
          <w:color w:val="373A3C"/>
          <w:sz w:val="28"/>
          <w:szCs w:val="28"/>
        </w:rPr>
        <w:t xml:space="preserve">В зависимости от расположения координатных аксонометрических осей относительно аксонометрических проекций получаются различные аксонометрические проекции: прямоугольная изометрическая проекция (сокращенно — изометрия), прямоугольная </w:t>
      </w:r>
      <w:r w:rsidRPr="001A0B3B">
        <w:rPr>
          <w:color w:val="373A3C"/>
          <w:sz w:val="28"/>
          <w:szCs w:val="28"/>
        </w:rPr>
        <w:t>диметрическая</w:t>
      </w:r>
      <w:r w:rsidRPr="001A0B3B">
        <w:rPr>
          <w:color w:val="373A3C"/>
          <w:sz w:val="28"/>
          <w:szCs w:val="28"/>
        </w:rPr>
        <w:t xml:space="preserve"> проекция (или </w:t>
      </w:r>
      <w:r w:rsidRPr="001A0B3B">
        <w:rPr>
          <w:color w:val="373A3C"/>
          <w:sz w:val="28"/>
          <w:szCs w:val="28"/>
        </w:rPr>
        <w:t>диметрия</w:t>
      </w:r>
      <w:r w:rsidRPr="001A0B3B">
        <w:rPr>
          <w:color w:val="373A3C"/>
          <w:sz w:val="28"/>
          <w:szCs w:val="28"/>
        </w:rPr>
        <w:t xml:space="preserve">), косоугольные фронтальная и горизонтальная изометрия и фронтальная </w:t>
      </w:r>
      <w:r w:rsidRPr="001A0B3B">
        <w:rPr>
          <w:color w:val="373A3C"/>
          <w:sz w:val="28"/>
          <w:szCs w:val="28"/>
        </w:rPr>
        <w:t>диметрия</w:t>
      </w:r>
      <w:r w:rsidRPr="001A0B3B">
        <w:rPr>
          <w:color w:val="373A3C"/>
          <w:sz w:val="28"/>
          <w:szCs w:val="28"/>
        </w:rPr>
        <w:t>.</w:t>
      </w:r>
      <w:r w:rsidRPr="001A0B3B">
        <w:rPr>
          <w:color w:val="373A3C"/>
          <w:sz w:val="28"/>
          <w:szCs w:val="28"/>
        </w:rPr>
        <w:br/>
        <w:t xml:space="preserve">Например, в прямоугольной изометрической проекции </w:t>
      </w:r>
      <w:r>
        <w:rPr>
          <w:color w:val="373A3C"/>
          <w:sz w:val="28"/>
          <w:szCs w:val="28"/>
        </w:rPr>
        <w:t>а</w:t>
      </w:r>
      <w:r w:rsidRPr="001A0B3B">
        <w:rPr>
          <w:color w:val="373A3C"/>
          <w:sz w:val="28"/>
          <w:szCs w:val="28"/>
        </w:rPr>
        <w:t>ксонометрические оси располагаются по отношению друг к другу под углом 120°.</w:t>
      </w:r>
      <w:r w:rsidRPr="001A0B3B">
        <w:rPr>
          <w:color w:val="373A3C"/>
          <w:sz w:val="28"/>
          <w:szCs w:val="28"/>
        </w:rPr>
        <w:br/>
        <w:t xml:space="preserve">Коэффициенты искажения различны в изометрических и </w:t>
      </w:r>
      <w:r w:rsidRPr="001A0B3B">
        <w:rPr>
          <w:color w:val="373A3C"/>
          <w:sz w:val="28"/>
          <w:szCs w:val="28"/>
        </w:rPr>
        <w:t>диметрических</w:t>
      </w:r>
      <w:r w:rsidRPr="001A0B3B">
        <w:rPr>
          <w:color w:val="373A3C"/>
          <w:sz w:val="28"/>
          <w:szCs w:val="28"/>
        </w:rPr>
        <w:t xml:space="preserve"> аксонометрических проекциях. В изометрической проекции коэффициент (</w:t>
      </w:r>
      <w:r w:rsidRPr="001A0B3B">
        <w:rPr>
          <w:color w:val="373A3C"/>
          <w:sz w:val="28"/>
          <w:szCs w:val="28"/>
        </w:rPr>
        <w:t>k</w:t>
      </w:r>
      <w:r w:rsidRPr="001A0B3B">
        <w:rPr>
          <w:color w:val="373A3C"/>
          <w:sz w:val="28"/>
          <w:szCs w:val="28"/>
        </w:rPr>
        <w:t xml:space="preserve">) равен единице, т. е. по осям </w:t>
      </w:r>
      <w:r w:rsidRPr="001A0B3B">
        <w:rPr>
          <w:color w:val="373A3C"/>
          <w:sz w:val="28"/>
          <w:szCs w:val="28"/>
        </w:rPr>
        <w:t>х</w:t>
      </w:r>
      <w:r w:rsidRPr="001A0B3B">
        <w:rPr>
          <w:color w:val="373A3C"/>
          <w:sz w:val="28"/>
          <w:szCs w:val="28"/>
        </w:rPr>
        <w:t xml:space="preserve">, </w:t>
      </w:r>
      <w:r w:rsidRPr="001A0B3B">
        <w:rPr>
          <w:color w:val="373A3C"/>
          <w:sz w:val="28"/>
          <w:szCs w:val="28"/>
        </w:rPr>
        <w:t>y</w:t>
      </w:r>
      <w:r w:rsidRPr="001A0B3B">
        <w:rPr>
          <w:color w:val="373A3C"/>
          <w:sz w:val="28"/>
          <w:szCs w:val="28"/>
        </w:rPr>
        <w:t xml:space="preserve">, </w:t>
      </w:r>
      <w:r w:rsidRPr="001A0B3B">
        <w:rPr>
          <w:color w:val="373A3C"/>
          <w:sz w:val="28"/>
          <w:szCs w:val="28"/>
        </w:rPr>
        <w:t>z</w:t>
      </w:r>
      <w:r w:rsidRPr="001A0B3B">
        <w:rPr>
          <w:color w:val="373A3C"/>
          <w:sz w:val="28"/>
          <w:szCs w:val="28"/>
        </w:rPr>
        <w:t xml:space="preserve"> выполняют проекцию без искажения. </w:t>
      </w:r>
      <w:r w:rsidRPr="001A0B3B">
        <w:rPr>
          <w:color w:val="373A3C"/>
          <w:sz w:val="28"/>
          <w:szCs w:val="28"/>
        </w:rPr>
        <w:t>Диметрическая</w:t>
      </w:r>
      <w:r w:rsidRPr="001A0B3B">
        <w:rPr>
          <w:color w:val="373A3C"/>
          <w:sz w:val="28"/>
          <w:szCs w:val="28"/>
        </w:rPr>
        <w:t xml:space="preserve"> проекция выполняется с коэффициентом искажения (</w:t>
      </w:r>
      <w:r w:rsidRPr="001A0B3B">
        <w:rPr>
          <w:color w:val="373A3C"/>
          <w:sz w:val="28"/>
          <w:szCs w:val="28"/>
        </w:rPr>
        <w:t>k</w:t>
      </w:r>
      <w:r w:rsidRPr="001A0B3B">
        <w:rPr>
          <w:color w:val="373A3C"/>
          <w:sz w:val="28"/>
          <w:szCs w:val="28"/>
        </w:rPr>
        <w:t xml:space="preserve">) по оси </w:t>
      </w:r>
      <w:r w:rsidRPr="001A0B3B">
        <w:rPr>
          <w:color w:val="373A3C"/>
          <w:sz w:val="28"/>
          <w:szCs w:val="28"/>
        </w:rPr>
        <w:t>y</w:t>
      </w:r>
      <w:r w:rsidRPr="001A0B3B">
        <w:rPr>
          <w:color w:val="373A3C"/>
          <w:sz w:val="28"/>
          <w:szCs w:val="28"/>
        </w:rPr>
        <w:t xml:space="preserve">, равным 0,5, а по осям </w:t>
      </w:r>
      <w:r w:rsidRPr="001A0B3B">
        <w:rPr>
          <w:color w:val="373A3C"/>
          <w:sz w:val="28"/>
          <w:szCs w:val="28"/>
        </w:rPr>
        <w:t>z</w:t>
      </w:r>
      <w:r w:rsidRPr="001A0B3B">
        <w:rPr>
          <w:color w:val="373A3C"/>
          <w:sz w:val="28"/>
          <w:szCs w:val="28"/>
        </w:rPr>
        <w:t xml:space="preserve"> и </w:t>
      </w:r>
      <w:r w:rsidRPr="001A0B3B">
        <w:rPr>
          <w:color w:val="373A3C"/>
          <w:sz w:val="28"/>
          <w:szCs w:val="28"/>
        </w:rPr>
        <w:t>х</w:t>
      </w:r>
      <w:r w:rsidRPr="001A0B3B">
        <w:rPr>
          <w:color w:val="373A3C"/>
          <w:sz w:val="28"/>
          <w:szCs w:val="28"/>
        </w:rPr>
        <w:t xml:space="preserve"> — равным единице</w:t>
      </w:r>
      <w:r w:rsidRPr="001A0B3B">
        <w:rPr>
          <w:color w:val="373A3C"/>
          <w:sz w:val="28"/>
          <w:szCs w:val="28"/>
        </w:rPr>
        <w:t>.</w:t>
      </w:r>
    </w:p>
    <w:p w:rsidR="001A0B3B" w:rsidRPr="001A0B3B" w:rsidP="001A0B3B">
      <w:pPr>
        <w:shd w:val="clear" w:color="auto" w:fill="FFFFFF"/>
        <w:spacing w:after="100" w:afterAutospacing="1"/>
        <w:rPr>
          <w:rFonts w:ascii="Segoe UI" w:hAnsi="Segoe UI" w:cs="Segoe UI"/>
          <w:color w:val="373A3C"/>
          <w:sz w:val="23"/>
          <w:szCs w:val="23"/>
        </w:rPr>
      </w:pPr>
      <w:r w:rsidRPr="001A0B3B">
        <w:rPr>
          <w:rFonts w:ascii="Arial" w:hAnsi="Arial" w:cs="Arial"/>
          <w:noProof/>
          <w:color w:val="1177D1"/>
          <w:sz w:val="27"/>
          <w:szCs w:val="27"/>
        </w:rPr>
        <w:drawing>
          <wp:inline distT="0" distB="0" distL="0" distR="0">
            <wp:extent cx="6245157" cy="6043157"/>
            <wp:effectExtent l="0" t="0" r="0" b="0"/>
            <wp:docPr id="572" name="Рисунок 572" descr="http://profil.adu.by/pluginfile.php/3816/mod_book/chapter/10559/187-189.jpg">
              <a:hlinkClick xmlns:a="http://schemas.openxmlformats.org/drawingml/2006/main" xmlns:r="http://schemas.openxmlformats.org/officeDocument/2006/relationships"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105113" name="Picture 217" descr="http://profil.adu.by/pluginfile.php/3816/mod_book/chapter/10559/187-189.jpg"/>
                    <pic:cNvPicPr>
                      <a:picLocks noChangeAspect="1" noChangeArrowheads="1"/>
                    </pic:cNvPicPr>
                  </pic:nvPicPr>
                  <pic:blipFill>
                    <a:blip xmlns:r="http://schemas.openxmlformats.org/officeDocument/2006/relationships" r:embed="rId224"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6249928" cy="6047774"/>
                    </a:xfrm>
                    <a:prstGeom prst="rect">
                      <a:avLst/>
                    </a:prstGeom>
                    <a:noFill/>
                    <a:ln>
                      <a:noFill/>
                    </a:ln>
                  </pic:spPr>
                </pic:pic>
              </a:graphicData>
            </a:graphic>
          </wp:inline>
        </w:drawing>
      </w:r>
    </w:p>
    <w:p w:rsidR="001A0B3B" w:rsidRPr="001A0B3B" w:rsidP="001A0B3B">
      <w:pPr>
        <w:shd w:val="clear" w:color="auto" w:fill="FFFFFF"/>
        <w:spacing w:after="100" w:afterAutospacing="1"/>
        <w:jc w:val="both"/>
        <w:rPr>
          <w:color w:val="373A3C"/>
          <w:sz w:val="28"/>
          <w:szCs w:val="28"/>
        </w:rPr>
      </w:pPr>
      <w:r>
        <w:rPr>
          <w:b/>
          <w:i/>
          <w:iCs/>
          <w:color w:val="373A3C"/>
          <w:sz w:val="28"/>
          <w:szCs w:val="28"/>
        </w:rPr>
        <w:t xml:space="preserve">? </w:t>
      </w:r>
      <w:r w:rsidRPr="001A0B3B">
        <w:rPr>
          <w:i/>
          <w:iCs/>
          <w:color w:val="373A3C"/>
          <w:sz w:val="28"/>
          <w:szCs w:val="28"/>
        </w:rPr>
        <w:t xml:space="preserve">Объясните, в чем отличие изометрической проекции от </w:t>
      </w:r>
      <w:r w:rsidRPr="001A0B3B">
        <w:rPr>
          <w:i/>
          <w:iCs/>
          <w:color w:val="373A3C"/>
          <w:sz w:val="28"/>
          <w:szCs w:val="28"/>
        </w:rPr>
        <w:t>диметрической</w:t>
      </w:r>
      <w:r w:rsidRPr="001A0B3B">
        <w:rPr>
          <w:i/>
          <w:iCs/>
          <w:color w:val="373A3C"/>
          <w:sz w:val="28"/>
          <w:szCs w:val="28"/>
        </w:rPr>
        <w:t>.</w:t>
      </w:r>
    </w:p>
    <w:p w:rsidR="001A0B3B" w:rsidP="001A0B3B">
      <w:pPr>
        <w:shd w:val="clear" w:color="auto" w:fill="FFFFFF"/>
        <w:spacing w:after="100" w:afterAutospacing="1"/>
        <w:jc w:val="both"/>
        <w:rPr>
          <w:b/>
          <w:bCs/>
          <w:color w:val="373A3C"/>
          <w:sz w:val="28"/>
          <w:szCs w:val="28"/>
        </w:rPr>
      </w:pPr>
      <w:r w:rsidRPr="001A0B3B">
        <w:rPr>
          <w:color w:val="373A3C"/>
          <w:sz w:val="28"/>
          <w:szCs w:val="28"/>
        </w:rPr>
        <w:t xml:space="preserve">Наиболее распространенными являются прямоугольная изометрическая (прямоугольная изометрия) и косоугольная фронтальная </w:t>
      </w:r>
      <w:r w:rsidRPr="001A0B3B">
        <w:rPr>
          <w:color w:val="373A3C"/>
          <w:sz w:val="28"/>
          <w:szCs w:val="28"/>
        </w:rPr>
        <w:t>диметрическая</w:t>
      </w:r>
      <w:r w:rsidRPr="001A0B3B">
        <w:rPr>
          <w:color w:val="373A3C"/>
          <w:sz w:val="28"/>
          <w:szCs w:val="28"/>
        </w:rPr>
        <w:t xml:space="preserve"> (фронтальная </w:t>
      </w:r>
      <w:r w:rsidRPr="001A0B3B">
        <w:rPr>
          <w:color w:val="373A3C"/>
          <w:sz w:val="28"/>
          <w:szCs w:val="28"/>
        </w:rPr>
        <w:t>диметрия</w:t>
      </w:r>
      <w:r w:rsidRPr="001A0B3B">
        <w:rPr>
          <w:color w:val="373A3C"/>
          <w:sz w:val="28"/>
          <w:szCs w:val="28"/>
        </w:rPr>
        <w:t>) проекции, в которых объект изображается в трех проекциях так, чтобы можно было хорошо увидеть его форму с трех сторон.</w:t>
      </w:r>
      <w:r w:rsidRPr="001A0B3B">
        <w:rPr>
          <w:color w:val="373A3C"/>
          <w:sz w:val="28"/>
          <w:szCs w:val="28"/>
        </w:rPr>
        <w:br/>
      </w:r>
    </w:p>
    <w:p w:rsidR="001A0B3B" w:rsidP="001A0B3B">
      <w:pPr>
        <w:shd w:val="clear" w:color="auto" w:fill="FFFFFF"/>
        <w:spacing w:after="100" w:afterAutospacing="1"/>
        <w:jc w:val="both"/>
        <w:rPr>
          <w:color w:val="373A3C"/>
          <w:sz w:val="28"/>
          <w:szCs w:val="28"/>
        </w:rPr>
      </w:pPr>
      <w:r w:rsidRPr="001A0B3B">
        <w:rPr>
          <w:b/>
          <w:bCs/>
          <w:color w:val="373A3C"/>
          <w:sz w:val="28"/>
          <w:szCs w:val="28"/>
        </w:rPr>
        <w:t>Способы построения аксонометрических осей.</w:t>
      </w:r>
      <w:r w:rsidRPr="001A0B3B">
        <w:rPr>
          <w:color w:val="373A3C"/>
          <w:sz w:val="28"/>
          <w:szCs w:val="28"/>
        </w:rPr>
        <w:t> </w:t>
      </w:r>
    </w:p>
    <w:p w:rsidR="001A0B3B" w:rsidRPr="001A0B3B" w:rsidP="001A0B3B">
      <w:pPr>
        <w:shd w:val="clear" w:color="auto" w:fill="FFFFFF"/>
        <w:spacing w:after="100" w:afterAutospacing="1"/>
        <w:jc w:val="both"/>
        <w:rPr>
          <w:color w:val="373A3C"/>
          <w:sz w:val="28"/>
          <w:szCs w:val="28"/>
        </w:rPr>
      </w:pPr>
      <w:r w:rsidRPr="001A0B3B">
        <w:rPr>
          <w:color w:val="373A3C"/>
          <w:sz w:val="28"/>
          <w:szCs w:val="28"/>
        </w:rPr>
        <w:t>При построении аксонометрических осей прямоугольной изометрии используют один из трех способов.</w:t>
      </w:r>
    </w:p>
    <w:p w:rsidR="001A0B3B" w:rsidRPr="001A0B3B" w:rsidP="001A0B3B">
      <w:pPr>
        <w:shd w:val="clear" w:color="auto" w:fill="FFFFFF"/>
        <w:spacing w:after="100" w:afterAutospacing="1"/>
        <w:rPr>
          <w:rFonts w:ascii="Segoe UI" w:hAnsi="Segoe UI" w:cs="Segoe UI"/>
          <w:color w:val="373A3C"/>
          <w:sz w:val="23"/>
          <w:szCs w:val="23"/>
        </w:rPr>
      </w:pPr>
      <w:r w:rsidRPr="001A0B3B">
        <w:rPr>
          <w:rFonts w:ascii="Arial" w:hAnsi="Arial" w:cs="Arial"/>
          <w:noProof/>
          <w:color w:val="1177D1"/>
          <w:sz w:val="27"/>
          <w:szCs w:val="27"/>
        </w:rPr>
        <w:drawing>
          <wp:inline distT="0" distB="0" distL="0" distR="0">
            <wp:extent cx="6740525" cy="2957208"/>
            <wp:effectExtent l="0" t="0" r="0" b="0"/>
            <wp:docPr id="570" name="Рисунок 570" descr="http://profil.adu.by/pluginfile.php/3816/mod_book/chapter/10559/191-193.jpg">
              <a:hlinkClick xmlns:a="http://schemas.openxmlformats.org/drawingml/2006/main" xmlns:r="http://schemas.openxmlformats.org/officeDocument/2006/relationships"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182736" name="Picture 219" descr="http://profil.adu.by/pluginfile.php/3816/mod_book/chapter/10559/191-193.jpg">
                      <a:hlinkClick xmlns:a="http://schemas.openxmlformats.org/drawingml/2006/main" xmlns:r="http://schemas.openxmlformats.org/officeDocument/2006/relationships" r:id="rId225"/>
                    </pic:cNvPr>
                    <pic:cNvPicPr>
                      <a:picLocks noChangeAspect="1" noChangeArrowheads="1"/>
                    </pic:cNvPicPr>
                  </pic:nvPicPr>
                  <pic:blipFill>
                    <a:blip xmlns:r="http://schemas.openxmlformats.org/officeDocument/2006/relationships" r:embed="rId226"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6788959" cy="2978457"/>
                    </a:xfrm>
                    <a:prstGeom prst="rect">
                      <a:avLst/>
                    </a:prstGeom>
                    <a:noFill/>
                    <a:ln>
                      <a:noFill/>
                    </a:ln>
                  </pic:spPr>
                </pic:pic>
              </a:graphicData>
            </a:graphic>
          </wp:inline>
        </w:drawing>
      </w:r>
    </w:p>
    <w:p w:rsidR="001A0B3B" w:rsidRPr="001A0B3B" w:rsidP="001A0B3B">
      <w:pPr>
        <w:shd w:val="clear" w:color="auto" w:fill="FFFFFF"/>
        <w:spacing w:after="100" w:afterAutospacing="1"/>
        <w:jc w:val="both"/>
        <w:rPr>
          <w:color w:val="373A3C"/>
          <w:sz w:val="28"/>
          <w:szCs w:val="28"/>
        </w:rPr>
      </w:pPr>
      <w:r w:rsidRPr="001A0B3B">
        <w:rPr>
          <w:i/>
          <w:iCs/>
          <w:color w:val="373A3C"/>
          <w:sz w:val="28"/>
          <w:szCs w:val="28"/>
        </w:rPr>
        <w:t>Правила построения аксонометрических проекций</w:t>
      </w:r>
      <w:r w:rsidRPr="001A0B3B">
        <w:rPr>
          <w:color w:val="373A3C"/>
          <w:sz w:val="28"/>
          <w:szCs w:val="28"/>
        </w:rPr>
        <w:br/>
        <w:t xml:space="preserve">1. Длина откладывается по оси </w:t>
      </w:r>
      <w:r w:rsidRPr="001A0B3B">
        <w:rPr>
          <w:color w:val="373A3C"/>
          <w:sz w:val="28"/>
          <w:szCs w:val="28"/>
        </w:rPr>
        <w:t>х</w:t>
      </w:r>
      <w:r w:rsidRPr="001A0B3B">
        <w:rPr>
          <w:color w:val="373A3C"/>
          <w:sz w:val="28"/>
          <w:szCs w:val="28"/>
        </w:rPr>
        <w:t xml:space="preserve">, высота — по оси </w:t>
      </w:r>
      <w:r w:rsidRPr="001A0B3B">
        <w:rPr>
          <w:color w:val="373A3C"/>
          <w:sz w:val="28"/>
          <w:szCs w:val="28"/>
        </w:rPr>
        <w:t>z</w:t>
      </w:r>
      <w:r w:rsidRPr="001A0B3B">
        <w:rPr>
          <w:color w:val="373A3C"/>
          <w:sz w:val="28"/>
          <w:szCs w:val="28"/>
        </w:rPr>
        <w:t>, ширина — по оси у.</w:t>
      </w:r>
      <w:r w:rsidRPr="001A0B3B">
        <w:rPr>
          <w:color w:val="373A3C"/>
          <w:sz w:val="28"/>
          <w:szCs w:val="28"/>
        </w:rPr>
        <w:br/>
        <w:t>2. Все измерения выполняются только по аксонометрическим осям или прямым, параллельным им.</w:t>
      </w:r>
      <w:r w:rsidRPr="001A0B3B">
        <w:rPr>
          <w:color w:val="373A3C"/>
          <w:sz w:val="28"/>
          <w:szCs w:val="28"/>
        </w:rPr>
        <w:br/>
        <w:t xml:space="preserve">3. Все прямые линии, параллельные друг другу или осям </w:t>
      </w:r>
      <w:r w:rsidRPr="001A0B3B">
        <w:rPr>
          <w:color w:val="373A3C"/>
          <w:sz w:val="28"/>
          <w:szCs w:val="28"/>
        </w:rPr>
        <w:t>x</w:t>
      </w:r>
      <w:r w:rsidRPr="001A0B3B">
        <w:rPr>
          <w:color w:val="373A3C"/>
          <w:sz w:val="28"/>
          <w:szCs w:val="28"/>
        </w:rPr>
        <w:t xml:space="preserve">, </w:t>
      </w:r>
      <w:r w:rsidRPr="001A0B3B">
        <w:rPr>
          <w:color w:val="373A3C"/>
          <w:sz w:val="28"/>
          <w:szCs w:val="28"/>
        </w:rPr>
        <w:t>y</w:t>
      </w:r>
      <w:r w:rsidRPr="001A0B3B">
        <w:rPr>
          <w:color w:val="373A3C"/>
          <w:sz w:val="28"/>
          <w:szCs w:val="28"/>
        </w:rPr>
        <w:t xml:space="preserve">, </w:t>
      </w:r>
      <w:r w:rsidRPr="001A0B3B">
        <w:rPr>
          <w:color w:val="373A3C"/>
          <w:sz w:val="28"/>
          <w:szCs w:val="28"/>
        </w:rPr>
        <w:t>z</w:t>
      </w:r>
      <w:r w:rsidRPr="001A0B3B">
        <w:rPr>
          <w:color w:val="373A3C"/>
          <w:sz w:val="28"/>
          <w:szCs w:val="28"/>
        </w:rPr>
        <w:t>, на комплексном чертеже в аксонометрических проекциях остаются параллельными между собой и соответствующим аксонометрическим осям</w:t>
      </w:r>
    </w:p>
    <w:p w:rsidR="001A0B3B" w:rsidRPr="001A0B3B" w:rsidP="001A0B3B">
      <w:pPr>
        <w:shd w:val="clear" w:color="auto" w:fill="DAFFDA"/>
        <w:spacing w:after="100" w:afterAutospacing="1"/>
        <w:jc w:val="both"/>
        <w:rPr>
          <w:color w:val="373A3C"/>
          <w:sz w:val="28"/>
          <w:szCs w:val="28"/>
        </w:rPr>
      </w:pPr>
      <w:r w:rsidRPr="001A0B3B">
        <w:rPr>
          <w:color w:val="373A3C"/>
          <w:sz w:val="28"/>
          <w:szCs w:val="28"/>
        </w:rPr>
        <w:t>В начале</w:t>
      </w:r>
      <w:r w:rsidRPr="001A0B3B">
        <w:rPr>
          <w:color w:val="373A3C"/>
          <w:sz w:val="28"/>
          <w:szCs w:val="28"/>
        </w:rPr>
        <w:t xml:space="preserve"> 80-х гг. XX в. в компьютерных играх стала активно применяться изометрическая проекция. Это быстрая и эффективная симуляция трехмерного пространства, которая дает иллюзию глубины без большого количества дорогостоящих вычислений. Раньше большинство игр имели вид сверху или вид сбоку. Первыми играми, которые использовали изометрию, были </w:t>
      </w:r>
      <w:r w:rsidRPr="001A0B3B">
        <w:rPr>
          <w:color w:val="373A3C"/>
          <w:sz w:val="28"/>
          <w:szCs w:val="28"/>
        </w:rPr>
        <w:t>Zaxxon</w:t>
      </w:r>
      <w:r w:rsidRPr="001A0B3B">
        <w:rPr>
          <w:color w:val="373A3C"/>
          <w:sz w:val="28"/>
          <w:szCs w:val="28"/>
        </w:rPr>
        <w:t xml:space="preserve"> и </w:t>
      </w:r>
      <w:r w:rsidRPr="001A0B3B">
        <w:rPr>
          <w:color w:val="373A3C"/>
          <w:sz w:val="28"/>
          <w:szCs w:val="28"/>
        </w:rPr>
        <w:t>Qbert</w:t>
      </w:r>
      <w:r w:rsidRPr="001A0B3B">
        <w:rPr>
          <w:color w:val="373A3C"/>
          <w:sz w:val="28"/>
          <w:szCs w:val="28"/>
        </w:rPr>
        <w:t>. Сейчас, несмотря на развитие 3D-технологий, игры с изометрическим видом все еще очень популярны, особенно ролевые и стратегии.</w:t>
      </w:r>
    </w:p>
    <w:p w:rsidR="001A0B3B" w:rsidP="002A0553">
      <w:pPr>
        <w:shd w:val="clear" w:color="auto" w:fill="FFFFFF"/>
        <w:jc w:val="both"/>
        <w:rPr>
          <w:bCs/>
          <w:sz w:val="28"/>
          <w:szCs w:val="28"/>
        </w:rPr>
      </w:pPr>
    </w:p>
    <w:p w:rsidR="006457EF" w:rsidP="002A0553">
      <w:pPr>
        <w:shd w:val="clear" w:color="auto" w:fill="FFFFFF"/>
        <w:jc w:val="both"/>
        <w:rPr>
          <w:bCs/>
          <w:sz w:val="28"/>
          <w:szCs w:val="28"/>
        </w:rPr>
      </w:pPr>
    </w:p>
    <w:p w:rsidR="009C1CD3" w:rsidP="002A0553">
      <w:pPr>
        <w:jc w:val="center"/>
        <w:rPr>
          <w:b/>
          <w:sz w:val="28"/>
          <w:szCs w:val="28"/>
        </w:rPr>
      </w:pPr>
    </w:p>
    <w:p w:rsidR="002A0553" w:rsidRPr="00FB4FEF" w:rsidP="002A0553">
      <w:pPr>
        <w:jc w:val="center"/>
        <w:rPr>
          <w:b/>
          <w:sz w:val="28"/>
          <w:szCs w:val="28"/>
        </w:rPr>
      </w:pPr>
      <w:r w:rsidRPr="00FB4FEF">
        <w:rPr>
          <w:b/>
          <w:sz w:val="28"/>
          <w:szCs w:val="28"/>
        </w:rPr>
        <w:t>Методические указания</w:t>
      </w:r>
    </w:p>
    <w:p w:rsidR="002A0553" w:rsidRPr="00FB4FEF" w:rsidP="004E02FE">
      <w:pPr>
        <w:pStyle w:val="BodyText"/>
        <w:spacing w:after="0" w:line="240" w:lineRule="auto"/>
        <w:jc w:val="both"/>
        <w:rPr>
          <w:rFonts w:ascii="Times New Roman" w:hAnsi="Times New Roman" w:cs="Times New Roman"/>
          <w:sz w:val="28"/>
          <w:szCs w:val="28"/>
        </w:rPr>
      </w:pPr>
      <w:r w:rsidRPr="00FB4FEF">
        <w:rPr>
          <w:rFonts w:ascii="Times New Roman" w:hAnsi="Times New Roman" w:cs="Times New Roman"/>
          <w:sz w:val="28"/>
          <w:szCs w:val="28"/>
        </w:rPr>
        <w:t>к практическо</w:t>
      </w:r>
      <w:r w:rsidR="004E02FE">
        <w:rPr>
          <w:rFonts w:ascii="Times New Roman" w:hAnsi="Times New Roman" w:cs="Times New Roman"/>
          <w:sz w:val="28"/>
          <w:szCs w:val="28"/>
        </w:rPr>
        <w:t>й работе</w:t>
      </w:r>
      <w:r w:rsidRPr="00FB4FEF">
        <w:rPr>
          <w:rFonts w:ascii="Times New Roman" w:hAnsi="Times New Roman" w:cs="Times New Roman"/>
          <w:sz w:val="28"/>
          <w:szCs w:val="28"/>
        </w:rPr>
        <w:t xml:space="preserve"> </w:t>
      </w:r>
      <w:r w:rsidRPr="00FB4FEF">
        <w:rPr>
          <w:rFonts w:ascii="Times New Roman" w:hAnsi="Times New Roman" w:cs="Times New Roman"/>
          <w:bCs/>
          <w:sz w:val="28"/>
          <w:szCs w:val="28"/>
        </w:rPr>
        <w:t>«</w:t>
      </w:r>
      <w:r w:rsidRPr="00FB4FEF">
        <w:rPr>
          <w:rFonts w:ascii="Times New Roman" w:hAnsi="Times New Roman" w:cs="Times New Roman"/>
          <w:sz w:val="28"/>
          <w:szCs w:val="28"/>
        </w:rPr>
        <w:t>Графическое построение аксонометрических осей</w:t>
      </w:r>
    </w:p>
    <w:p w:rsidR="002A0553" w:rsidRPr="00FB4FEF" w:rsidP="004E02FE">
      <w:pPr>
        <w:pStyle w:val="BodyText"/>
        <w:spacing w:after="0"/>
        <w:jc w:val="both"/>
        <w:rPr>
          <w:rFonts w:ascii="Times New Roman" w:hAnsi="Times New Roman" w:cs="Times New Roman"/>
          <w:b/>
          <w:sz w:val="28"/>
          <w:szCs w:val="28"/>
        </w:rPr>
      </w:pPr>
      <w:r w:rsidRPr="00FB4FEF">
        <w:rPr>
          <w:rFonts w:ascii="Times New Roman" w:hAnsi="Times New Roman" w:cs="Times New Roman"/>
          <w:sz w:val="28"/>
          <w:szCs w:val="28"/>
        </w:rPr>
        <w:t xml:space="preserve"> (формат А</w:t>
      </w:r>
      <w:r w:rsidRPr="00FB4FEF">
        <w:rPr>
          <w:rFonts w:ascii="Times New Roman" w:hAnsi="Times New Roman" w:cs="Times New Roman"/>
          <w:sz w:val="28"/>
          <w:szCs w:val="28"/>
        </w:rPr>
        <w:t>4</w:t>
      </w:r>
      <w:r w:rsidRPr="00FB4FEF">
        <w:rPr>
          <w:rFonts w:ascii="Times New Roman" w:hAnsi="Times New Roman" w:cs="Times New Roman"/>
          <w:sz w:val="28"/>
          <w:szCs w:val="28"/>
        </w:rPr>
        <w:t>)»</w:t>
      </w:r>
    </w:p>
    <w:p w:rsidR="002A0553" w:rsidRPr="004E02FE" w:rsidP="004E02FE">
      <w:pPr>
        <w:pStyle w:val="NormalWeb"/>
        <w:shd w:val="clear" w:color="auto" w:fill="FFFFFF"/>
        <w:jc w:val="both"/>
        <w:rPr>
          <w:sz w:val="28"/>
          <w:szCs w:val="28"/>
        </w:rPr>
      </w:pPr>
      <w:r w:rsidRPr="004E02FE">
        <w:rPr>
          <w:color w:val="000000"/>
          <w:sz w:val="28"/>
          <w:szCs w:val="28"/>
        </w:rPr>
        <w:t xml:space="preserve">Алгоритм </w:t>
      </w:r>
      <w:r w:rsidRPr="004E02FE" w:rsidR="006457EF">
        <w:rPr>
          <w:color w:val="000000"/>
          <w:sz w:val="28"/>
          <w:szCs w:val="28"/>
        </w:rPr>
        <w:t>п</w:t>
      </w:r>
      <w:r w:rsidRPr="004E02FE">
        <w:rPr>
          <w:color w:val="000000"/>
          <w:sz w:val="28"/>
          <w:szCs w:val="28"/>
        </w:rPr>
        <w:t>остроение аксонометрических проекций:</w:t>
      </w:r>
    </w:p>
    <w:p w:rsidR="002A0553" w:rsidRPr="004E02FE" w:rsidP="00053899">
      <w:pPr>
        <w:pStyle w:val="NormalWeb"/>
        <w:numPr>
          <w:ilvl w:val="0"/>
          <w:numId w:val="100"/>
        </w:numPr>
        <w:shd w:val="clear" w:color="auto" w:fill="FFFFFF"/>
        <w:spacing w:before="0" w:beforeAutospacing="0" w:after="0" w:afterAutospacing="0"/>
        <w:jc w:val="both"/>
        <w:rPr>
          <w:sz w:val="28"/>
          <w:szCs w:val="28"/>
        </w:rPr>
      </w:pPr>
      <w:r w:rsidRPr="004E02FE">
        <w:rPr>
          <w:color w:val="000000"/>
          <w:sz w:val="28"/>
          <w:szCs w:val="28"/>
        </w:rPr>
        <w:t xml:space="preserve">Построение начинают с проведения аксонометрических осей </w:t>
      </w:r>
      <w:r w:rsidRPr="004E02FE">
        <w:rPr>
          <w:color w:val="000000"/>
          <w:sz w:val="28"/>
          <w:szCs w:val="28"/>
        </w:rPr>
        <w:t>x</w:t>
      </w:r>
      <w:r w:rsidRPr="004E02FE">
        <w:rPr>
          <w:color w:val="000000"/>
          <w:sz w:val="28"/>
          <w:szCs w:val="28"/>
        </w:rPr>
        <w:t xml:space="preserve">, </w:t>
      </w:r>
      <w:r w:rsidRPr="004E02FE">
        <w:rPr>
          <w:color w:val="000000"/>
          <w:sz w:val="28"/>
          <w:szCs w:val="28"/>
        </w:rPr>
        <w:t>y</w:t>
      </w:r>
      <w:r w:rsidRPr="004E02FE">
        <w:rPr>
          <w:color w:val="000000"/>
          <w:sz w:val="28"/>
          <w:szCs w:val="28"/>
        </w:rPr>
        <w:t xml:space="preserve">, </w:t>
      </w:r>
      <w:r w:rsidRPr="004E02FE">
        <w:rPr>
          <w:color w:val="000000"/>
          <w:sz w:val="28"/>
          <w:szCs w:val="28"/>
        </w:rPr>
        <w:t>z</w:t>
      </w:r>
      <w:r w:rsidRPr="004E02FE">
        <w:rPr>
          <w:color w:val="000000"/>
          <w:sz w:val="28"/>
          <w:szCs w:val="28"/>
        </w:rPr>
        <w:t>.</w:t>
      </w:r>
    </w:p>
    <w:p w:rsidR="002A0553" w:rsidRPr="004E02FE" w:rsidP="00053899">
      <w:pPr>
        <w:pStyle w:val="NormalWeb"/>
        <w:numPr>
          <w:ilvl w:val="0"/>
          <w:numId w:val="100"/>
        </w:numPr>
        <w:shd w:val="clear" w:color="auto" w:fill="FFFFFF"/>
        <w:spacing w:before="0" w:beforeAutospacing="0" w:after="0" w:afterAutospacing="0"/>
        <w:jc w:val="both"/>
        <w:rPr>
          <w:sz w:val="28"/>
          <w:szCs w:val="28"/>
        </w:rPr>
      </w:pPr>
      <w:r w:rsidRPr="004E02FE">
        <w:rPr>
          <w:color w:val="000000"/>
          <w:sz w:val="28"/>
          <w:szCs w:val="28"/>
        </w:rPr>
        <w:t xml:space="preserve">Оси фронтальной </w:t>
      </w:r>
      <w:r w:rsidRPr="004E02FE">
        <w:rPr>
          <w:color w:val="000000"/>
          <w:sz w:val="28"/>
          <w:szCs w:val="28"/>
        </w:rPr>
        <w:t>диметрической</w:t>
      </w:r>
      <w:r w:rsidRPr="004E02FE">
        <w:rPr>
          <w:color w:val="000000"/>
          <w:sz w:val="28"/>
          <w:szCs w:val="28"/>
        </w:rPr>
        <w:t xml:space="preserve"> проекции располагают так: ось </w:t>
      </w:r>
      <w:r w:rsidRPr="004E02FE">
        <w:rPr>
          <w:color w:val="000000"/>
          <w:sz w:val="28"/>
          <w:szCs w:val="28"/>
        </w:rPr>
        <w:t>x</w:t>
      </w:r>
      <w:r w:rsidRPr="004E02FE">
        <w:rPr>
          <w:color w:val="000000"/>
          <w:sz w:val="28"/>
          <w:szCs w:val="28"/>
        </w:rPr>
        <w:t xml:space="preserve"> - горизонтально, ось </w:t>
      </w:r>
      <w:r w:rsidRPr="004E02FE">
        <w:rPr>
          <w:color w:val="000000"/>
          <w:sz w:val="28"/>
          <w:szCs w:val="28"/>
        </w:rPr>
        <w:t>y</w:t>
      </w:r>
      <w:r w:rsidRPr="004E02FE">
        <w:rPr>
          <w:color w:val="000000"/>
          <w:sz w:val="28"/>
          <w:szCs w:val="28"/>
        </w:rPr>
        <w:t xml:space="preserve"> – под углом 450 к горизонтальной линии, ось </w:t>
      </w:r>
      <w:r w:rsidRPr="004E02FE">
        <w:rPr>
          <w:color w:val="000000"/>
          <w:sz w:val="28"/>
          <w:szCs w:val="28"/>
        </w:rPr>
        <w:t>z</w:t>
      </w:r>
      <w:r w:rsidRPr="004E02FE">
        <w:rPr>
          <w:color w:val="000000"/>
          <w:sz w:val="28"/>
          <w:szCs w:val="28"/>
        </w:rPr>
        <w:t xml:space="preserve"> – вертикально. Ось </w:t>
      </w:r>
      <w:r w:rsidRPr="004E02FE">
        <w:rPr>
          <w:color w:val="000000"/>
          <w:sz w:val="28"/>
          <w:szCs w:val="28"/>
        </w:rPr>
        <w:t>y</w:t>
      </w:r>
      <w:r w:rsidRPr="004E02FE">
        <w:rPr>
          <w:color w:val="000000"/>
          <w:sz w:val="28"/>
          <w:szCs w:val="28"/>
        </w:rPr>
        <w:t xml:space="preserve"> проводят с наклоном влево или вправо. По осям </w:t>
      </w:r>
      <w:r w:rsidRPr="004E02FE">
        <w:rPr>
          <w:color w:val="000000"/>
          <w:sz w:val="28"/>
          <w:szCs w:val="28"/>
        </w:rPr>
        <w:t>x</w:t>
      </w:r>
      <w:r w:rsidRPr="004E02FE">
        <w:rPr>
          <w:color w:val="000000"/>
          <w:sz w:val="28"/>
          <w:szCs w:val="28"/>
        </w:rPr>
        <w:t xml:space="preserve"> и </w:t>
      </w:r>
      <w:r w:rsidRPr="004E02FE">
        <w:rPr>
          <w:color w:val="000000"/>
          <w:sz w:val="28"/>
          <w:szCs w:val="28"/>
        </w:rPr>
        <w:t>z</w:t>
      </w:r>
      <w:r w:rsidRPr="004E02FE">
        <w:rPr>
          <w:color w:val="000000"/>
          <w:sz w:val="28"/>
          <w:szCs w:val="28"/>
        </w:rPr>
        <w:t xml:space="preserve"> откладывают натуральные размеры, по оси </w:t>
      </w:r>
      <w:r w:rsidRPr="004E02FE">
        <w:rPr>
          <w:color w:val="000000"/>
          <w:sz w:val="28"/>
          <w:szCs w:val="28"/>
        </w:rPr>
        <w:t>y</w:t>
      </w:r>
      <w:r w:rsidRPr="004E02FE">
        <w:rPr>
          <w:color w:val="000000"/>
          <w:sz w:val="28"/>
          <w:szCs w:val="28"/>
        </w:rPr>
        <w:t xml:space="preserve"> – сокращенные в 2 раза.</w:t>
      </w:r>
    </w:p>
    <w:p w:rsidR="002A0553" w:rsidRPr="004E02FE" w:rsidP="00053899">
      <w:pPr>
        <w:pStyle w:val="NormalWeb"/>
        <w:numPr>
          <w:ilvl w:val="0"/>
          <w:numId w:val="100"/>
        </w:numPr>
        <w:shd w:val="clear" w:color="auto" w:fill="FFFFFF"/>
        <w:spacing w:before="0" w:beforeAutospacing="0" w:after="0" w:afterAutospacing="0"/>
        <w:jc w:val="both"/>
        <w:rPr>
          <w:sz w:val="28"/>
          <w:szCs w:val="28"/>
        </w:rPr>
      </w:pPr>
      <w:r w:rsidRPr="004E02FE">
        <w:rPr>
          <w:color w:val="000000"/>
          <w:sz w:val="28"/>
          <w:szCs w:val="28"/>
        </w:rPr>
        <w:t xml:space="preserve">Рассмотрим построение аксонометрических проекций плоских геометрических фигур, расположенных горизонтально. Построение начинают с проведения аксонометрических осей </w:t>
      </w:r>
      <w:r w:rsidRPr="004E02FE">
        <w:rPr>
          <w:color w:val="000000"/>
          <w:sz w:val="28"/>
          <w:szCs w:val="28"/>
        </w:rPr>
        <w:t>x</w:t>
      </w:r>
      <w:r w:rsidRPr="004E02FE">
        <w:rPr>
          <w:color w:val="000000"/>
          <w:sz w:val="28"/>
          <w:szCs w:val="28"/>
        </w:rPr>
        <w:t xml:space="preserve"> и </w:t>
      </w:r>
      <w:r w:rsidRPr="004E02FE">
        <w:rPr>
          <w:color w:val="000000"/>
          <w:sz w:val="28"/>
          <w:szCs w:val="28"/>
        </w:rPr>
        <w:t>y</w:t>
      </w:r>
      <w:r w:rsidRPr="004E02FE">
        <w:rPr>
          <w:color w:val="000000"/>
          <w:sz w:val="28"/>
          <w:szCs w:val="28"/>
        </w:rPr>
        <w:t xml:space="preserve">. Вдоль оси Х откладываем отрезок </w:t>
      </w:r>
      <w:r w:rsidRPr="004E02FE">
        <w:rPr>
          <w:color w:val="000000"/>
          <w:sz w:val="28"/>
          <w:szCs w:val="28"/>
        </w:rPr>
        <w:t>a</w:t>
      </w:r>
      <w:r w:rsidRPr="004E02FE">
        <w:rPr>
          <w:color w:val="000000"/>
          <w:sz w:val="28"/>
          <w:szCs w:val="28"/>
        </w:rPr>
        <w:t xml:space="preserve">, равный стороне квадрата, вдоль оси Y - </w:t>
      </w:r>
      <w:r w:rsidRPr="004E02FE">
        <w:rPr>
          <w:color w:val="000000"/>
          <w:sz w:val="28"/>
          <w:szCs w:val="28"/>
        </w:rPr>
        <w:t>отрезок</w:t>
      </w:r>
      <w:r w:rsidRPr="004E02FE">
        <w:rPr>
          <w:color w:val="000000"/>
          <w:sz w:val="28"/>
          <w:szCs w:val="28"/>
        </w:rPr>
        <w:t xml:space="preserve"> а/2 для фронтальной </w:t>
      </w:r>
      <w:r w:rsidRPr="004E02FE">
        <w:rPr>
          <w:color w:val="000000"/>
          <w:sz w:val="28"/>
          <w:szCs w:val="28"/>
        </w:rPr>
        <w:t>диметрической</w:t>
      </w:r>
      <w:r w:rsidRPr="004E02FE">
        <w:rPr>
          <w:color w:val="000000"/>
          <w:sz w:val="28"/>
          <w:szCs w:val="28"/>
        </w:rPr>
        <w:t xml:space="preserve"> проекции и отрезок а для изометрической проекции. Проводят отрезки, параллельные отложенным отрезкам.</w:t>
      </w:r>
    </w:p>
    <w:p w:rsidR="002A0553" w:rsidRPr="004E02FE" w:rsidP="00053899">
      <w:pPr>
        <w:pStyle w:val="NormalWeb"/>
        <w:numPr>
          <w:ilvl w:val="0"/>
          <w:numId w:val="100"/>
        </w:numPr>
        <w:shd w:val="clear" w:color="auto" w:fill="FFFFFF"/>
        <w:spacing w:before="0" w:beforeAutospacing="0" w:after="0" w:afterAutospacing="0"/>
        <w:jc w:val="both"/>
        <w:rPr>
          <w:sz w:val="28"/>
          <w:szCs w:val="28"/>
        </w:rPr>
      </w:pPr>
      <w:r w:rsidRPr="004E02FE">
        <w:rPr>
          <w:color w:val="000000"/>
          <w:sz w:val="28"/>
          <w:szCs w:val="28"/>
        </w:rPr>
        <w:t xml:space="preserve">Теперь рассмотрим построение аксонометрических проекций </w:t>
      </w:r>
      <w:r w:rsidRPr="004E02FE">
        <w:rPr>
          <w:color w:val="000000"/>
          <w:sz w:val="28"/>
          <w:szCs w:val="28"/>
        </w:rPr>
        <w:t>плоскогранных</w:t>
      </w:r>
      <w:r w:rsidRPr="004E02FE">
        <w:rPr>
          <w:color w:val="000000"/>
          <w:sz w:val="28"/>
          <w:szCs w:val="28"/>
        </w:rPr>
        <w:t xml:space="preserve"> предметов. </w:t>
      </w:r>
    </w:p>
    <w:p w:rsidR="002A0553" w:rsidRPr="004E02FE" w:rsidP="00053899">
      <w:pPr>
        <w:pStyle w:val="NormalWeb"/>
        <w:numPr>
          <w:ilvl w:val="0"/>
          <w:numId w:val="100"/>
        </w:numPr>
        <w:shd w:val="clear" w:color="auto" w:fill="FFFFFF"/>
        <w:spacing w:before="0" w:beforeAutospacing="0" w:after="0" w:afterAutospacing="0"/>
        <w:jc w:val="both"/>
        <w:rPr>
          <w:sz w:val="28"/>
          <w:szCs w:val="28"/>
        </w:rPr>
      </w:pPr>
      <w:r w:rsidRPr="004E02FE">
        <w:rPr>
          <w:color w:val="000000"/>
          <w:sz w:val="28"/>
          <w:szCs w:val="28"/>
        </w:rPr>
        <w:t>Проводим оси. Строим переднюю грань детали, откладывая действительные размеры: высоту вдоль оси Z, ширину вдоль оси X.</w:t>
      </w:r>
    </w:p>
    <w:p w:rsidR="002A0553" w:rsidRPr="004E02FE" w:rsidP="00053899">
      <w:pPr>
        <w:pStyle w:val="NormalWeb"/>
        <w:numPr>
          <w:ilvl w:val="0"/>
          <w:numId w:val="100"/>
        </w:numPr>
        <w:shd w:val="clear" w:color="auto" w:fill="FFFFFF"/>
        <w:spacing w:before="0" w:beforeAutospacing="0" w:after="0" w:afterAutospacing="0"/>
        <w:jc w:val="both"/>
        <w:rPr>
          <w:sz w:val="28"/>
          <w:szCs w:val="28"/>
        </w:rPr>
      </w:pPr>
      <w:r w:rsidRPr="004E02FE">
        <w:rPr>
          <w:color w:val="000000"/>
          <w:sz w:val="28"/>
          <w:szCs w:val="28"/>
        </w:rPr>
        <w:t xml:space="preserve">Из вершин полученной фигуры проводим ребра параллельно оси Y. </w:t>
      </w:r>
      <w:r w:rsidRPr="004E02FE">
        <w:rPr>
          <w:color w:val="000000"/>
          <w:sz w:val="28"/>
          <w:szCs w:val="28"/>
        </w:rPr>
        <w:t xml:space="preserve">Вдоль них откладываем толщину детали: для фронтальной </w:t>
      </w:r>
      <w:r w:rsidRPr="004E02FE">
        <w:rPr>
          <w:color w:val="000000"/>
          <w:sz w:val="28"/>
          <w:szCs w:val="28"/>
        </w:rPr>
        <w:t>диметрической</w:t>
      </w:r>
      <w:r w:rsidRPr="004E02FE">
        <w:rPr>
          <w:color w:val="000000"/>
          <w:sz w:val="28"/>
          <w:szCs w:val="28"/>
        </w:rPr>
        <w:t xml:space="preserve"> проекции – сокращенную в 2 раза; для изометрической – действительную.</w:t>
      </w:r>
    </w:p>
    <w:p w:rsidR="002A0553" w:rsidRPr="004E02FE" w:rsidP="00053899">
      <w:pPr>
        <w:pStyle w:val="NormalWeb"/>
        <w:numPr>
          <w:ilvl w:val="0"/>
          <w:numId w:val="100"/>
        </w:numPr>
        <w:shd w:val="clear" w:color="auto" w:fill="FFFFFF"/>
        <w:spacing w:before="0" w:beforeAutospacing="0" w:after="0" w:afterAutospacing="0"/>
        <w:jc w:val="both"/>
        <w:rPr>
          <w:sz w:val="28"/>
          <w:szCs w:val="28"/>
        </w:rPr>
      </w:pPr>
      <w:r w:rsidRPr="004E02FE">
        <w:rPr>
          <w:color w:val="000000"/>
          <w:sz w:val="28"/>
          <w:szCs w:val="28"/>
        </w:rPr>
        <w:t xml:space="preserve">Через полученные точки проводим отрезки </w:t>
      </w:r>
      <w:r w:rsidRPr="004E02FE">
        <w:rPr>
          <w:color w:val="000000"/>
          <w:sz w:val="28"/>
          <w:szCs w:val="28"/>
        </w:rPr>
        <w:t>прямых</w:t>
      </w:r>
      <w:r w:rsidRPr="004E02FE">
        <w:rPr>
          <w:color w:val="000000"/>
          <w:sz w:val="28"/>
          <w:szCs w:val="28"/>
        </w:rPr>
        <w:t>, параллельные ребрам передней грани.</w:t>
      </w:r>
    </w:p>
    <w:p w:rsidR="002A0553" w:rsidRPr="004E02FE" w:rsidP="00053899">
      <w:pPr>
        <w:pStyle w:val="NormalWeb"/>
        <w:numPr>
          <w:ilvl w:val="0"/>
          <w:numId w:val="100"/>
        </w:numPr>
        <w:shd w:val="clear" w:color="auto" w:fill="FFFFFF"/>
        <w:spacing w:before="0" w:beforeAutospacing="0" w:after="0" w:afterAutospacing="0"/>
        <w:jc w:val="both"/>
        <w:rPr>
          <w:sz w:val="28"/>
          <w:szCs w:val="28"/>
        </w:rPr>
      </w:pPr>
      <w:r w:rsidRPr="004E02FE">
        <w:rPr>
          <w:color w:val="000000"/>
          <w:sz w:val="28"/>
          <w:szCs w:val="28"/>
        </w:rPr>
        <w:t>Удаляем лишние линии. Обводим видимый контур и наносим размеры. Внимание, выносные линии проводят параллельно аксонометрическим осям, размерные линии – параллельно измеряемому отрезку.</w:t>
      </w:r>
    </w:p>
    <w:p w:rsidR="002A0553" w:rsidP="00053899">
      <w:pPr>
        <w:pStyle w:val="NormalWeb"/>
        <w:numPr>
          <w:ilvl w:val="0"/>
          <w:numId w:val="100"/>
        </w:numPr>
        <w:shd w:val="clear" w:color="auto" w:fill="FFFFFF"/>
        <w:spacing w:before="0" w:beforeAutospacing="0" w:after="0" w:afterAutospacing="0"/>
        <w:jc w:val="both"/>
        <w:rPr>
          <w:color w:val="000000"/>
          <w:sz w:val="28"/>
          <w:szCs w:val="28"/>
        </w:rPr>
      </w:pPr>
      <w:r w:rsidRPr="004E02FE">
        <w:rPr>
          <w:color w:val="000000"/>
          <w:sz w:val="28"/>
          <w:szCs w:val="28"/>
        </w:rPr>
        <w:t xml:space="preserve">Построение </w:t>
      </w:r>
      <w:r w:rsidRPr="004E02FE">
        <w:rPr>
          <w:color w:val="000000"/>
          <w:sz w:val="28"/>
          <w:szCs w:val="28"/>
        </w:rPr>
        <w:t>изометрической</w:t>
      </w:r>
      <w:r w:rsidRPr="004E02FE">
        <w:rPr>
          <w:color w:val="000000"/>
          <w:sz w:val="28"/>
          <w:szCs w:val="28"/>
        </w:rPr>
        <w:t xml:space="preserve"> и фронтальной </w:t>
      </w:r>
      <w:r w:rsidRPr="004E02FE">
        <w:rPr>
          <w:color w:val="000000"/>
          <w:sz w:val="28"/>
          <w:szCs w:val="28"/>
        </w:rPr>
        <w:t>диметрической</w:t>
      </w:r>
      <w:r w:rsidRPr="004E02FE">
        <w:rPr>
          <w:color w:val="000000"/>
          <w:sz w:val="28"/>
          <w:szCs w:val="28"/>
        </w:rPr>
        <w:t xml:space="preserve"> проекций, в общем одинаковы. Разница лишь в расположении осей и в длине отрезков, откладываемых вдоль оси Y.</w:t>
      </w:r>
    </w:p>
    <w:p w:rsidR="004E02FE" w:rsidP="004E02FE">
      <w:pPr>
        <w:pStyle w:val="NormalWeb"/>
        <w:shd w:val="clear" w:color="auto" w:fill="FFFFFF"/>
        <w:spacing w:before="0" w:beforeAutospacing="0" w:after="0" w:afterAutospacing="0"/>
        <w:ind w:left="720"/>
        <w:jc w:val="both"/>
        <w:rPr>
          <w:color w:val="000000"/>
          <w:sz w:val="28"/>
          <w:szCs w:val="28"/>
        </w:rPr>
      </w:pPr>
    </w:p>
    <w:p w:rsidR="004E02FE" w:rsidP="004E02FE">
      <w:pPr>
        <w:pStyle w:val="NormalWeb"/>
        <w:shd w:val="clear" w:color="auto" w:fill="FFFFFF"/>
        <w:spacing w:before="0" w:beforeAutospacing="0" w:after="0" w:afterAutospacing="0"/>
        <w:ind w:left="720"/>
        <w:jc w:val="both"/>
        <w:rPr>
          <w:color w:val="000000"/>
          <w:sz w:val="28"/>
          <w:szCs w:val="28"/>
        </w:rPr>
      </w:pPr>
    </w:p>
    <w:p w:rsidR="004E02FE" w:rsidRPr="004E02FE" w:rsidP="004E02FE">
      <w:pPr>
        <w:pStyle w:val="NormalWeb"/>
        <w:shd w:val="clear" w:color="auto" w:fill="FFFFFF"/>
        <w:spacing w:before="0" w:beforeAutospacing="0" w:after="0" w:afterAutospacing="0"/>
        <w:ind w:left="720"/>
        <w:jc w:val="both"/>
        <w:rPr>
          <w:color w:val="000000"/>
          <w:sz w:val="28"/>
          <w:szCs w:val="28"/>
        </w:rPr>
      </w:pPr>
    </w:p>
    <w:p w:rsidR="009C1CD3" w:rsidP="002A0553">
      <w:pPr>
        <w:pStyle w:val="NormalWeb"/>
        <w:shd w:val="clear" w:color="auto" w:fill="FFFFFF"/>
      </w:pPr>
      <w:r>
        <w:pict>
          <v:shape id="_x0000_i1057" type="#_x0000_t75" alt="pl_115.jpg" style="width:243.75pt;height:278.25pt">
            <v:imagedata r:id="rId227" r:href="rId228" o:title=""/>
          </v:shape>
        </w:pict>
      </w:r>
    </w:p>
    <w:p w:rsidR="002A0553" w:rsidRPr="00BA5BE3" w:rsidP="002A0553">
      <w:pPr>
        <w:shd w:val="clear" w:color="auto" w:fill="FFFFFF"/>
        <w:jc w:val="both"/>
        <w:rPr>
          <w:sz w:val="26"/>
          <w:szCs w:val="26"/>
        </w:rPr>
      </w:pPr>
    </w:p>
    <w:p w:rsidR="00CB209D" w:rsidRPr="009343F9" w:rsidP="00A55AB6">
      <w:pPr>
        <w:spacing w:line="360" w:lineRule="auto"/>
        <w:ind w:firstLine="709"/>
        <w:jc w:val="center"/>
        <w:rPr>
          <w:bCs/>
          <w:sz w:val="28"/>
          <w:szCs w:val="28"/>
        </w:rPr>
      </w:pPr>
    </w:p>
    <w:p w:rsidR="00A55AB6" w:rsidRPr="009343F9" w:rsidP="00A55AB6">
      <w:pPr>
        <w:spacing w:line="360" w:lineRule="auto"/>
        <w:ind w:firstLine="709"/>
        <w:jc w:val="center"/>
        <w:rPr>
          <w:bCs/>
          <w:sz w:val="28"/>
          <w:szCs w:val="28"/>
        </w:rPr>
      </w:pPr>
      <w:r w:rsidRPr="009343F9">
        <w:rPr>
          <w:bCs/>
          <w:sz w:val="28"/>
          <w:szCs w:val="28"/>
        </w:rPr>
        <w:t>ПЛАН УРОКА 18</w:t>
      </w:r>
    </w:p>
    <w:p w:rsidR="000819A3" w:rsidP="00A55AB6">
      <w:pPr>
        <w:rPr>
          <w:bCs/>
          <w:sz w:val="28"/>
          <w:szCs w:val="28"/>
        </w:rPr>
      </w:pPr>
    </w:p>
    <w:p w:rsidR="000819A3" w:rsidP="000819A3">
      <w:pPr>
        <w:rPr>
          <w:sz w:val="28"/>
          <w:szCs w:val="28"/>
        </w:rPr>
      </w:pPr>
      <w:r w:rsidRPr="00BA5BE3">
        <w:rPr>
          <w:bCs/>
          <w:sz w:val="28"/>
          <w:szCs w:val="28"/>
        </w:rPr>
        <w:t>Тема программы:</w:t>
      </w:r>
      <w:r w:rsidRPr="00BA5BE3">
        <w:rPr>
          <w:sz w:val="28"/>
          <w:szCs w:val="28"/>
        </w:rPr>
        <w:t xml:space="preserve"> </w:t>
      </w:r>
      <w:r>
        <w:rPr>
          <w:sz w:val="28"/>
          <w:szCs w:val="28"/>
        </w:rPr>
        <w:t>Аксонометрические проекции.</w:t>
      </w:r>
    </w:p>
    <w:p w:rsidR="000819A3" w:rsidRPr="009343F9" w:rsidP="000819A3">
      <w:pPr>
        <w:rPr>
          <w:bCs/>
          <w:sz w:val="28"/>
          <w:szCs w:val="28"/>
        </w:rPr>
      </w:pPr>
      <w:r w:rsidRPr="00BA5BE3">
        <w:rPr>
          <w:bCs/>
          <w:sz w:val="28"/>
          <w:szCs w:val="28"/>
        </w:rPr>
        <w:t>Тема урока</w:t>
      </w:r>
      <w:r w:rsidRPr="00BA5BE3">
        <w:rPr>
          <w:sz w:val="28"/>
          <w:szCs w:val="28"/>
        </w:rPr>
        <w:t>:</w:t>
      </w:r>
      <w:r w:rsidRPr="000819A3">
        <w:rPr>
          <w:sz w:val="28"/>
          <w:szCs w:val="28"/>
        </w:rPr>
        <w:t xml:space="preserve"> </w:t>
      </w:r>
      <w:r w:rsidRPr="009343F9">
        <w:rPr>
          <w:sz w:val="28"/>
          <w:szCs w:val="28"/>
        </w:rPr>
        <w:t>Наглядные изображения окружности, плоских фигур в аксонометрических проекциях.</w:t>
      </w:r>
    </w:p>
    <w:p w:rsidR="000819A3" w:rsidP="000819A3">
      <w:pPr>
        <w:rPr>
          <w:b/>
          <w:i/>
          <w:sz w:val="28"/>
          <w:szCs w:val="28"/>
        </w:rPr>
      </w:pPr>
    </w:p>
    <w:p w:rsidR="000819A3" w:rsidRPr="00BA5BE3" w:rsidP="000819A3">
      <w:pPr>
        <w:ind w:firstLine="567"/>
        <w:rPr>
          <w:b/>
          <w:i/>
          <w:sz w:val="28"/>
          <w:szCs w:val="28"/>
        </w:rPr>
      </w:pPr>
      <w:r w:rsidRPr="00BA5BE3">
        <w:rPr>
          <w:b/>
          <w:i/>
          <w:sz w:val="28"/>
          <w:szCs w:val="28"/>
        </w:rPr>
        <w:t>Цель изучения темы:</w:t>
      </w:r>
    </w:p>
    <w:p w:rsidR="0085030F" w:rsidRPr="009343F9" w:rsidP="0085030F">
      <w:pPr>
        <w:ind w:firstLine="113"/>
        <w:rPr>
          <w:sz w:val="28"/>
          <w:szCs w:val="28"/>
        </w:rPr>
      </w:pPr>
      <w:r w:rsidRPr="00BA5BE3">
        <w:rPr>
          <w:sz w:val="26"/>
          <w:szCs w:val="26"/>
        </w:rPr>
        <w:t xml:space="preserve">      </w:t>
      </w:r>
      <w:r w:rsidRPr="009343F9">
        <w:rPr>
          <w:sz w:val="28"/>
          <w:szCs w:val="28"/>
        </w:rPr>
        <w:t>Сформировать умения по выполнению аксонометрических проекций плоских фигур.</w:t>
      </w:r>
    </w:p>
    <w:p w:rsidR="000819A3" w:rsidRPr="00BA5BE3" w:rsidP="0085030F">
      <w:pPr>
        <w:shd w:val="clear" w:color="auto" w:fill="FFFFFF"/>
        <w:jc w:val="both"/>
        <w:rPr>
          <w:b/>
          <w:i/>
          <w:sz w:val="28"/>
          <w:szCs w:val="28"/>
        </w:rPr>
      </w:pPr>
    </w:p>
    <w:p w:rsidR="000819A3" w:rsidRPr="00BA5BE3" w:rsidP="000819A3">
      <w:pPr>
        <w:ind w:firstLine="567"/>
        <w:jc w:val="both"/>
        <w:rPr>
          <w:b/>
          <w:i/>
          <w:sz w:val="28"/>
          <w:szCs w:val="28"/>
        </w:rPr>
      </w:pPr>
      <w:r w:rsidRPr="00BA5BE3">
        <w:rPr>
          <w:b/>
          <w:i/>
          <w:sz w:val="28"/>
          <w:szCs w:val="28"/>
        </w:rPr>
        <w:t>Содержание темы:</w:t>
      </w:r>
    </w:p>
    <w:p w:rsidR="0085030F" w:rsidRPr="00E07762" w:rsidP="009F3F76">
      <w:pPr>
        <w:ind w:firstLine="567"/>
        <w:rPr>
          <w:sz w:val="28"/>
          <w:szCs w:val="28"/>
        </w:rPr>
      </w:pPr>
      <w:r w:rsidRPr="00E07762">
        <w:rPr>
          <w:sz w:val="28"/>
          <w:szCs w:val="28"/>
        </w:rPr>
        <w:t>Понятие об аксонометрических проекциях. Сущность способа параллельного проецирования.</w:t>
      </w:r>
    </w:p>
    <w:p w:rsidR="000819A3" w:rsidRPr="00BA5BE3" w:rsidP="000819A3">
      <w:pPr>
        <w:ind w:firstLine="567"/>
        <w:jc w:val="both"/>
        <w:rPr>
          <w:b/>
          <w:i/>
          <w:sz w:val="28"/>
          <w:szCs w:val="28"/>
        </w:rPr>
      </w:pPr>
    </w:p>
    <w:p w:rsidR="000819A3" w:rsidRPr="00BA5BE3" w:rsidP="000819A3">
      <w:pPr>
        <w:ind w:firstLine="567"/>
        <w:jc w:val="both"/>
        <w:rPr>
          <w:b/>
          <w:i/>
          <w:sz w:val="28"/>
          <w:szCs w:val="28"/>
        </w:rPr>
      </w:pPr>
      <w:r w:rsidRPr="00BA5BE3">
        <w:rPr>
          <w:b/>
          <w:i/>
          <w:sz w:val="28"/>
          <w:szCs w:val="28"/>
        </w:rPr>
        <w:t>Результат изучения темы:</w:t>
      </w:r>
    </w:p>
    <w:p w:rsidR="009F3F76" w:rsidRPr="00E07762" w:rsidP="009F3F76">
      <w:pPr>
        <w:ind w:firstLine="567"/>
        <w:rPr>
          <w:sz w:val="28"/>
          <w:szCs w:val="28"/>
        </w:rPr>
      </w:pPr>
      <w:r>
        <w:rPr>
          <w:rFonts w:eastAsia="Calibri"/>
          <w:sz w:val="28"/>
          <w:szCs w:val="28"/>
        </w:rPr>
        <w:t xml:space="preserve">Обучающийся: </w:t>
      </w:r>
      <w:r w:rsidRPr="00E07762">
        <w:rPr>
          <w:sz w:val="28"/>
          <w:szCs w:val="28"/>
        </w:rPr>
        <w:t>Формулирует понятие “аксонометрические проекции” и объясняет способ параллельного проецирования.</w:t>
      </w:r>
    </w:p>
    <w:p w:rsidR="000819A3" w:rsidP="009F3F76">
      <w:pPr>
        <w:shd w:val="clear" w:color="auto" w:fill="FFFFFF"/>
        <w:jc w:val="both"/>
        <w:rPr>
          <w:bCs/>
          <w:sz w:val="28"/>
          <w:szCs w:val="28"/>
        </w:rPr>
      </w:pPr>
    </w:p>
    <w:p w:rsidR="00A55AB6" w:rsidRPr="009343F9" w:rsidP="00A55AB6">
      <w:pPr>
        <w:rPr>
          <w:sz w:val="28"/>
          <w:szCs w:val="28"/>
        </w:rPr>
      </w:pPr>
      <w:r w:rsidRPr="009343F9">
        <w:rPr>
          <w:bCs/>
          <w:sz w:val="28"/>
          <w:szCs w:val="28"/>
        </w:rPr>
        <w:t>Тип урока:</w:t>
      </w:r>
      <w:r w:rsidRPr="009343F9">
        <w:rPr>
          <w:sz w:val="28"/>
          <w:szCs w:val="28"/>
        </w:rPr>
        <w:t xml:space="preserve"> </w:t>
      </w:r>
      <w:r w:rsidR="00565647">
        <w:rPr>
          <w:sz w:val="28"/>
          <w:szCs w:val="28"/>
        </w:rPr>
        <w:t>комбинированный урок</w:t>
      </w:r>
      <w:r w:rsidRPr="009343F9">
        <w:rPr>
          <w:sz w:val="28"/>
          <w:szCs w:val="28"/>
        </w:rPr>
        <w:t>.</w:t>
      </w:r>
    </w:p>
    <w:p w:rsidR="00727E74" w:rsidRPr="009343F9" w:rsidP="00727E74">
      <w:pPr>
        <w:ind w:left="1260" w:hanging="1260"/>
        <w:rPr>
          <w:bCs/>
          <w:sz w:val="28"/>
          <w:szCs w:val="28"/>
        </w:rPr>
      </w:pPr>
      <w:r w:rsidRPr="009343F9">
        <w:rPr>
          <w:bCs/>
          <w:sz w:val="28"/>
          <w:szCs w:val="28"/>
        </w:rPr>
        <w:t>Материально-техническое оснащение урока</w:t>
      </w:r>
      <w:r w:rsidRPr="009343F9">
        <w:rPr>
          <w:sz w:val="28"/>
          <w:szCs w:val="28"/>
        </w:rPr>
        <w:t xml:space="preserve">: </w:t>
      </w:r>
      <w:r w:rsidRPr="009343F9">
        <w:rPr>
          <w:sz w:val="28"/>
          <w:szCs w:val="28"/>
        </w:rPr>
        <w:t>плакаты</w:t>
      </w:r>
      <w:r>
        <w:rPr>
          <w:sz w:val="28"/>
          <w:szCs w:val="28"/>
        </w:rPr>
        <w:t xml:space="preserve"> «Аксонометрические проекции»</w:t>
      </w:r>
      <w:r w:rsidRPr="009343F9">
        <w:rPr>
          <w:sz w:val="28"/>
          <w:szCs w:val="28"/>
        </w:rPr>
        <w:t xml:space="preserve">, </w:t>
      </w:r>
      <w:r>
        <w:rPr>
          <w:bCs/>
          <w:sz w:val="28"/>
          <w:szCs w:val="28"/>
        </w:rPr>
        <w:t>ГОСТ</w:t>
      </w:r>
      <w:r>
        <w:rPr>
          <w:bCs/>
          <w:sz w:val="28"/>
          <w:szCs w:val="28"/>
        </w:rPr>
        <w:t>2</w:t>
      </w:r>
      <w:r>
        <w:rPr>
          <w:bCs/>
          <w:sz w:val="28"/>
          <w:szCs w:val="28"/>
        </w:rPr>
        <w:t>.317-2011, ГОСТ2.307-2011, форматы</w:t>
      </w:r>
      <w:r w:rsidRPr="009343F9">
        <w:rPr>
          <w:bCs/>
          <w:sz w:val="28"/>
          <w:szCs w:val="28"/>
        </w:rPr>
        <w:t xml:space="preserve"> А4</w:t>
      </w:r>
      <w:r>
        <w:rPr>
          <w:bCs/>
          <w:sz w:val="28"/>
          <w:szCs w:val="28"/>
        </w:rPr>
        <w:t>,</w:t>
      </w:r>
      <w:r w:rsidRPr="009343F9">
        <w:rPr>
          <w:bCs/>
          <w:sz w:val="28"/>
          <w:szCs w:val="28"/>
        </w:rPr>
        <w:t xml:space="preserve"> </w:t>
      </w:r>
      <w:r>
        <w:rPr>
          <w:bCs/>
          <w:sz w:val="28"/>
          <w:szCs w:val="28"/>
        </w:rPr>
        <w:t>презентация «Аксонометрия».</w:t>
      </w:r>
    </w:p>
    <w:p w:rsidR="00A55AB6" w:rsidRPr="009343F9" w:rsidP="00727E74">
      <w:pPr>
        <w:ind w:left="1260" w:hanging="1260"/>
        <w:rPr>
          <w:sz w:val="28"/>
          <w:szCs w:val="28"/>
        </w:rPr>
      </w:pPr>
      <w:r w:rsidRPr="009343F9">
        <w:rPr>
          <w:bCs/>
          <w:sz w:val="28"/>
          <w:szCs w:val="28"/>
        </w:rPr>
        <w:t>Внутр</w:t>
      </w:r>
      <w:r w:rsidRPr="009343F9">
        <w:rPr>
          <w:bCs/>
          <w:sz w:val="28"/>
          <w:szCs w:val="28"/>
        </w:rPr>
        <w:t>и-</w:t>
      </w:r>
      <w:r w:rsidRPr="009343F9">
        <w:rPr>
          <w:bCs/>
          <w:sz w:val="28"/>
          <w:szCs w:val="28"/>
        </w:rPr>
        <w:t xml:space="preserve"> и </w:t>
      </w:r>
      <w:r w:rsidRPr="009343F9">
        <w:rPr>
          <w:bCs/>
          <w:sz w:val="28"/>
          <w:szCs w:val="28"/>
        </w:rPr>
        <w:t>межпредметные</w:t>
      </w:r>
      <w:r w:rsidRPr="009343F9">
        <w:rPr>
          <w:bCs/>
          <w:sz w:val="28"/>
          <w:szCs w:val="28"/>
        </w:rPr>
        <w:t xml:space="preserve"> связи</w:t>
      </w:r>
      <w:r w:rsidRPr="009343F9">
        <w:rPr>
          <w:sz w:val="28"/>
          <w:szCs w:val="28"/>
        </w:rPr>
        <w:t>: специальная технология, производственное обучение.</w:t>
      </w:r>
    </w:p>
    <w:p w:rsidR="00A55AB6" w:rsidRPr="009343F9" w:rsidP="00A55AB6">
      <w:pPr>
        <w:spacing w:line="360" w:lineRule="auto"/>
        <w:rPr>
          <w:bCs/>
          <w:sz w:val="28"/>
          <w:szCs w:val="28"/>
        </w:rPr>
      </w:pPr>
    </w:p>
    <w:p w:rsidR="00A55AB6" w:rsidRPr="009343F9" w:rsidP="00A55AB6">
      <w:pPr>
        <w:spacing w:line="360" w:lineRule="auto"/>
        <w:jc w:val="center"/>
        <w:rPr>
          <w:bCs/>
          <w:sz w:val="28"/>
          <w:szCs w:val="28"/>
        </w:rPr>
      </w:pPr>
      <w:r w:rsidRPr="009343F9">
        <w:rPr>
          <w:bCs/>
          <w:sz w:val="28"/>
          <w:szCs w:val="28"/>
        </w:rPr>
        <w:t xml:space="preserve">Ход </w:t>
      </w:r>
      <w:r w:rsidR="006A7DBE">
        <w:rPr>
          <w:bCs/>
          <w:sz w:val="28"/>
          <w:szCs w:val="28"/>
        </w:rPr>
        <w:t>урока</w:t>
      </w:r>
    </w:p>
    <w:p w:rsidR="00A55AB6" w:rsidRPr="009343F9" w:rsidP="00A55AB6">
      <w:pPr>
        <w:rPr>
          <w:bCs/>
          <w:sz w:val="28"/>
          <w:szCs w:val="28"/>
        </w:rPr>
      </w:pPr>
      <w:smartTag w:uri="urn:schemas-microsoft-com:office:smarttags" w:element="place">
        <w:r w:rsidRPr="009343F9">
          <w:rPr>
            <w:bCs/>
            <w:sz w:val="28"/>
            <w:szCs w:val="28"/>
            <w:lang w:val="en-US"/>
          </w:rPr>
          <w:t>I</w:t>
        </w:r>
        <w:r w:rsidRPr="009343F9">
          <w:rPr>
            <w:bCs/>
            <w:sz w:val="28"/>
            <w:szCs w:val="28"/>
          </w:rPr>
          <w:t>.</w:t>
        </w:r>
      </w:smartTag>
      <w:r w:rsidRPr="009343F9">
        <w:rPr>
          <w:bCs/>
          <w:sz w:val="28"/>
          <w:szCs w:val="28"/>
        </w:rPr>
        <w:t xml:space="preserve"> Организационный момент.</w:t>
      </w:r>
      <w:r w:rsidRPr="009343F9">
        <w:rPr>
          <w:bCs/>
          <w:sz w:val="28"/>
          <w:szCs w:val="28"/>
        </w:rPr>
        <w:t xml:space="preserve"> </w:t>
      </w:r>
    </w:p>
    <w:p w:rsidR="00A55AB6" w:rsidRPr="009343F9" w:rsidP="00A55AB6">
      <w:pPr>
        <w:rPr>
          <w:bCs/>
          <w:sz w:val="28"/>
          <w:szCs w:val="28"/>
        </w:rPr>
      </w:pPr>
      <w:r w:rsidRPr="009343F9">
        <w:rPr>
          <w:bCs/>
          <w:sz w:val="28"/>
          <w:szCs w:val="28"/>
        </w:rPr>
        <w:t xml:space="preserve">  1.1 Подготовка учащихся к </w:t>
      </w:r>
      <w:r w:rsidR="006A7DBE">
        <w:rPr>
          <w:bCs/>
          <w:sz w:val="28"/>
          <w:szCs w:val="28"/>
        </w:rPr>
        <w:t>уроку</w:t>
      </w:r>
      <w:r w:rsidRPr="009343F9">
        <w:rPr>
          <w:bCs/>
          <w:sz w:val="28"/>
          <w:szCs w:val="28"/>
        </w:rPr>
        <w:t>, проверка присутствующих,</w:t>
      </w:r>
    </w:p>
    <w:p w:rsidR="00A55AB6" w:rsidRPr="009343F9" w:rsidP="00A55AB6">
      <w:pPr>
        <w:rPr>
          <w:bCs/>
          <w:sz w:val="28"/>
          <w:szCs w:val="28"/>
        </w:rPr>
      </w:pPr>
      <w:r w:rsidRPr="009343F9">
        <w:rPr>
          <w:bCs/>
          <w:sz w:val="28"/>
          <w:szCs w:val="28"/>
        </w:rPr>
        <w:t>пояснение порядка работы.</w:t>
      </w:r>
    </w:p>
    <w:p w:rsidR="00A55AB6" w:rsidRPr="009343F9" w:rsidP="00A55AB6">
      <w:pPr>
        <w:rPr>
          <w:bCs/>
          <w:sz w:val="28"/>
          <w:szCs w:val="28"/>
        </w:rPr>
      </w:pPr>
      <w:r w:rsidRPr="009343F9">
        <w:rPr>
          <w:bCs/>
          <w:sz w:val="28"/>
          <w:szCs w:val="28"/>
        </w:rPr>
        <w:t xml:space="preserve">  1.2 Сообщение темы и цели урока</w:t>
      </w:r>
    </w:p>
    <w:p w:rsidR="00A55AB6" w:rsidRPr="009343F9" w:rsidP="00A55AB6">
      <w:pPr>
        <w:rPr>
          <w:bCs/>
          <w:sz w:val="28"/>
          <w:szCs w:val="28"/>
        </w:rPr>
      </w:pPr>
      <w:r w:rsidRPr="009343F9">
        <w:rPr>
          <w:bCs/>
          <w:sz w:val="28"/>
          <w:szCs w:val="28"/>
          <w:lang w:val="en-US"/>
        </w:rPr>
        <w:t>II</w:t>
      </w:r>
      <w:r w:rsidRPr="009343F9">
        <w:rPr>
          <w:bCs/>
          <w:sz w:val="28"/>
          <w:szCs w:val="28"/>
        </w:rPr>
        <w:t>. Актуализация опорных знаний:</w:t>
      </w:r>
    </w:p>
    <w:p w:rsidR="00A55AB6" w:rsidRPr="009343F9" w:rsidP="00A55AB6">
      <w:pPr>
        <w:rPr>
          <w:sz w:val="28"/>
          <w:szCs w:val="28"/>
        </w:rPr>
      </w:pPr>
      <w:r w:rsidRPr="009343F9">
        <w:rPr>
          <w:sz w:val="28"/>
          <w:szCs w:val="28"/>
        </w:rPr>
        <w:t>Фронтальный опрос</w:t>
      </w:r>
    </w:p>
    <w:p w:rsidR="00A55AB6" w:rsidRPr="004E02FE" w:rsidP="00A55AB6">
      <w:pPr>
        <w:pStyle w:val="BodyText"/>
        <w:spacing w:line="230" w:lineRule="auto"/>
        <w:ind w:left="1080"/>
        <w:rPr>
          <w:rFonts w:ascii="Times New Roman" w:hAnsi="Times New Roman" w:cs="Times New Roman"/>
          <w:sz w:val="28"/>
          <w:szCs w:val="28"/>
        </w:rPr>
      </w:pPr>
      <w:r w:rsidRPr="004E02FE">
        <w:rPr>
          <w:rFonts w:ascii="Times New Roman" w:hAnsi="Times New Roman" w:cs="Times New Roman"/>
          <w:sz w:val="28"/>
          <w:szCs w:val="28"/>
        </w:rPr>
        <w:t>1.  Виды аксонометрических проекций, область применения.</w:t>
      </w:r>
    </w:p>
    <w:p w:rsidR="00A55AB6" w:rsidRPr="009343F9" w:rsidP="00A55AB6">
      <w:pPr>
        <w:rPr>
          <w:bCs/>
          <w:sz w:val="28"/>
          <w:szCs w:val="28"/>
        </w:rPr>
      </w:pPr>
      <w:r w:rsidRPr="009343F9">
        <w:rPr>
          <w:bCs/>
          <w:sz w:val="28"/>
          <w:szCs w:val="28"/>
          <w:lang w:val="en-US"/>
        </w:rPr>
        <w:t>III</w:t>
      </w:r>
      <w:r w:rsidRPr="009343F9">
        <w:rPr>
          <w:bCs/>
          <w:sz w:val="28"/>
          <w:szCs w:val="28"/>
        </w:rPr>
        <w:t xml:space="preserve">. Изложение нового учебного материала. </w:t>
      </w:r>
    </w:p>
    <w:p w:rsidR="00A55AB6" w:rsidRPr="00513A8A" w:rsidP="00A55AB6">
      <w:pPr>
        <w:pStyle w:val="BodyText"/>
        <w:spacing w:line="230" w:lineRule="auto"/>
        <w:ind w:firstLine="284"/>
        <w:rPr>
          <w:rFonts w:ascii="Times New Roman" w:hAnsi="Times New Roman" w:cs="Times New Roman"/>
          <w:sz w:val="28"/>
          <w:szCs w:val="28"/>
        </w:rPr>
      </w:pPr>
      <w:r w:rsidRPr="00513A8A">
        <w:rPr>
          <w:rFonts w:ascii="Times New Roman" w:hAnsi="Times New Roman" w:cs="Times New Roman"/>
          <w:sz w:val="28"/>
          <w:szCs w:val="28"/>
        </w:rPr>
        <w:t>1. Наглядные изображения окружности, плоских фигур, в прямоугольных и косоугольных аксонометрических проекциях и их сравнительный анализ.</w:t>
      </w:r>
    </w:p>
    <w:p w:rsidR="00A55AB6" w:rsidRPr="00513A8A" w:rsidP="00A55AB6">
      <w:pPr>
        <w:pStyle w:val="BodyText"/>
        <w:spacing w:line="230" w:lineRule="auto"/>
        <w:ind w:firstLine="284"/>
        <w:rPr>
          <w:rFonts w:ascii="Times New Roman" w:hAnsi="Times New Roman" w:cs="Times New Roman"/>
          <w:sz w:val="28"/>
          <w:szCs w:val="28"/>
        </w:rPr>
      </w:pPr>
      <w:r w:rsidRPr="00513A8A">
        <w:rPr>
          <w:rFonts w:ascii="Times New Roman" w:hAnsi="Times New Roman" w:cs="Times New Roman"/>
          <w:sz w:val="28"/>
          <w:szCs w:val="28"/>
        </w:rPr>
        <w:t>2.  Выбор положения детали для более наглядного изображения.</w:t>
      </w:r>
    </w:p>
    <w:p w:rsidR="00A55AB6" w:rsidRPr="009343F9" w:rsidP="00A55AB6">
      <w:pPr>
        <w:rPr>
          <w:bCs/>
          <w:sz w:val="28"/>
          <w:szCs w:val="28"/>
        </w:rPr>
      </w:pPr>
      <w:r w:rsidRPr="009343F9">
        <w:rPr>
          <w:bCs/>
          <w:sz w:val="28"/>
          <w:szCs w:val="28"/>
          <w:lang w:val="en-US"/>
        </w:rPr>
        <w:t>IV</w:t>
      </w:r>
      <w:r w:rsidRPr="009343F9">
        <w:rPr>
          <w:bCs/>
          <w:sz w:val="28"/>
          <w:szCs w:val="28"/>
        </w:rPr>
        <w:t xml:space="preserve">. Закрепление полученных знаний. </w:t>
      </w:r>
    </w:p>
    <w:p w:rsidR="00A55AB6" w:rsidRPr="009343F9" w:rsidP="00A55AB6">
      <w:pPr>
        <w:rPr>
          <w:sz w:val="28"/>
          <w:szCs w:val="28"/>
        </w:rPr>
      </w:pPr>
      <w:r w:rsidRPr="009343F9">
        <w:rPr>
          <w:sz w:val="28"/>
          <w:szCs w:val="28"/>
        </w:rPr>
        <w:t>1. Аксонометрические проекции окружности и плоских тел.</w:t>
      </w:r>
    </w:p>
    <w:p w:rsidR="00A55AB6" w:rsidRPr="009343F9" w:rsidP="00A55AB6">
      <w:pPr>
        <w:rPr>
          <w:bCs/>
          <w:sz w:val="28"/>
          <w:szCs w:val="28"/>
        </w:rPr>
      </w:pPr>
      <w:r w:rsidRPr="009343F9">
        <w:rPr>
          <w:sz w:val="28"/>
          <w:szCs w:val="28"/>
        </w:rPr>
        <w:t>ПЗ. Аксонометрические проекции окружности и плоских тел.</w:t>
      </w:r>
    </w:p>
    <w:p w:rsidR="00A55AB6" w:rsidRPr="009343F9" w:rsidP="00A55AB6">
      <w:pPr>
        <w:rPr>
          <w:bCs/>
          <w:sz w:val="28"/>
          <w:szCs w:val="28"/>
        </w:rPr>
      </w:pPr>
      <w:r w:rsidRPr="009343F9">
        <w:rPr>
          <w:bCs/>
          <w:sz w:val="28"/>
          <w:szCs w:val="28"/>
          <w:lang w:val="en-US"/>
        </w:rPr>
        <w:t>V</w:t>
      </w:r>
      <w:r w:rsidRPr="009343F9">
        <w:rPr>
          <w:bCs/>
          <w:sz w:val="28"/>
          <w:szCs w:val="28"/>
        </w:rPr>
        <w:t>. Подведение итогов, рефлексия.</w:t>
      </w:r>
      <w:r w:rsidRPr="009343F9">
        <w:rPr>
          <w:bCs/>
          <w:sz w:val="28"/>
          <w:szCs w:val="28"/>
        </w:rPr>
        <w:t xml:space="preserve"> </w:t>
      </w:r>
    </w:p>
    <w:p w:rsidR="00A55AB6" w:rsidRPr="009343F9" w:rsidP="00A55AB6">
      <w:pPr>
        <w:rPr>
          <w:bCs/>
          <w:sz w:val="28"/>
          <w:szCs w:val="28"/>
        </w:rPr>
      </w:pPr>
      <w:r w:rsidRPr="009343F9">
        <w:rPr>
          <w:bCs/>
          <w:sz w:val="28"/>
          <w:szCs w:val="28"/>
          <w:lang w:val="en-US"/>
        </w:rPr>
        <w:t>VI</w:t>
      </w:r>
      <w:r w:rsidRPr="009343F9">
        <w:rPr>
          <w:bCs/>
          <w:sz w:val="28"/>
          <w:szCs w:val="28"/>
        </w:rPr>
        <w:t xml:space="preserve">. Окончание урока и выдача домашнего задания. </w:t>
      </w:r>
    </w:p>
    <w:p w:rsidR="00A55AB6" w:rsidRPr="009343F9" w:rsidP="00A55AB6">
      <w:pPr>
        <w:rPr>
          <w:sz w:val="28"/>
          <w:szCs w:val="28"/>
        </w:rPr>
      </w:pPr>
      <w:r w:rsidRPr="009343F9">
        <w:rPr>
          <w:bCs/>
          <w:sz w:val="28"/>
          <w:szCs w:val="28"/>
        </w:rPr>
        <w:t>Будасов</w:t>
      </w:r>
      <w:r w:rsidRPr="009343F9">
        <w:rPr>
          <w:bCs/>
          <w:sz w:val="28"/>
          <w:szCs w:val="28"/>
        </w:rPr>
        <w:t xml:space="preserve"> Б.В. Строительное черчение(2) §14 стр.72</w:t>
      </w:r>
    </w:p>
    <w:p w:rsidR="00A55AB6" w:rsidP="00A55AB6">
      <w:pPr>
        <w:rPr>
          <w:sz w:val="28"/>
          <w:szCs w:val="28"/>
        </w:rPr>
      </w:pPr>
    </w:p>
    <w:p w:rsidR="00A55AB6" w:rsidP="00A55AB6">
      <w:pPr>
        <w:rPr>
          <w:sz w:val="28"/>
          <w:szCs w:val="28"/>
        </w:rPr>
      </w:pPr>
    </w:p>
    <w:p w:rsidR="00A55AB6" w:rsidRPr="00733C5E" w:rsidP="00A55AB6">
      <w:pPr>
        <w:rPr>
          <w:bCs/>
          <w:sz w:val="28"/>
          <w:szCs w:val="28"/>
        </w:rPr>
      </w:pPr>
      <w:r>
        <w:rPr>
          <w:bCs/>
          <w:sz w:val="28"/>
          <w:szCs w:val="28"/>
        </w:rPr>
        <w:t xml:space="preserve">Теоретические знания по теме </w:t>
      </w:r>
      <w:r w:rsidR="006A7DBE">
        <w:rPr>
          <w:bCs/>
          <w:sz w:val="28"/>
          <w:szCs w:val="28"/>
        </w:rPr>
        <w:t>урока</w:t>
      </w:r>
      <w:r>
        <w:rPr>
          <w:bCs/>
          <w:sz w:val="28"/>
          <w:szCs w:val="28"/>
        </w:rPr>
        <w:t xml:space="preserve"> «</w:t>
      </w:r>
      <w:r w:rsidRPr="009343F9">
        <w:rPr>
          <w:sz w:val="28"/>
          <w:szCs w:val="28"/>
        </w:rPr>
        <w:t>Наглядные изображения окружности, плоских фигур в аксонометрических проекциях</w:t>
      </w:r>
      <w:r>
        <w:rPr>
          <w:sz w:val="28"/>
          <w:szCs w:val="28"/>
        </w:rPr>
        <w:t>»</w:t>
      </w:r>
    </w:p>
    <w:p w:rsidR="00513A8A" w:rsidP="00A55AB6">
      <w:pPr>
        <w:pStyle w:val="NormalWeb"/>
        <w:rPr>
          <w:sz w:val="28"/>
          <w:szCs w:val="28"/>
        </w:rPr>
      </w:pPr>
      <w:r w:rsidRPr="00513A8A">
        <w:rPr>
          <w:rStyle w:val="Strong"/>
          <w:sz w:val="28"/>
          <w:szCs w:val="28"/>
        </w:rPr>
        <w:t>Аксонометрические проекции плоских фигур</w:t>
      </w:r>
      <w:r w:rsidRPr="00513A8A">
        <w:rPr>
          <w:sz w:val="28"/>
          <w:szCs w:val="28"/>
        </w:rPr>
        <w:t xml:space="preserve">. </w:t>
      </w:r>
    </w:p>
    <w:p w:rsidR="00A55AB6" w:rsidRPr="00513A8A" w:rsidP="00A55AB6">
      <w:pPr>
        <w:pStyle w:val="NormalWeb"/>
        <w:rPr>
          <w:sz w:val="28"/>
          <w:szCs w:val="28"/>
        </w:rPr>
      </w:pPr>
      <w:r w:rsidRPr="00513A8A">
        <w:rPr>
          <w:sz w:val="28"/>
          <w:szCs w:val="28"/>
        </w:rPr>
        <w:t xml:space="preserve">Рассмотрим построение аксонометрических проекции плоских геометрических фигур, расположенных горизонтально (табл. 1). Такие построения понадобятся в последующем при выполнении аксонометрических проекций геометрических тел. Построение начинают с проведения аксонометрических осей </w:t>
      </w:r>
      <w:r w:rsidRPr="00513A8A">
        <w:rPr>
          <w:sz w:val="28"/>
          <w:szCs w:val="28"/>
        </w:rPr>
        <w:t>х</w:t>
      </w:r>
      <w:r w:rsidRPr="00513A8A">
        <w:rPr>
          <w:sz w:val="28"/>
          <w:szCs w:val="28"/>
        </w:rPr>
        <w:t xml:space="preserve"> и </w:t>
      </w:r>
      <w:r w:rsidRPr="00513A8A">
        <w:rPr>
          <w:sz w:val="28"/>
          <w:szCs w:val="28"/>
        </w:rPr>
        <w:t>у</w:t>
      </w:r>
      <w:r w:rsidRPr="00513A8A">
        <w:rPr>
          <w:sz w:val="28"/>
          <w:szCs w:val="28"/>
        </w:rPr>
        <w:t xml:space="preserve">. </w:t>
      </w:r>
    </w:p>
    <w:p w:rsidR="00A55AB6" w:rsidRPr="00513A8A" w:rsidP="00A55AB6">
      <w:pPr>
        <w:pStyle w:val="NormalWeb"/>
        <w:jc w:val="center"/>
        <w:rPr>
          <w:sz w:val="28"/>
          <w:szCs w:val="28"/>
        </w:rPr>
      </w:pPr>
      <w:r w:rsidRPr="00513A8A">
        <w:rPr>
          <w:sz w:val="28"/>
          <w:szCs w:val="28"/>
        </w:rPr>
        <w:t xml:space="preserve">Таблица 1. </w:t>
      </w:r>
      <w:r w:rsidRPr="00513A8A">
        <w:rPr>
          <w:sz w:val="28"/>
          <w:szCs w:val="28"/>
        </w:rPr>
        <w:t xml:space="preserve">Способ построения аксонометрических проекции плоских фигур </w:t>
      </w:r>
    </w:p>
    <w:p w:rsidR="00A55AB6" w:rsidP="00A55AB6">
      <w:pPr>
        <w:pStyle w:val="NormalWeb"/>
        <w:jc w:val="center"/>
      </w:pPr>
      <w:r>
        <w:pict>
          <v:shape id="_x0000_i1058" type="#_x0000_t75" alt="Способ построения аксонометрических проекции плоских фигур" style="width:350.25pt;height:447.75pt">
            <v:imagedata r:id="rId229" r:href="rId230" o:title=""/>
          </v:shape>
        </w:pict>
      </w:r>
    </w:p>
    <w:p w:rsidR="00A55AB6" w:rsidP="00A55AB6">
      <w:pPr>
        <w:pStyle w:val="NormalWeb"/>
        <w:rPr>
          <w:rStyle w:val="Strong"/>
        </w:rPr>
      </w:pPr>
    </w:p>
    <w:p w:rsidR="008B5616" w:rsidRPr="008B5616" w:rsidP="008B5616">
      <w:pPr>
        <w:pStyle w:val="Heading2"/>
        <w:shd w:val="clear" w:color="auto" w:fill="FFFFFF"/>
        <w:spacing w:line="320" w:lineRule="atLeast"/>
        <w:ind w:left="150" w:right="150"/>
        <w:jc w:val="center"/>
        <w:rPr>
          <w:rFonts w:ascii="Times New Roman" w:hAnsi="Times New Roman" w:cs="Times New Roman"/>
          <w:i w:val="0"/>
        </w:rPr>
      </w:pPr>
      <w:r w:rsidRPr="008B5616">
        <w:rPr>
          <w:rFonts w:ascii="Times New Roman" w:hAnsi="Times New Roman" w:cs="Times New Roman"/>
          <w:i w:val="0"/>
        </w:rPr>
        <w:t>Построение аксонометрических проекций окружности</w:t>
      </w:r>
    </w:p>
    <w:p w:rsidR="008B5616" w:rsidRPr="004E02FE" w:rsidP="008B5616">
      <w:pPr>
        <w:pStyle w:val="NormalWeb"/>
        <w:shd w:val="clear" w:color="auto" w:fill="FFFFFF"/>
        <w:ind w:left="150" w:right="150" w:firstLine="300"/>
        <w:jc w:val="both"/>
        <w:rPr>
          <w:color w:val="000000"/>
          <w:sz w:val="28"/>
          <w:szCs w:val="28"/>
        </w:rPr>
      </w:pPr>
      <w:r w:rsidRPr="004E02FE">
        <w:rPr>
          <w:color w:val="000000"/>
          <w:sz w:val="28"/>
          <w:szCs w:val="28"/>
        </w:rPr>
        <w:t xml:space="preserve">Рассмотрите рис. 92. На нем дана фронтальная </w:t>
      </w:r>
      <w:r w:rsidRPr="004E02FE">
        <w:rPr>
          <w:color w:val="000000"/>
          <w:sz w:val="28"/>
          <w:szCs w:val="28"/>
        </w:rPr>
        <w:t>диметрическая</w:t>
      </w:r>
      <w:r w:rsidRPr="004E02FE">
        <w:rPr>
          <w:color w:val="000000"/>
          <w:sz w:val="28"/>
          <w:szCs w:val="28"/>
        </w:rPr>
        <w:t xml:space="preserve"> проекция куба с вписанными в его грани окружностями.</w:t>
      </w:r>
    </w:p>
    <w:p w:rsidR="008B5616" w:rsidRPr="004E02FE" w:rsidP="008B5616">
      <w:pPr>
        <w:shd w:val="clear" w:color="auto" w:fill="FFFFFF"/>
        <w:spacing w:after="270"/>
        <w:jc w:val="center"/>
        <w:rPr>
          <w:i/>
          <w:iCs/>
          <w:sz w:val="28"/>
          <w:szCs w:val="28"/>
        </w:rPr>
      </w:pPr>
      <w:r w:rsidRPr="004E02FE">
        <w:rPr>
          <w:i/>
          <w:iCs/>
          <w:noProof/>
          <w:color w:val="666655"/>
          <w:sz w:val="28"/>
          <w:szCs w:val="28"/>
        </w:rPr>
        <w:drawing>
          <wp:inline distT="0" distB="0" distL="0" distR="0">
            <wp:extent cx="3288030" cy="3229610"/>
            <wp:effectExtent l="0" t="0" r="0" b="0"/>
            <wp:docPr id="88" name="Рисунок 88" descr="Рис. 92. Фронтальные диметрические проекции окружностей, вписанных в грани ку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153071" name="Picture 246" descr="Рис. 92. Фронтальные диметрические проекции окружностей, вписанных в грани куба"/>
                    <pic:cNvPicPr>
                      <a:picLocks noChangeAspect="1" noChangeArrowheads="1"/>
                    </pic:cNvPicPr>
                  </pic:nvPicPr>
                  <pic:blipFill>
                    <a:blip xmlns:r="http://schemas.openxmlformats.org/officeDocument/2006/relationships" r:embed="rId231"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3288030" cy="3229610"/>
                    </a:xfrm>
                    <a:prstGeom prst="rect">
                      <a:avLst/>
                    </a:prstGeom>
                    <a:noFill/>
                    <a:ln>
                      <a:noFill/>
                    </a:ln>
                  </pic:spPr>
                </pic:pic>
              </a:graphicData>
            </a:graphic>
          </wp:inline>
        </w:drawing>
      </w:r>
      <w:r w:rsidRPr="004E02FE">
        <w:rPr>
          <w:i/>
          <w:iCs/>
          <w:color w:val="666655"/>
          <w:sz w:val="28"/>
          <w:szCs w:val="28"/>
        </w:rPr>
        <w:br/>
      </w:r>
      <w:r w:rsidRPr="004E02FE">
        <w:rPr>
          <w:i/>
          <w:iCs/>
          <w:sz w:val="28"/>
          <w:szCs w:val="28"/>
        </w:rPr>
        <w:t xml:space="preserve">Рис. 92. Фронтальные </w:t>
      </w:r>
      <w:r w:rsidRPr="004E02FE">
        <w:rPr>
          <w:i/>
          <w:iCs/>
          <w:sz w:val="28"/>
          <w:szCs w:val="28"/>
        </w:rPr>
        <w:t>диметрические</w:t>
      </w:r>
      <w:r w:rsidRPr="004E02FE">
        <w:rPr>
          <w:i/>
          <w:iCs/>
          <w:sz w:val="28"/>
          <w:szCs w:val="28"/>
        </w:rPr>
        <w:t xml:space="preserve"> проекции окружностей, вписанных в грани куба</w:t>
      </w:r>
    </w:p>
    <w:p w:rsidR="008B5616" w:rsidRPr="004E02FE" w:rsidP="008B5616">
      <w:pPr>
        <w:pStyle w:val="NormalWeb"/>
        <w:shd w:val="clear" w:color="auto" w:fill="FFFFFF"/>
        <w:ind w:left="150" w:right="150" w:firstLine="300"/>
        <w:jc w:val="both"/>
        <w:rPr>
          <w:color w:val="000000"/>
          <w:sz w:val="28"/>
          <w:szCs w:val="28"/>
        </w:rPr>
      </w:pPr>
      <w:r w:rsidRPr="004E02FE">
        <w:rPr>
          <w:color w:val="000000"/>
          <w:sz w:val="28"/>
          <w:szCs w:val="28"/>
        </w:rPr>
        <w:t xml:space="preserve">Окружности, расположенные на плоскостях, перпендикулярных к осям </w:t>
      </w:r>
      <w:r w:rsidRPr="004E02FE">
        <w:rPr>
          <w:color w:val="000000"/>
          <w:sz w:val="28"/>
          <w:szCs w:val="28"/>
        </w:rPr>
        <w:t>х</w:t>
      </w:r>
      <w:r w:rsidRPr="004E02FE">
        <w:rPr>
          <w:color w:val="000000"/>
          <w:sz w:val="28"/>
          <w:szCs w:val="28"/>
        </w:rPr>
        <w:t xml:space="preserve"> и </w:t>
      </w:r>
      <w:r w:rsidRPr="004E02FE">
        <w:rPr>
          <w:color w:val="000000"/>
          <w:sz w:val="28"/>
          <w:szCs w:val="28"/>
        </w:rPr>
        <w:t>z</w:t>
      </w:r>
      <w:r w:rsidRPr="004E02FE">
        <w:rPr>
          <w:color w:val="000000"/>
          <w:sz w:val="28"/>
          <w:szCs w:val="28"/>
        </w:rPr>
        <w:t xml:space="preserve">, изображаются эллипсами. Передняя грань куба, перпендикулярная к оси у, проецируется без искажения, и окружность, расположенная на ней, изображается без искажения, т. е. описывается циркулем. Поэтому фронтальная </w:t>
      </w:r>
      <w:r w:rsidRPr="004E02FE">
        <w:rPr>
          <w:color w:val="000000"/>
          <w:sz w:val="28"/>
          <w:szCs w:val="28"/>
        </w:rPr>
        <w:t>диметрическая</w:t>
      </w:r>
      <w:r w:rsidRPr="004E02FE">
        <w:rPr>
          <w:color w:val="000000"/>
          <w:sz w:val="28"/>
          <w:szCs w:val="28"/>
        </w:rPr>
        <w:t xml:space="preserve"> проекция удобна для изображения предметов с криволинейными очертаниями, </w:t>
      </w:r>
      <w:r w:rsidRPr="004E02FE">
        <w:rPr>
          <w:color w:val="000000"/>
          <w:sz w:val="28"/>
          <w:szCs w:val="28"/>
        </w:rPr>
        <w:t>подооных</w:t>
      </w:r>
      <w:r w:rsidRPr="004E02FE">
        <w:rPr>
          <w:color w:val="000000"/>
          <w:sz w:val="28"/>
          <w:szCs w:val="28"/>
        </w:rPr>
        <w:t xml:space="preserve"> представленными на рис. 93.</w:t>
      </w:r>
    </w:p>
    <w:p w:rsidR="008B5616" w:rsidRPr="004E02FE" w:rsidP="008B5616">
      <w:pPr>
        <w:shd w:val="clear" w:color="auto" w:fill="FFFFFF"/>
        <w:spacing w:after="270"/>
        <w:jc w:val="center"/>
        <w:rPr>
          <w:i/>
          <w:iCs/>
          <w:color w:val="666655"/>
          <w:sz w:val="28"/>
          <w:szCs w:val="28"/>
        </w:rPr>
      </w:pPr>
      <w:r w:rsidRPr="004E02FE">
        <w:rPr>
          <w:i/>
          <w:iCs/>
          <w:noProof/>
          <w:color w:val="666655"/>
          <w:sz w:val="28"/>
          <w:szCs w:val="28"/>
        </w:rPr>
        <w:drawing>
          <wp:inline distT="0" distB="0" distL="0" distR="0">
            <wp:extent cx="5194381" cy="2560460"/>
            <wp:effectExtent l="0" t="0" r="0" b="0"/>
            <wp:docPr id="87" name="Рисунок 87" descr="Рис. 93. Фронтальные диметрические проекции дета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995415" name="Picture 247" descr="Рис. 93. Фронтальные диметрические проекции деталей"/>
                    <pic:cNvPicPr>
                      <a:picLocks noChangeAspect="1" noChangeArrowheads="1"/>
                    </pic:cNvPicPr>
                  </pic:nvPicPr>
                  <pic:blipFill>
                    <a:blip xmlns:r="http://schemas.openxmlformats.org/officeDocument/2006/relationships" r:embed="rId232"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210879" cy="2568592"/>
                    </a:xfrm>
                    <a:prstGeom prst="rect">
                      <a:avLst/>
                    </a:prstGeom>
                    <a:noFill/>
                    <a:ln>
                      <a:noFill/>
                    </a:ln>
                  </pic:spPr>
                </pic:pic>
              </a:graphicData>
            </a:graphic>
          </wp:inline>
        </w:drawing>
      </w:r>
      <w:r w:rsidRPr="004E02FE">
        <w:rPr>
          <w:i/>
          <w:iCs/>
          <w:color w:val="666655"/>
          <w:sz w:val="28"/>
          <w:szCs w:val="28"/>
        </w:rPr>
        <w:br/>
      </w:r>
      <w:r w:rsidRPr="004E02FE">
        <w:rPr>
          <w:i/>
          <w:iCs/>
          <w:sz w:val="28"/>
          <w:szCs w:val="28"/>
        </w:rPr>
        <w:t xml:space="preserve">Рис. 93. Фронтальные </w:t>
      </w:r>
      <w:r w:rsidRPr="004E02FE">
        <w:rPr>
          <w:i/>
          <w:iCs/>
          <w:sz w:val="28"/>
          <w:szCs w:val="28"/>
        </w:rPr>
        <w:t>диметрические</w:t>
      </w:r>
      <w:r w:rsidRPr="004E02FE">
        <w:rPr>
          <w:i/>
          <w:iCs/>
          <w:sz w:val="28"/>
          <w:szCs w:val="28"/>
        </w:rPr>
        <w:t xml:space="preserve"> проекции деталей</w:t>
      </w:r>
    </w:p>
    <w:p w:rsidR="008B5616" w:rsidRPr="004E02FE" w:rsidP="008B5616">
      <w:pPr>
        <w:pStyle w:val="NormalWeb"/>
        <w:shd w:val="clear" w:color="auto" w:fill="FFFFFF"/>
        <w:ind w:left="150" w:right="150" w:firstLine="300"/>
        <w:jc w:val="both"/>
        <w:rPr>
          <w:color w:val="000000"/>
          <w:sz w:val="28"/>
          <w:szCs w:val="28"/>
        </w:rPr>
      </w:pPr>
      <w:r w:rsidRPr="004E02FE">
        <w:rPr>
          <w:b/>
          <w:bCs/>
          <w:color w:val="000000"/>
          <w:sz w:val="28"/>
          <w:szCs w:val="28"/>
        </w:rPr>
        <w:t xml:space="preserve">Построение фронтальной </w:t>
      </w:r>
      <w:r w:rsidRPr="004E02FE">
        <w:rPr>
          <w:b/>
          <w:bCs/>
          <w:color w:val="000000"/>
          <w:sz w:val="28"/>
          <w:szCs w:val="28"/>
        </w:rPr>
        <w:t>диметрической</w:t>
      </w:r>
      <w:r w:rsidRPr="004E02FE">
        <w:rPr>
          <w:b/>
          <w:bCs/>
          <w:color w:val="000000"/>
          <w:sz w:val="28"/>
          <w:szCs w:val="28"/>
        </w:rPr>
        <w:t xml:space="preserve"> проекции плоской детали с цилиндрическим отверстием</w:t>
      </w:r>
      <w:r w:rsidRPr="004E02FE">
        <w:rPr>
          <w:color w:val="000000"/>
          <w:sz w:val="28"/>
          <w:szCs w:val="28"/>
        </w:rPr>
        <w:t xml:space="preserve">. </w:t>
      </w:r>
    </w:p>
    <w:p w:rsidR="008B5616" w:rsidRPr="004E02FE" w:rsidP="008B5616">
      <w:pPr>
        <w:pStyle w:val="NormalWeb"/>
        <w:shd w:val="clear" w:color="auto" w:fill="FFFFFF"/>
        <w:ind w:left="150" w:right="150" w:firstLine="300"/>
        <w:jc w:val="both"/>
        <w:rPr>
          <w:color w:val="000000"/>
          <w:sz w:val="28"/>
          <w:szCs w:val="28"/>
        </w:rPr>
      </w:pPr>
      <w:r w:rsidRPr="004E02FE">
        <w:rPr>
          <w:color w:val="000000"/>
          <w:sz w:val="28"/>
          <w:szCs w:val="28"/>
        </w:rPr>
        <w:t xml:space="preserve">Фронтальную </w:t>
      </w:r>
      <w:r w:rsidRPr="004E02FE">
        <w:rPr>
          <w:color w:val="000000"/>
          <w:sz w:val="28"/>
          <w:szCs w:val="28"/>
        </w:rPr>
        <w:t>диметрическую</w:t>
      </w:r>
      <w:r w:rsidRPr="004E02FE">
        <w:rPr>
          <w:color w:val="000000"/>
          <w:sz w:val="28"/>
          <w:szCs w:val="28"/>
        </w:rPr>
        <w:t xml:space="preserve"> проекцию плоской детали с цилиндрическим отверстием выполняют следующим образом.</w:t>
      </w:r>
    </w:p>
    <w:p w:rsidR="008B5616" w:rsidRPr="004E02FE" w:rsidP="008B5616">
      <w:pPr>
        <w:pStyle w:val="NormalWeb"/>
        <w:shd w:val="clear" w:color="auto" w:fill="FFFFFF"/>
        <w:ind w:left="150" w:right="150" w:firstLine="300"/>
        <w:jc w:val="both"/>
        <w:rPr>
          <w:color w:val="000000"/>
          <w:sz w:val="28"/>
          <w:szCs w:val="28"/>
        </w:rPr>
      </w:pPr>
      <w:r w:rsidRPr="004E02FE">
        <w:rPr>
          <w:color w:val="000000"/>
          <w:sz w:val="28"/>
          <w:szCs w:val="28"/>
        </w:rPr>
        <w:t>1. Строят очертания передней грани детали, пользуясь циркулем (рис. 94, а).</w:t>
      </w:r>
    </w:p>
    <w:p w:rsidR="008B5616" w:rsidRPr="004E02FE" w:rsidP="008B5616">
      <w:pPr>
        <w:pStyle w:val="NormalWeb"/>
        <w:shd w:val="clear" w:color="auto" w:fill="FFFFFF"/>
        <w:ind w:left="150" w:right="150" w:firstLine="300"/>
        <w:jc w:val="both"/>
        <w:rPr>
          <w:color w:val="000000"/>
          <w:sz w:val="28"/>
          <w:szCs w:val="28"/>
        </w:rPr>
      </w:pPr>
      <w:r w:rsidRPr="004E02FE">
        <w:rPr>
          <w:color w:val="000000"/>
          <w:sz w:val="28"/>
          <w:szCs w:val="28"/>
        </w:rPr>
        <w:t xml:space="preserve">2. Через центры окружности и дуг параллельно оси </w:t>
      </w:r>
      <w:r w:rsidRPr="004E02FE">
        <w:rPr>
          <w:color w:val="000000"/>
          <w:sz w:val="28"/>
          <w:szCs w:val="28"/>
        </w:rPr>
        <w:t>у</w:t>
      </w:r>
      <w:r w:rsidRPr="004E02FE">
        <w:rPr>
          <w:color w:val="000000"/>
          <w:sz w:val="28"/>
          <w:szCs w:val="28"/>
        </w:rPr>
        <w:t xml:space="preserve"> проводят </w:t>
      </w:r>
      <w:r w:rsidRPr="004E02FE">
        <w:rPr>
          <w:color w:val="000000"/>
          <w:sz w:val="28"/>
          <w:szCs w:val="28"/>
        </w:rPr>
        <w:t>прямые</w:t>
      </w:r>
      <w:r w:rsidRPr="004E02FE">
        <w:rPr>
          <w:color w:val="000000"/>
          <w:sz w:val="28"/>
          <w:szCs w:val="28"/>
        </w:rPr>
        <w:t>, на которых откладывают половину толщины детали. Получают центры окружности и дуг, расположенных на задней поверхности детали (рис. 94, б). Из этих центров проводят окружность и дуги, радиусы которых должны быть равны радиусам окружности и дуг передней грани.</w:t>
      </w:r>
    </w:p>
    <w:p w:rsidR="00513A8A" w:rsidRPr="004E02FE" w:rsidP="008B5616">
      <w:pPr>
        <w:shd w:val="clear" w:color="auto" w:fill="FFFFFF"/>
        <w:spacing w:after="270"/>
        <w:jc w:val="center"/>
        <w:rPr>
          <w:i/>
          <w:iCs/>
          <w:sz w:val="28"/>
          <w:szCs w:val="28"/>
        </w:rPr>
      </w:pPr>
      <w:r w:rsidRPr="004E02FE">
        <w:rPr>
          <w:i/>
          <w:iCs/>
          <w:noProof/>
          <w:color w:val="666655"/>
          <w:sz w:val="28"/>
          <w:szCs w:val="28"/>
        </w:rPr>
        <w:drawing>
          <wp:inline distT="0" distB="0" distL="0" distR="0">
            <wp:extent cx="1729876" cy="2917014"/>
            <wp:effectExtent l="0" t="0" r="0" b="0"/>
            <wp:docPr id="86" name="Рисунок 86" descr="Рис. 94. Построение фронтальной диметрической проекции детали с цилиндрическими элемен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60887" name="Picture 248" descr="Рис. 94. Построение фронтальной диметрической проекции детали с цилиндрическими элементами"/>
                    <pic:cNvPicPr>
                      <a:picLocks noChangeAspect="1" noChangeArrowheads="1"/>
                    </pic:cNvPicPr>
                  </pic:nvPicPr>
                  <pic:blipFill>
                    <a:blip xmlns:r="http://schemas.openxmlformats.org/officeDocument/2006/relationships" r:embed="rId233"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743680" cy="2940291"/>
                    </a:xfrm>
                    <a:prstGeom prst="rect">
                      <a:avLst/>
                    </a:prstGeom>
                    <a:noFill/>
                    <a:ln>
                      <a:noFill/>
                    </a:ln>
                  </pic:spPr>
                </pic:pic>
              </a:graphicData>
            </a:graphic>
          </wp:inline>
        </w:drawing>
      </w:r>
    </w:p>
    <w:p w:rsidR="008B5616" w:rsidRPr="004E02FE" w:rsidP="008B5616">
      <w:pPr>
        <w:shd w:val="clear" w:color="auto" w:fill="FFFFFF"/>
        <w:spacing w:after="270"/>
        <w:jc w:val="center"/>
        <w:rPr>
          <w:i/>
          <w:iCs/>
          <w:sz w:val="28"/>
          <w:szCs w:val="28"/>
        </w:rPr>
      </w:pPr>
      <w:r w:rsidRPr="004E02FE">
        <w:rPr>
          <w:i/>
          <w:iCs/>
          <w:color w:val="666655"/>
          <w:sz w:val="28"/>
          <w:szCs w:val="28"/>
        </w:rPr>
        <w:br/>
      </w:r>
      <w:r w:rsidRPr="004E02FE">
        <w:rPr>
          <w:i/>
          <w:iCs/>
          <w:sz w:val="28"/>
          <w:szCs w:val="28"/>
        </w:rPr>
        <w:t xml:space="preserve">Рис. 94. Построение фронтальной </w:t>
      </w:r>
      <w:r w:rsidRPr="004E02FE">
        <w:rPr>
          <w:i/>
          <w:iCs/>
          <w:sz w:val="28"/>
          <w:szCs w:val="28"/>
        </w:rPr>
        <w:t>диметрической</w:t>
      </w:r>
      <w:r w:rsidRPr="004E02FE">
        <w:rPr>
          <w:i/>
          <w:iCs/>
          <w:sz w:val="28"/>
          <w:szCs w:val="28"/>
        </w:rPr>
        <w:t xml:space="preserve"> проекции детали с цилиндрическими элементами</w:t>
      </w:r>
    </w:p>
    <w:p w:rsidR="008B5616" w:rsidRPr="004E02FE" w:rsidP="008B5616">
      <w:pPr>
        <w:pStyle w:val="NormalWeb"/>
        <w:shd w:val="clear" w:color="auto" w:fill="FFFFFF"/>
        <w:ind w:left="150" w:right="150" w:firstLine="300"/>
        <w:jc w:val="both"/>
        <w:rPr>
          <w:color w:val="000000"/>
          <w:sz w:val="28"/>
          <w:szCs w:val="28"/>
        </w:rPr>
      </w:pPr>
      <w:r w:rsidRPr="004E02FE">
        <w:rPr>
          <w:color w:val="000000"/>
          <w:sz w:val="28"/>
          <w:szCs w:val="28"/>
        </w:rPr>
        <w:t>3. Проводят касательные к дугам. Удаляют лишние линии и обводят видимый контур (рис. 94, в).</w:t>
      </w:r>
    </w:p>
    <w:p w:rsidR="008B5616" w:rsidRPr="004E02FE" w:rsidP="008B5616">
      <w:pPr>
        <w:pStyle w:val="NormalWeb"/>
        <w:shd w:val="clear" w:color="auto" w:fill="FFFFFF"/>
        <w:ind w:left="150" w:right="150" w:firstLine="300"/>
        <w:jc w:val="both"/>
        <w:rPr>
          <w:color w:val="000000"/>
          <w:sz w:val="28"/>
          <w:szCs w:val="28"/>
        </w:rPr>
      </w:pPr>
      <w:r w:rsidRPr="004E02FE">
        <w:rPr>
          <w:color w:val="000000"/>
          <w:sz w:val="28"/>
          <w:szCs w:val="28"/>
        </w:rPr>
        <w:t>Изометрические проекции окружностей. Квадрат в изометрической проекции проецируется в ромб. Окружности, вписанные в квадраты, например, расположенные на гранях куба (рис. 95), в изометрической проекции изображаются эллипсами. На практике эллипсы заменяют овалами, которые вычерчивают четырьмя дугами окружностей.</w:t>
      </w:r>
    </w:p>
    <w:p w:rsidR="008B5616" w:rsidRPr="004E02FE" w:rsidP="008B5616">
      <w:pPr>
        <w:shd w:val="clear" w:color="auto" w:fill="FFFFFF"/>
        <w:spacing w:after="270"/>
        <w:jc w:val="center"/>
        <w:rPr>
          <w:i/>
          <w:iCs/>
          <w:sz w:val="28"/>
          <w:szCs w:val="28"/>
        </w:rPr>
      </w:pPr>
      <w:r w:rsidRPr="004E02FE">
        <w:rPr>
          <w:i/>
          <w:iCs/>
          <w:noProof/>
          <w:color w:val="666655"/>
          <w:sz w:val="28"/>
          <w:szCs w:val="28"/>
        </w:rPr>
        <w:drawing>
          <wp:inline distT="0" distB="0" distL="0" distR="0">
            <wp:extent cx="2840355" cy="3044825"/>
            <wp:effectExtent l="0" t="0" r="0" b="0"/>
            <wp:docPr id="85" name="Рисунок 85" descr="Рис. 95. Изометрические проекции окружностей, вписанных в грани ку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79199" name="Picture 249" descr="Рис. 95. Изометрические проекции окружностей, вписанных в грани куба"/>
                    <pic:cNvPicPr>
                      <a:picLocks noChangeAspect="1" noChangeArrowheads="1"/>
                    </pic:cNvPicPr>
                  </pic:nvPicPr>
                  <pic:blipFill>
                    <a:blip xmlns:r="http://schemas.openxmlformats.org/officeDocument/2006/relationships" r:embed="rId234"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840355" cy="3044825"/>
                    </a:xfrm>
                    <a:prstGeom prst="rect">
                      <a:avLst/>
                    </a:prstGeom>
                    <a:noFill/>
                    <a:ln>
                      <a:noFill/>
                    </a:ln>
                  </pic:spPr>
                </pic:pic>
              </a:graphicData>
            </a:graphic>
          </wp:inline>
        </w:drawing>
      </w:r>
      <w:r w:rsidRPr="004E02FE">
        <w:rPr>
          <w:i/>
          <w:iCs/>
          <w:color w:val="666655"/>
          <w:sz w:val="28"/>
          <w:szCs w:val="28"/>
        </w:rPr>
        <w:br/>
      </w:r>
      <w:r w:rsidRPr="004E02FE">
        <w:rPr>
          <w:i/>
          <w:iCs/>
          <w:sz w:val="28"/>
          <w:szCs w:val="28"/>
        </w:rPr>
        <w:t>Рис. 95. Изометрические проекции окружностей, вписанных в грани куба</w:t>
      </w:r>
    </w:p>
    <w:p w:rsidR="008B5616" w:rsidRPr="004E02FE" w:rsidP="008B5616">
      <w:pPr>
        <w:pStyle w:val="NormalWeb"/>
        <w:shd w:val="clear" w:color="auto" w:fill="FFFFFF"/>
        <w:ind w:left="150" w:right="150" w:firstLine="300"/>
        <w:jc w:val="both"/>
        <w:rPr>
          <w:color w:val="000000"/>
          <w:sz w:val="28"/>
          <w:szCs w:val="28"/>
        </w:rPr>
      </w:pPr>
      <w:r w:rsidRPr="004E02FE">
        <w:rPr>
          <w:b/>
          <w:bCs/>
          <w:color w:val="000000"/>
          <w:sz w:val="28"/>
          <w:szCs w:val="28"/>
        </w:rPr>
        <w:t>Построение овала, вписанного в ромб.</w:t>
      </w:r>
    </w:p>
    <w:p w:rsidR="008B5616" w:rsidRPr="004E02FE" w:rsidP="008B5616">
      <w:pPr>
        <w:pStyle w:val="NormalWeb"/>
        <w:shd w:val="clear" w:color="auto" w:fill="FFFFFF"/>
        <w:ind w:left="150" w:right="150" w:firstLine="300"/>
        <w:jc w:val="both"/>
        <w:rPr>
          <w:color w:val="000000"/>
          <w:sz w:val="28"/>
          <w:szCs w:val="28"/>
        </w:rPr>
      </w:pPr>
      <w:r w:rsidRPr="004E02FE">
        <w:rPr>
          <w:color w:val="000000"/>
          <w:sz w:val="28"/>
          <w:szCs w:val="28"/>
        </w:rPr>
        <w:t>1. Строят ромб со стороной, равной диаметру изображаемой окружности (рис. 96, а). Для этого через точку</w:t>
      </w:r>
      <w:r w:rsidRPr="004E02FE">
        <w:rPr>
          <w:color w:val="000000"/>
          <w:sz w:val="28"/>
          <w:szCs w:val="28"/>
        </w:rPr>
        <w:t xml:space="preserve"> О</w:t>
      </w:r>
      <w:r w:rsidRPr="004E02FE">
        <w:rPr>
          <w:color w:val="000000"/>
          <w:sz w:val="28"/>
          <w:szCs w:val="28"/>
        </w:rPr>
        <w:t xml:space="preserve"> проводят изометрические оси </w:t>
      </w:r>
      <w:r w:rsidRPr="004E02FE">
        <w:rPr>
          <w:color w:val="000000"/>
          <w:sz w:val="28"/>
          <w:szCs w:val="28"/>
        </w:rPr>
        <w:t>х</w:t>
      </w:r>
      <w:r w:rsidRPr="004E02FE">
        <w:rPr>
          <w:color w:val="000000"/>
          <w:sz w:val="28"/>
          <w:szCs w:val="28"/>
        </w:rPr>
        <w:t xml:space="preserve"> и у и на них от точки О откладывают отрезки, равные радиусу изображаемой окружности. </w:t>
      </w:r>
      <w:r w:rsidRPr="004E02FE">
        <w:rPr>
          <w:color w:val="000000"/>
          <w:sz w:val="28"/>
          <w:szCs w:val="28"/>
        </w:rPr>
        <w:t xml:space="preserve">Через точки </w:t>
      </w:r>
      <w:r w:rsidRPr="004E02FE">
        <w:rPr>
          <w:color w:val="000000"/>
          <w:sz w:val="28"/>
          <w:szCs w:val="28"/>
        </w:rPr>
        <w:t>a</w:t>
      </w:r>
      <w:r w:rsidRPr="004E02FE">
        <w:rPr>
          <w:color w:val="000000"/>
          <w:sz w:val="28"/>
          <w:szCs w:val="28"/>
        </w:rPr>
        <w:t xml:space="preserve">, </w:t>
      </w:r>
      <w:r w:rsidRPr="004E02FE">
        <w:rPr>
          <w:color w:val="000000"/>
          <w:sz w:val="28"/>
          <w:szCs w:val="28"/>
        </w:rPr>
        <w:t>w</w:t>
      </w:r>
      <w:r w:rsidRPr="004E02FE">
        <w:rPr>
          <w:color w:val="000000"/>
          <w:sz w:val="28"/>
          <w:szCs w:val="28"/>
        </w:rPr>
        <w:t xml:space="preserve">, с и </w:t>
      </w:r>
      <w:r w:rsidRPr="004E02FE">
        <w:rPr>
          <w:color w:val="000000"/>
          <w:sz w:val="28"/>
          <w:szCs w:val="28"/>
        </w:rPr>
        <w:t>d</w:t>
      </w:r>
      <w:r w:rsidRPr="004E02FE">
        <w:rPr>
          <w:color w:val="000000"/>
          <w:sz w:val="28"/>
          <w:szCs w:val="28"/>
        </w:rPr>
        <w:t xml:space="preserve"> проводят прямые, параллельные осям; получают ромб.</w:t>
      </w:r>
      <w:r w:rsidRPr="004E02FE">
        <w:rPr>
          <w:color w:val="000000"/>
          <w:sz w:val="28"/>
          <w:szCs w:val="28"/>
        </w:rPr>
        <w:t xml:space="preserve"> Большая ось овала располагается на большой диагонали ромба.</w:t>
      </w:r>
    </w:p>
    <w:p w:rsidR="008B5616" w:rsidRPr="004E02FE" w:rsidP="008B5616">
      <w:pPr>
        <w:pStyle w:val="NormalWeb"/>
        <w:shd w:val="clear" w:color="auto" w:fill="FFFFFF"/>
        <w:ind w:left="150" w:right="150" w:firstLine="300"/>
        <w:jc w:val="both"/>
        <w:rPr>
          <w:color w:val="000000"/>
          <w:sz w:val="28"/>
          <w:szCs w:val="28"/>
        </w:rPr>
      </w:pPr>
      <w:r w:rsidRPr="004E02FE">
        <w:rPr>
          <w:color w:val="000000"/>
          <w:sz w:val="28"/>
          <w:szCs w:val="28"/>
        </w:rPr>
        <w:t>2. Вписывают в ромб овал. Для этого из вершин тупых углов (точек</w:t>
      </w:r>
      <w:r w:rsidRPr="004E02FE">
        <w:rPr>
          <w:color w:val="000000"/>
          <w:sz w:val="28"/>
          <w:szCs w:val="28"/>
        </w:rPr>
        <w:t xml:space="preserve"> А</w:t>
      </w:r>
      <w:r w:rsidRPr="004E02FE">
        <w:rPr>
          <w:color w:val="000000"/>
          <w:sz w:val="28"/>
          <w:szCs w:val="28"/>
        </w:rPr>
        <w:t xml:space="preserve"> и В) описывают дуги радиусом R, равным расстоянию от вершины тупого угла (точек А и В) до точек </w:t>
      </w:r>
      <w:r w:rsidRPr="004E02FE">
        <w:rPr>
          <w:color w:val="000000"/>
          <w:sz w:val="28"/>
          <w:szCs w:val="28"/>
        </w:rPr>
        <w:t>a</w:t>
      </w:r>
      <w:r w:rsidRPr="004E02FE">
        <w:rPr>
          <w:color w:val="000000"/>
          <w:sz w:val="28"/>
          <w:szCs w:val="28"/>
        </w:rPr>
        <w:t xml:space="preserve">, </w:t>
      </w:r>
      <w:r w:rsidRPr="004E02FE">
        <w:rPr>
          <w:color w:val="000000"/>
          <w:sz w:val="28"/>
          <w:szCs w:val="28"/>
        </w:rPr>
        <w:t>b</w:t>
      </w:r>
      <w:r w:rsidRPr="004E02FE">
        <w:rPr>
          <w:color w:val="000000"/>
          <w:sz w:val="28"/>
          <w:szCs w:val="28"/>
        </w:rPr>
        <w:t xml:space="preserve"> или с, </w:t>
      </w:r>
      <w:r w:rsidRPr="004E02FE">
        <w:rPr>
          <w:color w:val="000000"/>
          <w:sz w:val="28"/>
          <w:szCs w:val="28"/>
        </w:rPr>
        <w:t>d</w:t>
      </w:r>
      <w:r w:rsidRPr="004E02FE">
        <w:rPr>
          <w:color w:val="000000"/>
          <w:sz w:val="28"/>
          <w:szCs w:val="28"/>
        </w:rPr>
        <w:t xml:space="preserve"> соответственно. Через точки</w:t>
      </w:r>
      <w:r w:rsidRPr="004E02FE">
        <w:rPr>
          <w:color w:val="000000"/>
          <w:sz w:val="28"/>
          <w:szCs w:val="28"/>
        </w:rPr>
        <w:t xml:space="preserve"> В</w:t>
      </w:r>
      <w:r w:rsidRPr="004E02FE">
        <w:rPr>
          <w:color w:val="000000"/>
          <w:sz w:val="28"/>
          <w:szCs w:val="28"/>
        </w:rPr>
        <w:t xml:space="preserve"> и а, В и </w:t>
      </w:r>
      <w:r w:rsidRPr="004E02FE">
        <w:rPr>
          <w:color w:val="000000"/>
          <w:sz w:val="28"/>
          <w:szCs w:val="28"/>
        </w:rPr>
        <w:t>b</w:t>
      </w:r>
      <w:r w:rsidRPr="004E02FE">
        <w:rPr>
          <w:color w:val="000000"/>
          <w:sz w:val="28"/>
          <w:szCs w:val="28"/>
        </w:rPr>
        <w:t xml:space="preserve"> проводят прямые (рис. 96, б); пересечение этих прямых с большей диагональю ромба дает точки С и D, которые будут центрами малых дуг; радиус R</w:t>
      </w:r>
      <w:r w:rsidRPr="004E02FE">
        <w:rPr>
          <w:color w:val="000000"/>
          <w:sz w:val="28"/>
          <w:szCs w:val="28"/>
          <w:vertAlign w:val="subscript"/>
        </w:rPr>
        <w:t>1</w:t>
      </w:r>
      <w:r w:rsidRPr="004E02FE">
        <w:rPr>
          <w:color w:val="000000"/>
          <w:sz w:val="28"/>
          <w:szCs w:val="28"/>
        </w:rPr>
        <w:t xml:space="preserve"> малых дуг равен </w:t>
      </w:r>
      <w:r w:rsidRPr="004E02FE">
        <w:rPr>
          <w:color w:val="000000"/>
          <w:sz w:val="28"/>
          <w:szCs w:val="28"/>
        </w:rPr>
        <w:t>Са</w:t>
      </w:r>
      <w:r w:rsidRPr="004E02FE">
        <w:rPr>
          <w:color w:val="000000"/>
          <w:sz w:val="28"/>
          <w:szCs w:val="28"/>
        </w:rPr>
        <w:t xml:space="preserve"> (</w:t>
      </w:r>
      <w:r w:rsidRPr="004E02FE">
        <w:rPr>
          <w:color w:val="000000"/>
          <w:sz w:val="28"/>
          <w:szCs w:val="28"/>
        </w:rPr>
        <w:t>Db</w:t>
      </w:r>
      <w:r w:rsidRPr="004E02FE">
        <w:rPr>
          <w:color w:val="000000"/>
          <w:sz w:val="28"/>
          <w:szCs w:val="28"/>
        </w:rPr>
        <w:t xml:space="preserve">). Дугами этого радиуса сопрягают большие дуги овала. Так строят овал, лежащий в плоскости, перпендикулярной к оси </w:t>
      </w:r>
      <w:r w:rsidRPr="004E02FE">
        <w:rPr>
          <w:color w:val="000000"/>
          <w:sz w:val="28"/>
          <w:szCs w:val="28"/>
        </w:rPr>
        <w:t>z</w:t>
      </w:r>
      <w:r w:rsidRPr="004E02FE">
        <w:rPr>
          <w:color w:val="000000"/>
          <w:sz w:val="28"/>
          <w:szCs w:val="28"/>
        </w:rPr>
        <w:t xml:space="preserve"> (овал 1 на рис. 95). Овалы, находящиеся в плоскостях, перпендикулярных к осям </w:t>
      </w:r>
      <w:r w:rsidRPr="004E02FE">
        <w:rPr>
          <w:color w:val="000000"/>
          <w:sz w:val="28"/>
          <w:szCs w:val="28"/>
        </w:rPr>
        <w:t>х</w:t>
      </w:r>
      <w:r w:rsidRPr="004E02FE">
        <w:rPr>
          <w:color w:val="000000"/>
          <w:sz w:val="28"/>
          <w:szCs w:val="28"/>
        </w:rPr>
        <w:t xml:space="preserve"> (овал 3) и у (овал 2), строят так же, как овал 1., только построение овала 3 ведут на осях у и </w:t>
      </w:r>
      <w:r w:rsidRPr="004E02FE">
        <w:rPr>
          <w:color w:val="000000"/>
          <w:sz w:val="28"/>
          <w:szCs w:val="28"/>
        </w:rPr>
        <w:t>z</w:t>
      </w:r>
      <w:r w:rsidRPr="004E02FE">
        <w:rPr>
          <w:color w:val="000000"/>
          <w:sz w:val="28"/>
          <w:szCs w:val="28"/>
        </w:rPr>
        <w:t xml:space="preserve"> (рис. 97, а), а овала 2 (см. рис. 95) - на осях </w:t>
      </w:r>
      <w:r w:rsidRPr="004E02FE">
        <w:rPr>
          <w:color w:val="000000"/>
          <w:sz w:val="28"/>
          <w:szCs w:val="28"/>
        </w:rPr>
        <w:t>х</w:t>
      </w:r>
      <w:r w:rsidRPr="004E02FE">
        <w:rPr>
          <w:color w:val="000000"/>
          <w:sz w:val="28"/>
          <w:szCs w:val="28"/>
        </w:rPr>
        <w:t xml:space="preserve"> и </w:t>
      </w:r>
      <w:r w:rsidRPr="004E02FE">
        <w:rPr>
          <w:color w:val="000000"/>
          <w:sz w:val="28"/>
          <w:szCs w:val="28"/>
        </w:rPr>
        <w:t>z</w:t>
      </w:r>
      <w:r w:rsidRPr="004E02FE">
        <w:rPr>
          <w:color w:val="000000"/>
          <w:sz w:val="28"/>
          <w:szCs w:val="28"/>
        </w:rPr>
        <w:t xml:space="preserve"> (рис. 97, б).</w:t>
      </w:r>
    </w:p>
    <w:p w:rsidR="008B5616" w:rsidRPr="004E02FE" w:rsidP="008B5616">
      <w:pPr>
        <w:shd w:val="clear" w:color="auto" w:fill="FFFFFF"/>
        <w:spacing w:after="270"/>
        <w:jc w:val="center"/>
        <w:rPr>
          <w:i/>
          <w:iCs/>
          <w:sz w:val="28"/>
          <w:szCs w:val="28"/>
        </w:rPr>
      </w:pPr>
      <w:r w:rsidRPr="004E02FE">
        <w:rPr>
          <w:i/>
          <w:iCs/>
          <w:noProof/>
          <w:color w:val="666655"/>
          <w:sz w:val="28"/>
          <w:szCs w:val="28"/>
        </w:rPr>
        <w:drawing>
          <wp:inline distT="0" distB="0" distL="0" distR="0">
            <wp:extent cx="2967951" cy="4066162"/>
            <wp:effectExtent l="0" t="0" r="0" b="0"/>
            <wp:docPr id="84" name="Рисунок 84" descr="Рис. 96. Построение овала в плоскости, перпендикулярной оси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786477" name="Picture 250" descr="Рис. 96. Построение овала в плоскости, перпендикулярной оси z"/>
                    <pic:cNvPicPr>
                      <a:picLocks noChangeAspect="1" noChangeArrowheads="1"/>
                    </pic:cNvPicPr>
                  </pic:nvPicPr>
                  <pic:blipFill>
                    <a:blip xmlns:r="http://schemas.openxmlformats.org/officeDocument/2006/relationships" r:embed="rId235"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972165" cy="4071935"/>
                    </a:xfrm>
                    <a:prstGeom prst="rect">
                      <a:avLst/>
                    </a:prstGeom>
                    <a:noFill/>
                    <a:ln>
                      <a:noFill/>
                    </a:ln>
                  </pic:spPr>
                </pic:pic>
              </a:graphicData>
            </a:graphic>
          </wp:inline>
        </w:drawing>
      </w:r>
    </w:p>
    <w:p w:rsidR="008B5616" w:rsidRPr="004E02FE" w:rsidP="008B5616">
      <w:pPr>
        <w:shd w:val="clear" w:color="auto" w:fill="FFFFFF"/>
        <w:spacing w:after="270"/>
        <w:jc w:val="center"/>
        <w:rPr>
          <w:i/>
          <w:iCs/>
          <w:sz w:val="28"/>
          <w:szCs w:val="28"/>
        </w:rPr>
      </w:pPr>
      <w:r w:rsidRPr="004E02FE">
        <w:rPr>
          <w:i/>
          <w:iCs/>
          <w:color w:val="666655"/>
          <w:sz w:val="28"/>
          <w:szCs w:val="28"/>
        </w:rPr>
        <w:br/>
      </w:r>
      <w:r w:rsidRPr="004E02FE">
        <w:rPr>
          <w:i/>
          <w:iCs/>
          <w:sz w:val="28"/>
          <w:szCs w:val="28"/>
        </w:rPr>
        <w:t xml:space="preserve">Рис. 96. Построение овала в плоскости, перпендикулярной оси </w:t>
      </w:r>
      <w:r w:rsidRPr="004E02FE">
        <w:rPr>
          <w:i/>
          <w:iCs/>
          <w:sz w:val="28"/>
          <w:szCs w:val="28"/>
        </w:rPr>
        <w:t>z</w:t>
      </w:r>
    </w:p>
    <w:p w:rsidR="00513A8A" w:rsidP="008B5616">
      <w:pPr>
        <w:shd w:val="clear" w:color="auto" w:fill="FFFFFF"/>
        <w:spacing w:after="270"/>
        <w:jc w:val="center"/>
        <w:rPr>
          <w:i/>
          <w:iCs/>
          <w:sz w:val="27"/>
          <w:szCs w:val="27"/>
        </w:rPr>
      </w:pPr>
      <w:r>
        <w:rPr>
          <w:i/>
          <w:iCs/>
          <w:noProof/>
          <w:color w:val="666655"/>
          <w:sz w:val="27"/>
          <w:szCs w:val="27"/>
        </w:rPr>
        <w:drawing>
          <wp:inline distT="0" distB="0" distL="0" distR="0">
            <wp:extent cx="4260499" cy="3251758"/>
            <wp:effectExtent l="0" t="0" r="0" b="0"/>
            <wp:docPr id="83" name="Рисунок 83" descr="Рис. 97. Построение овала в плоскостях, перпендикулярных осям х и 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01128" name="Picture 251" descr="Рис. 97. Построение овала в плоскостях, перпендикулярных осям х и у"/>
                    <pic:cNvPicPr>
                      <a:picLocks noChangeAspect="1" noChangeArrowheads="1"/>
                    </pic:cNvPicPr>
                  </pic:nvPicPr>
                  <pic:blipFill>
                    <a:blip xmlns:r="http://schemas.openxmlformats.org/officeDocument/2006/relationships" r:embed="rId236"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271847" cy="3260419"/>
                    </a:xfrm>
                    <a:prstGeom prst="rect">
                      <a:avLst/>
                    </a:prstGeom>
                    <a:noFill/>
                    <a:ln>
                      <a:noFill/>
                    </a:ln>
                  </pic:spPr>
                </pic:pic>
              </a:graphicData>
            </a:graphic>
          </wp:inline>
        </w:drawing>
      </w:r>
    </w:p>
    <w:p w:rsidR="008B5616" w:rsidRPr="004E02FE" w:rsidP="008B5616">
      <w:pPr>
        <w:shd w:val="clear" w:color="auto" w:fill="FFFFFF"/>
        <w:spacing w:after="270"/>
        <w:jc w:val="center"/>
        <w:rPr>
          <w:i/>
          <w:iCs/>
          <w:sz w:val="28"/>
          <w:szCs w:val="28"/>
        </w:rPr>
      </w:pPr>
      <w:r>
        <w:rPr>
          <w:i/>
          <w:iCs/>
          <w:color w:val="666655"/>
          <w:sz w:val="27"/>
          <w:szCs w:val="27"/>
        </w:rPr>
        <w:br/>
      </w:r>
      <w:r w:rsidRPr="004E02FE">
        <w:rPr>
          <w:i/>
          <w:iCs/>
          <w:sz w:val="28"/>
          <w:szCs w:val="28"/>
        </w:rPr>
        <w:t xml:space="preserve">Рис. 97. Построение овала в плоскостях, перпендикулярных осям </w:t>
      </w:r>
      <w:r w:rsidRPr="004E02FE">
        <w:rPr>
          <w:i/>
          <w:iCs/>
          <w:sz w:val="28"/>
          <w:szCs w:val="28"/>
        </w:rPr>
        <w:t>х</w:t>
      </w:r>
      <w:r w:rsidRPr="004E02FE">
        <w:rPr>
          <w:i/>
          <w:iCs/>
          <w:sz w:val="28"/>
          <w:szCs w:val="28"/>
        </w:rPr>
        <w:t xml:space="preserve"> и у</w:t>
      </w:r>
    </w:p>
    <w:p w:rsidR="008B5616" w:rsidRPr="004E02FE" w:rsidP="008B5616">
      <w:pPr>
        <w:pStyle w:val="NormalWeb"/>
        <w:shd w:val="clear" w:color="auto" w:fill="FFFFFF"/>
        <w:spacing w:before="0" w:beforeAutospacing="0" w:after="0" w:afterAutospacing="0"/>
        <w:ind w:left="150" w:right="150" w:firstLine="300"/>
        <w:jc w:val="both"/>
        <w:rPr>
          <w:color w:val="000000"/>
          <w:sz w:val="28"/>
          <w:szCs w:val="28"/>
        </w:rPr>
      </w:pPr>
      <w:r w:rsidRPr="004E02FE">
        <w:rPr>
          <w:b/>
          <w:bCs/>
          <w:color w:val="000000"/>
          <w:sz w:val="28"/>
          <w:szCs w:val="28"/>
        </w:rPr>
        <w:t>Построение изометрической проекции детали с цилиндрическим отверстием.</w:t>
      </w:r>
    </w:p>
    <w:p w:rsidR="008B5616" w:rsidRPr="004E02FE" w:rsidP="008B5616">
      <w:pPr>
        <w:pStyle w:val="NormalWeb"/>
        <w:shd w:val="clear" w:color="auto" w:fill="FFFFFF"/>
        <w:spacing w:before="0" w:beforeAutospacing="0" w:after="0" w:afterAutospacing="0"/>
        <w:ind w:left="150" w:right="150" w:firstLine="300"/>
        <w:jc w:val="both"/>
        <w:rPr>
          <w:color w:val="000000"/>
          <w:sz w:val="28"/>
          <w:szCs w:val="28"/>
        </w:rPr>
      </w:pPr>
      <w:r w:rsidRPr="004E02FE">
        <w:rPr>
          <w:color w:val="000000"/>
          <w:sz w:val="28"/>
          <w:szCs w:val="28"/>
        </w:rPr>
        <w:t>Как применить рассмотренные построения на практике?</w:t>
      </w:r>
    </w:p>
    <w:p w:rsidR="008B5616" w:rsidRPr="004E02FE" w:rsidP="008B5616">
      <w:pPr>
        <w:pStyle w:val="NormalWeb"/>
        <w:shd w:val="clear" w:color="auto" w:fill="FFFFFF"/>
        <w:spacing w:before="0" w:beforeAutospacing="0" w:after="0" w:afterAutospacing="0"/>
        <w:ind w:left="150" w:right="150" w:firstLine="300"/>
        <w:jc w:val="both"/>
        <w:rPr>
          <w:color w:val="000000"/>
          <w:sz w:val="28"/>
          <w:szCs w:val="28"/>
        </w:rPr>
      </w:pPr>
      <w:r w:rsidRPr="004E02FE">
        <w:rPr>
          <w:color w:val="000000"/>
          <w:sz w:val="28"/>
          <w:szCs w:val="28"/>
        </w:rPr>
        <w:t>Дана изометрическая проекция детали (рис. 98, а). Нужно изобразить сквозное цилиндрическое отверстие, просверленное перпендикулярно передней грани.</w:t>
      </w:r>
    </w:p>
    <w:p w:rsidR="008B5616" w:rsidRPr="004E02FE" w:rsidP="008B5616">
      <w:pPr>
        <w:pStyle w:val="NormalWeb"/>
        <w:shd w:val="clear" w:color="auto" w:fill="FFFFFF"/>
        <w:spacing w:before="0" w:beforeAutospacing="0" w:after="0" w:afterAutospacing="0"/>
        <w:ind w:left="150" w:right="150" w:firstLine="300"/>
        <w:jc w:val="both"/>
        <w:rPr>
          <w:color w:val="000000"/>
          <w:sz w:val="28"/>
          <w:szCs w:val="28"/>
        </w:rPr>
      </w:pPr>
      <w:r w:rsidRPr="004E02FE">
        <w:rPr>
          <w:color w:val="000000"/>
          <w:sz w:val="28"/>
          <w:szCs w:val="28"/>
        </w:rPr>
        <w:t>Построения выполняет следующим образом.</w:t>
      </w:r>
    </w:p>
    <w:p w:rsidR="008B5616" w:rsidRPr="004E02FE" w:rsidP="008B5616">
      <w:pPr>
        <w:pStyle w:val="NormalWeb"/>
        <w:shd w:val="clear" w:color="auto" w:fill="FFFFFF"/>
        <w:spacing w:before="0" w:beforeAutospacing="0" w:after="0" w:afterAutospacing="0"/>
        <w:ind w:left="150" w:right="150" w:firstLine="300"/>
        <w:jc w:val="both"/>
        <w:rPr>
          <w:color w:val="000000"/>
          <w:sz w:val="28"/>
          <w:szCs w:val="28"/>
        </w:rPr>
      </w:pPr>
      <w:r w:rsidRPr="004E02FE">
        <w:rPr>
          <w:color w:val="000000"/>
          <w:sz w:val="28"/>
          <w:szCs w:val="28"/>
        </w:rPr>
        <w:t>1. Находят положение центра отверстия на передней грани детали. Через найденный центр проводят изометрические оси. (Для определения их направления удобно воспользоваться изображением куба на рис. 95.) На осях от центра откладывают отрезки, равные радиусу изображаемой окружности (рис. 98, а).</w:t>
      </w:r>
    </w:p>
    <w:p w:rsidR="008B5616" w:rsidRPr="004E02FE" w:rsidP="008B5616">
      <w:pPr>
        <w:pStyle w:val="NormalWeb"/>
        <w:shd w:val="clear" w:color="auto" w:fill="FFFFFF"/>
        <w:spacing w:before="0" w:beforeAutospacing="0" w:after="0" w:afterAutospacing="0"/>
        <w:ind w:left="150" w:right="150" w:firstLine="300"/>
        <w:jc w:val="both"/>
        <w:rPr>
          <w:color w:val="000000"/>
          <w:sz w:val="28"/>
          <w:szCs w:val="28"/>
        </w:rPr>
      </w:pPr>
      <w:r w:rsidRPr="004E02FE">
        <w:rPr>
          <w:color w:val="000000"/>
          <w:sz w:val="28"/>
          <w:szCs w:val="28"/>
        </w:rPr>
        <w:t>2. Строят ромб, сторона которого равна диаметру изображаемой окружности; проводят большую диагональ ромба (рис. 98, б).</w:t>
      </w:r>
    </w:p>
    <w:p w:rsidR="008B5616" w:rsidRPr="004E02FE" w:rsidP="008B5616">
      <w:pPr>
        <w:pStyle w:val="NormalWeb"/>
        <w:shd w:val="clear" w:color="auto" w:fill="FFFFFF"/>
        <w:spacing w:before="0" w:beforeAutospacing="0" w:after="0" w:afterAutospacing="0"/>
        <w:ind w:left="150" w:right="150" w:firstLine="300"/>
        <w:jc w:val="both"/>
        <w:rPr>
          <w:color w:val="000000"/>
          <w:sz w:val="28"/>
          <w:szCs w:val="28"/>
        </w:rPr>
      </w:pPr>
      <w:r w:rsidRPr="004E02FE">
        <w:rPr>
          <w:color w:val="000000"/>
          <w:sz w:val="28"/>
          <w:szCs w:val="28"/>
        </w:rPr>
        <w:t>3. Описывают большие дуги овала; находят центры для малых дуг (рис. 98, в).</w:t>
      </w:r>
    </w:p>
    <w:p w:rsidR="008B5616" w:rsidRPr="004E02FE" w:rsidP="008B5616">
      <w:pPr>
        <w:pStyle w:val="NormalWeb"/>
        <w:shd w:val="clear" w:color="auto" w:fill="FFFFFF"/>
        <w:spacing w:before="0" w:beforeAutospacing="0" w:after="0" w:afterAutospacing="0"/>
        <w:ind w:left="150" w:right="150" w:firstLine="300"/>
        <w:jc w:val="both"/>
        <w:rPr>
          <w:color w:val="000000"/>
          <w:sz w:val="28"/>
          <w:szCs w:val="28"/>
        </w:rPr>
      </w:pPr>
      <w:r w:rsidRPr="004E02FE">
        <w:rPr>
          <w:color w:val="000000"/>
          <w:sz w:val="28"/>
          <w:szCs w:val="28"/>
        </w:rPr>
        <w:t>4. Проводят малые дуги (рис. 98, г).</w:t>
      </w:r>
    </w:p>
    <w:p w:rsidR="008B5616" w:rsidRPr="004E02FE" w:rsidP="008B5616">
      <w:pPr>
        <w:pStyle w:val="NormalWeb"/>
        <w:shd w:val="clear" w:color="auto" w:fill="FFFFFF"/>
        <w:spacing w:before="0" w:beforeAutospacing="0" w:after="0" w:afterAutospacing="0"/>
        <w:ind w:left="150" w:right="150" w:firstLine="300"/>
        <w:jc w:val="both"/>
        <w:rPr>
          <w:color w:val="000000"/>
          <w:sz w:val="28"/>
          <w:szCs w:val="28"/>
        </w:rPr>
      </w:pPr>
      <w:r w:rsidRPr="004E02FE">
        <w:rPr>
          <w:color w:val="000000"/>
          <w:sz w:val="28"/>
          <w:szCs w:val="28"/>
        </w:rPr>
        <w:t xml:space="preserve">5. Строят такой же овал на задней грани детали и проводят касательные к обоим овалам (рис. 98, </w:t>
      </w:r>
      <w:r w:rsidRPr="004E02FE">
        <w:rPr>
          <w:color w:val="000000"/>
          <w:sz w:val="28"/>
          <w:szCs w:val="28"/>
        </w:rPr>
        <w:t>д</w:t>
      </w:r>
      <w:r w:rsidRPr="004E02FE">
        <w:rPr>
          <w:color w:val="000000"/>
          <w:sz w:val="28"/>
          <w:szCs w:val="28"/>
        </w:rPr>
        <w:t>).</w:t>
      </w:r>
    </w:p>
    <w:p w:rsidR="008B5616" w:rsidRPr="002F30D5" w:rsidP="002F30D5">
      <w:pPr>
        <w:shd w:val="clear" w:color="auto" w:fill="FFFFFF"/>
        <w:jc w:val="center"/>
        <w:rPr>
          <w:i/>
          <w:iCs/>
          <w:sz w:val="27"/>
          <w:szCs w:val="27"/>
        </w:rPr>
      </w:pPr>
      <w:r>
        <w:rPr>
          <w:i/>
          <w:iCs/>
          <w:noProof/>
          <w:color w:val="666655"/>
          <w:sz w:val="27"/>
          <w:szCs w:val="27"/>
        </w:rPr>
        <w:drawing>
          <wp:inline distT="0" distB="0" distL="0" distR="0">
            <wp:extent cx="3707413" cy="5703601"/>
            <wp:effectExtent l="0" t="0" r="0" b="0"/>
            <wp:docPr id="82" name="Рисунок 82" descr="Рис. 98. Построение изометрической проекции летали с цилиндрическим отверст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003099" name="Picture 252" descr="Рис. 98. Построение изометрической проекции летали с цилиндрическим отверстием"/>
                    <pic:cNvPicPr>
                      <a:picLocks noChangeAspect="1" noChangeArrowheads="1"/>
                    </pic:cNvPicPr>
                  </pic:nvPicPr>
                  <pic:blipFill>
                    <a:blip xmlns:r="http://schemas.openxmlformats.org/officeDocument/2006/relationships" r:embed="rId237"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3778682" cy="5813244"/>
                    </a:xfrm>
                    <a:prstGeom prst="rect">
                      <a:avLst/>
                    </a:prstGeom>
                    <a:noFill/>
                    <a:ln>
                      <a:noFill/>
                    </a:ln>
                  </pic:spPr>
                </pic:pic>
              </a:graphicData>
            </a:graphic>
          </wp:inline>
        </w:drawing>
      </w:r>
      <w:r>
        <w:rPr>
          <w:i/>
          <w:iCs/>
          <w:color w:val="666655"/>
          <w:sz w:val="27"/>
          <w:szCs w:val="27"/>
        </w:rPr>
        <w:br/>
      </w:r>
      <w:r w:rsidRPr="002F30D5">
        <w:rPr>
          <w:i/>
          <w:iCs/>
          <w:sz w:val="27"/>
          <w:szCs w:val="27"/>
        </w:rPr>
        <w:t>Рис. 98. Построение изометрической проекции летали с цилиндрическим отверстием</w:t>
      </w:r>
    </w:p>
    <w:p w:rsidR="002F30D5" w:rsidP="002F30D5">
      <w:pPr>
        <w:pStyle w:val="Heading6"/>
        <w:shd w:val="clear" w:color="auto" w:fill="FFFFFF"/>
        <w:spacing w:before="0" w:after="0" w:line="240" w:lineRule="atLeast"/>
        <w:ind w:left="150" w:right="150"/>
        <w:jc w:val="center"/>
        <w:rPr>
          <w:sz w:val="24"/>
          <w:szCs w:val="24"/>
        </w:rPr>
      </w:pPr>
    </w:p>
    <w:p w:rsidR="00565647" w:rsidP="002F30D5">
      <w:pPr>
        <w:pStyle w:val="Heading6"/>
        <w:shd w:val="clear" w:color="auto" w:fill="FFFFFF"/>
        <w:spacing w:before="0" w:after="0" w:line="240" w:lineRule="atLeast"/>
        <w:ind w:left="150" w:right="150"/>
        <w:jc w:val="center"/>
        <w:rPr>
          <w:sz w:val="24"/>
          <w:szCs w:val="24"/>
        </w:rPr>
      </w:pPr>
    </w:p>
    <w:p w:rsidR="00565647" w:rsidP="002F30D5">
      <w:pPr>
        <w:pStyle w:val="Heading6"/>
        <w:shd w:val="clear" w:color="auto" w:fill="FFFFFF"/>
        <w:spacing w:before="0" w:after="0" w:line="240" w:lineRule="atLeast"/>
        <w:ind w:left="150" w:right="150"/>
        <w:jc w:val="center"/>
        <w:rPr>
          <w:sz w:val="24"/>
          <w:szCs w:val="24"/>
        </w:rPr>
      </w:pPr>
    </w:p>
    <w:p w:rsidR="00565647" w:rsidP="002F30D5">
      <w:pPr>
        <w:pStyle w:val="Heading6"/>
        <w:shd w:val="clear" w:color="auto" w:fill="FFFFFF"/>
        <w:spacing w:before="0" w:after="0" w:line="240" w:lineRule="atLeast"/>
        <w:ind w:left="150" w:right="150"/>
        <w:jc w:val="center"/>
        <w:rPr>
          <w:sz w:val="24"/>
          <w:szCs w:val="24"/>
        </w:rPr>
      </w:pPr>
    </w:p>
    <w:p w:rsidR="008B5616" w:rsidRPr="004E02FE" w:rsidP="002F30D5">
      <w:pPr>
        <w:pStyle w:val="Heading6"/>
        <w:shd w:val="clear" w:color="auto" w:fill="FFFFFF"/>
        <w:spacing w:before="0" w:after="0" w:line="240" w:lineRule="atLeast"/>
        <w:ind w:left="150" w:right="150"/>
        <w:jc w:val="center"/>
        <w:rPr>
          <w:sz w:val="28"/>
          <w:szCs w:val="28"/>
        </w:rPr>
      </w:pPr>
      <w:r w:rsidRPr="004E02FE">
        <w:rPr>
          <w:sz w:val="28"/>
          <w:szCs w:val="28"/>
        </w:rPr>
        <w:t>Ответьте на вопросы</w:t>
      </w:r>
    </w:p>
    <w:p w:rsidR="008B5616" w:rsidRPr="004E02FE" w:rsidP="008B5616">
      <w:pPr>
        <w:shd w:val="clear" w:color="auto" w:fill="FFFFFF"/>
        <w:jc w:val="center"/>
        <w:rPr>
          <w:i/>
          <w:iCs/>
          <w:color w:val="666655"/>
          <w:sz w:val="28"/>
          <w:szCs w:val="28"/>
        </w:rPr>
      </w:pPr>
    </w:p>
    <w:p w:rsidR="008B5616" w:rsidRPr="004E02FE" w:rsidP="002F30D5">
      <w:pPr>
        <w:pStyle w:val="NormalWeb"/>
        <w:shd w:val="clear" w:color="auto" w:fill="FFFFFF"/>
        <w:spacing w:before="0" w:beforeAutospacing="0" w:after="0" w:afterAutospacing="0"/>
        <w:ind w:left="150" w:right="150" w:firstLine="300"/>
        <w:jc w:val="both"/>
        <w:rPr>
          <w:color w:val="000000"/>
          <w:sz w:val="28"/>
          <w:szCs w:val="28"/>
        </w:rPr>
      </w:pPr>
      <w:r w:rsidRPr="004E02FE">
        <w:rPr>
          <w:color w:val="000000"/>
          <w:sz w:val="28"/>
          <w:szCs w:val="28"/>
        </w:rPr>
        <w:t xml:space="preserve">1. Какими фигурами изображаются во фронтальной </w:t>
      </w:r>
      <w:r w:rsidRPr="004E02FE">
        <w:rPr>
          <w:color w:val="000000"/>
          <w:sz w:val="28"/>
          <w:szCs w:val="28"/>
        </w:rPr>
        <w:t>диметрической</w:t>
      </w:r>
      <w:r w:rsidRPr="004E02FE">
        <w:rPr>
          <w:color w:val="000000"/>
          <w:sz w:val="28"/>
          <w:szCs w:val="28"/>
        </w:rPr>
        <w:t xml:space="preserve"> проекции окружности, расположенные на плоскостях, перпендикулярных к осям </w:t>
      </w:r>
      <w:r w:rsidRPr="004E02FE">
        <w:rPr>
          <w:color w:val="000000"/>
          <w:sz w:val="28"/>
          <w:szCs w:val="28"/>
        </w:rPr>
        <w:t>х</w:t>
      </w:r>
      <w:r w:rsidRPr="004E02FE">
        <w:rPr>
          <w:color w:val="000000"/>
          <w:sz w:val="28"/>
          <w:szCs w:val="28"/>
        </w:rPr>
        <w:t xml:space="preserve"> и у?</w:t>
      </w:r>
    </w:p>
    <w:p w:rsidR="008B5616" w:rsidRPr="004E02FE" w:rsidP="002F30D5">
      <w:pPr>
        <w:pStyle w:val="NormalWeb"/>
        <w:shd w:val="clear" w:color="auto" w:fill="FFFFFF"/>
        <w:spacing w:before="0" w:beforeAutospacing="0" w:after="0" w:afterAutospacing="0"/>
        <w:ind w:left="150" w:right="150" w:firstLine="300"/>
        <w:jc w:val="both"/>
        <w:rPr>
          <w:color w:val="000000"/>
          <w:sz w:val="28"/>
          <w:szCs w:val="28"/>
        </w:rPr>
      </w:pPr>
      <w:r w:rsidRPr="004E02FE">
        <w:rPr>
          <w:color w:val="000000"/>
          <w:sz w:val="28"/>
          <w:szCs w:val="28"/>
        </w:rPr>
        <w:t xml:space="preserve">2. Искажается ли во фронтальной </w:t>
      </w:r>
      <w:r w:rsidRPr="004E02FE">
        <w:rPr>
          <w:color w:val="000000"/>
          <w:sz w:val="28"/>
          <w:szCs w:val="28"/>
        </w:rPr>
        <w:t>диметрической</w:t>
      </w:r>
      <w:r w:rsidRPr="004E02FE">
        <w:rPr>
          <w:color w:val="000000"/>
          <w:sz w:val="28"/>
          <w:szCs w:val="28"/>
        </w:rPr>
        <w:t xml:space="preserve"> проекции окружность, если ее плоскость перпендикулярна оси у?</w:t>
      </w:r>
    </w:p>
    <w:p w:rsidR="008B5616" w:rsidRPr="004E02FE" w:rsidP="002F30D5">
      <w:pPr>
        <w:pStyle w:val="NormalWeb"/>
        <w:shd w:val="clear" w:color="auto" w:fill="FFFFFF"/>
        <w:spacing w:before="0" w:beforeAutospacing="0" w:after="0" w:afterAutospacing="0"/>
        <w:ind w:left="150" w:right="150" w:firstLine="300"/>
        <w:jc w:val="both"/>
        <w:rPr>
          <w:color w:val="000000"/>
          <w:sz w:val="28"/>
          <w:szCs w:val="28"/>
        </w:rPr>
      </w:pPr>
      <w:r w:rsidRPr="004E02FE">
        <w:rPr>
          <w:color w:val="000000"/>
          <w:sz w:val="28"/>
          <w:szCs w:val="28"/>
        </w:rPr>
        <w:t xml:space="preserve">3. При </w:t>
      </w:r>
      <w:r w:rsidRPr="004E02FE">
        <w:rPr>
          <w:color w:val="000000"/>
          <w:sz w:val="28"/>
          <w:szCs w:val="28"/>
        </w:rPr>
        <w:t>изображении</w:t>
      </w:r>
      <w:r w:rsidRPr="004E02FE">
        <w:rPr>
          <w:color w:val="000000"/>
          <w:sz w:val="28"/>
          <w:szCs w:val="28"/>
        </w:rPr>
        <w:t xml:space="preserve"> каких деталей удобно применять фро</w:t>
      </w:r>
      <w:r w:rsidRPr="004E02FE" w:rsidR="00A55E4A">
        <w:rPr>
          <w:color w:val="000000"/>
          <w:sz w:val="28"/>
          <w:szCs w:val="28"/>
        </w:rPr>
        <w:t xml:space="preserve">нтальную </w:t>
      </w:r>
      <w:r w:rsidRPr="004E02FE" w:rsidR="00A55E4A">
        <w:rPr>
          <w:color w:val="000000"/>
          <w:sz w:val="28"/>
          <w:szCs w:val="28"/>
        </w:rPr>
        <w:t>диметрическую</w:t>
      </w:r>
      <w:r w:rsidRPr="004E02FE" w:rsidR="00A55E4A">
        <w:rPr>
          <w:color w:val="000000"/>
          <w:sz w:val="28"/>
          <w:szCs w:val="28"/>
        </w:rPr>
        <w:t xml:space="preserve"> проекцию</w:t>
      </w:r>
      <w:r w:rsidRPr="004E02FE">
        <w:rPr>
          <w:color w:val="000000"/>
          <w:sz w:val="28"/>
          <w:szCs w:val="28"/>
        </w:rPr>
        <w:t>?</w:t>
      </w:r>
    </w:p>
    <w:p w:rsidR="008B5616" w:rsidRPr="004E02FE" w:rsidP="002F30D5">
      <w:pPr>
        <w:pStyle w:val="NormalWeb"/>
        <w:shd w:val="clear" w:color="auto" w:fill="FFFFFF"/>
        <w:spacing w:before="0" w:beforeAutospacing="0" w:after="0" w:afterAutospacing="0"/>
        <w:ind w:left="150" w:right="150" w:firstLine="300"/>
        <w:jc w:val="both"/>
        <w:rPr>
          <w:color w:val="000000"/>
          <w:sz w:val="28"/>
          <w:szCs w:val="28"/>
        </w:rPr>
      </w:pPr>
      <w:r w:rsidRPr="004E02FE">
        <w:rPr>
          <w:color w:val="000000"/>
          <w:sz w:val="28"/>
          <w:szCs w:val="28"/>
        </w:rPr>
        <w:t xml:space="preserve">4. Какими фигурами изображаются в изометрической проекции окружности, расположенные на плоскостях, перпендикулярных к осям </w:t>
      </w:r>
      <w:r w:rsidRPr="004E02FE">
        <w:rPr>
          <w:color w:val="000000"/>
          <w:sz w:val="28"/>
          <w:szCs w:val="28"/>
        </w:rPr>
        <w:t>х</w:t>
      </w:r>
      <w:r w:rsidRPr="004E02FE">
        <w:rPr>
          <w:color w:val="000000"/>
          <w:sz w:val="28"/>
          <w:szCs w:val="28"/>
        </w:rPr>
        <w:t xml:space="preserve">, у, </w:t>
      </w:r>
      <w:r w:rsidRPr="004E02FE">
        <w:rPr>
          <w:color w:val="000000"/>
          <w:sz w:val="28"/>
          <w:szCs w:val="28"/>
        </w:rPr>
        <w:t>z</w:t>
      </w:r>
      <w:r w:rsidRPr="004E02FE">
        <w:rPr>
          <w:color w:val="000000"/>
          <w:sz w:val="28"/>
          <w:szCs w:val="28"/>
        </w:rPr>
        <w:t>?</w:t>
      </w:r>
    </w:p>
    <w:p w:rsidR="008B5616" w:rsidRPr="004E02FE" w:rsidP="002F30D5">
      <w:pPr>
        <w:pStyle w:val="NormalWeb"/>
        <w:shd w:val="clear" w:color="auto" w:fill="FFFFFF"/>
        <w:spacing w:before="0" w:beforeAutospacing="0" w:after="0" w:afterAutospacing="0"/>
        <w:ind w:left="150" w:right="150" w:firstLine="300"/>
        <w:jc w:val="both"/>
        <w:rPr>
          <w:color w:val="000000"/>
          <w:sz w:val="28"/>
          <w:szCs w:val="28"/>
        </w:rPr>
      </w:pPr>
      <w:r w:rsidRPr="004E02FE">
        <w:rPr>
          <w:color w:val="000000"/>
          <w:sz w:val="28"/>
          <w:szCs w:val="28"/>
        </w:rPr>
        <w:t>5. Какими фигурами в практике заменяют эллипсы, изображающие окружности в изометрической проекции?</w:t>
      </w:r>
    </w:p>
    <w:p w:rsidR="008B5616" w:rsidRPr="004E02FE" w:rsidP="002F30D5">
      <w:pPr>
        <w:pStyle w:val="NormalWeb"/>
        <w:shd w:val="clear" w:color="auto" w:fill="FFFFFF"/>
        <w:spacing w:before="0" w:beforeAutospacing="0" w:after="0" w:afterAutospacing="0"/>
        <w:ind w:left="150" w:right="150" w:firstLine="300"/>
        <w:jc w:val="both"/>
        <w:rPr>
          <w:color w:val="000000"/>
          <w:sz w:val="28"/>
          <w:szCs w:val="28"/>
        </w:rPr>
      </w:pPr>
      <w:r w:rsidRPr="004E02FE">
        <w:rPr>
          <w:color w:val="000000"/>
          <w:sz w:val="28"/>
          <w:szCs w:val="28"/>
        </w:rPr>
        <w:t>6. Из каких элементов состоит овал?</w:t>
      </w:r>
    </w:p>
    <w:p w:rsidR="008B5616" w:rsidRPr="004E02FE" w:rsidP="002F30D5">
      <w:pPr>
        <w:pStyle w:val="NormalWeb"/>
        <w:shd w:val="clear" w:color="auto" w:fill="FFFFFF"/>
        <w:spacing w:before="0" w:beforeAutospacing="0" w:after="0" w:afterAutospacing="0"/>
        <w:ind w:left="150" w:right="150" w:firstLine="300"/>
        <w:jc w:val="both"/>
        <w:rPr>
          <w:color w:val="000000"/>
          <w:sz w:val="28"/>
          <w:szCs w:val="28"/>
        </w:rPr>
      </w:pPr>
      <w:r w:rsidRPr="004E02FE">
        <w:rPr>
          <w:color w:val="000000"/>
          <w:sz w:val="28"/>
          <w:szCs w:val="28"/>
        </w:rPr>
        <w:t>7. Чему равны диаметры окружностей, изображенных овалами, вписанными в ромбы на рис. 95, если стороны этих ромбов равны 40 мм?</w:t>
      </w:r>
    </w:p>
    <w:p w:rsidR="008B5616" w:rsidRPr="004E02FE" w:rsidP="008B5616">
      <w:pPr>
        <w:pStyle w:val="Heading5"/>
        <w:shd w:val="clear" w:color="auto" w:fill="FFFFFF"/>
        <w:spacing w:line="260" w:lineRule="atLeast"/>
        <w:ind w:left="150" w:right="150"/>
        <w:jc w:val="center"/>
        <w:rPr>
          <w:sz w:val="28"/>
          <w:szCs w:val="28"/>
        </w:rPr>
      </w:pPr>
      <w:r w:rsidRPr="004E02FE">
        <w:rPr>
          <w:sz w:val="28"/>
          <w:szCs w:val="28"/>
        </w:rPr>
        <w:t>Упражнени</w:t>
      </w:r>
      <w:r w:rsidRPr="004E02FE" w:rsidR="00513A8A">
        <w:rPr>
          <w:sz w:val="28"/>
          <w:szCs w:val="28"/>
        </w:rPr>
        <w:t>я для закрепления полученных знаний.</w:t>
      </w:r>
    </w:p>
    <w:p w:rsidR="008B5616" w:rsidRPr="004E02FE" w:rsidP="008B5616">
      <w:pPr>
        <w:shd w:val="clear" w:color="auto" w:fill="FFFFFF"/>
        <w:jc w:val="center"/>
        <w:rPr>
          <w:i/>
          <w:iCs/>
          <w:color w:val="666655"/>
          <w:sz w:val="28"/>
          <w:szCs w:val="28"/>
        </w:rPr>
      </w:pPr>
    </w:p>
    <w:p w:rsidR="008B5616" w:rsidRPr="004E02FE" w:rsidP="00053899">
      <w:pPr>
        <w:pStyle w:val="NormalWeb"/>
        <w:numPr>
          <w:ilvl w:val="0"/>
          <w:numId w:val="33"/>
        </w:numPr>
        <w:shd w:val="clear" w:color="auto" w:fill="FFFFFF"/>
        <w:spacing w:before="0" w:beforeAutospacing="0" w:after="0" w:afterAutospacing="0"/>
        <w:ind w:right="150"/>
        <w:jc w:val="both"/>
        <w:rPr>
          <w:color w:val="000000"/>
          <w:sz w:val="28"/>
          <w:szCs w:val="28"/>
        </w:rPr>
      </w:pPr>
      <w:r w:rsidRPr="004E02FE">
        <w:rPr>
          <w:color w:val="000000"/>
          <w:sz w:val="28"/>
          <w:szCs w:val="28"/>
        </w:rPr>
        <w:t>На рис. 99 проведены оси для построения трех ромбов, изображающих квадраты в изометрической проекции. Рассмотрите рис. 95 и запишите, на какой грани куба - верхней, правой боковой или левой боковой будет расположен каждый ромб, построенный на осях, данных на рис. 99. Какой оси (</w:t>
      </w:r>
      <w:r w:rsidRPr="004E02FE">
        <w:rPr>
          <w:color w:val="000000"/>
          <w:sz w:val="28"/>
          <w:szCs w:val="28"/>
        </w:rPr>
        <w:t>х</w:t>
      </w:r>
      <w:r w:rsidRPr="004E02FE">
        <w:rPr>
          <w:color w:val="000000"/>
          <w:sz w:val="28"/>
          <w:szCs w:val="28"/>
        </w:rPr>
        <w:t xml:space="preserve">, у или </w:t>
      </w:r>
      <w:r w:rsidRPr="004E02FE">
        <w:rPr>
          <w:color w:val="000000"/>
          <w:sz w:val="28"/>
          <w:szCs w:val="28"/>
        </w:rPr>
        <w:t>z</w:t>
      </w:r>
      <w:r w:rsidRPr="004E02FE">
        <w:rPr>
          <w:color w:val="000000"/>
          <w:sz w:val="28"/>
          <w:szCs w:val="28"/>
        </w:rPr>
        <w:t>) будет перпендикулярна плоскость каждого ромба?</w:t>
      </w:r>
    </w:p>
    <w:p w:rsidR="008B5616" w:rsidP="008B5616">
      <w:pPr>
        <w:shd w:val="clear" w:color="auto" w:fill="FFFFFF"/>
        <w:spacing w:after="270"/>
        <w:jc w:val="center"/>
        <w:rPr>
          <w:i/>
          <w:iCs/>
          <w:color w:val="666655"/>
          <w:sz w:val="27"/>
          <w:szCs w:val="27"/>
        </w:rPr>
      </w:pPr>
      <w:r>
        <w:rPr>
          <w:i/>
          <w:iCs/>
          <w:noProof/>
          <w:color w:val="666655"/>
          <w:sz w:val="27"/>
          <w:szCs w:val="27"/>
        </w:rPr>
        <w:drawing>
          <wp:inline distT="0" distB="0" distL="0" distR="0">
            <wp:extent cx="4396740" cy="2159635"/>
            <wp:effectExtent l="0" t="0" r="0" b="0"/>
            <wp:docPr id="79" name="Рисунок 79" descr="Рис. 99. Задание для упражн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043903" name="Picture 255" descr="Рис. 99. Задание для упражнений"/>
                    <pic:cNvPicPr>
                      <a:picLocks noChangeAspect="1" noChangeArrowheads="1"/>
                    </pic:cNvPicPr>
                  </pic:nvPicPr>
                  <pic:blipFill>
                    <a:blip xmlns:r="http://schemas.openxmlformats.org/officeDocument/2006/relationships" r:embed="rId238"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396740" cy="2159635"/>
                    </a:xfrm>
                    <a:prstGeom prst="rect">
                      <a:avLst/>
                    </a:prstGeom>
                    <a:noFill/>
                    <a:ln>
                      <a:noFill/>
                    </a:ln>
                  </pic:spPr>
                </pic:pic>
              </a:graphicData>
            </a:graphic>
          </wp:inline>
        </w:drawing>
      </w:r>
      <w:r>
        <w:rPr>
          <w:i/>
          <w:iCs/>
          <w:color w:val="666655"/>
          <w:sz w:val="27"/>
          <w:szCs w:val="27"/>
        </w:rPr>
        <w:br/>
        <w:t>Рис. 99. Задание для упражнений</w:t>
      </w:r>
    </w:p>
    <w:p w:rsidR="008B5616" w:rsidP="008B5616">
      <w:pPr>
        <w:shd w:val="clear" w:color="auto" w:fill="FFFFFF"/>
        <w:jc w:val="center"/>
        <w:rPr>
          <w:i/>
          <w:iCs/>
          <w:color w:val="666655"/>
          <w:sz w:val="27"/>
          <w:szCs w:val="27"/>
        </w:rPr>
      </w:pPr>
    </w:p>
    <w:p w:rsidR="008B5616" w:rsidRPr="004E02FE" w:rsidP="00053899">
      <w:pPr>
        <w:pStyle w:val="NormalWeb"/>
        <w:numPr>
          <w:ilvl w:val="0"/>
          <w:numId w:val="33"/>
        </w:numPr>
        <w:shd w:val="clear" w:color="auto" w:fill="FFFFFF"/>
        <w:ind w:right="150"/>
        <w:jc w:val="both"/>
        <w:rPr>
          <w:color w:val="000000"/>
          <w:sz w:val="28"/>
          <w:szCs w:val="28"/>
        </w:rPr>
      </w:pPr>
      <w:r w:rsidRPr="004E02FE">
        <w:rPr>
          <w:color w:val="000000"/>
          <w:sz w:val="28"/>
          <w:szCs w:val="28"/>
        </w:rPr>
        <w:t>Запишите, какой оси (</w:t>
      </w:r>
      <w:r w:rsidRPr="004E02FE">
        <w:rPr>
          <w:color w:val="000000"/>
          <w:sz w:val="28"/>
          <w:szCs w:val="28"/>
        </w:rPr>
        <w:t>х</w:t>
      </w:r>
      <w:r w:rsidRPr="004E02FE">
        <w:rPr>
          <w:color w:val="000000"/>
          <w:sz w:val="28"/>
          <w:szCs w:val="28"/>
        </w:rPr>
        <w:t xml:space="preserve">, </w:t>
      </w:r>
      <w:r w:rsidRPr="004E02FE">
        <w:rPr>
          <w:color w:val="000000"/>
          <w:sz w:val="28"/>
          <w:szCs w:val="28"/>
        </w:rPr>
        <w:t>у</w:t>
      </w:r>
      <w:r w:rsidRPr="004E02FE">
        <w:rPr>
          <w:color w:val="000000"/>
          <w:sz w:val="28"/>
          <w:szCs w:val="28"/>
        </w:rPr>
        <w:t xml:space="preserve"> или </w:t>
      </w:r>
      <w:r w:rsidRPr="004E02FE">
        <w:rPr>
          <w:color w:val="000000"/>
          <w:sz w:val="28"/>
          <w:szCs w:val="28"/>
        </w:rPr>
        <w:t>z</w:t>
      </w:r>
      <w:r w:rsidRPr="004E02FE">
        <w:rPr>
          <w:color w:val="000000"/>
          <w:sz w:val="28"/>
          <w:szCs w:val="28"/>
        </w:rPr>
        <w:t xml:space="preserve">) </w:t>
      </w:r>
      <w:r w:rsidRPr="004E02FE">
        <w:rPr>
          <w:color w:val="000000"/>
          <w:sz w:val="28"/>
          <w:szCs w:val="28"/>
        </w:rPr>
        <w:t>перпендикулярны</w:t>
      </w:r>
      <w:r w:rsidRPr="004E02FE">
        <w:rPr>
          <w:color w:val="000000"/>
          <w:sz w:val="28"/>
          <w:szCs w:val="28"/>
        </w:rPr>
        <w:t xml:space="preserve"> плоскости овала на рис. 100. В какой аксонометрической проекции даны здесь окружности?</w:t>
      </w:r>
    </w:p>
    <w:p w:rsidR="008B5616" w:rsidRPr="004E02FE" w:rsidP="008B5616">
      <w:pPr>
        <w:shd w:val="clear" w:color="auto" w:fill="FFFFFF"/>
        <w:spacing w:after="270"/>
        <w:jc w:val="center"/>
        <w:rPr>
          <w:i/>
          <w:iCs/>
          <w:color w:val="666655"/>
          <w:sz w:val="28"/>
          <w:szCs w:val="28"/>
        </w:rPr>
      </w:pPr>
      <w:r w:rsidRPr="004E02FE">
        <w:rPr>
          <w:i/>
          <w:iCs/>
          <w:noProof/>
          <w:color w:val="666655"/>
          <w:sz w:val="28"/>
          <w:szCs w:val="28"/>
        </w:rPr>
        <w:drawing>
          <wp:inline distT="0" distB="0" distL="0" distR="0">
            <wp:extent cx="3783965" cy="2743200"/>
            <wp:effectExtent l="0" t="0" r="0" b="0"/>
            <wp:docPr id="77" name="Рисунок 77" descr="Рис. 100. Задание для упражн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22123" name="Picture 257" descr="Рис. 100. Задание для упражнений"/>
                    <pic:cNvPicPr>
                      <a:picLocks noChangeAspect="1" noChangeArrowheads="1"/>
                    </pic:cNvPicPr>
                  </pic:nvPicPr>
                  <pic:blipFill>
                    <a:blip xmlns:r="http://schemas.openxmlformats.org/officeDocument/2006/relationships" r:embed="rId239"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3783965" cy="2743200"/>
                    </a:xfrm>
                    <a:prstGeom prst="rect">
                      <a:avLst/>
                    </a:prstGeom>
                    <a:noFill/>
                    <a:ln>
                      <a:noFill/>
                    </a:ln>
                  </pic:spPr>
                </pic:pic>
              </a:graphicData>
            </a:graphic>
          </wp:inline>
        </w:drawing>
      </w:r>
      <w:r w:rsidRPr="004E02FE">
        <w:rPr>
          <w:i/>
          <w:iCs/>
          <w:color w:val="666655"/>
          <w:sz w:val="28"/>
          <w:szCs w:val="28"/>
        </w:rPr>
        <w:br/>
      </w:r>
      <w:r w:rsidRPr="004E02FE">
        <w:rPr>
          <w:i/>
          <w:iCs/>
          <w:sz w:val="28"/>
          <w:szCs w:val="28"/>
        </w:rPr>
        <w:t>Рис. 100. Задание для упражнений</w:t>
      </w:r>
    </w:p>
    <w:p w:rsidR="008B5616" w:rsidRPr="004E02FE" w:rsidP="00053899">
      <w:pPr>
        <w:pStyle w:val="NormalWeb"/>
        <w:numPr>
          <w:ilvl w:val="0"/>
          <w:numId w:val="33"/>
        </w:numPr>
        <w:shd w:val="clear" w:color="auto" w:fill="FFFFFF"/>
        <w:ind w:right="150"/>
        <w:jc w:val="both"/>
        <w:rPr>
          <w:color w:val="000000"/>
          <w:sz w:val="28"/>
          <w:szCs w:val="28"/>
        </w:rPr>
      </w:pPr>
      <w:r w:rsidRPr="004E02FE">
        <w:rPr>
          <w:color w:val="000000"/>
          <w:sz w:val="28"/>
          <w:szCs w:val="28"/>
        </w:rPr>
        <w:t>В каких аксонометрических проекциях даны окружности на рис. 101? Какой оси перпендикулярна плоскость каждой из них?</w:t>
      </w:r>
    </w:p>
    <w:p w:rsidR="008B5616" w:rsidRPr="004E02FE" w:rsidP="008B5616">
      <w:pPr>
        <w:shd w:val="clear" w:color="auto" w:fill="FFFFFF"/>
        <w:spacing w:after="270"/>
        <w:jc w:val="center"/>
        <w:rPr>
          <w:i/>
          <w:iCs/>
          <w:color w:val="666655"/>
          <w:sz w:val="28"/>
          <w:szCs w:val="28"/>
        </w:rPr>
      </w:pPr>
      <w:r w:rsidRPr="004E02FE">
        <w:rPr>
          <w:i/>
          <w:iCs/>
          <w:noProof/>
          <w:color w:val="666655"/>
          <w:sz w:val="28"/>
          <w:szCs w:val="28"/>
        </w:rPr>
        <w:drawing>
          <wp:inline distT="0" distB="0" distL="0" distR="0">
            <wp:extent cx="4980305" cy="3083560"/>
            <wp:effectExtent l="0" t="0" r="0" b="0"/>
            <wp:docPr id="75" name="Рисунок 75" descr="Рис. 101. Задание для упражн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484963" name="Picture 259" descr="Рис. 101. Задание для упражнений"/>
                    <pic:cNvPicPr>
                      <a:picLocks noChangeAspect="1" noChangeArrowheads="1"/>
                    </pic:cNvPicPr>
                  </pic:nvPicPr>
                  <pic:blipFill>
                    <a:blip xmlns:r="http://schemas.openxmlformats.org/officeDocument/2006/relationships" r:embed="rId240"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980305" cy="3083560"/>
                    </a:xfrm>
                    <a:prstGeom prst="rect">
                      <a:avLst/>
                    </a:prstGeom>
                    <a:noFill/>
                    <a:ln>
                      <a:noFill/>
                    </a:ln>
                  </pic:spPr>
                </pic:pic>
              </a:graphicData>
            </a:graphic>
          </wp:inline>
        </w:drawing>
      </w:r>
      <w:r w:rsidRPr="004E02FE">
        <w:rPr>
          <w:i/>
          <w:iCs/>
          <w:color w:val="666655"/>
          <w:sz w:val="28"/>
          <w:szCs w:val="28"/>
        </w:rPr>
        <w:br/>
        <w:t>Рис. 101. Задание для упражнений</w:t>
      </w:r>
    </w:p>
    <w:p w:rsidR="008B5616" w:rsidRPr="004E02FE" w:rsidP="008B5616">
      <w:pPr>
        <w:pStyle w:val="Heading5"/>
        <w:shd w:val="clear" w:color="auto" w:fill="FFFFFF"/>
        <w:spacing w:line="260" w:lineRule="atLeast"/>
        <w:ind w:left="150" w:right="150"/>
        <w:jc w:val="center"/>
        <w:rPr>
          <w:i w:val="0"/>
          <w:iCs w:val="0"/>
          <w:color w:val="8B7F56"/>
          <w:sz w:val="28"/>
          <w:szCs w:val="28"/>
        </w:rPr>
      </w:pPr>
      <w:r w:rsidRPr="004E02FE">
        <w:rPr>
          <w:color w:val="8B7F56"/>
          <w:sz w:val="28"/>
          <w:szCs w:val="28"/>
        </w:rPr>
        <w:t>Упражнение 45</w:t>
      </w:r>
    </w:p>
    <w:p w:rsidR="008B5616" w:rsidRPr="004E02FE" w:rsidP="008B5616">
      <w:pPr>
        <w:shd w:val="clear" w:color="auto" w:fill="FFFFFF"/>
        <w:jc w:val="center"/>
        <w:rPr>
          <w:i/>
          <w:iCs/>
          <w:color w:val="666655"/>
          <w:sz w:val="28"/>
          <w:szCs w:val="28"/>
        </w:rPr>
      </w:pPr>
    </w:p>
    <w:p w:rsidR="008B5616" w:rsidRPr="004E02FE" w:rsidP="00053899">
      <w:pPr>
        <w:pStyle w:val="NormalWeb"/>
        <w:numPr>
          <w:ilvl w:val="0"/>
          <w:numId w:val="33"/>
        </w:numPr>
        <w:shd w:val="clear" w:color="auto" w:fill="FFFFFF"/>
        <w:ind w:right="150"/>
        <w:jc w:val="both"/>
        <w:rPr>
          <w:color w:val="000000"/>
          <w:sz w:val="28"/>
          <w:szCs w:val="28"/>
        </w:rPr>
      </w:pPr>
      <w:r w:rsidRPr="004E02FE">
        <w:rPr>
          <w:color w:val="000000"/>
          <w:sz w:val="28"/>
          <w:szCs w:val="28"/>
        </w:rPr>
        <w:t>Запишите, в каких аксонометрических проекциях даны геометрические тела на рис. 102.</w:t>
      </w:r>
    </w:p>
    <w:p w:rsidR="008B5616" w:rsidRPr="004E02FE" w:rsidP="008B5616">
      <w:pPr>
        <w:pStyle w:val="NormalWeb"/>
        <w:shd w:val="clear" w:color="auto" w:fill="FFFFFF"/>
        <w:ind w:left="150" w:right="150" w:firstLine="300"/>
        <w:jc w:val="both"/>
        <w:rPr>
          <w:color w:val="000000"/>
          <w:sz w:val="28"/>
          <w:szCs w:val="28"/>
        </w:rPr>
      </w:pPr>
      <w:r w:rsidRPr="004E02FE">
        <w:rPr>
          <w:color w:val="000000"/>
          <w:sz w:val="28"/>
          <w:szCs w:val="28"/>
        </w:rPr>
        <w:t>Каким осям (</w:t>
      </w:r>
      <w:r w:rsidRPr="004E02FE">
        <w:rPr>
          <w:color w:val="000000"/>
          <w:sz w:val="28"/>
          <w:szCs w:val="28"/>
        </w:rPr>
        <w:t>х</w:t>
      </w:r>
      <w:r w:rsidRPr="004E02FE">
        <w:rPr>
          <w:color w:val="000000"/>
          <w:sz w:val="28"/>
          <w:szCs w:val="28"/>
        </w:rPr>
        <w:t xml:space="preserve">, </w:t>
      </w:r>
      <w:r w:rsidRPr="004E02FE">
        <w:rPr>
          <w:color w:val="000000"/>
          <w:sz w:val="28"/>
          <w:szCs w:val="28"/>
        </w:rPr>
        <w:t>у</w:t>
      </w:r>
      <w:r w:rsidRPr="004E02FE">
        <w:rPr>
          <w:color w:val="000000"/>
          <w:sz w:val="28"/>
          <w:szCs w:val="28"/>
        </w:rPr>
        <w:t xml:space="preserve"> или </w:t>
      </w:r>
      <w:r w:rsidRPr="004E02FE">
        <w:rPr>
          <w:color w:val="000000"/>
          <w:sz w:val="28"/>
          <w:szCs w:val="28"/>
        </w:rPr>
        <w:t>z</w:t>
      </w:r>
      <w:r w:rsidRPr="004E02FE">
        <w:rPr>
          <w:color w:val="000000"/>
          <w:sz w:val="28"/>
          <w:szCs w:val="28"/>
        </w:rPr>
        <w:t xml:space="preserve">) </w:t>
      </w:r>
      <w:r w:rsidRPr="004E02FE">
        <w:rPr>
          <w:color w:val="000000"/>
          <w:sz w:val="28"/>
          <w:szCs w:val="28"/>
        </w:rPr>
        <w:t>параллельна</w:t>
      </w:r>
      <w:r w:rsidRPr="004E02FE">
        <w:rPr>
          <w:color w:val="000000"/>
          <w:sz w:val="28"/>
          <w:szCs w:val="28"/>
        </w:rPr>
        <w:t xml:space="preserve"> высота каждого из них?</w:t>
      </w:r>
    </w:p>
    <w:p w:rsidR="008B5616" w:rsidRPr="004E02FE" w:rsidP="008B5616">
      <w:pPr>
        <w:shd w:val="clear" w:color="auto" w:fill="FFFFFF"/>
        <w:spacing w:after="270"/>
        <w:jc w:val="center"/>
        <w:rPr>
          <w:i/>
          <w:iCs/>
          <w:sz w:val="28"/>
          <w:szCs w:val="28"/>
        </w:rPr>
      </w:pPr>
      <w:r w:rsidRPr="004E02FE">
        <w:rPr>
          <w:i/>
          <w:iCs/>
          <w:noProof/>
          <w:color w:val="666655"/>
          <w:sz w:val="28"/>
          <w:szCs w:val="28"/>
        </w:rPr>
        <w:drawing>
          <wp:inline distT="0" distB="0" distL="0" distR="0">
            <wp:extent cx="4756691" cy="2936818"/>
            <wp:effectExtent l="0" t="0" r="0" b="0"/>
            <wp:docPr id="73" name="Рисунок 73" descr="Рис. 102. Геометрические тела для задания для упражд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97201" name="Picture 261" descr="Рис. 102. Геометрические тела для задания для упраждений"/>
                    <pic:cNvPicPr>
                      <a:picLocks noChangeAspect="1" noChangeArrowheads="1"/>
                    </pic:cNvPicPr>
                  </pic:nvPicPr>
                  <pic:blipFill>
                    <a:blip xmlns:r="http://schemas.openxmlformats.org/officeDocument/2006/relationships" r:embed="rId241"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765714" cy="2942389"/>
                    </a:xfrm>
                    <a:prstGeom prst="rect">
                      <a:avLst/>
                    </a:prstGeom>
                    <a:noFill/>
                    <a:ln>
                      <a:noFill/>
                    </a:ln>
                  </pic:spPr>
                </pic:pic>
              </a:graphicData>
            </a:graphic>
          </wp:inline>
        </w:drawing>
      </w:r>
      <w:r w:rsidRPr="004E02FE">
        <w:rPr>
          <w:i/>
          <w:iCs/>
          <w:color w:val="666655"/>
          <w:sz w:val="28"/>
          <w:szCs w:val="28"/>
        </w:rPr>
        <w:br/>
      </w:r>
      <w:r w:rsidRPr="004E02FE">
        <w:rPr>
          <w:i/>
          <w:iCs/>
          <w:sz w:val="28"/>
          <w:szCs w:val="28"/>
        </w:rPr>
        <w:t>Рис. 102. Геометрические тела для задания для упраж</w:t>
      </w:r>
      <w:r w:rsidRPr="004E02FE" w:rsidR="00A55E4A">
        <w:rPr>
          <w:i/>
          <w:iCs/>
          <w:sz w:val="28"/>
          <w:szCs w:val="28"/>
        </w:rPr>
        <w:t>н</w:t>
      </w:r>
      <w:r w:rsidRPr="004E02FE">
        <w:rPr>
          <w:i/>
          <w:iCs/>
          <w:sz w:val="28"/>
          <w:szCs w:val="28"/>
        </w:rPr>
        <w:t>ений</w:t>
      </w:r>
    </w:p>
    <w:p w:rsidR="00513A8A" w:rsidRPr="004E02FE" w:rsidP="00513A8A">
      <w:pPr>
        <w:jc w:val="center"/>
        <w:rPr>
          <w:b/>
          <w:sz w:val="28"/>
          <w:szCs w:val="28"/>
        </w:rPr>
      </w:pPr>
      <w:r w:rsidRPr="004E02FE">
        <w:rPr>
          <w:b/>
          <w:sz w:val="28"/>
          <w:szCs w:val="28"/>
        </w:rPr>
        <w:t>Методические указания</w:t>
      </w:r>
    </w:p>
    <w:p w:rsidR="00693D0E" w:rsidRPr="004E02FE" w:rsidP="00693D0E">
      <w:pPr>
        <w:pStyle w:val="NormalWeb"/>
        <w:shd w:val="clear" w:color="auto" w:fill="FFFFFF"/>
        <w:ind w:left="150" w:right="150" w:firstLine="300"/>
        <w:jc w:val="both"/>
        <w:rPr>
          <w:color w:val="000000"/>
          <w:sz w:val="28"/>
          <w:szCs w:val="28"/>
        </w:rPr>
      </w:pPr>
      <w:r w:rsidRPr="004E02FE">
        <w:rPr>
          <w:sz w:val="28"/>
          <w:szCs w:val="28"/>
        </w:rPr>
        <w:t>к практическо</w:t>
      </w:r>
      <w:r w:rsidR="004E02FE">
        <w:rPr>
          <w:sz w:val="28"/>
          <w:szCs w:val="28"/>
        </w:rPr>
        <w:t>й работе</w:t>
      </w:r>
      <w:r w:rsidRPr="004E02FE">
        <w:rPr>
          <w:sz w:val="28"/>
          <w:szCs w:val="28"/>
        </w:rPr>
        <w:t xml:space="preserve"> </w:t>
      </w:r>
      <w:r w:rsidRPr="004E02FE">
        <w:rPr>
          <w:bCs/>
          <w:sz w:val="28"/>
          <w:szCs w:val="28"/>
        </w:rPr>
        <w:t>«</w:t>
      </w:r>
      <w:r w:rsidRPr="004E02FE">
        <w:rPr>
          <w:sz w:val="28"/>
          <w:szCs w:val="28"/>
        </w:rPr>
        <w:t>Наглядные изображения окружности, плоских фигур в аксонометрических проекциях» (формат А</w:t>
      </w:r>
      <w:r w:rsidRPr="004E02FE">
        <w:rPr>
          <w:sz w:val="28"/>
          <w:szCs w:val="28"/>
        </w:rPr>
        <w:t>4</w:t>
      </w:r>
      <w:r w:rsidRPr="004E02FE">
        <w:rPr>
          <w:sz w:val="28"/>
          <w:szCs w:val="28"/>
        </w:rPr>
        <w:t>)</w:t>
      </w:r>
      <w:r w:rsidRPr="004E02FE">
        <w:rPr>
          <w:color w:val="000000"/>
          <w:sz w:val="28"/>
          <w:szCs w:val="28"/>
        </w:rPr>
        <w:t xml:space="preserve"> </w:t>
      </w:r>
    </w:p>
    <w:p w:rsidR="00513A8A" w:rsidRPr="004E02FE" w:rsidP="00693D0E">
      <w:pPr>
        <w:pStyle w:val="NormalWeb"/>
        <w:shd w:val="clear" w:color="auto" w:fill="FFFFFF"/>
        <w:ind w:left="150" w:right="150" w:firstLine="300"/>
        <w:jc w:val="both"/>
        <w:rPr>
          <w:color w:val="000000"/>
          <w:sz w:val="28"/>
          <w:szCs w:val="28"/>
        </w:rPr>
      </w:pPr>
      <w:r w:rsidRPr="004E02FE">
        <w:rPr>
          <w:color w:val="000000"/>
          <w:sz w:val="28"/>
          <w:szCs w:val="28"/>
        </w:rPr>
        <w:t>«Постройте изометрическую проекцию куба, сторона которого равна 60 мм. Впишите в три грани куба овалы - изометрические проекции окружностей (см. рис. 95)».</w:t>
      </w:r>
    </w:p>
    <w:p w:rsidR="00513A8A" w:rsidRPr="00513A8A" w:rsidP="002820D7">
      <w:pPr>
        <w:numPr>
          <w:ilvl w:val="0"/>
          <w:numId w:val="13"/>
        </w:numPr>
        <w:spacing w:before="100" w:beforeAutospacing="1" w:after="100" w:afterAutospacing="1"/>
        <w:jc w:val="both"/>
        <w:rPr>
          <w:sz w:val="28"/>
          <w:szCs w:val="28"/>
        </w:rPr>
      </w:pPr>
      <w:r>
        <w:rPr>
          <w:sz w:val="28"/>
          <w:szCs w:val="28"/>
        </w:rPr>
        <w:t>Расположить формат в вертикальном положении и начертить рамку чертежа и рамку для основной надписи.</w:t>
      </w:r>
      <w:r w:rsidRPr="00513A8A">
        <w:rPr>
          <w:sz w:val="28"/>
          <w:szCs w:val="28"/>
        </w:rPr>
        <w:t xml:space="preserve">              </w:t>
      </w:r>
    </w:p>
    <w:p w:rsidR="00513A8A" w:rsidP="002820D7">
      <w:pPr>
        <w:numPr>
          <w:ilvl w:val="0"/>
          <w:numId w:val="13"/>
        </w:numPr>
        <w:spacing w:before="100" w:beforeAutospacing="1" w:after="100" w:afterAutospacing="1"/>
        <w:jc w:val="both"/>
        <w:rPr>
          <w:sz w:val="28"/>
          <w:szCs w:val="28"/>
        </w:rPr>
      </w:pPr>
      <w:r>
        <w:rPr>
          <w:sz w:val="28"/>
          <w:szCs w:val="28"/>
        </w:rPr>
        <w:t xml:space="preserve">Построить оси изометрической. </w:t>
      </w:r>
    </w:p>
    <w:p w:rsidR="00513A8A" w:rsidP="002820D7">
      <w:pPr>
        <w:numPr>
          <w:ilvl w:val="0"/>
          <w:numId w:val="13"/>
        </w:numPr>
        <w:spacing w:before="100" w:beforeAutospacing="1" w:after="100" w:afterAutospacing="1"/>
        <w:jc w:val="both"/>
        <w:rPr>
          <w:sz w:val="28"/>
          <w:szCs w:val="28"/>
        </w:rPr>
      </w:pPr>
      <w:r w:rsidRPr="00097273">
        <w:rPr>
          <w:sz w:val="28"/>
          <w:szCs w:val="28"/>
        </w:rPr>
        <w:t xml:space="preserve">Постройте изометрическую проекцию правильного </w:t>
      </w:r>
      <w:r>
        <w:rPr>
          <w:sz w:val="28"/>
          <w:szCs w:val="28"/>
        </w:rPr>
        <w:t>куба</w:t>
      </w:r>
      <w:r w:rsidRPr="00097273">
        <w:rPr>
          <w:sz w:val="28"/>
          <w:szCs w:val="28"/>
        </w:rPr>
        <w:t xml:space="preserve"> со стороной также </w:t>
      </w:r>
      <w:r>
        <w:rPr>
          <w:sz w:val="28"/>
          <w:szCs w:val="28"/>
        </w:rPr>
        <w:t>6</w:t>
      </w:r>
      <w:r w:rsidRPr="00097273">
        <w:rPr>
          <w:sz w:val="28"/>
          <w:szCs w:val="28"/>
        </w:rPr>
        <w:t xml:space="preserve">0 мм. </w:t>
      </w:r>
    </w:p>
    <w:p w:rsidR="00513A8A" w:rsidP="002820D7">
      <w:pPr>
        <w:numPr>
          <w:ilvl w:val="0"/>
          <w:numId w:val="13"/>
        </w:numPr>
        <w:spacing w:before="100" w:beforeAutospacing="1" w:after="100" w:afterAutospacing="1"/>
        <w:jc w:val="both"/>
        <w:rPr>
          <w:sz w:val="28"/>
          <w:szCs w:val="28"/>
        </w:rPr>
      </w:pPr>
      <w:r w:rsidRPr="00097273">
        <w:rPr>
          <w:sz w:val="28"/>
          <w:szCs w:val="28"/>
        </w:rPr>
        <w:t>Постро</w:t>
      </w:r>
      <w:r>
        <w:rPr>
          <w:sz w:val="28"/>
          <w:szCs w:val="28"/>
        </w:rPr>
        <w:t>ить</w:t>
      </w:r>
      <w:r w:rsidRPr="00097273">
        <w:rPr>
          <w:sz w:val="28"/>
          <w:szCs w:val="28"/>
        </w:rPr>
        <w:t xml:space="preserve"> изометрическ</w:t>
      </w:r>
      <w:r>
        <w:rPr>
          <w:sz w:val="28"/>
          <w:szCs w:val="28"/>
        </w:rPr>
        <w:t>ие</w:t>
      </w:r>
      <w:r w:rsidRPr="00097273">
        <w:rPr>
          <w:sz w:val="28"/>
          <w:szCs w:val="28"/>
        </w:rPr>
        <w:t xml:space="preserve"> проекци</w:t>
      </w:r>
      <w:r>
        <w:rPr>
          <w:sz w:val="28"/>
          <w:szCs w:val="28"/>
        </w:rPr>
        <w:t>и</w:t>
      </w:r>
      <w:r w:rsidRPr="00097273">
        <w:rPr>
          <w:sz w:val="28"/>
          <w:szCs w:val="28"/>
        </w:rPr>
        <w:t xml:space="preserve"> окружности</w:t>
      </w:r>
      <w:r>
        <w:rPr>
          <w:sz w:val="28"/>
          <w:szCs w:val="28"/>
        </w:rPr>
        <w:t xml:space="preserve"> на трёх гранях куба</w:t>
      </w:r>
      <w:r w:rsidRPr="00097273">
        <w:rPr>
          <w:sz w:val="28"/>
          <w:szCs w:val="28"/>
        </w:rPr>
        <w:t>.</w:t>
      </w:r>
    </w:p>
    <w:p w:rsidR="00513A8A" w:rsidRPr="00097273" w:rsidP="002820D7">
      <w:pPr>
        <w:numPr>
          <w:ilvl w:val="0"/>
          <w:numId w:val="13"/>
        </w:numPr>
        <w:spacing w:before="100" w:beforeAutospacing="1" w:after="100" w:afterAutospacing="1"/>
        <w:jc w:val="both"/>
        <w:rPr>
          <w:sz w:val="28"/>
          <w:szCs w:val="28"/>
        </w:rPr>
      </w:pPr>
      <w:r>
        <w:rPr>
          <w:sz w:val="28"/>
          <w:szCs w:val="28"/>
        </w:rPr>
        <w:t>Заполнить основную надпись.</w:t>
      </w:r>
      <w:r w:rsidRPr="00097273">
        <w:rPr>
          <w:sz w:val="28"/>
          <w:szCs w:val="28"/>
        </w:rPr>
        <w:t xml:space="preserve"> </w:t>
      </w:r>
    </w:p>
    <w:p w:rsidR="00AA7DB6" w:rsidP="00AA7DB6">
      <w:pPr>
        <w:pStyle w:val="NormalWeb"/>
        <w:shd w:val="clear" w:color="auto" w:fill="FFFFFF"/>
        <w:spacing w:before="0" w:beforeAutospacing="0"/>
        <w:jc w:val="center"/>
        <w:rPr>
          <w:bCs/>
          <w:sz w:val="28"/>
          <w:szCs w:val="28"/>
        </w:rPr>
      </w:pPr>
      <w:r w:rsidRPr="009343F9">
        <w:rPr>
          <w:bCs/>
          <w:sz w:val="28"/>
          <w:szCs w:val="28"/>
        </w:rPr>
        <w:t>ПЛАН УРОКА 19</w:t>
      </w:r>
    </w:p>
    <w:p w:rsidR="00F72CEF" w:rsidRPr="00BA5BE3" w:rsidP="00F72CEF">
      <w:pPr>
        <w:rPr>
          <w:bCs/>
          <w:sz w:val="28"/>
          <w:szCs w:val="28"/>
        </w:rPr>
      </w:pPr>
      <w:r w:rsidRPr="00BA5BE3">
        <w:rPr>
          <w:bCs/>
          <w:sz w:val="28"/>
          <w:szCs w:val="28"/>
        </w:rPr>
        <w:t>Тема программы:</w:t>
      </w:r>
      <w:r w:rsidRPr="00BA5BE3">
        <w:rPr>
          <w:sz w:val="28"/>
          <w:szCs w:val="28"/>
        </w:rPr>
        <w:t xml:space="preserve"> </w:t>
      </w:r>
      <w:r>
        <w:rPr>
          <w:sz w:val="28"/>
          <w:szCs w:val="28"/>
        </w:rPr>
        <w:t>Аксонометрические проекции.</w:t>
      </w:r>
    </w:p>
    <w:p w:rsidR="00F72CEF" w:rsidRPr="00BA5BE3" w:rsidP="00F72CEF">
      <w:pPr>
        <w:rPr>
          <w:b/>
          <w:i/>
          <w:sz w:val="28"/>
          <w:szCs w:val="28"/>
        </w:rPr>
      </w:pPr>
      <w:r w:rsidRPr="00BA5BE3">
        <w:rPr>
          <w:bCs/>
          <w:sz w:val="28"/>
          <w:szCs w:val="28"/>
        </w:rPr>
        <w:t>Тема урока</w:t>
      </w:r>
      <w:r w:rsidRPr="00BA5BE3">
        <w:rPr>
          <w:sz w:val="28"/>
          <w:szCs w:val="28"/>
        </w:rPr>
        <w:t xml:space="preserve">: </w:t>
      </w:r>
      <w:r>
        <w:rPr>
          <w:sz w:val="28"/>
          <w:szCs w:val="28"/>
        </w:rPr>
        <w:t>Наглядные изображения геометрических тел в аксонометрических проекциях.</w:t>
      </w:r>
    </w:p>
    <w:p w:rsidR="00F72CEF" w:rsidRPr="00BA5BE3" w:rsidP="00F72CEF">
      <w:pPr>
        <w:ind w:firstLine="567"/>
        <w:jc w:val="both"/>
        <w:rPr>
          <w:b/>
          <w:i/>
          <w:sz w:val="28"/>
          <w:szCs w:val="28"/>
        </w:rPr>
      </w:pPr>
      <w:r w:rsidRPr="00BA5BE3">
        <w:rPr>
          <w:b/>
          <w:i/>
          <w:sz w:val="28"/>
          <w:szCs w:val="28"/>
        </w:rPr>
        <w:t>Цель изучения темы:</w:t>
      </w:r>
    </w:p>
    <w:p w:rsidR="00F72CEF" w:rsidRPr="004E02FE" w:rsidP="00F72CEF">
      <w:pPr>
        <w:ind w:firstLine="113"/>
        <w:jc w:val="both"/>
        <w:rPr>
          <w:sz w:val="28"/>
          <w:szCs w:val="28"/>
        </w:rPr>
      </w:pPr>
      <w:r w:rsidRPr="004E02FE">
        <w:rPr>
          <w:sz w:val="28"/>
          <w:szCs w:val="28"/>
        </w:rPr>
        <w:t xml:space="preserve">      Сформировать умение по выполнению аксонометрических </w:t>
      </w:r>
      <w:r w:rsidRPr="004E02FE">
        <w:rPr>
          <w:spacing w:val="-2"/>
          <w:sz w:val="28"/>
          <w:szCs w:val="28"/>
        </w:rPr>
        <w:t xml:space="preserve">проекций плоских фигур, геометрических </w:t>
      </w:r>
      <w:r w:rsidRPr="004E02FE">
        <w:rPr>
          <w:sz w:val="28"/>
          <w:szCs w:val="28"/>
        </w:rPr>
        <w:t xml:space="preserve">тел и деталей. </w:t>
      </w:r>
    </w:p>
    <w:p w:rsidR="00F72CEF" w:rsidRPr="004E02FE" w:rsidP="00F72CEF">
      <w:pPr>
        <w:ind w:firstLine="567"/>
        <w:jc w:val="both"/>
        <w:rPr>
          <w:b/>
          <w:i/>
          <w:sz w:val="28"/>
          <w:szCs w:val="28"/>
        </w:rPr>
      </w:pPr>
    </w:p>
    <w:p w:rsidR="00F72CEF" w:rsidRPr="004E02FE" w:rsidP="00F72CEF">
      <w:pPr>
        <w:ind w:firstLine="567"/>
        <w:jc w:val="both"/>
        <w:rPr>
          <w:b/>
          <w:i/>
          <w:sz w:val="28"/>
          <w:szCs w:val="28"/>
        </w:rPr>
      </w:pPr>
      <w:r w:rsidRPr="004E02FE">
        <w:rPr>
          <w:b/>
          <w:i/>
          <w:sz w:val="28"/>
          <w:szCs w:val="28"/>
        </w:rPr>
        <w:t>Содержание темы:</w:t>
      </w:r>
    </w:p>
    <w:p w:rsidR="00F72CEF" w:rsidRPr="004E02FE" w:rsidP="00F72CEF">
      <w:pPr>
        <w:ind w:firstLine="567"/>
        <w:jc w:val="both"/>
        <w:rPr>
          <w:sz w:val="28"/>
          <w:szCs w:val="28"/>
        </w:rPr>
      </w:pPr>
      <w:r w:rsidRPr="004E02FE">
        <w:rPr>
          <w:spacing w:val="-2"/>
          <w:sz w:val="28"/>
          <w:szCs w:val="28"/>
        </w:rPr>
        <w:t xml:space="preserve">Наглядные изображения </w:t>
      </w:r>
      <w:r w:rsidRPr="004E02FE">
        <w:rPr>
          <w:spacing w:val="-1"/>
          <w:sz w:val="28"/>
          <w:szCs w:val="28"/>
        </w:rPr>
        <w:t xml:space="preserve">окружности, плоских фигур, геометрических тел, </w:t>
      </w:r>
      <w:r w:rsidRPr="004E02FE">
        <w:rPr>
          <w:sz w:val="28"/>
          <w:szCs w:val="28"/>
        </w:rPr>
        <w:t xml:space="preserve">деталей в прямоугольных и косоугольных </w:t>
      </w:r>
      <w:r w:rsidRPr="004E02FE">
        <w:rPr>
          <w:spacing w:val="-1"/>
          <w:sz w:val="28"/>
          <w:szCs w:val="28"/>
        </w:rPr>
        <w:t xml:space="preserve">аксонометрических проекциях и их сравнительный </w:t>
      </w:r>
      <w:r w:rsidRPr="004E02FE">
        <w:rPr>
          <w:sz w:val="28"/>
          <w:szCs w:val="28"/>
        </w:rPr>
        <w:t>анализ.</w:t>
      </w:r>
    </w:p>
    <w:p w:rsidR="00F72CEF" w:rsidRPr="004E02FE" w:rsidP="00F72CEF">
      <w:pPr>
        <w:ind w:firstLine="567"/>
        <w:jc w:val="both"/>
        <w:rPr>
          <w:b/>
          <w:i/>
          <w:sz w:val="28"/>
          <w:szCs w:val="28"/>
        </w:rPr>
      </w:pPr>
    </w:p>
    <w:p w:rsidR="00F72CEF" w:rsidRPr="004E02FE" w:rsidP="00F72CEF">
      <w:pPr>
        <w:ind w:firstLine="567"/>
        <w:jc w:val="both"/>
        <w:rPr>
          <w:b/>
          <w:i/>
          <w:sz w:val="28"/>
          <w:szCs w:val="28"/>
        </w:rPr>
      </w:pPr>
      <w:r w:rsidRPr="004E02FE">
        <w:rPr>
          <w:b/>
          <w:i/>
          <w:sz w:val="28"/>
          <w:szCs w:val="28"/>
        </w:rPr>
        <w:t>Результат изучения темы:</w:t>
      </w:r>
    </w:p>
    <w:p w:rsidR="00F72CEF" w:rsidRPr="004E02FE" w:rsidP="00F72CEF">
      <w:pPr>
        <w:shd w:val="clear" w:color="auto" w:fill="FFFFFF"/>
        <w:jc w:val="both"/>
        <w:rPr>
          <w:sz w:val="28"/>
          <w:szCs w:val="28"/>
        </w:rPr>
      </w:pPr>
      <w:r w:rsidRPr="004E02FE">
        <w:rPr>
          <w:rFonts w:eastAsia="Calibri"/>
          <w:sz w:val="28"/>
          <w:szCs w:val="28"/>
        </w:rPr>
        <w:t>Обучающийся:</w:t>
      </w:r>
      <w:r w:rsidRPr="004E02FE">
        <w:rPr>
          <w:sz w:val="28"/>
          <w:szCs w:val="28"/>
        </w:rPr>
        <w:t xml:space="preserve"> Вычерчивает </w:t>
      </w:r>
      <w:r w:rsidRPr="004E02FE">
        <w:rPr>
          <w:spacing w:val="-3"/>
          <w:sz w:val="28"/>
          <w:szCs w:val="28"/>
        </w:rPr>
        <w:t xml:space="preserve">прямоугольную изометрическую проекцию </w:t>
      </w:r>
      <w:r w:rsidRPr="004E02FE">
        <w:rPr>
          <w:spacing w:val="-1"/>
          <w:sz w:val="28"/>
          <w:szCs w:val="28"/>
        </w:rPr>
        <w:t>плоских фигур и деталей (простой, средней, сложной формы). Формат А</w:t>
      </w:r>
      <w:r w:rsidRPr="004E02FE">
        <w:rPr>
          <w:spacing w:val="-1"/>
          <w:sz w:val="28"/>
          <w:szCs w:val="28"/>
        </w:rPr>
        <w:t>4</w:t>
      </w:r>
    </w:p>
    <w:p w:rsidR="00AD0AEE" w:rsidP="00AD0AEE">
      <w:pPr>
        <w:rPr>
          <w:bCs/>
          <w:sz w:val="28"/>
          <w:szCs w:val="28"/>
        </w:rPr>
      </w:pPr>
    </w:p>
    <w:p w:rsidR="00AD0AEE" w:rsidRPr="009343F9" w:rsidP="00AD0AEE">
      <w:pPr>
        <w:rPr>
          <w:sz w:val="28"/>
          <w:szCs w:val="28"/>
        </w:rPr>
      </w:pPr>
      <w:r w:rsidRPr="009343F9">
        <w:rPr>
          <w:bCs/>
          <w:sz w:val="28"/>
          <w:szCs w:val="28"/>
        </w:rPr>
        <w:t>Тип урока:</w:t>
      </w:r>
      <w:r w:rsidRPr="009343F9">
        <w:rPr>
          <w:sz w:val="28"/>
          <w:szCs w:val="28"/>
        </w:rPr>
        <w:t xml:space="preserve"> </w:t>
      </w:r>
      <w:r>
        <w:rPr>
          <w:sz w:val="28"/>
          <w:szCs w:val="28"/>
        </w:rPr>
        <w:t>Комбинированный урок.</w:t>
      </w:r>
    </w:p>
    <w:p w:rsidR="00AD0AEE" w:rsidRPr="009343F9" w:rsidP="00AD0AEE">
      <w:pPr>
        <w:ind w:left="1260" w:hanging="1260"/>
        <w:rPr>
          <w:bCs/>
          <w:sz w:val="28"/>
          <w:szCs w:val="28"/>
        </w:rPr>
      </w:pPr>
      <w:r w:rsidRPr="009343F9">
        <w:rPr>
          <w:bCs/>
          <w:sz w:val="28"/>
          <w:szCs w:val="28"/>
        </w:rPr>
        <w:t>Материально-техническое оснащение урока</w:t>
      </w:r>
      <w:r w:rsidRPr="009343F9">
        <w:rPr>
          <w:sz w:val="28"/>
          <w:szCs w:val="28"/>
        </w:rPr>
        <w:t>: плакаты</w:t>
      </w:r>
      <w:r w:rsidR="004E02FE">
        <w:rPr>
          <w:sz w:val="28"/>
          <w:szCs w:val="28"/>
        </w:rPr>
        <w:t xml:space="preserve"> «Аксонометрические проекции»</w:t>
      </w:r>
      <w:r w:rsidRPr="009343F9">
        <w:rPr>
          <w:sz w:val="28"/>
          <w:szCs w:val="28"/>
        </w:rPr>
        <w:t xml:space="preserve">, </w:t>
      </w:r>
      <w:r>
        <w:rPr>
          <w:bCs/>
          <w:sz w:val="28"/>
          <w:szCs w:val="28"/>
        </w:rPr>
        <w:t>ГОСТ</w:t>
      </w:r>
      <w:r w:rsidR="004E02FE">
        <w:rPr>
          <w:bCs/>
          <w:sz w:val="28"/>
          <w:szCs w:val="28"/>
        </w:rPr>
        <w:t>2</w:t>
      </w:r>
      <w:r w:rsidR="004E02FE">
        <w:rPr>
          <w:bCs/>
          <w:sz w:val="28"/>
          <w:szCs w:val="28"/>
        </w:rPr>
        <w:t>.317-2011</w:t>
      </w:r>
      <w:r>
        <w:rPr>
          <w:bCs/>
          <w:sz w:val="28"/>
          <w:szCs w:val="28"/>
        </w:rPr>
        <w:t xml:space="preserve">, </w:t>
      </w:r>
      <w:r w:rsidR="004E02FE">
        <w:rPr>
          <w:bCs/>
          <w:sz w:val="28"/>
          <w:szCs w:val="28"/>
        </w:rPr>
        <w:t xml:space="preserve">ГОСТ2.307-2011, </w:t>
      </w:r>
      <w:r>
        <w:rPr>
          <w:bCs/>
          <w:sz w:val="28"/>
          <w:szCs w:val="28"/>
        </w:rPr>
        <w:t>форматы</w:t>
      </w:r>
      <w:r w:rsidRPr="009343F9">
        <w:rPr>
          <w:bCs/>
          <w:sz w:val="28"/>
          <w:szCs w:val="28"/>
        </w:rPr>
        <w:t xml:space="preserve"> А4</w:t>
      </w:r>
      <w:r>
        <w:rPr>
          <w:bCs/>
          <w:sz w:val="28"/>
          <w:szCs w:val="28"/>
        </w:rPr>
        <w:t>,</w:t>
      </w:r>
      <w:r w:rsidRPr="009343F9">
        <w:rPr>
          <w:bCs/>
          <w:sz w:val="28"/>
          <w:szCs w:val="28"/>
        </w:rPr>
        <w:t xml:space="preserve"> </w:t>
      </w:r>
      <w:r>
        <w:rPr>
          <w:bCs/>
          <w:sz w:val="28"/>
          <w:szCs w:val="28"/>
        </w:rPr>
        <w:t>презентация</w:t>
      </w:r>
      <w:r w:rsidR="004E02FE">
        <w:rPr>
          <w:bCs/>
          <w:sz w:val="28"/>
          <w:szCs w:val="28"/>
        </w:rPr>
        <w:t xml:space="preserve"> «Аксонометрия».</w:t>
      </w:r>
    </w:p>
    <w:p w:rsidR="00AD0AEE" w:rsidRPr="009343F9" w:rsidP="00AD0AEE">
      <w:pPr>
        <w:rPr>
          <w:sz w:val="28"/>
          <w:szCs w:val="28"/>
        </w:rPr>
      </w:pPr>
      <w:r w:rsidRPr="009343F9">
        <w:rPr>
          <w:bCs/>
          <w:sz w:val="28"/>
          <w:szCs w:val="28"/>
        </w:rPr>
        <w:t>Внутр</w:t>
      </w:r>
      <w:r w:rsidRPr="009343F9">
        <w:rPr>
          <w:bCs/>
          <w:sz w:val="28"/>
          <w:szCs w:val="28"/>
        </w:rPr>
        <w:t>и-</w:t>
      </w:r>
      <w:r w:rsidRPr="009343F9">
        <w:rPr>
          <w:bCs/>
          <w:sz w:val="28"/>
          <w:szCs w:val="28"/>
        </w:rPr>
        <w:t xml:space="preserve"> и </w:t>
      </w:r>
      <w:r w:rsidRPr="009343F9">
        <w:rPr>
          <w:bCs/>
          <w:sz w:val="28"/>
          <w:szCs w:val="28"/>
        </w:rPr>
        <w:t>межпредметные</w:t>
      </w:r>
      <w:r w:rsidRPr="009343F9">
        <w:rPr>
          <w:bCs/>
          <w:sz w:val="28"/>
          <w:szCs w:val="28"/>
        </w:rPr>
        <w:t xml:space="preserve"> связи</w:t>
      </w:r>
      <w:r w:rsidRPr="009343F9">
        <w:rPr>
          <w:sz w:val="28"/>
          <w:szCs w:val="28"/>
        </w:rPr>
        <w:t>: специальная технология, производственное обучение.</w:t>
      </w:r>
    </w:p>
    <w:p w:rsidR="00AD0AEE" w:rsidRPr="009343F9" w:rsidP="00AD0AEE">
      <w:pPr>
        <w:spacing w:line="360" w:lineRule="auto"/>
        <w:rPr>
          <w:bCs/>
          <w:sz w:val="28"/>
          <w:szCs w:val="28"/>
        </w:rPr>
      </w:pPr>
    </w:p>
    <w:p w:rsidR="00AD0AEE" w:rsidRPr="009343F9" w:rsidP="00AD0AEE">
      <w:pPr>
        <w:spacing w:line="360" w:lineRule="auto"/>
        <w:jc w:val="center"/>
        <w:rPr>
          <w:bCs/>
          <w:sz w:val="28"/>
          <w:szCs w:val="28"/>
        </w:rPr>
      </w:pPr>
      <w:r w:rsidRPr="009343F9">
        <w:rPr>
          <w:bCs/>
          <w:sz w:val="28"/>
          <w:szCs w:val="28"/>
        </w:rPr>
        <w:t xml:space="preserve">Ход </w:t>
      </w:r>
      <w:r w:rsidR="006A7DBE">
        <w:rPr>
          <w:bCs/>
          <w:sz w:val="28"/>
          <w:szCs w:val="28"/>
        </w:rPr>
        <w:t>урока</w:t>
      </w:r>
    </w:p>
    <w:p w:rsidR="00AD0AEE" w:rsidRPr="009343F9" w:rsidP="00AD0AEE">
      <w:pPr>
        <w:spacing w:line="360" w:lineRule="auto"/>
        <w:rPr>
          <w:bCs/>
          <w:sz w:val="28"/>
          <w:szCs w:val="28"/>
        </w:rPr>
      </w:pPr>
      <w:smartTag w:uri="urn:schemas-microsoft-com:office:smarttags" w:element="place">
        <w:r w:rsidRPr="009343F9">
          <w:rPr>
            <w:bCs/>
            <w:sz w:val="28"/>
            <w:szCs w:val="28"/>
            <w:lang w:val="en-US"/>
          </w:rPr>
          <w:t>I</w:t>
        </w:r>
        <w:r w:rsidRPr="009343F9">
          <w:rPr>
            <w:bCs/>
            <w:sz w:val="28"/>
            <w:szCs w:val="28"/>
          </w:rPr>
          <w:t>.</w:t>
        </w:r>
      </w:smartTag>
      <w:r w:rsidRPr="009343F9">
        <w:rPr>
          <w:bCs/>
          <w:sz w:val="28"/>
          <w:szCs w:val="28"/>
        </w:rPr>
        <w:t xml:space="preserve"> Организационный момент.</w:t>
      </w:r>
      <w:r w:rsidRPr="009343F9">
        <w:rPr>
          <w:bCs/>
          <w:sz w:val="28"/>
          <w:szCs w:val="28"/>
        </w:rPr>
        <w:t xml:space="preserve"> </w:t>
      </w:r>
    </w:p>
    <w:p w:rsidR="00AD0AEE" w:rsidRPr="009343F9" w:rsidP="00AD0AEE">
      <w:pPr>
        <w:rPr>
          <w:bCs/>
          <w:sz w:val="28"/>
          <w:szCs w:val="28"/>
        </w:rPr>
      </w:pPr>
      <w:r w:rsidRPr="009343F9">
        <w:rPr>
          <w:bCs/>
          <w:sz w:val="28"/>
          <w:szCs w:val="28"/>
        </w:rPr>
        <w:t xml:space="preserve">  1.1 Подготовка учащихся к </w:t>
      </w:r>
      <w:r w:rsidR="006A7DBE">
        <w:rPr>
          <w:bCs/>
          <w:sz w:val="28"/>
          <w:szCs w:val="28"/>
        </w:rPr>
        <w:t>уроку</w:t>
      </w:r>
      <w:r w:rsidRPr="009343F9">
        <w:rPr>
          <w:bCs/>
          <w:sz w:val="28"/>
          <w:szCs w:val="28"/>
        </w:rPr>
        <w:t>, проверка присутствующих,</w:t>
      </w:r>
    </w:p>
    <w:p w:rsidR="00AD0AEE" w:rsidRPr="009343F9" w:rsidP="00AD0AEE">
      <w:pPr>
        <w:rPr>
          <w:bCs/>
          <w:sz w:val="28"/>
          <w:szCs w:val="28"/>
        </w:rPr>
      </w:pPr>
      <w:r w:rsidRPr="009343F9">
        <w:rPr>
          <w:bCs/>
          <w:sz w:val="28"/>
          <w:szCs w:val="28"/>
        </w:rPr>
        <w:t>пояснение порядка работы.</w:t>
      </w:r>
    </w:p>
    <w:p w:rsidR="00AD0AEE" w:rsidRPr="009343F9" w:rsidP="00AD0AEE">
      <w:pPr>
        <w:rPr>
          <w:bCs/>
          <w:sz w:val="28"/>
          <w:szCs w:val="28"/>
        </w:rPr>
      </w:pPr>
      <w:r w:rsidRPr="009343F9">
        <w:rPr>
          <w:bCs/>
          <w:sz w:val="28"/>
          <w:szCs w:val="28"/>
        </w:rPr>
        <w:t xml:space="preserve">  1.2 Сообщение темы и цели урока</w:t>
      </w:r>
    </w:p>
    <w:p w:rsidR="00AD0AEE" w:rsidRPr="009343F9" w:rsidP="00AD0AEE">
      <w:pPr>
        <w:rPr>
          <w:bCs/>
          <w:sz w:val="28"/>
          <w:szCs w:val="28"/>
        </w:rPr>
      </w:pPr>
      <w:r w:rsidRPr="009343F9">
        <w:rPr>
          <w:bCs/>
          <w:sz w:val="28"/>
          <w:szCs w:val="28"/>
          <w:lang w:val="en-US"/>
        </w:rPr>
        <w:t>II</w:t>
      </w:r>
      <w:r w:rsidRPr="009343F9">
        <w:rPr>
          <w:bCs/>
          <w:sz w:val="28"/>
          <w:szCs w:val="28"/>
        </w:rPr>
        <w:t>. Актуализация опорных знаний:</w:t>
      </w:r>
    </w:p>
    <w:p w:rsidR="00AD0AEE" w:rsidRPr="00AD0AEE" w:rsidP="00AD0AEE">
      <w:pPr>
        <w:pStyle w:val="BodyText"/>
        <w:spacing w:after="0" w:line="230" w:lineRule="auto"/>
        <w:rPr>
          <w:rFonts w:ascii="Times New Roman" w:hAnsi="Times New Roman" w:cs="Times New Roman"/>
          <w:sz w:val="28"/>
          <w:szCs w:val="28"/>
        </w:rPr>
      </w:pPr>
      <w:r w:rsidRPr="00AD0AEE">
        <w:rPr>
          <w:rFonts w:ascii="Times New Roman" w:hAnsi="Times New Roman" w:cs="Times New Roman"/>
          <w:sz w:val="28"/>
          <w:szCs w:val="28"/>
        </w:rPr>
        <w:t xml:space="preserve">Фронтальный опрос </w:t>
      </w:r>
    </w:p>
    <w:p w:rsidR="00AD0AEE" w:rsidRPr="00AD0AEE" w:rsidP="00053899">
      <w:pPr>
        <w:pStyle w:val="BodyText"/>
        <w:widowControl/>
        <w:numPr>
          <w:ilvl w:val="0"/>
          <w:numId w:val="24"/>
        </w:numPr>
        <w:shd w:val="clear" w:color="auto" w:fill="auto"/>
        <w:spacing w:after="0" w:line="230" w:lineRule="auto"/>
        <w:jc w:val="both"/>
        <w:rPr>
          <w:rFonts w:ascii="Times New Roman" w:hAnsi="Times New Roman" w:cs="Times New Roman"/>
          <w:sz w:val="28"/>
          <w:szCs w:val="28"/>
        </w:rPr>
      </w:pPr>
      <w:r w:rsidRPr="00AD0AEE">
        <w:rPr>
          <w:rFonts w:ascii="Times New Roman" w:hAnsi="Times New Roman" w:cs="Times New Roman"/>
          <w:sz w:val="28"/>
          <w:szCs w:val="28"/>
        </w:rPr>
        <w:t xml:space="preserve">Наглядные изображения окружности, плоских фигур в аксонометрических проекциях. </w:t>
      </w:r>
    </w:p>
    <w:p w:rsidR="00AD0AEE" w:rsidRPr="00AD0AEE" w:rsidP="00AD0AEE">
      <w:pPr>
        <w:rPr>
          <w:bCs/>
          <w:sz w:val="28"/>
          <w:szCs w:val="28"/>
        </w:rPr>
      </w:pPr>
      <w:r w:rsidRPr="00AD0AEE">
        <w:rPr>
          <w:bCs/>
          <w:sz w:val="28"/>
          <w:szCs w:val="28"/>
          <w:lang w:val="en-US"/>
        </w:rPr>
        <w:t>III</w:t>
      </w:r>
      <w:r w:rsidRPr="00AD0AEE">
        <w:rPr>
          <w:bCs/>
          <w:sz w:val="28"/>
          <w:szCs w:val="28"/>
        </w:rPr>
        <w:t xml:space="preserve">. Изложение нового учебного материала. </w:t>
      </w:r>
    </w:p>
    <w:p w:rsidR="00AD0AEE" w:rsidRPr="00AD0AEE" w:rsidP="00AD0AEE">
      <w:pPr>
        <w:pStyle w:val="BodyText"/>
        <w:spacing w:after="0" w:line="230" w:lineRule="auto"/>
        <w:ind w:left="568"/>
        <w:rPr>
          <w:rFonts w:ascii="Times New Roman" w:hAnsi="Times New Roman" w:cs="Times New Roman"/>
          <w:sz w:val="28"/>
          <w:szCs w:val="28"/>
        </w:rPr>
      </w:pPr>
      <w:r w:rsidRPr="00AD0AEE">
        <w:rPr>
          <w:rFonts w:ascii="Times New Roman" w:hAnsi="Times New Roman" w:cs="Times New Roman"/>
          <w:sz w:val="28"/>
          <w:szCs w:val="28"/>
        </w:rPr>
        <w:t>1. Проецирование призмы, пирамиды, цилиндра, конуса и шара на три плоскости проекций.</w:t>
      </w:r>
    </w:p>
    <w:p w:rsidR="00AD0AEE" w:rsidRPr="00AD0AEE" w:rsidP="00053899">
      <w:pPr>
        <w:pStyle w:val="BodyText"/>
        <w:widowControl/>
        <w:numPr>
          <w:ilvl w:val="0"/>
          <w:numId w:val="24"/>
        </w:numPr>
        <w:shd w:val="clear" w:color="auto" w:fill="auto"/>
        <w:spacing w:after="0" w:line="230" w:lineRule="auto"/>
        <w:jc w:val="both"/>
        <w:rPr>
          <w:rFonts w:ascii="Times New Roman" w:hAnsi="Times New Roman" w:cs="Times New Roman"/>
          <w:bCs/>
          <w:sz w:val="28"/>
          <w:szCs w:val="28"/>
        </w:rPr>
      </w:pPr>
      <w:r w:rsidRPr="00AD0AEE">
        <w:rPr>
          <w:rFonts w:ascii="Times New Roman" w:hAnsi="Times New Roman" w:cs="Times New Roman"/>
          <w:sz w:val="28"/>
          <w:szCs w:val="28"/>
        </w:rPr>
        <w:t>Наглядные изображения геометрических тел и деталей в аксонометрических проекциях.</w:t>
      </w:r>
    </w:p>
    <w:p w:rsidR="00AD0AEE" w:rsidRPr="009343F9" w:rsidP="00AD0AEE">
      <w:pPr>
        <w:rPr>
          <w:bCs/>
          <w:sz w:val="28"/>
          <w:szCs w:val="28"/>
        </w:rPr>
      </w:pPr>
      <w:r w:rsidRPr="009343F9">
        <w:rPr>
          <w:bCs/>
          <w:sz w:val="28"/>
          <w:szCs w:val="28"/>
          <w:lang w:val="en-US"/>
        </w:rPr>
        <w:t>IV</w:t>
      </w:r>
      <w:r w:rsidRPr="009343F9">
        <w:rPr>
          <w:bCs/>
          <w:sz w:val="28"/>
          <w:szCs w:val="28"/>
        </w:rPr>
        <w:t xml:space="preserve">. Закрепление полученных знаний. </w:t>
      </w:r>
    </w:p>
    <w:p w:rsidR="00AD0AEE" w:rsidRPr="009343F9" w:rsidP="00AD0AEE">
      <w:pPr>
        <w:rPr>
          <w:sz w:val="28"/>
          <w:szCs w:val="28"/>
        </w:rPr>
      </w:pPr>
      <w:r w:rsidRPr="009343F9">
        <w:rPr>
          <w:sz w:val="28"/>
          <w:szCs w:val="28"/>
        </w:rPr>
        <w:t>1. Аксонометрические проекции геометрических тел.</w:t>
      </w:r>
    </w:p>
    <w:p w:rsidR="00AD0AEE" w:rsidRPr="009343F9" w:rsidP="00AD0AEE">
      <w:pPr>
        <w:rPr>
          <w:sz w:val="28"/>
          <w:szCs w:val="28"/>
        </w:rPr>
      </w:pPr>
      <w:r w:rsidRPr="009343F9">
        <w:rPr>
          <w:bCs/>
          <w:sz w:val="28"/>
          <w:szCs w:val="28"/>
        </w:rPr>
        <w:t xml:space="preserve">ПЗ. </w:t>
      </w:r>
      <w:r w:rsidRPr="009343F9">
        <w:rPr>
          <w:sz w:val="28"/>
          <w:szCs w:val="28"/>
        </w:rPr>
        <w:t>Аксонометрические проекции геометрических тел.</w:t>
      </w:r>
    </w:p>
    <w:p w:rsidR="00AD0AEE" w:rsidRPr="009343F9" w:rsidP="00AD0AEE">
      <w:pPr>
        <w:rPr>
          <w:bCs/>
          <w:sz w:val="28"/>
          <w:szCs w:val="28"/>
        </w:rPr>
      </w:pPr>
      <w:r w:rsidRPr="009343F9">
        <w:rPr>
          <w:bCs/>
          <w:sz w:val="28"/>
          <w:szCs w:val="28"/>
          <w:lang w:val="en-US"/>
        </w:rPr>
        <w:t>V</w:t>
      </w:r>
      <w:r w:rsidRPr="009343F9">
        <w:rPr>
          <w:bCs/>
          <w:sz w:val="28"/>
          <w:szCs w:val="28"/>
        </w:rPr>
        <w:t>. Подведение итогов, рефлексия.</w:t>
      </w:r>
      <w:r w:rsidRPr="009343F9">
        <w:rPr>
          <w:bCs/>
          <w:sz w:val="28"/>
          <w:szCs w:val="28"/>
        </w:rPr>
        <w:t xml:space="preserve"> </w:t>
      </w:r>
    </w:p>
    <w:p w:rsidR="00AD0AEE" w:rsidRPr="009343F9" w:rsidP="00AD0AEE">
      <w:pPr>
        <w:rPr>
          <w:bCs/>
          <w:sz w:val="28"/>
          <w:szCs w:val="28"/>
        </w:rPr>
      </w:pPr>
      <w:r w:rsidRPr="009343F9">
        <w:rPr>
          <w:bCs/>
          <w:sz w:val="28"/>
          <w:szCs w:val="28"/>
          <w:lang w:val="en-US"/>
        </w:rPr>
        <w:t>VI</w:t>
      </w:r>
      <w:r w:rsidRPr="009343F9">
        <w:rPr>
          <w:bCs/>
          <w:sz w:val="28"/>
          <w:szCs w:val="28"/>
        </w:rPr>
        <w:t xml:space="preserve">. Окончание урока и выдача домашнего задания. </w:t>
      </w:r>
    </w:p>
    <w:p w:rsidR="00AD0AEE" w:rsidP="00AD0AEE">
      <w:pPr>
        <w:rPr>
          <w:bCs/>
          <w:sz w:val="28"/>
          <w:szCs w:val="28"/>
        </w:rPr>
      </w:pPr>
      <w:r w:rsidRPr="009343F9">
        <w:rPr>
          <w:bCs/>
          <w:sz w:val="28"/>
          <w:szCs w:val="28"/>
        </w:rPr>
        <w:t>Будасов</w:t>
      </w:r>
      <w:r w:rsidRPr="009343F9">
        <w:rPr>
          <w:bCs/>
          <w:sz w:val="28"/>
          <w:szCs w:val="28"/>
        </w:rPr>
        <w:t xml:space="preserve"> Б.В. Строительное черчение(2) §14 стр.84</w:t>
      </w:r>
    </w:p>
    <w:p w:rsidR="00C06DB8" w:rsidP="00C06DB8">
      <w:pPr>
        <w:rPr>
          <w:bCs/>
          <w:sz w:val="28"/>
          <w:szCs w:val="28"/>
        </w:rPr>
      </w:pPr>
    </w:p>
    <w:p w:rsidR="00C06DB8" w:rsidRPr="00BA5BE3" w:rsidP="00C06DB8">
      <w:pPr>
        <w:rPr>
          <w:sz w:val="28"/>
          <w:szCs w:val="28"/>
        </w:rPr>
      </w:pPr>
      <w:r w:rsidRPr="00BA5BE3">
        <w:rPr>
          <w:bCs/>
          <w:sz w:val="28"/>
          <w:szCs w:val="28"/>
        </w:rPr>
        <w:t>Теоретические знания по теме «</w:t>
      </w:r>
      <w:r>
        <w:rPr>
          <w:sz w:val="28"/>
          <w:szCs w:val="28"/>
        </w:rPr>
        <w:t>Наглядные изображения геометрических тел в аксонометрических проекциях</w:t>
      </w:r>
      <w:r w:rsidRPr="00BA5BE3">
        <w:rPr>
          <w:sz w:val="28"/>
          <w:szCs w:val="28"/>
        </w:rPr>
        <w:t>»</w:t>
      </w:r>
    </w:p>
    <w:p w:rsidR="00AA7DB6" w:rsidP="00AA7DB6">
      <w:pPr>
        <w:pStyle w:val="NormalWeb"/>
        <w:shd w:val="clear" w:color="auto" w:fill="FFFFFF"/>
        <w:spacing w:before="0" w:beforeAutospacing="0"/>
        <w:jc w:val="center"/>
        <w:rPr>
          <w:rFonts w:ascii="Arial" w:hAnsi="Arial" w:cs="Arial"/>
          <w:color w:val="000000"/>
          <w:sz w:val="27"/>
          <w:szCs w:val="27"/>
        </w:rPr>
      </w:pPr>
    </w:p>
    <w:p w:rsidR="00AA7DB6" w:rsidRPr="00834218" w:rsidP="00AA7DB6">
      <w:pPr>
        <w:pStyle w:val="NormalWeb"/>
        <w:shd w:val="clear" w:color="auto" w:fill="FFFFFF"/>
        <w:spacing w:before="0" w:beforeAutospacing="0"/>
        <w:jc w:val="both"/>
        <w:rPr>
          <w:color w:val="000000"/>
          <w:sz w:val="28"/>
          <w:szCs w:val="28"/>
        </w:rPr>
      </w:pPr>
      <w:r w:rsidRPr="00834218">
        <w:rPr>
          <w:color w:val="000000"/>
          <w:sz w:val="28"/>
          <w:szCs w:val="28"/>
        </w:rPr>
        <w:t>Геометрические тела правильной формы (многогранники и поверхности вращения) часто встречаются в конструкции деталей машин и механизмов. Правильные геометрические тела характеризуются наличием в них различных осей и плоскостей симметрии, что позволяет строить аксонометрические изображения этих тел по принципу симметрии.</w:t>
      </w:r>
      <w:r w:rsidRPr="00834218">
        <w:rPr>
          <w:color w:val="000000"/>
          <w:sz w:val="28"/>
          <w:szCs w:val="28"/>
        </w:rPr>
        <w:br/>
        <w:t>Построение аксонометрических проекций геометрических тел начинают с построения горизонтальной проекции его нижнего основания, к которому достраиваются другие его элементы (грани, ребра, верхнее основание).</w:t>
      </w:r>
    </w:p>
    <w:p w:rsidR="00AA7DB6" w:rsidP="00AA7DB6">
      <w:pPr>
        <w:pStyle w:val="Heading2"/>
        <w:shd w:val="clear" w:color="auto" w:fill="FFFFFF"/>
        <w:spacing w:before="0"/>
        <w:rPr>
          <w:rFonts w:ascii="inherit" w:hAnsi="inherit"/>
          <w:b w:val="0"/>
          <w:bCs w:val="0"/>
          <w:color w:val="000000"/>
        </w:rPr>
      </w:pPr>
      <w:bookmarkStart w:id="0" w:name="ch10564"/>
      <w:bookmarkEnd w:id="0"/>
      <w:r>
        <w:rPr>
          <w:rFonts w:ascii="inherit" w:hAnsi="inherit"/>
          <w:b w:val="0"/>
          <w:bCs w:val="0"/>
          <w:color w:val="000000"/>
        </w:rPr>
        <w:t>Аксонометрические проекции многогранников</w:t>
      </w:r>
    </w:p>
    <w:p w:rsidR="00834218" w:rsidP="00AA7DB6">
      <w:pPr>
        <w:pStyle w:val="NormalWeb"/>
        <w:shd w:val="clear" w:color="auto" w:fill="FFFFFF"/>
        <w:spacing w:before="0" w:beforeAutospacing="0"/>
        <w:jc w:val="both"/>
        <w:rPr>
          <w:rStyle w:val="Strong"/>
          <w:rFonts w:ascii="Arial" w:hAnsi="Arial" w:cs="Arial"/>
          <w:color w:val="000000"/>
          <w:sz w:val="27"/>
          <w:szCs w:val="27"/>
        </w:rPr>
      </w:pPr>
      <w:r>
        <w:rPr>
          <w:rFonts w:ascii="Arial" w:hAnsi="Arial" w:cs="Arial"/>
          <w:noProof/>
          <w:color w:val="1177D1"/>
          <w:sz w:val="27"/>
          <w:szCs w:val="27"/>
        </w:rPr>
        <w:drawing>
          <wp:inline distT="0" distB="0" distL="0" distR="0">
            <wp:extent cx="4834890" cy="2042795"/>
            <wp:effectExtent l="0" t="0" r="0" b="0"/>
            <wp:docPr id="71" name="Рисунок 71" descr="http://profil.adu.by/pluginfile.php/3818/mod_book/chapter/10564/213.jpg">
              <a:hlinkClick xmlns:a="http://schemas.openxmlformats.org/drawingml/2006/main" xmlns:r="http://schemas.openxmlformats.org/officeDocument/2006/relationships"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03785" name="Picture 226" descr="http://profil.adu.by/pluginfile.php/3818/mod_book/chapter/10564/213.jpg">
                      <a:hlinkClick xmlns:a="http://schemas.openxmlformats.org/drawingml/2006/main" xmlns:r="http://schemas.openxmlformats.org/officeDocument/2006/relationships" r:id="rId242"/>
                    </pic:cNvPr>
                    <pic:cNvPicPr>
                      <a:picLocks noChangeAspect="1" noChangeArrowheads="1"/>
                    </pic:cNvPicPr>
                  </pic:nvPicPr>
                  <pic:blipFill>
                    <a:blip xmlns:r="http://schemas.openxmlformats.org/officeDocument/2006/relationships" r:embed="rId243"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834890" cy="2042795"/>
                    </a:xfrm>
                    <a:prstGeom prst="rect">
                      <a:avLst/>
                    </a:prstGeom>
                    <a:noFill/>
                    <a:ln>
                      <a:noFill/>
                    </a:ln>
                  </pic:spPr>
                </pic:pic>
              </a:graphicData>
            </a:graphic>
          </wp:inline>
        </w:drawing>
      </w:r>
    </w:p>
    <w:p w:rsidR="00834218" w:rsidRPr="00834218" w:rsidP="00AA7DB6">
      <w:pPr>
        <w:pStyle w:val="NormalWeb"/>
        <w:shd w:val="clear" w:color="auto" w:fill="FFFFFF"/>
        <w:spacing w:before="0" w:beforeAutospacing="0"/>
        <w:jc w:val="both"/>
        <w:rPr>
          <w:color w:val="000000"/>
          <w:sz w:val="28"/>
          <w:szCs w:val="28"/>
        </w:rPr>
      </w:pPr>
      <w:r w:rsidRPr="00834218">
        <w:rPr>
          <w:rStyle w:val="Strong"/>
          <w:color w:val="000000"/>
          <w:sz w:val="28"/>
          <w:szCs w:val="28"/>
        </w:rPr>
        <w:t>Прямоугольная изометрическая проекция призмы.</w:t>
      </w:r>
      <w:r w:rsidRPr="00834218">
        <w:rPr>
          <w:color w:val="000000"/>
          <w:sz w:val="28"/>
          <w:szCs w:val="28"/>
        </w:rPr>
        <w:t> </w:t>
      </w:r>
    </w:p>
    <w:p w:rsidR="00AA7DB6" w:rsidRPr="00834218" w:rsidP="00AA7DB6">
      <w:pPr>
        <w:pStyle w:val="NormalWeb"/>
        <w:shd w:val="clear" w:color="auto" w:fill="FFFFFF"/>
        <w:spacing w:before="0" w:beforeAutospacing="0"/>
        <w:jc w:val="both"/>
        <w:rPr>
          <w:color w:val="000000"/>
          <w:sz w:val="28"/>
          <w:szCs w:val="28"/>
        </w:rPr>
      </w:pPr>
      <w:r w:rsidRPr="00834218">
        <w:rPr>
          <w:color w:val="000000"/>
          <w:sz w:val="28"/>
          <w:szCs w:val="28"/>
        </w:rPr>
        <w:t xml:space="preserve">Основание призмы — правильный многоугольник (например, шестиугольник). Высота призмы совпадает с осью </w:t>
      </w:r>
      <w:r w:rsidRPr="00834218">
        <w:rPr>
          <w:color w:val="000000"/>
          <w:sz w:val="28"/>
          <w:szCs w:val="28"/>
        </w:rPr>
        <w:t>z</w:t>
      </w:r>
      <w:r w:rsidRPr="00834218">
        <w:rPr>
          <w:color w:val="000000"/>
          <w:sz w:val="28"/>
          <w:szCs w:val="28"/>
        </w:rPr>
        <w:t xml:space="preserve">, а основание расположено в плоскости осей </w:t>
      </w:r>
      <w:r w:rsidRPr="00834218">
        <w:rPr>
          <w:color w:val="000000"/>
          <w:sz w:val="28"/>
          <w:szCs w:val="28"/>
        </w:rPr>
        <w:t>x</w:t>
      </w:r>
      <w:r w:rsidRPr="00834218">
        <w:rPr>
          <w:color w:val="000000"/>
          <w:sz w:val="28"/>
          <w:szCs w:val="28"/>
        </w:rPr>
        <w:t xml:space="preserve"> и </w:t>
      </w:r>
      <w:r w:rsidRPr="00834218">
        <w:rPr>
          <w:color w:val="000000"/>
          <w:sz w:val="28"/>
          <w:szCs w:val="28"/>
        </w:rPr>
        <w:t>y</w:t>
      </w:r>
      <w:r w:rsidRPr="00834218">
        <w:rPr>
          <w:color w:val="000000"/>
          <w:sz w:val="28"/>
          <w:szCs w:val="28"/>
        </w:rPr>
        <w:t>. Размеры призмы определяются их высотой и размерами фигуры основания.</w:t>
      </w:r>
    </w:p>
    <w:p w:rsidR="00834218" w:rsidP="00AA7DB6">
      <w:pPr>
        <w:pStyle w:val="NormalWeb"/>
        <w:shd w:val="clear" w:color="auto" w:fill="FFFFFF"/>
        <w:spacing w:before="0" w:beforeAutospacing="0"/>
        <w:jc w:val="both"/>
        <w:rPr>
          <w:rFonts w:ascii="Arial" w:hAnsi="Arial" w:cs="Arial"/>
          <w:color w:val="000000"/>
          <w:sz w:val="27"/>
          <w:szCs w:val="27"/>
        </w:rPr>
      </w:pPr>
      <w:r w:rsidRPr="00834218">
        <w:rPr>
          <w:color w:val="000000"/>
          <w:sz w:val="28"/>
          <w:szCs w:val="28"/>
        </w:rPr>
        <w:t>1. Проводят оси изометрической проекции. Затем строят нижнее основание призмы.</w:t>
      </w:r>
      <w:r w:rsidRPr="00834218">
        <w:rPr>
          <w:color w:val="000000"/>
          <w:sz w:val="28"/>
          <w:szCs w:val="28"/>
        </w:rPr>
        <w:br/>
      </w:r>
      <w:r>
        <w:rPr>
          <w:rFonts w:ascii="Arial" w:hAnsi="Arial" w:cs="Arial"/>
          <w:noProof/>
          <w:color w:val="1177D1"/>
          <w:sz w:val="27"/>
          <w:szCs w:val="27"/>
        </w:rPr>
        <w:drawing>
          <wp:inline distT="0" distB="0" distL="0" distR="0">
            <wp:extent cx="5145932" cy="3100036"/>
            <wp:effectExtent l="0" t="0" r="0" b="0"/>
            <wp:docPr id="70" name="Рисунок 70" descr="http://profil.adu.by/pluginfile.php/3818/mod_book/chapter/10564/214.jpg">
              <a:hlinkClick xmlns:a="http://schemas.openxmlformats.org/drawingml/2006/main" xmlns:r="http://schemas.openxmlformats.org/officeDocument/2006/relationships"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54258" name="Picture 227" descr="http://profil.adu.by/pluginfile.php/3818/mod_book/chapter/10564/214.jpg">
                      <a:hlinkClick xmlns:a="http://schemas.openxmlformats.org/drawingml/2006/main" xmlns:r="http://schemas.openxmlformats.org/officeDocument/2006/relationships" r:id="rId244"/>
                    </pic:cNvPr>
                    <pic:cNvPicPr>
                      <a:picLocks noChangeAspect="1" noChangeArrowheads="1"/>
                    </pic:cNvPicPr>
                  </pic:nvPicPr>
                  <pic:blipFill>
                    <a:blip xmlns:r="http://schemas.openxmlformats.org/officeDocument/2006/relationships" r:embed="rId245"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174676" cy="3117352"/>
                    </a:xfrm>
                    <a:prstGeom prst="rect">
                      <a:avLst/>
                    </a:prstGeom>
                    <a:noFill/>
                    <a:ln>
                      <a:noFill/>
                    </a:ln>
                  </pic:spPr>
                </pic:pic>
              </a:graphicData>
            </a:graphic>
          </wp:inline>
        </w:drawing>
      </w:r>
    </w:p>
    <w:p w:rsidR="00AA7DB6" w:rsidRPr="00834218" w:rsidP="00AA7DB6">
      <w:pPr>
        <w:pStyle w:val="NormalWeb"/>
        <w:shd w:val="clear" w:color="auto" w:fill="FFFFFF"/>
        <w:spacing w:before="0" w:beforeAutospacing="0"/>
        <w:jc w:val="both"/>
        <w:rPr>
          <w:color w:val="000000"/>
          <w:sz w:val="28"/>
          <w:szCs w:val="28"/>
        </w:rPr>
      </w:pPr>
      <w:r w:rsidRPr="00834218">
        <w:rPr>
          <w:color w:val="000000"/>
          <w:sz w:val="28"/>
          <w:szCs w:val="28"/>
        </w:rPr>
        <w:t>2. Из каждой вершины проводят перпендикуляры, на которых откладывают отрезки, равные высоте  призмы. </w:t>
      </w:r>
      <w:r w:rsidRPr="00834218">
        <w:rPr>
          <w:color w:val="000000"/>
          <w:sz w:val="28"/>
          <w:szCs w:val="28"/>
        </w:rPr>
        <w:br/>
        <w:t>3. Через полученные точки проводят прямые, параллельные ребрам основания. Определяют видимость ребер.</w:t>
      </w:r>
    </w:p>
    <w:p w:rsidR="00AA7DB6" w:rsidRPr="00834218" w:rsidP="00AA7DB6">
      <w:pPr>
        <w:pStyle w:val="NormalWeb"/>
        <w:shd w:val="clear" w:color="auto" w:fill="FFFFFF"/>
        <w:spacing w:before="0" w:beforeAutospacing="0"/>
        <w:jc w:val="both"/>
        <w:rPr>
          <w:color w:val="000000"/>
          <w:sz w:val="28"/>
          <w:szCs w:val="28"/>
        </w:rPr>
      </w:pPr>
      <w:r w:rsidRPr="00834218">
        <w:rPr>
          <w:color w:val="000000"/>
          <w:sz w:val="28"/>
          <w:szCs w:val="28"/>
        </w:rPr>
        <w:t>Определение расположения точки</w:t>
      </w:r>
      <w:r w:rsidRPr="00834218">
        <w:rPr>
          <w:color w:val="000000"/>
          <w:sz w:val="28"/>
          <w:szCs w:val="28"/>
        </w:rPr>
        <w:t xml:space="preserve"> А</w:t>
      </w:r>
      <w:r w:rsidRPr="00834218">
        <w:rPr>
          <w:color w:val="000000"/>
          <w:sz w:val="28"/>
          <w:szCs w:val="28"/>
        </w:rPr>
        <w:t>:</w:t>
      </w:r>
      <w:r w:rsidRPr="00834218">
        <w:rPr>
          <w:color w:val="000000"/>
          <w:sz w:val="28"/>
          <w:szCs w:val="28"/>
        </w:rPr>
        <w:br/>
        <w:t xml:space="preserve">1. От центра основания по оси </w:t>
      </w:r>
      <w:r w:rsidRPr="00834218">
        <w:rPr>
          <w:color w:val="000000"/>
          <w:sz w:val="28"/>
          <w:szCs w:val="28"/>
        </w:rPr>
        <w:t>х</w:t>
      </w:r>
      <w:r w:rsidRPr="00834218">
        <w:rPr>
          <w:color w:val="000000"/>
          <w:sz w:val="28"/>
          <w:szCs w:val="28"/>
        </w:rPr>
        <w:t xml:space="preserve"> проводят </w:t>
      </w:r>
      <w:r w:rsidRPr="00834218">
        <w:rPr>
          <w:color w:val="000000"/>
          <w:sz w:val="28"/>
          <w:szCs w:val="28"/>
        </w:rPr>
        <w:t>прямую</w:t>
      </w:r>
      <w:r w:rsidRPr="00834218">
        <w:rPr>
          <w:color w:val="000000"/>
          <w:sz w:val="28"/>
          <w:szCs w:val="28"/>
        </w:rPr>
        <w:t xml:space="preserve"> </w:t>
      </w:r>
      <w:r w:rsidRPr="00834218">
        <w:rPr>
          <w:color w:val="000000"/>
          <w:sz w:val="28"/>
          <w:szCs w:val="28"/>
        </w:rPr>
        <w:t>х</w:t>
      </w:r>
      <w:r w:rsidRPr="00834218">
        <w:rPr>
          <w:color w:val="000000"/>
          <w:sz w:val="28"/>
          <w:szCs w:val="28"/>
          <w:vertAlign w:val="subscript"/>
        </w:rPr>
        <w:t>А</w:t>
      </w:r>
      <w:r w:rsidRPr="00834218">
        <w:rPr>
          <w:color w:val="000000"/>
          <w:sz w:val="28"/>
          <w:szCs w:val="28"/>
        </w:rPr>
        <w:t xml:space="preserve"> = </w:t>
      </w:r>
      <w:r w:rsidRPr="00834218">
        <w:rPr>
          <w:color w:val="000000"/>
          <w:sz w:val="28"/>
          <w:szCs w:val="28"/>
        </w:rPr>
        <w:t>n</w:t>
      </w:r>
      <w:r w:rsidRPr="00834218">
        <w:rPr>
          <w:color w:val="000000"/>
          <w:sz w:val="28"/>
          <w:szCs w:val="28"/>
        </w:rPr>
        <w:t xml:space="preserve">. Из точки </w:t>
      </w:r>
      <w:r w:rsidRPr="00834218">
        <w:rPr>
          <w:color w:val="000000"/>
          <w:sz w:val="28"/>
          <w:szCs w:val="28"/>
        </w:rPr>
        <w:t>n</w:t>
      </w:r>
      <w:r w:rsidRPr="00834218">
        <w:rPr>
          <w:color w:val="000000"/>
          <w:sz w:val="28"/>
          <w:szCs w:val="28"/>
        </w:rPr>
        <w:t xml:space="preserve"> проводят прямую, параллельную оси у, до пересечения с основанием призмы.</w:t>
      </w:r>
      <w:r w:rsidRPr="00834218">
        <w:rPr>
          <w:color w:val="000000"/>
          <w:sz w:val="28"/>
          <w:szCs w:val="28"/>
        </w:rPr>
        <w:br/>
        <w:t xml:space="preserve">2. Из полученной точки параллельно оси </w:t>
      </w:r>
      <w:r w:rsidRPr="00834218">
        <w:rPr>
          <w:color w:val="000000"/>
          <w:sz w:val="28"/>
          <w:szCs w:val="28"/>
        </w:rPr>
        <w:t>z</w:t>
      </w:r>
      <w:r w:rsidRPr="00834218">
        <w:rPr>
          <w:color w:val="000000"/>
          <w:sz w:val="28"/>
          <w:szCs w:val="28"/>
        </w:rPr>
        <w:t xml:space="preserve"> проводят </w:t>
      </w:r>
      <w:r w:rsidRPr="00834218">
        <w:rPr>
          <w:color w:val="000000"/>
          <w:sz w:val="28"/>
          <w:szCs w:val="28"/>
        </w:rPr>
        <w:t>прямую</w:t>
      </w:r>
      <w:r w:rsidRPr="00834218">
        <w:rPr>
          <w:color w:val="000000"/>
          <w:sz w:val="28"/>
          <w:szCs w:val="28"/>
        </w:rPr>
        <w:br/>
      </w:r>
      <w:r w:rsidRPr="00834218">
        <w:rPr>
          <w:color w:val="000000"/>
          <w:sz w:val="28"/>
          <w:szCs w:val="28"/>
        </w:rPr>
        <w:t>z</w:t>
      </w:r>
      <w:r w:rsidRPr="00834218">
        <w:rPr>
          <w:color w:val="000000"/>
          <w:sz w:val="28"/>
          <w:szCs w:val="28"/>
          <w:vertAlign w:val="subscript"/>
        </w:rPr>
        <w:t>А</w:t>
      </w:r>
      <w:r w:rsidRPr="00834218">
        <w:rPr>
          <w:color w:val="000000"/>
          <w:sz w:val="28"/>
          <w:szCs w:val="28"/>
        </w:rPr>
        <w:t xml:space="preserve"> = </w:t>
      </w:r>
      <w:r w:rsidRPr="00834218">
        <w:rPr>
          <w:color w:val="000000"/>
          <w:sz w:val="28"/>
          <w:szCs w:val="28"/>
        </w:rPr>
        <w:t>h</w:t>
      </w:r>
      <w:r w:rsidRPr="00834218">
        <w:rPr>
          <w:color w:val="000000"/>
          <w:sz w:val="28"/>
          <w:szCs w:val="28"/>
        </w:rPr>
        <w:t>.</w:t>
      </w:r>
    </w:p>
    <w:p w:rsidR="00AA7DB6" w:rsidRPr="00834218" w:rsidP="00AA7DB6">
      <w:pPr>
        <w:pStyle w:val="NormalWeb"/>
        <w:shd w:val="clear" w:color="auto" w:fill="FFFFFF"/>
        <w:spacing w:before="0" w:beforeAutospacing="0"/>
        <w:jc w:val="both"/>
        <w:rPr>
          <w:color w:val="000000"/>
          <w:sz w:val="28"/>
          <w:szCs w:val="28"/>
        </w:rPr>
      </w:pPr>
      <w:r w:rsidRPr="00834218">
        <w:rPr>
          <w:rStyle w:val="Emphasis"/>
          <w:color w:val="000000"/>
          <w:sz w:val="28"/>
          <w:szCs w:val="28"/>
        </w:rPr>
        <w:t>Определите последовательность построения проекции точки, расположенной на ребре призмы.</w:t>
      </w:r>
    </w:p>
    <w:p w:rsidR="00AA7DB6" w:rsidRPr="00834218" w:rsidP="00AA7DB6">
      <w:pPr>
        <w:pStyle w:val="NormalWeb"/>
        <w:shd w:val="clear" w:color="auto" w:fill="FFFFFF"/>
        <w:spacing w:before="0" w:beforeAutospacing="0"/>
        <w:jc w:val="both"/>
        <w:rPr>
          <w:color w:val="000000"/>
          <w:sz w:val="28"/>
          <w:szCs w:val="28"/>
        </w:rPr>
      </w:pPr>
      <w:r w:rsidRPr="00834218">
        <w:rPr>
          <w:rStyle w:val="Strong"/>
          <w:color w:val="000000"/>
          <w:sz w:val="28"/>
          <w:szCs w:val="28"/>
        </w:rPr>
        <w:t>Прямоугольная изометрическая проекция пирамиды</w:t>
      </w:r>
      <w:r w:rsidRPr="00834218">
        <w:rPr>
          <w:color w:val="000000"/>
          <w:sz w:val="28"/>
          <w:szCs w:val="28"/>
        </w:rPr>
        <w:t xml:space="preserve"> (например, четырехгранной). Основание пирамиды — ромб. Высота пирамиды (OS) совпадает с осью </w:t>
      </w:r>
      <w:r w:rsidRPr="00834218">
        <w:rPr>
          <w:color w:val="000000"/>
          <w:sz w:val="28"/>
          <w:szCs w:val="28"/>
        </w:rPr>
        <w:t>z</w:t>
      </w:r>
      <w:r w:rsidRPr="00834218">
        <w:rPr>
          <w:color w:val="000000"/>
          <w:sz w:val="28"/>
          <w:szCs w:val="28"/>
        </w:rPr>
        <w:t xml:space="preserve">, а основание расположено в плоскости осей </w:t>
      </w:r>
      <w:r w:rsidRPr="00834218">
        <w:rPr>
          <w:color w:val="000000"/>
          <w:sz w:val="28"/>
          <w:szCs w:val="28"/>
        </w:rPr>
        <w:t>x</w:t>
      </w:r>
      <w:r w:rsidRPr="00834218">
        <w:rPr>
          <w:color w:val="000000"/>
          <w:sz w:val="28"/>
          <w:szCs w:val="28"/>
        </w:rPr>
        <w:t xml:space="preserve"> и </w:t>
      </w:r>
      <w:r w:rsidRPr="00834218">
        <w:rPr>
          <w:color w:val="000000"/>
          <w:sz w:val="28"/>
          <w:szCs w:val="28"/>
        </w:rPr>
        <w:t>y</w:t>
      </w:r>
      <w:r w:rsidRPr="00834218">
        <w:rPr>
          <w:color w:val="000000"/>
          <w:sz w:val="28"/>
          <w:szCs w:val="28"/>
        </w:rPr>
        <w:t>.</w:t>
      </w:r>
    </w:p>
    <w:p w:rsidR="00AA7DB6" w:rsidP="00AA7DB6">
      <w:pPr>
        <w:pStyle w:val="NormalWeb"/>
        <w:shd w:val="clear" w:color="auto" w:fill="FFFFFF"/>
        <w:spacing w:before="0" w:beforeAutospacing="0"/>
        <w:rPr>
          <w:color w:val="000000"/>
        </w:rPr>
      </w:pPr>
      <w:r>
        <w:rPr>
          <w:rFonts w:ascii="Arial" w:hAnsi="Arial" w:cs="Arial"/>
          <w:noProof/>
          <w:color w:val="1177D1"/>
          <w:sz w:val="27"/>
          <w:szCs w:val="27"/>
        </w:rPr>
        <w:drawing>
          <wp:inline distT="0" distB="0" distL="0" distR="0">
            <wp:extent cx="5797550" cy="2139950"/>
            <wp:effectExtent l="0" t="0" r="0" b="0"/>
            <wp:docPr id="68" name="Рисунок 68" descr="http://profil.adu.by/pluginfile.php/3818/mod_book/chapter/10564/215.jpg">
              <a:hlinkClick xmlns:a="http://schemas.openxmlformats.org/drawingml/2006/main" xmlns:r="http://schemas.openxmlformats.org/officeDocument/2006/relationships"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77256" name="Picture 229" descr="http://profil.adu.by/pluginfile.php/3818/mod_book/chapter/10564/215.jpg"/>
                    <pic:cNvPicPr>
                      <a:picLocks noChangeAspect="1" noChangeArrowheads="1"/>
                    </pic:cNvPicPr>
                  </pic:nvPicPr>
                  <pic:blipFill>
                    <a:blip xmlns:r="http://schemas.openxmlformats.org/officeDocument/2006/relationships" r:embed="rId247"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797550" cy="2139950"/>
                    </a:xfrm>
                    <a:prstGeom prst="rect">
                      <a:avLst/>
                    </a:prstGeom>
                    <a:noFill/>
                    <a:ln>
                      <a:noFill/>
                    </a:ln>
                  </pic:spPr>
                </pic:pic>
              </a:graphicData>
            </a:graphic>
          </wp:inline>
        </w:drawing>
      </w:r>
    </w:p>
    <w:p w:rsidR="00AA7DB6" w:rsidRPr="00834218" w:rsidP="00AA7DB6">
      <w:pPr>
        <w:pStyle w:val="NormalWeb"/>
        <w:shd w:val="clear" w:color="auto" w:fill="FFFFFF"/>
        <w:spacing w:before="0" w:beforeAutospacing="0"/>
        <w:jc w:val="both"/>
        <w:rPr>
          <w:color w:val="000000"/>
          <w:sz w:val="28"/>
          <w:szCs w:val="28"/>
        </w:rPr>
      </w:pPr>
      <w:r w:rsidRPr="00834218">
        <w:rPr>
          <w:color w:val="000000"/>
          <w:sz w:val="28"/>
          <w:szCs w:val="28"/>
        </w:rPr>
        <w:t>1. Проводят оси изометрической проекции. Размеры пирамиды определяются размерами ее основания и высотой. Затем строят нижнее основание пирамиды, параллельное горизонтальной плоскости.</w:t>
      </w:r>
      <w:r w:rsidRPr="00834218">
        <w:rPr>
          <w:color w:val="000000"/>
          <w:sz w:val="28"/>
          <w:szCs w:val="28"/>
        </w:rPr>
        <w:br/>
        <w:t>2. Из центра основания</w:t>
      </w:r>
      <w:r w:rsidRPr="00834218">
        <w:rPr>
          <w:color w:val="000000"/>
          <w:sz w:val="28"/>
          <w:szCs w:val="28"/>
        </w:rPr>
        <w:t xml:space="preserve"> О</w:t>
      </w:r>
      <w:r w:rsidRPr="00834218">
        <w:rPr>
          <w:color w:val="000000"/>
          <w:sz w:val="28"/>
          <w:szCs w:val="28"/>
        </w:rPr>
        <w:t xml:space="preserve"> восстанавливают перпендикуляр, на котором откладывают высоту пирамиды.</w:t>
      </w:r>
      <w:r w:rsidRPr="00834218">
        <w:rPr>
          <w:color w:val="000000"/>
          <w:sz w:val="28"/>
          <w:szCs w:val="28"/>
        </w:rPr>
        <w:br/>
        <w:t>3. Соединяют полученную точку S с вершинами основания. Определяют видимость ребер.</w:t>
      </w:r>
    </w:p>
    <w:p w:rsidR="00AA7DB6" w:rsidRPr="00834218" w:rsidP="00AA7DB6">
      <w:pPr>
        <w:pStyle w:val="NormalWeb"/>
        <w:shd w:val="clear" w:color="auto" w:fill="FFFFFF"/>
        <w:spacing w:before="0" w:beforeAutospacing="0"/>
        <w:jc w:val="both"/>
        <w:rPr>
          <w:color w:val="000000"/>
          <w:sz w:val="28"/>
          <w:szCs w:val="28"/>
        </w:rPr>
      </w:pPr>
      <w:r w:rsidRPr="00834218">
        <w:rPr>
          <w:color w:val="000000"/>
          <w:sz w:val="28"/>
          <w:szCs w:val="28"/>
        </w:rPr>
        <w:t>Определение расположения точки</w:t>
      </w:r>
      <w:r w:rsidRPr="00834218">
        <w:rPr>
          <w:color w:val="000000"/>
          <w:sz w:val="28"/>
          <w:szCs w:val="28"/>
        </w:rPr>
        <w:t xml:space="preserve"> А</w:t>
      </w:r>
      <w:r w:rsidRPr="00834218">
        <w:rPr>
          <w:color w:val="000000"/>
          <w:sz w:val="28"/>
          <w:szCs w:val="28"/>
        </w:rPr>
        <w:br/>
        <w:t>1. От центра основания</w:t>
      </w:r>
      <w:r w:rsidRPr="00834218">
        <w:rPr>
          <w:color w:val="000000"/>
          <w:sz w:val="28"/>
          <w:szCs w:val="28"/>
        </w:rPr>
        <w:t xml:space="preserve"> О</w:t>
      </w:r>
      <w:r w:rsidRPr="00834218">
        <w:rPr>
          <w:color w:val="000000"/>
          <w:sz w:val="28"/>
          <w:szCs w:val="28"/>
        </w:rPr>
        <w:t xml:space="preserve"> по оси </w:t>
      </w:r>
      <w:r w:rsidRPr="00834218">
        <w:rPr>
          <w:color w:val="000000"/>
          <w:sz w:val="28"/>
          <w:szCs w:val="28"/>
        </w:rPr>
        <w:t>х</w:t>
      </w:r>
      <w:r w:rsidRPr="00834218">
        <w:rPr>
          <w:color w:val="000000"/>
          <w:sz w:val="28"/>
          <w:szCs w:val="28"/>
        </w:rPr>
        <w:t xml:space="preserve"> откладывают расстояние </w:t>
      </w:r>
      <w:r w:rsidRPr="00834218">
        <w:rPr>
          <w:color w:val="000000"/>
          <w:sz w:val="28"/>
          <w:szCs w:val="28"/>
        </w:rPr>
        <w:t>х</w:t>
      </w:r>
      <w:r w:rsidRPr="00834218">
        <w:rPr>
          <w:color w:val="000000"/>
          <w:sz w:val="28"/>
          <w:szCs w:val="28"/>
          <w:vertAlign w:val="subscript"/>
        </w:rPr>
        <w:t>А</w:t>
      </w:r>
      <w:r w:rsidRPr="00834218">
        <w:rPr>
          <w:color w:val="000000"/>
          <w:sz w:val="28"/>
          <w:szCs w:val="28"/>
        </w:rPr>
        <w:t xml:space="preserve"> = </w:t>
      </w:r>
      <w:r w:rsidRPr="00834218">
        <w:rPr>
          <w:color w:val="000000"/>
          <w:sz w:val="28"/>
          <w:szCs w:val="28"/>
        </w:rPr>
        <w:t>m</w:t>
      </w:r>
      <w:r w:rsidRPr="00834218">
        <w:rPr>
          <w:color w:val="000000"/>
          <w:sz w:val="28"/>
          <w:szCs w:val="28"/>
        </w:rPr>
        <w:t>.</w:t>
      </w:r>
      <w:r w:rsidRPr="00834218">
        <w:rPr>
          <w:color w:val="000000"/>
          <w:sz w:val="28"/>
          <w:szCs w:val="28"/>
        </w:rPr>
        <w:br/>
        <w:t xml:space="preserve">2. На оси </w:t>
      </w:r>
      <w:r w:rsidRPr="00834218">
        <w:rPr>
          <w:color w:val="000000"/>
          <w:sz w:val="28"/>
          <w:szCs w:val="28"/>
        </w:rPr>
        <w:t>у</w:t>
      </w:r>
      <w:r w:rsidRPr="00834218">
        <w:rPr>
          <w:color w:val="000000"/>
          <w:sz w:val="28"/>
          <w:szCs w:val="28"/>
        </w:rPr>
        <w:t xml:space="preserve"> откладывают расстояние </w:t>
      </w:r>
      <w:r w:rsidRPr="00834218">
        <w:rPr>
          <w:color w:val="000000"/>
          <w:sz w:val="28"/>
          <w:szCs w:val="28"/>
        </w:rPr>
        <w:t>у</w:t>
      </w:r>
      <w:r w:rsidRPr="00834218">
        <w:rPr>
          <w:color w:val="000000"/>
          <w:sz w:val="28"/>
          <w:szCs w:val="28"/>
          <w:vertAlign w:val="subscript"/>
        </w:rPr>
        <w:t>А</w:t>
      </w:r>
      <w:r w:rsidRPr="00834218">
        <w:rPr>
          <w:color w:val="000000"/>
          <w:sz w:val="28"/>
          <w:szCs w:val="28"/>
        </w:rPr>
        <w:t xml:space="preserve"> = </w:t>
      </w:r>
      <w:r w:rsidRPr="00834218">
        <w:rPr>
          <w:color w:val="000000"/>
          <w:sz w:val="28"/>
          <w:szCs w:val="28"/>
        </w:rPr>
        <w:t>n</w:t>
      </w:r>
      <w:r w:rsidRPr="00834218">
        <w:rPr>
          <w:color w:val="000000"/>
          <w:sz w:val="28"/>
          <w:szCs w:val="28"/>
        </w:rPr>
        <w:t>.</w:t>
      </w:r>
      <w:r w:rsidRPr="00834218">
        <w:rPr>
          <w:color w:val="000000"/>
          <w:sz w:val="28"/>
          <w:szCs w:val="28"/>
        </w:rPr>
        <w:br/>
        <w:t xml:space="preserve">3. Параллельно оси </w:t>
      </w:r>
      <w:r w:rsidRPr="00834218">
        <w:rPr>
          <w:color w:val="000000"/>
          <w:sz w:val="28"/>
          <w:szCs w:val="28"/>
        </w:rPr>
        <w:t>z</w:t>
      </w:r>
      <w:r w:rsidRPr="00834218">
        <w:rPr>
          <w:color w:val="000000"/>
          <w:sz w:val="28"/>
          <w:szCs w:val="28"/>
        </w:rPr>
        <w:t xml:space="preserve"> проводят отрезок </w:t>
      </w:r>
      <w:r w:rsidRPr="00834218">
        <w:rPr>
          <w:color w:val="000000"/>
          <w:sz w:val="28"/>
          <w:szCs w:val="28"/>
        </w:rPr>
        <w:t>z</w:t>
      </w:r>
      <w:r w:rsidRPr="00834218">
        <w:rPr>
          <w:color w:val="000000"/>
          <w:sz w:val="28"/>
          <w:szCs w:val="28"/>
          <w:vertAlign w:val="subscript"/>
        </w:rPr>
        <w:t>A</w:t>
      </w:r>
      <w:r w:rsidRPr="00834218">
        <w:rPr>
          <w:color w:val="000000"/>
          <w:sz w:val="28"/>
          <w:szCs w:val="28"/>
        </w:rPr>
        <w:t xml:space="preserve"> = </w:t>
      </w:r>
      <w:r w:rsidRPr="00834218">
        <w:rPr>
          <w:color w:val="000000"/>
          <w:sz w:val="28"/>
          <w:szCs w:val="28"/>
        </w:rPr>
        <w:t>h</w:t>
      </w:r>
      <w:r w:rsidRPr="00834218">
        <w:rPr>
          <w:color w:val="000000"/>
          <w:sz w:val="28"/>
          <w:szCs w:val="28"/>
        </w:rPr>
        <w:t>.</w:t>
      </w:r>
    </w:p>
    <w:p w:rsidR="00AA7DB6" w:rsidP="00AA7DB6">
      <w:pPr>
        <w:pStyle w:val="NormalWeb"/>
        <w:shd w:val="clear" w:color="auto" w:fill="FFFFFF"/>
        <w:spacing w:before="0" w:beforeAutospacing="0"/>
        <w:rPr>
          <w:color w:val="000000"/>
        </w:rPr>
      </w:pPr>
      <w:r>
        <w:rPr>
          <w:rFonts w:ascii="Arial" w:hAnsi="Arial" w:cs="Arial"/>
          <w:noProof/>
          <w:color w:val="1177D1"/>
          <w:sz w:val="27"/>
          <w:szCs w:val="27"/>
        </w:rPr>
        <w:drawing>
          <wp:inline distT="0" distB="0" distL="0" distR="0">
            <wp:extent cx="6108930" cy="2480806"/>
            <wp:effectExtent l="0" t="0" r="0" b="0"/>
            <wp:docPr id="67" name="Рисунок 67" descr="http://profil.adu.by/pluginfile.php/3818/mod_book/chapter/10564/216.jpg">
              <a:hlinkClick xmlns:a="http://schemas.openxmlformats.org/drawingml/2006/main" xmlns:r="http://schemas.openxmlformats.org/officeDocument/2006/relationships"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732823" name="Picture 230" descr="http://profil.adu.by/pluginfile.php/3818/mod_book/chapter/10564/216.jpg"/>
                    <pic:cNvPicPr>
                      <a:picLocks noChangeAspect="1" noChangeArrowheads="1"/>
                    </pic:cNvPicPr>
                  </pic:nvPicPr>
                  <pic:blipFill>
                    <a:blip xmlns:r="http://schemas.openxmlformats.org/officeDocument/2006/relationships" r:embed="rId249"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6122858" cy="2486462"/>
                    </a:xfrm>
                    <a:prstGeom prst="rect">
                      <a:avLst/>
                    </a:prstGeom>
                    <a:noFill/>
                    <a:ln>
                      <a:noFill/>
                    </a:ln>
                  </pic:spPr>
                </pic:pic>
              </a:graphicData>
            </a:graphic>
          </wp:inline>
        </w:drawing>
      </w:r>
    </w:p>
    <w:p w:rsidR="00AA7DB6" w:rsidP="00AA7DB6">
      <w:pPr>
        <w:pStyle w:val="Heading2"/>
        <w:shd w:val="clear" w:color="auto" w:fill="FFFFFF"/>
        <w:spacing w:before="0"/>
        <w:rPr>
          <w:rFonts w:ascii="inherit" w:hAnsi="inherit"/>
          <w:b w:val="0"/>
          <w:bCs w:val="0"/>
          <w:color w:val="000000"/>
        </w:rPr>
      </w:pPr>
      <w:bookmarkStart w:id="1" w:name="ch10565"/>
      <w:bookmarkEnd w:id="1"/>
      <w:r>
        <w:rPr>
          <w:rFonts w:ascii="inherit" w:hAnsi="inherit"/>
          <w:b w:val="0"/>
          <w:bCs w:val="0"/>
          <w:color w:val="000000"/>
        </w:rPr>
        <w:t>Аксонометрические проекции поверхностей вращения</w:t>
      </w:r>
    </w:p>
    <w:p w:rsidR="00AA7DB6" w:rsidRPr="001E24A6" w:rsidP="00AA7DB6">
      <w:pPr>
        <w:pStyle w:val="NormalWeb"/>
        <w:shd w:val="clear" w:color="auto" w:fill="FFFFFF"/>
        <w:spacing w:before="0" w:beforeAutospacing="0"/>
        <w:jc w:val="both"/>
        <w:rPr>
          <w:color w:val="000000"/>
          <w:sz w:val="28"/>
          <w:szCs w:val="28"/>
        </w:rPr>
      </w:pPr>
      <w:r w:rsidRPr="001E24A6">
        <w:rPr>
          <w:color w:val="000000"/>
          <w:sz w:val="28"/>
          <w:szCs w:val="28"/>
        </w:rPr>
        <w:t>Окружности, лежащие в основаниях цилиндра и конуса, расположены параллельно горизонтальной плоскости проекций. Построение проекций цилиндра и конуса начинают с проведения осей симметрий и построения нижнего основания. Нижнее основание аксонометрических проекций цилиндра и конуса — эллипс.</w:t>
      </w:r>
      <w:r w:rsidRPr="001E24A6">
        <w:rPr>
          <w:color w:val="000000"/>
          <w:sz w:val="28"/>
          <w:szCs w:val="28"/>
        </w:rPr>
        <w:br/>
      </w:r>
      <w:r w:rsidRPr="001E24A6">
        <w:rPr>
          <w:rStyle w:val="Strong"/>
          <w:color w:val="000000"/>
          <w:sz w:val="28"/>
          <w:szCs w:val="28"/>
        </w:rPr>
        <w:t>Прямоугольная изометрическая проекция цилиндра</w:t>
      </w:r>
      <w:r w:rsidRPr="001E24A6">
        <w:rPr>
          <w:color w:val="000000"/>
          <w:sz w:val="28"/>
          <w:szCs w:val="28"/>
        </w:rPr>
        <w:t xml:space="preserve">. Основание цилиндра — </w:t>
      </w:r>
      <w:r w:rsidRPr="001E24A6">
        <w:rPr>
          <w:color w:val="000000"/>
          <w:sz w:val="28"/>
          <w:szCs w:val="28"/>
        </w:rPr>
        <w:t xml:space="preserve">эллипс. Высота цилиндра совпадает с осью </w:t>
      </w:r>
      <w:r w:rsidRPr="001E24A6">
        <w:rPr>
          <w:color w:val="000000"/>
          <w:sz w:val="28"/>
          <w:szCs w:val="28"/>
        </w:rPr>
        <w:t>z</w:t>
      </w:r>
      <w:r w:rsidRPr="001E24A6">
        <w:rPr>
          <w:color w:val="000000"/>
          <w:sz w:val="28"/>
          <w:szCs w:val="28"/>
        </w:rPr>
        <w:t xml:space="preserve">, а основание расположено в плоскости осей </w:t>
      </w:r>
      <w:r w:rsidRPr="001E24A6">
        <w:rPr>
          <w:color w:val="000000"/>
          <w:sz w:val="28"/>
          <w:szCs w:val="28"/>
        </w:rPr>
        <w:t>x</w:t>
      </w:r>
      <w:r w:rsidRPr="001E24A6">
        <w:rPr>
          <w:color w:val="000000"/>
          <w:sz w:val="28"/>
          <w:szCs w:val="28"/>
        </w:rPr>
        <w:t xml:space="preserve"> и </w:t>
      </w:r>
      <w:r w:rsidRPr="001E24A6">
        <w:rPr>
          <w:color w:val="000000"/>
          <w:sz w:val="28"/>
          <w:szCs w:val="28"/>
        </w:rPr>
        <w:t>y</w:t>
      </w:r>
      <w:r w:rsidRPr="001E24A6">
        <w:rPr>
          <w:color w:val="000000"/>
          <w:sz w:val="28"/>
          <w:szCs w:val="28"/>
        </w:rPr>
        <w:t>. Размеры определяются высотой и диаметром основания.</w:t>
      </w:r>
    </w:p>
    <w:p w:rsidR="00AA7DB6" w:rsidRPr="001E24A6" w:rsidP="00AA7DB6">
      <w:pPr>
        <w:pStyle w:val="NormalWeb"/>
        <w:shd w:val="clear" w:color="auto" w:fill="FFFFFF"/>
        <w:spacing w:before="0" w:beforeAutospacing="0"/>
        <w:jc w:val="both"/>
        <w:rPr>
          <w:color w:val="000000"/>
          <w:sz w:val="28"/>
          <w:szCs w:val="28"/>
        </w:rPr>
      </w:pPr>
      <w:r w:rsidRPr="001E24A6">
        <w:rPr>
          <w:color w:val="000000"/>
          <w:sz w:val="28"/>
          <w:szCs w:val="28"/>
        </w:rPr>
        <w:t>1. Проводят оси изометрической проекции. Затем строят нижнее основание цилиндра.</w:t>
      </w:r>
      <w:r w:rsidRPr="001E24A6">
        <w:rPr>
          <w:color w:val="000000"/>
          <w:sz w:val="28"/>
          <w:szCs w:val="28"/>
        </w:rPr>
        <w:br/>
        <w:t>2. Из центра основания восстанавливают перпендикуляр и откладывают высоту цилиндра. Строят верхнее основание (эллипс).</w:t>
      </w:r>
      <w:r w:rsidRPr="001E24A6">
        <w:rPr>
          <w:color w:val="000000"/>
          <w:sz w:val="28"/>
          <w:szCs w:val="28"/>
        </w:rPr>
        <w:br/>
        <w:t>3. Проводят боковые образующие цилиндрической поверхности, определяют видимость нижнего основания.</w:t>
      </w:r>
    </w:p>
    <w:p w:rsidR="00AA7DB6" w:rsidP="00AA7DB6">
      <w:pPr>
        <w:pStyle w:val="NormalWeb"/>
        <w:shd w:val="clear" w:color="auto" w:fill="FFFFFF"/>
        <w:spacing w:before="0" w:beforeAutospacing="0"/>
        <w:rPr>
          <w:color w:val="000000"/>
        </w:rPr>
      </w:pPr>
      <w:r>
        <w:rPr>
          <w:noProof/>
          <w:color w:val="1177D1"/>
        </w:rPr>
        <w:drawing>
          <wp:inline distT="0" distB="0" distL="0" distR="0">
            <wp:extent cx="5943600" cy="2130425"/>
            <wp:effectExtent l="0" t="0" r="0" b="0"/>
            <wp:docPr id="66" name="Рисунок 66" descr="http://profil.adu.by/pluginfile.php/3818/mod_book/chapter/10565/217.jpg">
              <a:hlinkClick xmlns:a="http://schemas.openxmlformats.org/drawingml/2006/main" xmlns:r="http://schemas.openxmlformats.org/officeDocument/2006/relationships"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88463" name="Picture 231" descr="http://profil.adu.by/pluginfile.php/3818/mod_book/chapter/10565/217.jpg">
                      <a:hlinkClick xmlns:a="http://schemas.openxmlformats.org/drawingml/2006/main" xmlns:r="http://schemas.openxmlformats.org/officeDocument/2006/relationships" r:id="rId250"/>
                    </pic:cNvPr>
                    <pic:cNvPicPr>
                      <a:picLocks noChangeAspect="1" noChangeArrowheads="1"/>
                    </pic:cNvPicPr>
                  </pic:nvPicPr>
                  <pic:blipFill>
                    <a:blip xmlns:r="http://schemas.openxmlformats.org/officeDocument/2006/relationships" r:embed="rId251"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943600" cy="2130425"/>
                    </a:xfrm>
                    <a:prstGeom prst="rect">
                      <a:avLst/>
                    </a:prstGeom>
                    <a:noFill/>
                    <a:ln>
                      <a:noFill/>
                    </a:ln>
                  </pic:spPr>
                </pic:pic>
              </a:graphicData>
            </a:graphic>
          </wp:inline>
        </w:drawing>
      </w:r>
    </w:p>
    <w:p w:rsidR="00AA7DB6" w:rsidRPr="001E24A6" w:rsidP="00AA7DB6">
      <w:pPr>
        <w:pStyle w:val="NormalWeb"/>
        <w:shd w:val="clear" w:color="auto" w:fill="FFFFFF"/>
        <w:spacing w:before="0" w:beforeAutospacing="0"/>
        <w:jc w:val="both"/>
        <w:rPr>
          <w:color w:val="000000"/>
          <w:sz w:val="28"/>
          <w:szCs w:val="28"/>
        </w:rPr>
      </w:pPr>
      <w:r w:rsidRPr="001E24A6">
        <w:rPr>
          <w:color w:val="000000"/>
          <w:sz w:val="28"/>
          <w:szCs w:val="28"/>
        </w:rPr>
        <w:t>Определение расположения точки</w:t>
      </w:r>
      <w:r w:rsidRPr="001E24A6">
        <w:rPr>
          <w:color w:val="000000"/>
          <w:sz w:val="28"/>
          <w:szCs w:val="28"/>
        </w:rPr>
        <w:t xml:space="preserve"> А</w:t>
      </w:r>
    </w:p>
    <w:p w:rsidR="00AA7DB6" w:rsidRPr="001E24A6" w:rsidP="00AA7DB6">
      <w:pPr>
        <w:pStyle w:val="NormalWeb"/>
        <w:shd w:val="clear" w:color="auto" w:fill="FFFFFF"/>
        <w:spacing w:before="0" w:beforeAutospacing="0"/>
        <w:jc w:val="both"/>
        <w:rPr>
          <w:color w:val="000000"/>
          <w:sz w:val="28"/>
          <w:szCs w:val="28"/>
        </w:rPr>
      </w:pPr>
      <w:r w:rsidRPr="001E24A6">
        <w:rPr>
          <w:color w:val="000000"/>
          <w:sz w:val="28"/>
          <w:szCs w:val="28"/>
        </w:rPr>
        <w:t xml:space="preserve">1. От центра основания по оси </w:t>
      </w:r>
      <w:r w:rsidRPr="001E24A6">
        <w:rPr>
          <w:color w:val="000000"/>
          <w:sz w:val="28"/>
          <w:szCs w:val="28"/>
        </w:rPr>
        <w:t>х</w:t>
      </w:r>
      <w:r w:rsidRPr="001E24A6">
        <w:rPr>
          <w:color w:val="000000"/>
          <w:sz w:val="28"/>
          <w:szCs w:val="28"/>
        </w:rPr>
        <w:t xml:space="preserve"> проводят </w:t>
      </w:r>
      <w:r w:rsidRPr="001E24A6">
        <w:rPr>
          <w:color w:val="000000"/>
          <w:sz w:val="28"/>
          <w:szCs w:val="28"/>
        </w:rPr>
        <w:t>прямую</w:t>
      </w:r>
      <w:r w:rsidRPr="001E24A6">
        <w:rPr>
          <w:color w:val="000000"/>
          <w:sz w:val="28"/>
          <w:szCs w:val="28"/>
        </w:rPr>
        <w:t xml:space="preserve"> </w:t>
      </w:r>
      <w:r w:rsidRPr="001E24A6">
        <w:rPr>
          <w:color w:val="000000"/>
          <w:sz w:val="28"/>
          <w:szCs w:val="28"/>
        </w:rPr>
        <w:t>х</w:t>
      </w:r>
      <w:r w:rsidRPr="001E24A6">
        <w:rPr>
          <w:color w:val="000000"/>
          <w:sz w:val="28"/>
          <w:szCs w:val="28"/>
          <w:vertAlign w:val="subscript"/>
        </w:rPr>
        <w:t>А</w:t>
      </w:r>
      <w:r w:rsidRPr="001E24A6">
        <w:rPr>
          <w:color w:val="000000"/>
          <w:sz w:val="28"/>
          <w:szCs w:val="28"/>
        </w:rPr>
        <w:t>=</w:t>
      </w:r>
      <w:r w:rsidRPr="001E24A6">
        <w:rPr>
          <w:color w:val="000000"/>
          <w:sz w:val="28"/>
          <w:szCs w:val="28"/>
        </w:rPr>
        <w:t xml:space="preserve"> </w:t>
      </w:r>
      <w:r w:rsidRPr="001E24A6">
        <w:rPr>
          <w:color w:val="000000"/>
          <w:sz w:val="28"/>
          <w:szCs w:val="28"/>
        </w:rPr>
        <w:t>m</w:t>
      </w:r>
      <w:r w:rsidRPr="001E24A6">
        <w:rPr>
          <w:color w:val="000000"/>
          <w:sz w:val="28"/>
          <w:szCs w:val="28"/>
        </w:rPr>
        <w:t xml:space="preserve">. Из точки </w:t>
      </w:r>
      <w:r w:rsidRPr="001E24A6">
        <w:rPr>
          <w:color w:val="000000"/>
          <w:sz w:val="28"/>
          <w:szCs w:val="28"/>
        </w:rPr>
        <w:t>m</w:t>
      </w:r>
      <w:r w:rsidRPr="001E24A6">
        <w:rPr>
          <w:color w:val="000000"/>
          <w:sz w:val="28"/>
          <w:szCs w:val="28"/>
        </w:rPr>
        <w:t xml:space="preserve"> проводят </w:t>
      </w:r>
      <w:r w:rsidRPr="001E24A6">
        <w:rPr>
          <w:color w:val="000000"/>
          <w:sz w:val="28"/>
          <w:szCs w:val="28"/>
        </w:rPr>
        <w:t>прямую</w:t>
      </w:r>
      <w:r w:rsidRPr="001E24A6">
        <w:rPr>
          <w:color w:val="000000"/>
          <w:sz w:val="28"/>
          <w:szCs w:val="28"/>
        </w:rPr>
        <w:t>, параллельную оси у до пересечения с основанием.</w:t>
      </w:r>
      <w:r w:rsidRPr="001E24A6">
        <w:rPr>
          <w:color w:val="000000"/>
          <w:sz w:val="28"/>
          <w:szCs w:val="28"/>
        </w:rPr>
        <w:br/>
        <w:t xml:space="preserve">2. Из полученной точки параллельно оси </w:t>
      </w:r>
      <w:r w:rsidRPr="001E24A6">
        <w:rPr>
          <w:color w:val="000000"/>
          <w:sz w:val="28"/>
          <w:szCs w:val="28"/>
        </w:rPr>
        <w:t>z</w:t>
      </w:r>
      <w:r w:rsidRPr="001E24A6">
        <w:rPr>
          <w:color w:val="000000"/>
          <w:sz w:val="28"/>
          <w:szCs w:val="28"/>
        </w:rPr>
        <w:t xml:space="preserve"> проводят </w:t>
      </w:r>
      <w:r w:rsidRPr="001E24A6">
        <w:rPr>
          <w:color w:val="000000"/>
          <w:sz w:val="28"/>
          <w:szCs w:val="28"/>
        </w:rPr>
        <w:t>прямую</w:t>
      </w:r>
      <w:r w:rsidRPr="001E24A6">
        <w:rPr>
          <w:color w:val="000000"/>
          <w:sz w:val="28"/>
          <w:szCs w:val="28"/>
        </w:rPr>
        <w:t xml:space="preserve"> </w:t>
      </w:r>
      <w:r w:rsidRPr="001E24A6">
        <w:rPr>
          <w:color w:val="000000"/>
          <w:sz w:val="28"/>
          <w:szCs w:val="28"/>
        </w:rPr>
        <w:t>z</w:t>
      </w:r>
      <w:r w:rsidRPr="001E24A6">
        <w:rPr>
          <w:color w:val="000000"/>
          <w:sz w:val="28"/>
          <w:szCs w:val="28"/>
          <w:vertAlign w:val="subscript"/>
        </w:rPr>
        <w:t>А</w:t>
      </w:r>
      <w:r w:rsidRPr="001E24A6">
        <w:rPr>
          <w:color w:val="000000"/>
          <w:sz w:val="28"/>
          <w:szCs w:val="28"/>
        </w:rPr>
        <w:t>=</w:t>
      </w:r>
      <w:r w:rsidRPr="001E24A6">
        <w:rPr>
          <w:color w:val="000000"/>
          <w:sz w:val="28"/>
          <w:szCs w:val="28"/>
        </w:rPr>
        <w:t xml:space="preserve"> </w:t>
      </w:r>
      <w:r w:rsidRPr="001E24A6">
        <w:rPr>
          <w:color w:val="000000"/>
          <w:sz w:val="28"/>
          <w:szCs w:val="28"/>
        </w:rPr>
        <w:t>h</w:t>
      </w:r>
    </w:p>
    <w:p w:rsidR="00AA7DB6" w:rsidP="00AA7DB6">
      <w:pPr>
        <w:pStyle w:val="NormalWeb"/>
        <w:shd w:val="clear" w:color="auto" w:fill="FFFFFF"/>
        <w:spacing w:before="0" w:beforeAutospacing="0"/>
        <w:rPr>
          <w:color w:val="000000"/>
        </w:rPr>
      </w:pPr>
      <w:r>
        <w:rPr>
          <w:rFonts w:ascii="Arial" w:hAnsi="Arial" w:cs="Arial"/>
          <w:noProof/>
          <w:color w:val="1177D1"/>
          <w:sz w:val="27"/>
          <w:szCs w:val="27"/>
        </w:rPr>
        <w:drawing>
          <wp:inline distT="0" distB="0" distL="0" distR="0">
            <wp:extent cx="6050375" cy="2478805"/>
            <wp:effectExtent l="0" t="0" r="0" b="0"/>
            <wp:docPr id="64" name="Рисунок 64" descr="http://profil.adu.by/pluginfile.php/3818/mod_book/chapter/10565/218.jpg">
              <a:hlinkClick xmlns:a="http://schemas.openxmlformats.org/drawingml/2006/main" xmlns:r="http://schemas.openxmlformats.org/officeDocument/2006/relationships"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464730" name="Picture 232" descr="http://profil.adu.by/pluginfile.php/3818/mod_book/chapter/10565/218.jpg"/>
                    <pic:cNvPicPr>
                      <a:picLocks noChangeAspect="1" noChangeArrowheads="1"/>
                    </pic:cNvPicPr>
                  </pic:nvPicPr>
                  <pic:blipFill>
                    <a:blip xmlns:r="http://schemas.openxmlformats.org/officeDocument/2006/relationships" r:embed="rId253"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6071965" cy="2487650"/>
                    </a:xfrm>
                    <a:prstGeom prst="rect">
                      <a:avLst/>
                    </a:prstGeom>
                    <a:noFill/>
                    <a:ln>
                      <a:noFill/>
                    </a:ln>
                  </pic:spPr>
                </pic:pic>
              </a:graphicData>
            </a:graphic>
          </wp:inline>
        </w:drawing>
      </w:r>
    </w:p>
    <w:p w:rsidR="00AA7DB6" w:rsidP="00AA7DB6">
      <w:pPr>
        <w:pStyle w:val="NormalWeb"/>
        <w:shd w:val="clear" w:color="auto" w:fill="FFFFFF"/>
        <w:spacing w:before="0" w:beforeAutospacing="0"/>
        <w:jc w:val="both"/>
        <w:rPr>
          <w:color w:val="000000"/>
        </w:rPr>
      </w:pPr>
      <w:r>
        <w:rPr>
          <w:rStyle w:val="Emphasis"/>
          <w:color w:val="000000"/>
          <w:sz w:val="27"/>
          <w:szCs w:val="27"/>
        </w:rPr>
        <w:t>Составьте алгоритм нахождения точки на поверхности цилиндра, учитывая тот факт, что точка расположена на нижнем основании цилиндра.</w:t>
      </w:r>
    </w:p>
    <w:p w:rsidR="001E24A6" w:rsidP="00AA7DB6">
      <w:pPr>
        <w:pStyle w:val="NormalWeb"/>
        <w:shd w:val="clear" w:color="auto" w:fill="FFFFFF"/>
        <w:spacing w:before="0" w:beforeAutospacing="0"/>
        <w:jc w:val="both"/>
        <w:rPr>
          <w:rStyle w:val="Strong"/>
          <w:color w:val="000000"/>
          <w:sz w:val="28"/>
          <w:szCs w:val="28"/>
        </w:rPr>
      </w:pPr>
    </w:p>
    <w:p w:rsidR="001E24A6" w:rsidP="00AA7DB6">
      <w:pPr>
        <w:pStyle w:val="NormalWeb"/>
        <w:shd w:val="clear" w:color="auto" w:fill="FFFFFF"/>
        <w:spacing w:before="0" w:beforeAutospacing="0"/>
        <w:jc w:val="both"/>
        <w:rPr>
          <w:rStyle w:val="Strong"/>
          <w:color w:val="000000"/>
          <w:sz w:val="28"/>
          <w:szCs w:val="28"/>
        </w:rPr>
      </w:pPr>
    </w:p>
    <w:p w:rsidR="001E24A6" w:rsidP="00AA7DB6">
      <w:pPr>
        <w:pStyle w:val="NormalWeb"/>
        <w:shd w:val="clear" w:color="auto" w:fill="FFFFFF"/>
        <w:spacing w:before="0" w:beforeAutospacing="0"/>
        <w:jc w:val="both"/>
        <w:rPr>
          <w:color w:val="000000"/>
          <w:sz w:val="28"/>
          <w:szCs w:val="28"/>
        </w:rPr>
      </w:pPr>
      <w:r w:rsidRPr="001E24A6">
        <w:rPr>
          <w:rStyle w:val="Strong"/>
          <w:color w:val="000000"/>
          <w:sz w:val="28"/>
          <w:szCs w:val="28"/>
        </w:rPr>
        <w:t>Прямоугольная изометрическая проекция конуса.</w:t>
      </w:r>
      <w:r w:rsidRPr="001E24A6">
        <w:rPr>
          <w:color w:val="000000"/>
          <w:sz w:val="28"/>
          <w:szCs w:val="28"/>
        </w:rPr>
        <w:t> </w:t>
      </w:r>
    </w:p>
    <w:p w:rsidR="00AA7DB6" w:rsidRPr="001E24A6" w:rsidP="00AA7DB6">
      <w:pPr>
        <w:pStyle w:val="NormalWeb"/>
        <w:shd w:val="clear" w:color="auto" w:fill="FFFFFF"/>
        <w:spacing w:before="0" w:beforeAutospacing="0"/>
        <w:jc w:val="both"/>
        <w:rPr>
          <w:color w:val="000000"/>
          <w:sz w:val="28"/>
          <w:szCs w:val="28"/>
        </w:rPr>
      </w:pPr>
      <w:r w:rsidRPr="001E24A6">
        <w:rPr>
          <w:color w:val="000000"/>
          <w:sz w:val="28"/>
          <w:szCs w:val="28"/>
        </w:rPr>
        <w:t>Основание конуса — эллипс. Построение проекции конуса схоже с построением проекции цилиндра. Определение расположения точек на поверхности конуса подобно построениям точек на пирамиде. </w:t>
      </w:r>
    </w:p>
    <w:p w:rsidR="00AA7DB6" w:rsidP="00AA7DB6">
      <w:pPr>
        <w:pStyle w:val="NormalWeb"/>
        <w:shd w:val="clear" w:color="auto" w:fill="FFFFFF"/>
        <w:spacing w:before="0" w:beforeAutospacing="0"/>
        <w:rPr>
          <w:color w:val="000000"/>
        </w:rPr>
      </w:pPr>
      <w:r>
        <w:rPr>
          <w:rFonts w:ascii="Arial" w:hAnsi="Arial" w:cs="Arial"/>
          <w:noProof/>
          <w:color w:val="1177D1"/>
          <w:sz w:val="27"/>
          <w:szCs w:val="27"/>
        </w:rPr>
        <w:drawing>
          <wp:inline distT="0" distB="0" distL="0" distR="0">
            <wp:extent cx="5175250" cy="3209925"/>
            <wp:effectExtent l="0" t="0" r="0" b="0"/>
            <wp:docPr id="574" name="Рисунок 574" descr="http://profil.adu.by/pluginfile.php/3818/mod_book/chapter/10565/219.jpg">
              <a:hlinkClick xmlns:a="http://schemas.openxmlformats.org/drawingml/2006/main" xmlns:r="http://schemas.openxmlformats.org/officeDocument/2006/relationships"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39479" name="Picture 234" descr="http://profil.adu.by/pluginfile.php/3818/mod_book/chapter/10565/219.jpg">
                      <a:hlinkClick xmlns:a="http://schemas.openxmlformats.org/drawingml/2006/main" xmlns:r="http://schemas.openxmlformats.org/officeDocument/2006/relationships" r:id="rId254"/>
                    </pic:cNvPr>
                    <pic:cNvPicPr>
                      <a:picLocks noChangeAspect="1" noChangeArrowheads="1"/>
                    </pic:cNvPicPr>
                  </pic:nvPicPr>
                  <pic:blipFill>
                    <a:blip xmlns:r="http://schemas.openxmlformats.org/officeDocument/2006/relationships" r:embed="rId255"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175250" cy="3209925"/>
                    </a:xfrm>
                    <a:prstGeom prst="rect">
                      <a:avLst/>
                    </a:prstGeom>
                    <a:noFill/>
                    <a:ln>
                      <a:noFill/>
                    </a:ln>
                  </pic:spPr>
                </pic:pic>
              </a:graphicData>
            </a:graphic>
          </wp:inline>
        </w:drawing>
      </w:r>
    </w:p>
    <w:p w:rsidR="00AA7DB6" w:rsidRPr="004E02FE" w:rsidP="00AA7DB6">
      <w:pPr>
        <w:pStyle w:val="NormalWeb"/>
        <w:shd w:val="clear" w:color="auto" w:fill="FFFFFF"/>
        <w:spacing w:before="0" w:beforeAutospacing="0"/>
        <w:jc w:val="both"/>
        <w:rPr>
          <w:color w:val="000000"/>
          <w:sz w:val="28"/>
          <w:szCs w:val="28"/>
        </w:rPr>
      </w:pPr>
      <w:r w:rsidRPr="004E02FE">
        <w:rPr>
          <w:rStyle w:val="Emphasis"/>
          <w:color w:val="000000"/>
          <w:sz w:val="28"/>
          <w:szCs w:val="28"/>
        </w:rPr>
        <w:t>Используя ранее изученный материал, укажите способ нахождения положения точек</w:t>
      </w:r>
      <w:r w:rsidRPr="004E02FE">
        <w:rPr>
          <w:rStyle w:val="Emphasis"/>
          <w:color w:val="000000"/>
          <w:sz w:val="28"/>
          <w:szCs w:val="28"/>
        </w:rPr>
        <w:t xml:space="preserve"> В</w:t>
      </w:r>
      <w:r w:rsidRPr="004E02FE">
        <w:rPr>
          <w:rStyle w:val="Emphasis"/>
          <w:color w:val="000000"/>
          <w:sz w:val="28"/>
          <w:szCs w:val="28"/>
        </w:rPr>
        <w:t xml:space="preserve"> и С, изображенный на рисунке.</w:t>
      </w:r>
    </w:p>
    <w:p w:rsidR="00A55AB6" w:rsidP="00A55AB6">
      <w:pPr>
        <w:spacing w:line="360" w:lineRule="auto"/>
        <w:ind w:firstLine="709"/>
        <w:jc w:val="center"/>
        <w:rPr>
          <w:bCs/>
          <w:sz w:val="28"/>
          <w:szCs w:val="28"/>
        </w:rPr>
      </w:pPr>
      <w:bookmarkStart w:id="2" w:name="ch10566"/>
      <w:bookmarkEnd w:id="2"/>
      <w:r w:rsidRPr="009343F9">
        <w:rPr>
          <w:bCs/>
          <w:sz w:val="28"/>
          <w:szCs w:val="28"/>
        </w:rPr>
        <w:t>ПЛАН УРОКА 20</w:t>
      </w:r>
    </w:p>
    <w:p w:rsidR="00A55AB6" w:rsidRPr="009343F9" w:rsidP="00A55AB6">
      <w:pPr>
        <w:rPr>
          <w:sz w:val="28"/>
          <w:szCs w:val="28"/>
        </w:rPr>
      </w:pPr>
      <w:r w:rsidRPr="009343F9">
        <w:rPr>
          <w:bCs/>
          <w:sz w:val="28"/>
          <w:szCs w:val="28"/>
        </w:rPr>
        <w:t>Тема программы:</w:t>
      </w:r>
      <w:r w:rsidR="006F1EA0">
        <w:rPr>
          <w:sz w:val="28"/>
          <w:szCs w:val="28"/>
        </w:rPr>
        <w:t xml:space="preserve"> Аксонометрические проекции.</w:t>
      </w:r>
    </w:p>
    <w:p w:rsidR="006F1EA0" w:rsidP="006F1EA0">
      <w:pPr>
        <w:rPr>
          <w:bCs/>
          <w:sz w:val="28"/>
          <w:szCs w:val="28"/>
        </w:rPr>
      </w:pPr>
      <w:r w:rsidRPr="009343F9">
        <w:rPr>
          <w:bCs/>
          <w:sz w:val="28"/>
          <w:szCs w:val="28"/>
        </w:rPr>
        <w:t>Тема урока</w:t>
      </w:r>
      <w:r w:rsidRPr="009343F9">
        <w:rPr>
          <w:sz w:val="28"/>
          <w:szCs w:val="28"/>
        </w:rPr>
        <w:t xml:space="preserve">: </w:t>
      </w:r>
      <w:r>
        <w:rPr>
          <w:sz w:val="28"/>
          <w:szCs w:val="28"/>
        </w:rPr>
        <w:t>Построение аксонометрических проекций геометрических тел.</w:t>
      </w:r>
    </w:p>
    <w:p w:rsidR="006F1EA0" w:rsidP="006F1EA0">
      <w:pPr>
        <w:ind w:firstLine="567"/>
        <w:jc w:val="both"/>
        <w:rPr>
          <w:b/>
          <w:i/>
          <w:sz w:val="28"/>
          <w:szCs w:val="28"/>
        </w:rPr>
      </w:pPr>
    </w:p>
    <w:p w:rsidR="006F1EA0" w:rsidRPr="00BA5BE3" w:rsidP="006F1EA0">
      <w:pPr>
        <w:ind w:firstLine="567"/>
        <w:jc w:val="both"/>
        <w:rPr>
          <w:b/>
          <w:i/>
          <w:sz w:val="28"/>
          <w:szCs w:val="28"/>
        </w:rPr>
      </w:pPr>
      <w:r w:rsidRPr="00BA5BE3">
        <w:rPr>
          <w:b/>
          <w:i/>
          <w:sz w:val="28"/>
          <w:szCs w:val="28"/>
        </w:rPr>
        <w:t>Цель изучения темы:</w:t>
      </w:r>
    </w:p>
    <w:p w:rsidR="006F1EA0" w:rsidRPr="006F1EA0" w:rsidP="006F1EA0">
      <w:pPr>
        <w:ind w:firstLine="113"/>
        <w:rPr>
          <w:sz w:val="28"/>
          <w:szCs w:val="28"/>
        </w:rPr>
      </w:pPr>
      <w:r w:rsidRPr="00BA5BE3">
        <w:rPr>
          <w:sz w:val="26"/>
          <w:szCs w:val="26"/>
        </w:rPr>
        <w:t xml:space="preserve">      </w:t>
      </w:r>
      <w:r w:rsidRPr="009343F9">
        <w:rPr>
          <w:sz w:val="28"/>
          <w:szCs w:val="28"/>
        </w:rPr>
        <w:t>Сформировать умения по выполнению аксонометрических проекций геометрических тел и деталей,</w:t>
      </w:r>
      <w:r w:rsidRPr="009343F9">
        <w:rPr>
          <w:spacing w:val="-6"/>
          <w:sz w:val="28"/>
          <w:szCs w:val="28"/>
        </w:rPr>
        <w:t xml:space="preserve"> проецирования геометрических тел (призмы, пирамиды, цилиндра, конуса и шара) на плоскости проекций </w:t>
      </w:r>
      <w:r w:rsidRPr="009343F9">
        <w:rPr>
          <w:spacing w:val="-6"/>
          <w:sz w:val="28"/>
          <w:szCs w:val="28"/>
          <w:lang w:val="en-US"/>
        </w:rPr>
        <w:t>V</w:t>
      </w:r>
      <w:r w:rsidRPr="009343F9">
        <w:rPr>
          <w:spacing w:val="-6"/>
          <w:sz w:val="28"/>
          <w:szCs w:val="28"/>
        </w:rPr>
        <w:t xml:space="preserve">, </w:t>
      </w:r>
      <w:r w:rsidRPr="009343F9">
        <w:rPr>
          <w:spacing w:val="-6"/>
          <w:sz w:val="28"/>
          <w:szCs w:val="28"/>
          <w:lang w:val="en-US"/>
        </w:rPr>
        <w:t>H</w:t>
      </w:r>
      <w:r w:rsidRPr="009343F9">
        <w:rPr>
          <w:spacing w:val="-6"/>
          <w:sz w:val="28"/>
          <w:szCs w:val="28"/>
        </w:rPr>
        <w:t>, W.</w:t>
      </w:r>
    </w:p>
    <w:p w:rsidR="006F1EA0" w:rsidRPr="00BA5BE3" w:rsidP="006F1EA0">
      <w:pPr>
        <w:ind w:firstLine="567"/>
        <w:jc w:val="both"/>
        <w:rPr>
          <w:b/>
          <w:i/>
          <w:sz w:val="28"/>
          <w:szCs w:val="28"/>
        </w:rPr>
      </w:pPr>
    </w:p>
    <w:p w:rsidR="006F1EA0" w:rsidRPr="00BA5BE3" w:rsidP="006F1EA0">
      <w:pPr>
        <w:ind w:firstLine="567"/>
        <w:jc w:val="both"/>
        <w:rPr>
          <w:b/>
          <w:i/>
          <w:sz w:val="28"/>
          <w:szCs w:val="28"/>
        </w:rPr>
      </w:pPr>
      <w:r w:rsidRPr="00BA5BE3">
        <w:rPr>
          <w:b/>
          <w:i/>
          <w:sz w:val="28"/>
          <w:szCs w:val="28"/>
        </w:rPr>
        <w:t>Содержание темы:</w:t>
      </w:r>
    </w:p>
    <w:p w:rsidR="006F1EA0" w:rsidRPr="004E02FE" w:rsidP="006F1EA0">
      <w:pPr>
        <w:ind w:firstLine="567"/>
        <w:jc w:val="both"/>
        <w:rPr>
          <w:b/>
          <w:i/>
          <w:sz w:val="28"/>
          <w:szCs w:val="28"/>
        </w:rPr>
      </w:pPr>
      <w:r w:rsidRPr="004E02FE">
        <w:rPr>
          <w:spacing w:val="-2"/>
          <w:sz w:val="28"/>
          <w:szCs w:val="28"/>
        </w:rPr>
        <w:t xml:space="preserve">Наглядные изображения </w:t>
      </w:r>
      <w:r w:rsidRPr="004E02FE">
        <w:rPr>
          <w:spacing w:val="-1"/>
          <w:sz w:val="28"/>
          <w:szCs w:val="28"/>
        </w:rPr>
        <w:t xml:space="preserve">окружности, плоских фигур, геометрических тел, </w:t>
      </w:r>
      <w:r w:rsidRPr="004E02FE">
        <w:rPr>
          <w:sz w:val="28"/>
          <w:szCs w:val="28"/>
        </w:rPr>
        <w:t xml:space="preserve">деталей в прямоугольных и косоугольных </w:t>
      </w:r>
      <w:r w:rsidRPr="004E02FE">
        <w:rPr>
          <w:spacing w:val="-1"/>
          <w:sz w:val="28"/>
          <w:szCs w:val="28"/>
        </w:rPr>
        <w:t xml:space="preserve">аксонометрических проекциях и их сравнительный </w:t>
      </w:r>
      <w:r w:rsidRPr="004E02FE">
        <w:rPr>
          <w:sz w:val="28"/>
          <w:szCs w:val="28"/>
        </w:rPr>
        <w:t>анализ.</w:t>
      </w:r>
    </w:p>
    <w:p w:rsidR="006F1EA0" w:rsidRPr="004E02FE" w:rsidP="006F1EA0">
      <w:pPr>
        <w:ind w:firstLine="567"/>
        <w:jc w:val="both"/>
        <w:rPr>
          <w:b/>
          <w:i/>
          <w:sz w:val="28"/>
          <w:szCs w:val="28"/>
        </w:rPr>
      </w:pPr>
      <w:r w:rsidRPr="004E02FE">
        <w:rPr>
          <w:b/>
          <w:i/>
          <w:sz w:val="28"/>
          <w:szCs w:val="28"/>
        </w:rPr>
        <w:t>Результат изучения темы:</w:t>
      </w:r>
    </w:p>
    <w:p w:rsidR="006F1EA0" w:rsidRPr="004E02FE" w:rsidP="006F1EA0">
      <w:pPr>
        <w:shd w:val="clear" w:color="auto" w:fill="FFFFFF"/>
        <w:jc w:val="both"/>
        <w:rPr>
          <w:sz w:val="28"/>
          <w:szCs w:val="28"/>
        </w:rPr>
      </w:pPr>
      <w:r w:rsidRPr="004E02FE">
        <w:rPr>
          <w:rFonts w:eastAsia="Calibri"/>
          <w:sz w:val="28"/>
          <w:szCs w:val="28"/>
        </w:rPr>
        <w:t xml:space="preserve">Обучающийся: </w:t>
      </w:r>
      <w:r w:rsidRPr="004E02FE">
        <w:rPr>
          <w:sz w:val="28"/>
          <w:szCs w:val="28"/>
        </w:rPr>
        <w:t xml:space="preserve">Вычерчивает </w:t>
      </w:r>
      <w:r w:rsidRPr="004E02FE">
        <w:rPr>
          <w:spacing w:val="-3"/>
          <w:sz w:val="28"/>
          <w:szCs w:val="28"/>
        </w:rPr>
        <w:t xml:space="preserve">прямоугольную изометрическую проекцию </w:t>
      </w:r>
      <w:r w:rsidRPr="004E02FE">
        <w:rPr>
          <w:spacing w:val="-1"/>
          <w:sz w:val="28"/>
          <w:szCs w:val="28"/>
        </w:rPr>
        <w:t>плоских фигур и деталей (простой, средней, сложной формы). Формат А</w:t>
      </w:r>
      <w:r w:rsidRPr="004E02FE">
        <w:rPr>
          <w:spacing w:val="-1"/>
          <w:sz w:val="28"/>
          <w:szCs w:val="28"/>
        </w:rPr>
        <w:t>4</w:t>
      </w:r>
    </w:p>
    <w:p w:rsidR="006F1EA0" w:rsidP="00A55AB6">
      <w:pPr>
        <w:rPr>
          <w:bCs/>
          <w:sz w:val="28"/>
          <w:szCs w:val="28"/>
        </w:rPr>
      </w:pPr>
    </w:p>
    <w:p w:rsidR="00A55AB6" w:rsidRPr="009343F9" w:rsidP="00A55AB6">
      <w:pPr>
        <w:rPr>
          <w:sz w:val="28"/>
          <w:szCs w:val="28"/>
        </w:rPr>
      </w:pPr>
      <w:r w:rsidRPr="009343F9">
        <w:rPr>
          <w:bCs/>
          <w:sz w:val="28"/>
          <w:szCs w:val="28"/>
        </w:rPr>
        <w:t>Тип урока:</w:t>
      </w:r>
      <w:r w:rsidRPr="009343F9">
        <w:rPr>
          <w:sz w:val="28"/>
          <w:szCs w:val="28"/>
        </w:rPr>
        <w:t xml:space="preserve"> </w:t>
      </w:r>
      <w:r w:rsidR="006F1EA0">
        <w:rPr>
          <w:sz w:val="28"/>
          <w:szCs w:val="28"/>
        </w:rPr>
        <w:t>Урок практического применения знаний.</w:t>
      </w:r>
    </w:p>
    <w:p w:rsidR="004E02FE" w:rsidRPr="009343F9" w:rsidP="004E02FE">
      <w:pPr>
        <w:ind w:left="1260" w:hanging="1260"/>
        <w:rPr>
          <w:bCs/>
          <w:sz w:val="28"/>
          <w:szCs w:val="28"/>
        </w:rPr>
      </w:pPr>
      <w:r w:rsidRPr="009343F9">
        <w:rPr>
          <w:bCs/>
          <w:sz w:val="28"/>
          <w:szCs w:val="28"/>
        </w:rPr>
        <w:t>Материально-техническое оснащение урока</w:t>
      </w:r>
      <w:r w:rsidRPr="009343F9">
        <w:rPr>
          <w:sz w:val="28"/>
          <w:szCs w:val="28"/>
        </w:rPr>
        <w:t xml:space="preserve">: </w:t>
      </w:r>
      <w:r w:rsidRPr="009343F9">
        <w:rPr>
          <w:sz w:val="28"/>
          <w:szCs w:val="28"/>
        </w:rPr>
        <w:t>плакаты</w:t>
      </w:r>
      <w:r>
        <w:rPr>
          <w:sz w:val="28"/>
          <w:szCs w:val="28"/>
        </w:rPr>
        <w:t xml:space="preserve"> «Аксонометрические проекции»</w:t>
      </w:r>
      <w:r w:rsidRPr="009343F9">
        <w:rPr>
          <w:sz w:val="28"/>
          <w:szCs w:val="28"/>
        </w:rPr>
        <w:t xml:space="preserve">, </w:t>
      </w:r>
      <w:r>
        <w:rPr>
          <w:bCs/>
          <w:sz w:val="28"/>
          <w:szCs w:val="28"/>
        </w:rPr>
        <w:t>ГОСТ</w:t>
      </w:r>
      <w:r>
        <w:rPr>
          <w:bCs/>
          <w:sz w:val="28"/>
          <w:szCs w:val="28"/>
        </w:rPr>
        <w:t>2</w:t>
      </w:r>
      <w:r>
        <w:rPr>
          <w:bCs/>
          <w:sz w:val="28"/>
          <w:szCs w:val="28"/>
        </w:rPr>
        <w:t>.317-2011, ГОСТ2.307-2011, форматы</w:t>
      </w:r>
      <w:r w:rsidRPr="009343F9">
        <w:rPr>
          <w:bCs/>
          <w:sz w:val="28"/>
          <w:szCs w:val="28"/>
        </w:rPr>
        <w:t xml:space="preserve"> А4</w:t>
      </w:r>
      <w:r>
        <w:rPr>
          <w:bCs/>
          <w:sz w:val="28"/>
          <w:szCs w:val="28"/>
        </w:rPr>
        <w:t>,</w:t>
      </w:r>
      <w:r w:rsidRPr="009343F9">
        <w:rPr>
          <w:bCs/>
          <w:sz w:val="28"/>
          <w:szCs w:val="28"/>
        </w:rPr>
        <w:t xml:space="preserve"> </w:t>
      </w:r>
      <w:r>
        <w:rPr>
          <w:bCs/>
          <w:sz w:val="28"/>
          <w:szCs w:val="28"/>
        </w:rPr>
        <w:t>презентация «Аксонометрия».</w:t>
      </w:r>
    </w:p>
    <w:p w:rsidR="00A55AB6" w:rsidRPr="009343F9" w:rsidP="004E02FE">
      <w:pPr>
        <w:ind w:left="1260" w:hanging="1260"/>
        <w:rPr>
          <w:sz w:val="28"/>
          <w:szCs w:val="28"/>
        </w:rPr>
      </w:pPr>
      <w:r w:rsidRPr="009343F9">
        <w:rPr>
          <w:bCs/>
          <w:sz w:val="28"/>
          <w:szCs w:val="28"/>
        </w:rPr>
        <w:t>Внутр</w:t>
      </w:r>
      <w:r w:rsidRPr="009343F9">
        <w:rPr>
          <w:bCs/>
          <w:sz w:val="28"/>
          <w:szCs w:val="28"/>
        </w:rPr>
        <w:t>и-</w:t>
      </w:r>
      <w:r w:rsidRPr="009343F9">
        <w:rPr>
          <w:bCs/>
          <w:sz w:val="28"/>
          <w:szCs w:val="28"/>
        </w:rPr>
        <w:t xml:space="preserve"> и </w:t>
      </w:r>
      <w:r w:rsidRPr="009343F9">
        <w:rPr>
          <w:bCs/>
          <w:sz w:val="28"/>
          <w:szCs w:val="28"/>
        </w:rPr>
        <w:t>межпредметные</w:t>
      </w:r>
      <w:r w:rsidRPr="009343F9">
        <w:rPr>
          <w:bCs/>
          <w:sz w:val="28"/>
          <w:szCs w:val="28"/>
        </w:rPr>
        <w:t xml:space="preserve"> связи</w:t>
      </w:r>
      <w:r w:rsidRPr="009343F9">
        <w:rPr>
          <w:sz w:val="28"/>
          <w:szCs w:val="28"/>
        </w:rPr>
        <w:t>: специальная технология, производственное обучение.</w:t>
      </w:r>
    </w:p>
    <w:p w:rsidR="00A55AB6" w:rsidRPr="009343F9" w:rsidP="00A55AB6">
      <w:pPr>
        <w:spacing w:line="360" w:lineRule="auto"/>
        <w:rPr>
          <w:bCs/>
          <w:sz w:val="28"/>
          <w:szCs w:val="28"/>
        </w:rPr>
      </w:pPr>
    </w:p>
    <w:p w:rsidR="00A55AB6" w:rsidRPr="009343F9" w:rsidP="00A55AB6">
      <w:pPr>
        <w:spacing w:line="360" w:lineRule="auto"/>
        <w:jc w:val="center"/>
        <w:rPr>
          <w:bCs/>
          <w:sz w:val="28"/>
          <w:szCs w:val="28"/>
        </w:rPr>
      </w:pPr>
      <w:r w:rsidRPr="009343F9">
        <w:rPr>
          <w:bCs/>
          <w:sz w:val="28"/>
          <w:szCs w:val="28"/>
        </w:rPr>
        <w:t xml:space="preserve">Ход </w:t>
      </w:r>
      <w:r w:rsidR="006A7DBE">
        <w:rPr>
          <w:bCs/>
          <w:sz w:val="28"/>
          <w:szCs w:val="28"/>
        </w:rPr>
        <w:t>урока</w:t>
      </w:r>
    </w:p>
    <w:p w:rsidR="00A55AB6" w:rsidRPr="009343F9" w:rsidP="00A55AB6">
      <w:pPr>
        <w:spacing w:line="360" w:lineRule="auto"/>
        <w:rPr>
          <w:bCs/>
          <w:sz w:val="28"/>
          <w:szCs w:val="28"/>
        </w:rPr>
      </w:pPr>
      <w:smartTag w:uri="urn:schemas-microsoft-com:office:smarttags" w:element="place">
        <w:r w:rsidRPr="009343F9">
          <w:rPr>
            <w:bCs/>
            <w:sz w:val="28"/>
            <w:szCs w:val="28"/>
            <w:lang w:val="en-US"/>
          </w:rPr>
          <w:t>I</w:t>
        </w:r>
        <w:r w:rsidRPr="009343F9">
          <w:rPr>
            <w:bCs/>
            <w:sz w:val="28"/>
            <w:szCs w:val="28"/>
          </w:rPr>
          <w:t>.</w:t>
        </w:r>
      </w:smartTag>
      <w:r w:rsidRPr="009343F9">
        <w:rPr>
          <w:bCs/>
          <w:sz w:val="28"/>
          <w:szCs w:val="28"/>
        </w:rPr>
        <w:t xml:space="preserve"> Организационный момент.</w:t>
      </w:r>
      <w:r w:rsidRPr="009343F9">
        <w:rPr>
          <w:bCs/>
          <w:sz w:val="28"/>
          <w:szCs w:val="28"/>
        </w:rPr>
        <w:t xml:space="preserve"> </w:t>
      </w:r>
    </w:p>
    <w:p w:rsidR="00A55AB6" w:rsidRPr="009343F9" w:rsidP="00A55AB6">
      <w:pPr>
        <w:rPr>
          <w:bCs/>
          <w:sz w:val="28"/>
          <w:szCs w:val="28"/>
        </w:rPr>
      </w:pPr>
      <w:r w:rsidRPr="009343F9">
        <w:rPr>
          <w:bCs/>
          <w:sz w:val="28"/>
          <w:szCs w:val="28"/>
        </w:rPr>
        <w:t xml:space="preserve">  1.1 Подготовка учащихся к </w:t>
      </w:r>
      <w:r w:rsidR="006A7DBE">
        <w:rPr>
          <w:bCs/>
          <w:sz w:val="28"/>
          <w:szCs w:val="28"/>
        </w:rPr>
        <w:t>уроку</w:t>
      </w:r>
      <w:r w:rsidRPr="009343F9">
        <w:rPr>
          <w:bCs/>
          <w:sz w:val="28"/>
          <w:szCs w:val="28"/>
        </w:rPr>
        <w:t>, проверка присутствующих,</w:t>
      </w:r>
    </w:p>
    <w:p w:rsidR="00A55AB6" w:rsidRPr="009343F9" w:rsidP="00A55AB6">
      <w:pPr>
        <w:rPr>
          <w:bCs/>
          <w:sz w:val="28"/>
          <w:szCs w:val="28"/>
        </w:rPr>
      </w:pPr>
      <w:r w:rsidRPr="009343F9">
        <w:rPr>
          <w:bCs/>
          <w:sz w:val="28"/>
          <w:szCs w:val="28"/>
        </w:rPr>
        <w:t>пояснение порядка работы.</w:t>
      </w:r>
    </w:p>
    <w:p w:rsidR="00A55AB6" w:rsidRPr="009343F9" w:rsidP="00A55AB6">
      <w:pPr>
        <w:rPr>
          <w:bCs/>
          <w:sz w:val="28"/>
          <w:szCs w:val="28"/>
        </w:rPr>
      </w:pPr>
      <w:r w:rsidRPr="009343F9">
        <w:rPr>
          <w:bCs/>
          <w:sz w:val="28"/>
          <w:szCs w:val="28"/>
        </w:rPr>
        <w:t xml:space="preserve">  1.2 Сообщение темы и цели урока</w:t>
      </w:r>
    </w:p>
    <w:p w:rsidR="00A55AB6" w:rsidRPr="009343F9" w:rsidP="00A55AB6">
      <w:pPr>
        <w:rPr>
          <w:bCs/>
          <w:sz w:val="28"/>
          <w:szCs w:val="28"/>
        </w:rPr>
      </w:pPr>
      <w:r w:rsidRPr="009343F9">
        <w:rPr>
          <w:bCs/>
          <w:sz w:val="28"/>
          <w:szCs w:val="28"/>
          <w:lang w:val="en-US"/>
        </w:rPr>
        <w:t>II</w:t>
      </w:r>
      <w:r w:rsidRPr="009343F9">
        <w:rPr>
          <w:bCs/>
          <w:sz w:val="28"/>
          <w:szCs w:val="28"/>
        </w:rPr>
        <w:t>. Актуализация опорных знаний:</w:t>
      </w:r>
    </w:p>
    <w:p w:rsidR="00A55AB6" w:rsidRPr="006F1EA0" w:rsidP="00A55AB6">
      <w:pPr>
        <w:pStyle w:val="BodyText"/>
        <w:spacing w:line="230" w:lineRule="auto"/>
        <w:rPr>
          <w:rFonts w:ascii="Times New Roman" w:hAnsi="Times New Roman" w:cs="Times New Roman"/>
          <w:sz w:val="28"/>
          <w:szCs w:val="28"/>
        </w:rPr>
      </w:pPr>
      <w:r w:rsidRPr="006F1EA0">
        <w:rPr>
          <w:rFonts w:ascii="Times New Roman" w:hAnsi="Times New Roman" w:cs="Times New Roman"/>
          <w:sz w:val="28"/>
          <w:szCs w:val="28"/>
        </w:rPr>
        <w:t xml:space="preserve">Фронтальный опрос </w:t>
      </w:r>
    </w:p>
    <w:p w:rsidR="006F1EA0" w:rsidP="00053899">
      <w:pPr>
        <w:pStyle w:val="NormalWeb"/>
        <w:numPr>
          <w:ilvl w:val="0"/>
          <w:numId w:val="32"/>
        </w:numPr>
        <w:shd w:val="clear" w:color="auto" w:fill="FFFFFF"/>
        <w:spacing w:before="0" w:beforeAutospacing="0"/>
        <w:jc w:val="both"/>
        <w:rPr>
          <w:color w:val="000000"/>
          <w:sz w:val="28"/>
          <w:szCs w:val="28"/>
        </w:rPr>
      </w:pPr>
      <w:r w:rsidRPr="001E24A6">
        <w:rPr>
          <w:color w:val="000000"/>
          <w:sz w:val="28"/>
          <w:szCs w:val="28"/>
        </w:rPr>
        <w:t xml:space="preserve">Что такое показатель (коэффициент) искажения? </w:t>
      </w:r>
    </w:p>
    <w:p w:rsidR="006F1EA0" w:rsidP="00053899">
      <w:pPr>
        <w:pStyle w:val="NormalWeb"/>
        <w:numPr>
          <w:ilvl w:val="0"/>
          <w:numId w:val="32"/>
        </w:numPr>
        <w:shd w:val="clear" w:color="auto" w:fill="FFFFFF"/>
        <w:spacing w:before="0" w:beforeAutospacing="0"/>
        <w:jc w:val="both"/>
        <w:rPr>
          <w:color w:val="000000"/>
          <w:sz w:val="28"/>
          <w:szCs w:val="28"/>
        </w:rPr>
      </w:pPr>
      <w:r w:rsidRPr="001E24A6">
        <w:rPr>
          <w:color w:val="000000"/>
          <w:sz w:val="28"/>
          <w:szCs w:val="28"/>
        </w:rPr>
        <w:t xml:space="preserve">Какие виды аксонометрии вы знаете? </w:t>
      </w:r>
    </w:p>
    <w:p w:rsidR="006F1EA0" w:rsidRPr="001E24A6" w:rsidP="00053899">
      <w:pPr>
        <w:pStyle w:val="NormalWeb"/>
        <w:numPr>
          <w:ilvl w:val="0"/>
          <w:numId w:val="32"/>
        </w:numPr>
        <w:shd w:val="clear" w:color="auto" w:fill="FFFFFF"/>
        <w:spacing w:before="0" w:beforeAutospacing="0"/>
        <w:jc w:val="both"/>
        <w:rPr>
          <w:color w:val="000000"/>
          <w:sz w:val="28"/>
          <w:szCs w:val="28"/>
        </w:rPr>
      </w:pPr>
      <w:r w:rsidRPr="001E24A6">
        <w:rPr>
          <w:color w:val="000000"/>
          <w:sz w:val="28"/>
          <w:szCs w:val="28"/>
        </w:rPr>
        <w:t>Как располагаются оси прямоугольной изометрии?</w:t>
      </w:r>
    </w:p>
    <w:p w:rsidR="00A55AB6" w:rsidRPr="009343F9" w:rsidP="00A55AB6">
      <w:pPr>
        <w:rPr>
          <w:bCs/>
          <w:sz w:val="28"/>
          <w:szCs w:val="28"/>
        </w:rPr>
      </w:pPr>
      <w:r w:rsidRPr="009343F9">
        <w:rPr>
          <w:bCs/>
          <w:sz w:val="28"/>
          <w:szCs w:val="28"/>
          <w:lang w:val="en-US"/>
        </w:rPr>
        <w:t>III</w:t>
      </w:r>
      <w:r w:rsidRPr="009343F9">
        <w:rPr>
          <w:bCs/>
          <w:sz w:val="28"/>
          <w:szCs w:val="28"/>
        </w:rPr>
        <w:t xml:space="preserve">. Изложение нового учебного материала. </w:t>
      </w:r>
    </w:p>
    <w:p w:rsidR="00A55AB6" w:rsidRPr="006F1EA0" w:rsidP="00053899">
      <w:pPr>
        <w:pStyle w:val="BodyText"/>
        <w:numPr>
          <w:ilvl w:val="0"/>
          <w:numId w:val="34"/>
        </w:numPr>
        <w:spacing w:line="230" w:lineRule="auto"/>
        <w:rPr>
          <w:rFonts w:ascii="Times New Roman" w:hAnsi="Times New Roman" w:cs="Times New Roman"/>
          <w:sz w:val="28"/>
          <w:szCs w:val="28"/>
        </w:rPr>
      </w:pPr>
      <w:r w:rsidRPr="006F1EA0">
        <w:rPr>
          <w:rFonts w:ascii="Times New Roman" w:hAnsi="Times New Roman" w:cs="Times New Roman"/>
          <w:sz w:val="28"/>
          <w:szCs w:val="28"/>
        </w:rPr>
        <w:t>Проецирование призмы, пирамиды, цилиндра, конуса и шара на три плоскости проекций.</w:t>
      </w:r>
    </w:p>
    <w:p w:rsidR="00A55AB6" w:rsidRPr="006F1EA0" w:rsidP="00053899">
      <w:pPr>
        <w:pStyle w:val="BodyText"/>
        <w:widowControl/>
        <w:numPr>
          <w:ilvl w:val="0"/>
          <w:numId w:val="34"/>
        </w:numPr>
        <w:shd w:val="clear" w:color="auto" w:fill="auto"/>
        <w:spacing w:after="0" w:line="230" w:lineRule="auto"/>
        <w:jc w:val="both"/>
        <w:rPr>
          <w:rFonts w:ascii="Times New Roman" w:hAnsi="Times New Roman" w:cs="Times New Roman"/>
          <w:bCs/>
          <w:sz w:val="28"/>
          <w:szCs w:val="28"/>
        </w:rPr>
      </w:pPr>
      <w:r w:rsidRPr="006F1EA0">
        <w:rPr>
          <w:rFonts w:ascii="Times New Roman" w:hAnsi="Times New Roman" w:cs="Times New Roman"/>
          <w:sz w:val="28"/>
          <w:szCs w:val="28"/>
        </w:rPr>
        <w:t>Наглядные изображения геометрических тел и деталей в аксонометрических проекциях.</w:t>
      </w:r>
    </w:p>
    <w:p w:rsidR="00A55AB6" w:rsidRPr="009343F9" w:rsidP="00A55AB6">
      <w:pPr>
        <w:rPr>
          <w:bCs/>
          <w:sz w:val="28"/>
          <w:szCs w:val="28"/>
        </w:rPr>
      </w:pPr>
      <w:r w:rsidRPr="009343F9">
        <w:rPr>
          <w:bCs/>
          <w:sz w:val="28"/>
          <w:szCs w:val="28"/>
          <w:lang w:val="en-US"/>
        </w:rPr>
        <w:t>IV</w:t>
      </w:r>
      <w:r w:rsidRPr="009343F9">
        <w:rPr>
          <w:bCs/>
          <w:sz w:val="28"/>
          <w:szCs w:val="28"/>
        </w:rPr>
        <w:t xml:space="preserve">. Закрепление полученных знаний. </w:t>
      </w:r>
    </w:p>
    <w:p w:rsidR="00A55AB6" w:rsidRPr="009343F9" w:rsidP="00A55AB6">
      <w:pPr>
        <w:rPr>
          <w:sz w:val="28"/>
          <w:szCs w:val="28"/>
        </w:rPr>
      </w:pPr>
      <w:r w:rsidRPr="009343F9">
        <w:rPr>
          <w:sz w:val="28"/>
          <w:szCs w:val="28"/>
        </w:rPr>
        <w:t>1. Аксонометрические проекции геометрических тел.</w:t>
      </w:r>
    </w:p>
    <w:p w:rsidR="00A55AB6" w:rsidRPr="009343F9" w:rsidP="00A55AB6">
      <w:pPr>
        <w:rPr>
          <w:sz w:val="28"/>
          <w:szCs w:val="28"/>
        </w:rPr>
      </w:pPr>
      <w:r w:rsidRPr="009343F9">
        <w:rPr>
          <w:bCs/>
          <w:sz w:val="28"/>
          <w:szCs w:val="28"/>
        </w:rPr>
        <w:t xml:space="preserve">ПЗ. </w:t>
      </w:r>
      <w:r w:rsidRPr="009343F9">
        <w:rPr>
          <w:sz w:val="28"/>
          <w:szCs w:val="28"/>
        </w:rPr>
        <w:t>Аксонометрические проекции геометрических тел.</w:t>
      </w:r>
    </w:p>
    <w:p w:rsidR="00A55AB6" w:rsidRPr="009343F9" w:rsidP="00A55AB6">
      <w:pPr>
        <w:rPr>
          <w:bCs/>
          <w:sz w:val="28"/>
          <w:szCs w:val="28"/>
        </w:rPr>
      </w:pPr>
      <w:r w:rsidRPr="009343F9">
        <w:rPr>
          <w:bCs/>
          <w:sz w:val="28"/>
          <w:szCs w:val="28"/>
          <w:lang w:val="en-US"/>
        </w:rPr>
        <w:t>V</w:t>
      </w:r>
      <w:r w:rsidRPr="009343F9">
        <w:rPr>
          <w:bCs/>
          <w:sz w:val="28"/>
          <w:szCs w:val="28"/>
        </w:rPr>
        <w:t>. Подведение итогов, рефлексия.</w:t>
      </w:r>
      <w:r w:rsidRPr="009343F9">
        <w:rPr>
          <w:bCs/>
          <w:sz w:val="28"/>
          <w:szCs w:val="28"/>
        </w:rPr>
        <w:t xml:space="preserve"> </w:t>
      </w:r>
    </w:p>
    <w:p w:rsidR="00A55AB6" w:rsidRPr="009343F9" w:rsidP="00A55AB6">
      <w:pPr>
        <w:rPr>
          <w:bCs/>
          <w:sz w:val="28"/>
          <w:szCs w:val="28"/>
        </w:rPr>
      </w:pPr>
      <w:r w:rsidRPr="009343F9">
        <w:rPr>
          <w:bCs/>
          <w:sz w:val="28"/>
          <w:szCs w:val="28"/>
          <w:lang w:val="en-US"/>
        </w:rPr>
        <w:t>VI</w:t>
      </w:r>
      <w:r w:rsidRPr="009343F9">
        <w:rPr>
          <w:bCs/>
          <w:sz w:val="28"/>
          <w:szCs w:val="28"/>
        </w:rPr>
        <w:t xml:space="preserve">. Окончание урока и выдача домашнего задания. </w:t>
      </w:r>
    </w:p>
    <w:p w:rsidR="00A55AB6" w:rsidP="00A55AB6">
      <w:pPr>
        <w:rPr>
          <w:bCs/>
          <w:sz w:val="28"/>
          <w:szCs w:val="28"/>
        </w:rPr>
      </w:pPr>
      <w:r w:rsidRPr="009343F9">
        <w:rPr>
          <w:bCs/>
          <w:sz w:val="28"/>
          <w:szCs w:val="28"/>
        </w:rPr>
        <w:t>Будасов</w:t>
      </w:r>
      <w:r w:rsidRPr="009343F9">
        <w:rPr>
          <w:bCs/>
          <w:sz w:val="28"/>
          <w:szCs w:val="28"/>
        </w:rPr>
        <w:t xml:space="preserve"> Б.В. Строительное черчение(2) §14 стр.84</w:t>
      </w:r>
    </w:p>
    <w:p w:rsidR="00A55AB6" w:rsidP="00A55AB6">
      <w:pPr>
        <w:rPr>
          <w:bCs/>
          <w:sz w:val="28"/>
          <w:szCs w:val="28"/>
        </w:rPr>
      </w:pPr>
    </w:p>
    <w:p w:rsidR="00A55AB6" w:rsidP="00A55AB6">
      <w:pPr>
        <w:rPr>
          <w:sz w:val="28"/>
          <w:szCs w:val="28"/>
        </w:rPr>
      </w:pPr>
      <w:r>
        <w:rPr>
          <w:bCs/>
          <w:sz w:val="28"/>
          <w:szCs w:val="28"/>
        </w:rPr>
        <w:t xml:space="preserve">Теоретические знания по теме </w:t>
      </w:r>
      <w:r w:rsidR="006A7DBE">
        <w:rPr>
          <w:bCs/>
          <w:sz w:val="28"/>
          <w:szCs w:val="28"/>
        </w:rPr>
        <w:t>урока</w:t>
      </w:r>
      <w:r>
        <w:rPr>
          <w:bCs/>
          <w:sz w:val="28"/>
          <w:szCs w:val="28"/>
        </w:rPr>
        <w:t xml:space="preserve"> «</w:t>
      </w:r>
      <w:r w:rsidR="00C06DB8">
        <w:rPr>
          <w:sz w:val="28"/>
          <w:szCs w:val="28"/>
        </w:rPr>
        <w:t>Построение аксонометрических проекций геометрических тел»</w:t>
      </w:r>
      <w:r w:rsidRPr="009343F9">
        <w:rPr>
          <w:sz w:val="28"/>
          <w:szCs w:val="28"/>
        </w:rPr>
        <w:t xml:space="preserve"> </w:t>
      </w:r>
    </w:p>
    <w:p w:rsidR="006F1EA0" w:rsidRPr="00733C5E" w:rsidP="00A55AB6">
      <w:pPr>
        <w:rPr>
          <w:bCs/>
          <w:sz w:val="28"/>
          <w:szCs w:val="28"/>
        </w:rPr>
      </w:pPr>
    </w:p>
    <w:p w:rsidR="00A55AB6" w:rsidRPr="006F1EA0" w:rsidP="00A55AB6">
      <w:pPr>
        <w:pStyle w:val="Style15"/>
        <w:widowControl/>
        <w:spacing w:line="240" w:lineRule="auto"/>
        <w:ind w:firstLine="192"/>
        <w:rPr>
          <w:rStyle w:val="FontStyle95"/>
          <w:sz w:val="28"/>
          <w:szCs w:val="28"/>
        </w:rPr>
      </w:pPr>
      <w:r w:rsidRPr="006F1EA0">
        <w:rPr>
          <w:rStyle w:val="FontStyle95"/>
          <w:sz w:val="28"/>
          <w:szCs w:val="28"/>
        </w:rPr>
        <w:t>В практике архитектурно-строительного проектирования при изображении слож</w:t>
      </w:r>
      <w:r w:rsidRPr="006F1EA0">
        <w:rPr>
          <w:rStyle w:val="FontStyle95"/>
          <w:sz w:val="28"/>
          <w:szCs w:val="28"/>
        </w:rPr>
        <w:softHyphen/>
        <w:t>ных пространственных конструкций и от</w:t>
      </w:r>
      <w:r w:rsidRPr="006F1EA0">
        <w:rPr>
          <w:rStyle w:val="FontStyle95"/>
          <w:sz w:val="28"/>
          <w:szCs w:val="28"/>
        </w:rPr>
        <w:softHyphen/>
        <w:t>дельных узлов для того, чтобы лучше выя</w:t>
      </w:r>
      <w:r w:rsidRPr="006F1EA0">
        <w:rPr>
          <w:rStyle w:val="FontStyle95"/>
          <w:sz w:val="28"/>
          <w:szCs w:val="28"/>
        </w:rPr>
        <w:softHyphen/>
        <w:t>вить форму сооружения и устройство от</w:t>
      </w:r>
      <w:r w:rsidRPr="006F1EA0">
        <w:rPr>
          <w:rStyle w:val="FontStyle95"/>
          <w:sz w:val="28"/>
          <w:szCs w:val="28"/>
        </w:rPr>
        <w:softHyphen/>
        <w:t>дельных его частей, прямоугольные проек</w:t>
      </w:r>
      <w:r w:rsidRPr="006F1EA0">
        <w:rPr>
          <w:rStyle w:val="FontStyle95"/>
          <w:sz w:val="28"/>
          <w:szCs w:val="28"/>
        </w:rPr>
        <w:softHyphen/>
        <w:t>ции предмета дополняют его наглядными аксонометрическими изображениями. Кро</w:t>
      </w:r>
      <w:r w:rsidRPr="006F1EA0">
        <w:rPr>
          <w:rStyle w:val="FontStyle95"/>
          <w:sz w:val="28"/>
          <w:szCs w:val="28"/>
        </w:rPr>
        <w:softHyphen/>
        <w:t>ме того, в состав основной проектной до</w:t>
      </w:r>
      <w:r w:rsidRPr="006F1EA0">
        <w:rPr>
          <w:rStyle w:val="FontStyle95"/>
          <w:sz w:val="28"/>
          <w:szCs w:val="28"/>
        </w:rPr>
        <w:softHyphen/>
        <w:t>кументации входят схемы санитарно-технических устройств и технологических тру</w:t>
      </w:r>
      <w:r w:rsidRPr="006F1EA0">
        <w:rPr>
          <w:rStyle w:val="FontStyle95"/>
          <w:sz w:val="28"/>
          <w:szCs w:val="28"/>
        </w:rPr>
        <w:softHyphen/>
        <w:t>бопроводов, а также некоторые схемы машин и механизмов, которые выполняют во фронтальной изометрической проекции.</w:t>
      </w:r>
    </w:p>
    <w:p w:rsidR="00A55AB6" w:rsidRPr="006F1EA0" w:rsidP="00A55AB6">
      <w:pPr>
        <w:pStyle w:val="Style15"/>
        <w:widowControl/>
        <w:spacing w:line="240" w:lineRule="auto"/>
        <w:ind w:firstLine="178"/>
        <w:rPr>
          <w:rStyle w:val="FontStyle95"/>
          <w:sz w:val="28"/>
          <w:szCs w:val="28"/>
        </w:rPr>
      </w:pPr>
      <w:r w:rsidRPr="006F1EA0">
        <w:rPr>
          <w:rStyle w:val="FontStyle95"/>
          <w:sz w:val="28"/>
          <w:szCs w:val="28"/>
        </w:rPr>
        <w:t>Для одного и того же предмета можно построить различные аксонометрические изображения. Лучшим из них будет то, которое обеспечивает хорошую нагляд</w:t>
      </w:r>
      <w:r w:rsidRPr="006F1EA0">
        <w:rPr>
          <w:rStyle w:val="FontStyle95"/>
          <w:sz w:val="28"/>
          <w:szCs w:val="28"/>
        </w:rPr>
        <w:softHyphen/>
      </w:r>
      <w:r w:rsidRPr="006F1EA0">
        <w:rPr>
          <w:rStyle w:val="FontStyle95"/>
          <w:sz w:val="28"/>
          <w:szCs w:val="28"/>
        </w:rPr>
        <w:t>ность предмета и простоту построения ак</w:t>
      </w:r>
      <w:r w:rsidRPr="006F1EA0">
        <w:rPr>
          <w:rStyle w:val="FontStyle95"/>
          <w:sz w:val="28"/>
          <w:szCs w:val="28"/>
        </w:rPr>
        <w:softHyphen/>
        <w:t>сонометрии. Наиболее распространенная аксонометрическая проекция — прямоу</w:t>
      </w:r>
      <w:r w:rsidRPr="006F1EA0">
        <w:rPr>
          <w:rStyle w:val="FontStyle95"/>
          <w:sz w:val="28"/>
          <w:szCs w:val="28"/>
        </w:rPr>
        <w:softHyphen/>
        <w:t>гольная изометрия, которая сочетает эти два требования.</w:t>
      </w:r>
    </w:p>
    <w:p w:rsidR="00A55AB6" w:rsidRPr="006F1EA0" w:rsidP="00A55AB6">
      <w:pPr>
        <w:pStyle w:val="Style15"/>
        <w:widowControl/>
        <w:spacing w:line="240" w:lineRule="auto"/>
        <w:ind w:firstLine="182"/>
        <w:rPr>
          <w:rStyle w:val="FontStyle95"/>
          <w:sz w:val="28"/>
          <w:szCs w:val="28"/>
        </w:rPr>
      </w:pPr>
      <w:r w:rsidRPr="006F1EA0">
        <w:rPr>
          <w:rStyle w:val="FontStyle95"/>
          <w:sz w:val="28"/>
          <w:szCs w:val="28"/>
        </w:rPr>
        <w:t>Как в прямоугольных (ортогональных) проекциях, так и в аксонометрических од</w:t>
      </w:r>
      <w:r w:rsidRPr="006F1EA0">
        <w:rPr>
          <w:rStyle w:val="FontStyle95"/>
          <w:sz w:val="28"/>
          <w:szCs w:val="28"/>
        </w:rPr>
        <w:softHyphen/>
        <w:t>на проекция точки не определяет ее положения в пространстве. Помимо аксономет</w:t>
      </w:r>
      <w:r w:rsidRPr="006F1EA0">
        <w:rPr>
          <w:rStyle w:val="FontStyle95"/>
          <w:sz w:val="28"/>
          <w:szCs w:val="28"/>
        </w:rPr>
        <w:softHyphen/>
        <w:t>рической проекции точки необходимо иметь еще одну ее проекцию, называемую вторичной. Вторичная проекция точки — это аксонометрия одной из ее прямоуголь</w:t>
      </w:r>
      <w:r w:rsidRPr="006F1EA0">
        <w:rPr>
          <w:rStyle w:val="FontStyle95"/>
          <w:sz w:val="28"/>
          <w:szCs w:val="28"/>
        </w:rPr>
        <w:softHyphen/>
        <w:t>ных проекций (чаще горизонтальной).</w:t>
      </w:r>
    </w:p>
    <w:p w:rsidR="00A55AB6" w:rsidRPr="006F1EA0" w:rsidP="00A55AB6">
      <w:pPr>
        <w:pStyle w:val="Style15"/>
        <w:widowControl/>
        <w:spacing w:line="240" w:lineRule="auto"/>
        <w:ind w:firstLine="197"/>
        <w:rPr>
          <w:rStyle w:val="FontStyle95"/>
          <w:sz w:val="28"/>
          <w:szCs w:val="28"/>
        </w:rPr>
      </w:pPr>
      <w:r w:rsidRPr="006F1EA0">
        <w:rPr>
          <w:rStyle w:val="FontStyle95"/>
          <w:sz w:val="28"/>
          <w:szCs w:val="28"/>
        </w:rPr>
        <w:t>Приемы построения аксонометрических изображений не зависят от вида аксоно</w:t>
      </w:r>
      <w:r w:rsidRPr="006F1EA0">
        <w:rPr>
          <w:rStyle w:val="FontStyle95"/>
          <w:sz w:val="28"/>
          <w:szCs w:val="28"/>
        </w:rPr>
        <w:softHyphen/>
        <w:t>метрических проекций. Для всех проекций приемы построения одинаковы. Аксоно</w:t>
      </w:r>
      <w:r w:rsidRPr="006F1EA0">
        <w:rPr>
          <w:rStyle w:val="FontStyle95"/>
          <w:sz w:val="28"/>
          <w:szCs w:val="28"/>
        </w:rPr>
        <w:softHyphen/>
        <w:t>метрическое изображение обычно строят на основе прямоугольных проекций пред</w:t>
      </w:r>
      <w:r w:rsidRPr="006F1EA0">
        <w:rPr>
          <w:rStyle w:val="FontStyle95"/>
          <w:sz w:val="28"/>
          <w:szCs w:val="28"/>
        </w:rPr>
        <w:softHyphen/>
        <w:t>мета. Поэтому по чертежу предмета пред</w:t>
      </w:r>
      <w:r w:rsidRPr="006F1EA0">
        <w:rPr>
          <w:rStyle w:val="FontStyle95"/>
          <w:sz w:val="28"/>
          <w:szCs w:val="28"/>
        </w:rPr>
        <w:softHyphen/>
        <w:t>ставляют его форму, затем выбирают вид аксонометрии и после этого приступают к построению аксонометрического изобра</w:t>
      </w:r>
      <w:r w:rsidRPr="006F1EA0">
        <w:rPr>
          <w:rStyle w:val="FontStyle95"/>
          <w:sz w:val="28"/>
          <w:szCs w:val="28"/>
        </w:rPr>
        <w:softHyphen/>
        <w:t>жения предмета.</w:t>
      </w:r>
    </w:p>
    <w:p w:rsidR="009E2288" w:rsidP="00A55AB6">
      <w:pPr>
        <w:pStyle w:val="Style15"/>
        <w:widowControl/>
        <w:spacing w:line="240" w:lineRule="auto"/>
        <w:ind w:firstLine="202"/>
        <w:rPr>
          <w:rStyle w:val="FontStyle95"/>
          <w:sz w:val="28"/>
          <w:szCs w:val="28"/>
        </w:rPr>
      </w:pPr>
      <w:r w:rsidRPr="009E2288">
        <w:rPr>
          <w:rStyle w:val="FontStyle105"/>
          <w:b/>
          <w:sz w:val="28"/>
          <w:szCs w:val="28"/>
        </w:rPr>
        <w:t>Прямоугольная изометрия прямого кру</w:t>
      </w:r>
      <w:r w:rsidRPr="009E2288">
        <w:rPr>
          <w:rStyle w:val="FontStyle105"/>
          <w:b/>
          <w:sz w:val="28"/>
          <w:szCs w:val="28"/>
        </w:rPr>
        <w:softHyphen/>
        <w:t>гового цилиндра.</w:t>
      </w:r>
      <w:r w:rsidRPr="006F1EA0">
        <w:rPr>
          <w:rStyle w:val="FontStyle105"/>
          <w:sz w:val="28"/>
          <w:szCs w:val="28"/>
        </w:rPr>
        <w:t xml:space="preserve"> </w:t>
      </w:r>
    </w:p>
    <w:p w:rsidR="00A55AB6" w:rsidP="00A55AB6">
      <w:pPr>
        <w:pStyle w:val="Style15"/>
        <w:widowControl/>
        <w:spacing w:line="240" w:lineRule="auto"/>
        <w:ind w:firstLine="202"/>
        <w:rPr>
          <w:rStyle w:val="FontStyle95"/>
          <w:sz w:val="28"/>
          <w:szCs w:val="28"/>
        </w:rPr>
      </w:pPr>
      <w:r w:rsidRPr="006F1EA0">
        <w:rPr>
          <w:rStyle w:val="FontStyle95"/>
          <w:sz w:val="28"/>
          <w:szCs w:val="28"/>
        </w:rPr>
        <w:t>Сначала построим ни</w:t>
      </w:r>
      <w:r w:rsidRPr="006F1EA0">
        <w:rPr>
          <w:rStyle w:val="FontStyle95"/>
          <w:sz w:val="28"/>
          <w:szCs w:val="28"/>
        </w:rPr>
        <w:softHyphen/>
        <w:t>жнее основание прямого кругового цилин</w:t>
      </w:r>
      <w:r w:rsidRPr="006F1EA0">
        <w:rPr>
          <w:rStyle w:val="FontStyle95"/>
          <w:sz w:val="28"/>
          <w:szCs w:val="28"/>
        </w:rPr>
        <w:softHyphen/>
        <w:t>дра — эллипс по восьми точкам или за</w:t>
      </w:r>
      <w:r w:rsidRPr="006F1EA0">
        <w:rPr>
          <w:rStyle w:val="FontStyle95"/>
          <w:sz w:val="28"/>
          <w:szCs w:val="28"/>
        </w:rPr>
        <w:softHyphen/>
        <w:t>меняющий его овал — описанным выше способом (рис. 9, а).</w:t>
      </w:r>
    </w:p>
    <w:p w:rsidR="006F1EA0" w:rsidRPr="006F1EA0" w:rsidP="00A55AB6">
      <w:pPr>
        <w:pStyle w:val="Style15"/>
        <w:widowControl/>
        <w:spacing w:line="240" w:lineRule="auto"/>
        <w:ind w:firstLine="202"/>
        <w:rPr>
          <w:rStyle w:val="FontStyle95"/>
          <w:sz w:val="28"/>
          <w:szCs w:val="28"/>
        </w:rPr>
      </w:pPr>
      <w:r w:rsidRPr="006F1EA0">
        <w:rPr>
          <w:rStyle w:val="FontStyle95"/>
          <w:sz w:val="28"/>
          <w:szCs w:val="28"/>
        </w:rPr>
        <w:t>Затем проведем две контурные (очерковые) образующие, рав</w:t>
      </w:r>
      <w:r w:rsidRPr="006F1EA0">
        <w:rPr>
          <w:rStyle w:val="FontStyle95"/>
          <w:sz w:val="28"/>
          <w:szCs w:val="28"/>
        </w:rPr>
        <w:softHyphen/>
        <w:t>ные высоте цилиндра, и построим верхнее основание (рис. 9,б). Если эллипс за</w:t>
      </w:r>
      <w:r w:rsidRPr="006F1EA0">
        <w:rPr>
          <w:rStyle w:val="FontStyle95"/>
          <w:sz w:val="28"/>
          <w:szCs w:val="28"/>
        </w:rPr>
        <w:softHyphen/>
        <w:t>менен овалом,</w:t>
      </w:r>
      <w:r w:rsidRPr="009E2288" w:rsidR="009E2288">
        <w:rPr>
          <w:rStyle w:val="FontStyle95"/>
          <w:sz w:val="28"/>
          <w:szCs w:val="28"/>
        </w:rPr>
        <w:t xml:space="preserve"> </w:t>
      </w:r>
      <w:r w:rsidRPr="006F1EA0" w:rsidR="009E2288">
        <w:rPr>
          <w:rStyle w:val="FontStyle95"/>
          <w:sz w:val="28"/>
          <w:szCs w:val="28"/>
        </w:rPr>
        <w:t>то четыре центра овала верхнего основания легко определяются на вертикальных</w:t>
      </w:r>
      <w:r w:rsidRPr="009E2288" w:rsidR="009E2288">
        <w:rPr>
          <w:rStyle w:val="FontStyle95"/>
          <w:sz w:val="28"/>
          <w:szCs w:val="28"/>
        </w:rPr>
        <w:t xml:space="preserve"> линиях, проведенных че</w:t>
      </w:r>
      <w:r w:rsidRPr="009E2288" w:rsidR="009E2288">
        <w:rPr>
          <w:rStyle w:val="FontStyle95"/>
          <w:sz w:val="28"/>
          <w:szCs w:val="28"/>
        </w:rPr>
        <w:softHyphen/>
        <w:t>рез соответствующие центры уже постро</w:t>
      </w:r>
      <w:r w:rsidRPr="009E2288" w:rsidR="009E2288">
        <w:rPr>
          <w:rStyle w:val="FontStyle95"/>
          <w:sz w:val="28"/>
          <w:szCs w:val="28"/>
        </w:rPr>
        <w:softHyphen/>
        <w:t xml:space="preserve">енного овала нижнего основания. На рис. 9, </w:t>
      </w:r>
      <w:r w:rsidRPr="009E2288" w:rsidR="009E2288">
        <w:rPr>
          <w:rStyle w:val="FontStyle105"/>
          <w:sz w:val="28"/>
          <w:szCs w:val="28"/>
        </w:rPr>
        <w:t xml:space="preserve">в </w:t>
      </w:r>
      <w:r w:rsidRPr="009E2288" w:rsidR="009E2288">
        <w:rPr>
          <w:rStyle w:val="FontStyle95"/>
          <w:sz w:val="28"/>
          <w:szCs w:val="28"/>
        </w:rPr>
        <w:t>приведено аксонометрическое изо</w:t>
      </w:r>
      <w:r w:rsidRPr="009E2288" w:rsidR="009E2288">
        <w:rPr>
          <w:rStyle w:val="FontStyle95"/>
          <w:sz w:val="28"/>
          <w:szCs w:val="28"/>
        </w:rPr>
        <w:softHyphen/>
        <w:t>бражение основания горизонтального ци</w:t>
      </w:r>
      <w:r w:rsidRPr="009E2288" w:rsidR="009E2288">
        <w:rPr>
          <w:rStyle w:val="FontStyle95"/>
          <w:sz w:val="28"/>
          <w:szCs w:val="28"/>
        </w:rPr>
        <w:softHyphen/>
        <w:t>линдра. Ось цилиндра и его очерковые образующие должны</w:t>
      </w:r>
      <w:r w:rsidRPr="009E2288" w:rsidR="009E2288">
        <w:rPr>
          <w:rStyle w:val="FontStyle95"/>
        </w:rPr>
        <w:t xml:space="preserve"> </w:t>
      </w:r>
      <w:r w:rsidRPr="009E2288" w:rsidR="009E2288">
        <w:rPr>
          <w:rStyle w:val="FontStyle95"/>
          <w:sz w:val="28"/>
          <w:szCs w:val="28"/>
        </w:rPr>
        <w:t>быть перпендикуляр</w:t>
      </w:r>
      <w:r w:rsidRPr="009E2288" w:rsidR="009E2288">
        <w:rPr>
          <w:rStyle w:val="FontStyle95"/>
          <w:sz w:val="28"/>
          <w:szCs w:val="28"/>
        </w:rPr>
        <w:softHyphen/>
        <w:t>ны большой оси эллипса основания.</w:t>
      </w:r>
    </w:p>
    <w:p w:rsidR="009E2288" w:rsidRPr="009E2288" w:rsidP="009E2288">
      <w:pPr>
        <w:pStyle w:val="Style15"/>
        <w:widowControl/>
        <w:spacing w:line="240" w:lineRule="auto"/>
        <w:ind w:firstLine="0"/>
        <w:rPr>
          <w:rStyle w:val="FontStyle105"/>
          <w:i w:val="0"/>
          <w:iCs w:val="0"/>
        </w:rPr>
      </w:pPr>
      <w:r>
        <w:rPr>
          <w:noProof/>
          <w:sz w:val="28"/>
          <w:szCs w:val="28"/>
        </w:rPr>
        <w:pict>
          <v:group id="Group 123" o:spid="_x0000_s1059" style="width:357.6pt;height:201.6pt;margin-top:20.15pt;margin-left:55.6pt;mso-position-horizontal-relative:margin;mso-wrap-distance-bottom:18.7pt;mso-wrap-distance-left:1.9pt;mso-wrap-distance-right:1.9pt;mso-wrap-distance-top:4.1pt;position:absolute;z-index:251663360" coordorigin="8803,8496" coordsize="7152,4032">
            <v:shape id="Picture 124" o:spid="_x0000_s1060" type="#_x0000_t75" style="width:6596;height:2948;left:9043;position:absolute;top:8496;visibility:visible">
              <v:imagedata r:id="rId256" o:title="" grayscale="t" bilevel="t"/>
            </v:shape>
            <v:shape id="Text Box 125" o:spid="_x0000_s1061" type="#_x0000_t202" style="width:6917;height:907;left:8803;position:absolute;top:11621;visibility:visible" filled="f" strokecolor="white">
              <v:textbox inset="0,0,0,0">
                <w:txbxContent>
                  <w:p w:rsidR="00DF5EE8" w:rsidRPr="000150C8" w:rsidP="00A55AB6">
                    <w:pPr>
                      <w:pStyle w:val="Style40"/>
                      <w:widowControl/>
                      <w:spacing w:line="240" w:lineRule="auto"/>
                      <w:ind w:firstLine="0"/>
                      <w:jc w:val="center"/>
                      <w:rPr>
                        <w:rStyle w:val="FontStyle114"/>
                        <w:sz w:val="20"/>
                        <w:szCs w:val="20"/>
                      </w:rPr>
                    </w:pPr>
                  </w:p>
                  <w:p w:rsidR="00DF5EE8" w:rsidRPr="000150C8" w:rsidP="00A55AB6">
                    <w:pPr>
                      <w:pStyle w:val="Style40"/>
                      <w:widowControl/>
                      <w:spacing w:line="240" w:lineRule="auto"/>
                      <w:ind w:firstLine="0"/>
                      <w:jc w:val="center"/>
                      <w:rPr>
                        <w:rStyle w:val="FontStyle114"/>
                        <w:sz w:val="20"/>
                        <w:szCs w:val="20"/>
                      </w:rPr>
                    </w:pPr>
                    <w:r w:rsidRPr="000150C8">
                      <w:rPr>
                        <w:rStyle w:val="FontStyle114"/>
                        <w:sz w:val="20"/>
                        <w:szCs w:val="20"/>
                      </w:rPr>
                      <w:t>Рис. 9. Прямоугольная изометрия цилиндра:</w:t>
                    </w:r>
                  </w:p>
                  <w:p w:rsidR="00DF5EE8" w:rsidRPr="000150C8" w:rsidP="00A55AB6">
                    <w:pPr>
                      <w:pStyle w:val="Style40"/>
                      <w:widowControl/>
                      <w:spacing w:line="240" w:lineRule="auto"/>
                      <w:ind w:firstLine="0"/>
                      <w:jc w:val="center"/>
                      <w:rPr>
                        <w:rStyle w:val="FontStyle115"/>
                        <w:sz w:val="20"/>
                        <w:szCs w:val="20"/>
                      </w:rPr>
                    </w:pPr>
                    <w:r w:rsidRPr="000150C8">
                      <w:rPr>
                        <w:rStyle w:val="FontStyle114"/>
                        <w:sz w:val="20"/>
                        <w:szCs w:val="20"/>
                      </w:rPr>
                      <w:t xml:space="preserve">а – построение основания цилиндра, </w:t>
                    </w:r>
                    <w:r w:rsidRPr="000150C8">
                      <w:rPr>
                        <w:rStyle w:val="FontStyle114"/>
                        <w:sz w:val="20"/>
                        <w:szCs w:val="20"/>
                      </w:rPr>
                      <w:t>б</w:t>
                    </w:r>
                    <w:r w:rsidRPr="000150C8">
                      <w:rPr>
                        <w:rStyle w:val="FontStyle114"/>
                        <w:sz w:val="20"/>
                        <w:szCs w:val="20"/>
                      </w:rPr>
                      <w:t xml:space="preserve"> – законченное изображение, в – аксонометрическое изображение основания горизонтального цилиндра</w:t>
                    </w:r>
                  </w:p>
                </w:txbxContent>
              </v:textbox>
            </v:shape>
            <v:shape id="Text Box 126" o:spid="_x0000_s1062" type="#_x0000_t202" style="width:1315;height:120;left:14640;position:absolute;top:11832;visibility:visible" filled="f" strokecolor="white">
              <v:textbox inset="0,0,0,0">
                <w:txbxContent>
                  <w:p w:rsidR="00DF5EE8" w:rsidRPr="00D540F8" w:rsidP="00A55AB6">
                    <w:pPr>
                      <w:rPr>
                        <w:rStyle w:val="FontStyle110"/>
                        <w:b w:val="0"/>
                        <w:bCs w:val="0"/>
                      </w:rPr>
                    </w:pPr>
                  </w:p>
                </w:txbxContent>
              </v:textbox>
            </v:shape>
            <w10:wrap type="topAndBottom"/>
          </v:group>
        </w:pict>
      </w:r>
      <w:r w:rsidRPr="00023CCF" w:rsidR="00A55AB6">
        <w:rPr>
          <w:rStyle w:val="FontStyle95"/>
        </w:rPr>
        <w:t xml:space="preserve"> </w:t>
      </w:r>
    </w:p>
    <w:p w:rsidR="00A55AB6" w:rsidRPr="009E2288" w:rsidP="00A55AB6">
      <w:pPr>
        <w:pStyle w:val="Style15"/>
        <w:widowControl/>
        <w:spacing w:line="240" w:lineRule="auto"/>
        <w:ind w:firstLine="192"/>
        <w:rPr>
          <w:rStyle w:val="FontStyle95"/>
          <w:sz w:val="28"/>
          <w:szCs w:val="28"/>
        </w:rPr>
      </w:pPr>
      <w:r w:rsidRPr="009E2288">
        <w:rPr>
          <w:rStyle w:val="FontStyle105"/>
          <w:spacing w:val="30"/>
          <w:sz w:val="28"/>
          <w:szCs w:val="28"/>
        </w:rPr>
        <w:t>а)</w:t>
      </w:r>
      <w:r w:rsidRPr="009E2288">
        <w:rPr>
          <w:rStyle w:val="FontStyle95"/>
          <w:sz w:val="28"/>
          <w:szCs w:val="28"/>
        </w:rPr>
        <w:t>— эллипс — строим описанным вы</w:t>
      </w:r>
      <w:r w:rsidRPr="009E2288">
        <w:rPr>
          <w:rStyle w:val="FontStyle95"/>
          <w:sz w:val="28"/>
          <w:szCs w:val="28"/>
        </w:rPr>
        <w:softHyphen/>
        <w:t>ше способом (измерения вдоль оси</w:t>
      </w:r>
      <w:r w:rsidRPr="009E2288">
        <w:rPr>
          <w:rStyle w:val="FontStyle95"/>
          <w:sz w:val="28"/>
          <w:szCs w:val="28"/>
        </w:rPr>
        <w:t xml:space="preserve"> У</w:t>
      </w:r>
      <w:r w:rsidRPr="009E2288">
        <w:rPr>
          <w:rStyle w:val="FontStyle95"/>
          <w:sz w:val="28"/>
          <w:szCs w:val="28"/>
        </w:rPr>
        <w:t xml:space="preserve"> со</w:t>
      </w:r>
      <w:r w:rsidRPr="009E2288">
        <w:rPr>
          <w:rStyle w:val="FontStyle95"/>
          <w:sz w:val="28"/>
          <w:szCs w:val="28"/>
        </w:rPr>
        <w:softHyphen/>
        <w:t>кращаются вдвое). Затем на вертикальной оси отложим высоту конуса. Через верши</w:t>
      </w:r>
      <w:r w:rsidRPr="009E2288">
        <w:rPr>
          <w:rStyle w:val="FontStyle95"/>
          <w:sz w:val="28"/>
          <w:szCs w:val="28"/>
        </w:rPr>
        <w:softHyphen/>
        <w:t>ну конуса проведем касательные к эллипсу.</w:t>
      </w:r>
    </w:p>
    <w:p w:rsidR="009E2288" w:rsidP="00A55AB6">
      <w:pPr>
        <w:pStyle w:val="Style15"/>
        <w:widowControl/>
        <w:spacing w:line="240" w:lineRule="auto"/>
        <w:ind w:firstLine="178"/>
        <w:rPr>
          <w:rStyle w:val="FontStyle105"/>
          <w:sz w:val="28"/>
          <w:szCs w:val="28"/>
        </w:rPr>
      </w:pPr>
      <w:r w:rsidRPr="009E2288">
        <w:rPr>
          <w:rStyle w:val="FontStyle105"/>
          <w:b/>
          <w:sz w:val="28"/>
          <w:szCs w:val="28"/>
        </w:rPr>
        <w:t>Прямоугольная изометрия шара.</w:t>
      </w:r>
      <w:r w:rsidRPr="009E2288">
        <w:rPr>
          <w:rStyle w:val="FontStyle105"/>
          <w:sz w:val="28"/>
          <w:szCs w:val="28"/>
        </w:rPr>
        <w:t xml:space="preserve"> </w:t>
      </w:r>
    </w:p>
    <w:p w:rsidR="00A55AB6" w:rsidRPr="009E2288" w:rsidP="00A55AB6">
      <w:pPr>
        <w:pStyle w:val="Style15"/>
        <w:widowControl/>
        <w:spacing w:line="240" w:lineRule="auto"/>
        <w:ind w:firstLine="178"/>
        <w:rPr>
          <w:rStyle w:val="FontStyle95"/>
          <w:sz w:val="28"/>
          <w:szCs w:val="28"/>
        </w:rPr>
      </w:pPr>
      <w:r w:rsidRPr="009E2288">
        <w:rPr>
          <w:rStyle w:val="FontStyle95"/>
          <w:sz w:val="28"/>
          <w:szCs w:val="28"/>
        </w:rPr>
        <w:t>Пря</w:t>
      </w:r>
      <w:r w:rsidRPr="009E2288">
        <w:rPr>
          <w:rStyle w:val="FontStyle95"/>
          <w:sz w:val="28"/>
          <w:szCs w:val="28"/>
        </w:rPr>
        <w:softHyphen/>
        <w:t xml:space="preserve">моугольная изометрии шара (рис. 10, </w:t>
      </w:r>
      <w:r w:rsidRPr="009E2288">
        <w:rPr>
          <w:rStyle w:val="FontStyle105"/>
          <w:spacing w:val="30"/>
          <w:sz w:val="28"/>
          <w:szCs w:val="28"/>
        </w:rPr>
        <w:t xml:space="preserve">б) </w:t>
      </w:r>
      <w:r w:rsidRPr="009E2288">
        <w:rPr>
          <w:rStyle w:val="FontStyle95"/>
          <w:sz w:val="28"/>
          <w:szCs w:val="28"/>
        </w:rPr>
        <w:t>представляет собой окружность, описан</w:t>
      </w:r>
      <w:r w:rsidRPr="009E2288">
        <w:rPr>
          <w:rStyle w:val="FontStyle95"/>
          <w:sz w:val="28"/>
          <w:szCs w:val="28"/>
        </w:rPr>
        <w:softHyphen/>
        <w:t>ную из центра</w:t>
      </w:r>
      <w:r w:rsidRPr="009E2288">
        <w:rPr>
          <w:rStyle w:val="FontStyle95"/>
          <w:sz w:val="28"/>
          <w:szCs w:val="28"/>
        </w:rPr>
        <w:t xml:space="preserve"> </w:t>
      </w:r>
      <w:r w:rsidRPr="009E2288">
        <w:rPr>
          <w:rStyle w:val="FontStyle105"/>
          <w:sz w:val="28"/>
          <w:szCs w:val="28"/>
        </w:rPr>
        <w:t>О</w:t>
      </w:r>
      <w:r w:rsidRPr="009E2288">
        <w:rPr>
          <w:rStyle w:val="FontStyle105"/>
          <w:sz w:val="28"/>
          <w:szCs w:val="28"/>
        </w:rPr>
        <w:t xml:space="preserve"> </w:t>
      </w:r>
      <w:r w:rsidRPr="009E2288">
        <w:rPr>
          <w:rStyle w:val="FontStyle95"/>
          <w:sz w:val="28"/>
          <w:szCs w:val="28"/>
        </w:rPr>
        <w:t xml:space="preserve">радиусом </w:t>
      </w:r>
      <w:r w:rsidRPr="009E2288">
        <w:rPr>
          <w:rStyle w:val="FontStyle105"/>
          <w:sz w:val="28"/>
          <w:szCs w:val="28"/>
          <w:lang w:val="en-US"/>
        </w:rPr>
        <w:t>R</w:t>
      </w:r>
      <w:r w:rsidRPr="009E2288">
        <w:rPr>
          <w:rStyle w:val="FontStyle105"/>
          <w:sz w:val="28"/>
          <w:szCs w:val="28"/>
          <w:vertAlign w:val="subscript"/>
        </w:rPr>
        <w:t>1</w:t>
      </w:r>
      <w:r w:rsidRPr="009E2288">
        <w:rPr>
          <w:rStyle w:val="FontStyle105"/>
          <w:sz w:val="28"/>
          <w:szCs w:val="28"/>
        </w:rPr>
        <w:t xml:space="preserve"> </w:t>
      </w:r>
      <w:r w:rsidRPr="009E2288">
        <w:rPr>
          <w:rStyle w:val="FontStyle95"/>
          <w:sz w:val="28"/>
          <w:szCs w:val="28"/>
        </w:rPr>
        <w:t>= 1,22</w:t>
      </w:r>
      <w:r w:rsidRPr="009E2288">
        <w:rPr>
          <w:rStyle w:val="FontStyle105"/>
          <w:sz w:val="28"/>
          <w:szCs w:val="28"/>
        </w:rPr>
        <w:t xml:space="preserve"> </w:t>
      </w:r>
      <w:r w:rsidRPr="009E2288">
        <w:rPr>
          <w:rStyle w:val="FontStyle105"/>
          <w:sz w:val="28"/>
          <w:szCs w:val="28"/>
          <w:lang w:val="en-US"/>
        </w:rPr>
        <w:t>R</w:t>
      </w:r>
      <w:r w:rsidRPr="009E2288">
        <w:rPr>
          <w:rStyle w:val="FontStyle95"/>
          <w:sz w:val="28"/>
          <w:szCs w:val="28"/>
        </w:rPr>
        <w:t xml:space="preserve">, где </w:t>
      </w:r>
      <w:r w:rsidRPr="009E2288">
        <w:rPr>
          <w:rStyle w:val="FontStyle105"/>
          <w:sz w:val="28"/>
          <w:szCs w:val="28"/>
          <w:lang w:val="en-US"/>
        </w:rPr>
        <w:t>R</w:t>
      </w:r>
      <w:r w:rsidRPr="009E2288">
        <w:rPr>
          <w:rStyle w:val="FontStyle95"/>
          <w:sz w:val="28"/>
          <w:szCs w:val="28"/>
        </w:rPr>
        <w:t xml:space="preserve">— радиус заданного шара. В </w:t>
      </w:r>
      <w:r w:rsidRPr="009E2288">
        <w:rPr>
          <w:rStyle w:val="FontStyle95"/>
          <w:sz w:val="28"/>
          <w:szCs w:val="28"/>
        </w:rPr>
        <w:t xml:space="preserve">плоскости </w:t>
      </w:r>
      <w:r w:rsidRPr="009E2288">
        <w:rPr>
          <w:rStyle w:val="FontStyle105"/>
          <w:spacing w:val="30"/>
          <w:sz w:val="28"/>
          <w:szCs w:val="28"/>
          <w:lang w:val="en-US"/>
        </w:rPr>
        <w:t>XOY</w:t>
      </w:r>
      <w:r w:rsidRPr="009E2288">
        <w:rPr>
          <w:rStyle w:val="FontStyle105"/>
          <w:spacing w:val="30"/>
          <w:sz w:val="28"/>
          <w:szCs w:val="28"/>
        </w:rPr>
        <w:t xml:space="preserve"> </w:t>
      </w:r>
      <w:r w:rsidRPr="009E2288">
        <w:rPr>
          <w:rStyle w:val="FontStyle95"/>
          <w:sz w:val="28"/>
          <w:szCs w:val="28"/>
        </w:rPr>
        <w:t>построим аксонометрию горизонталь</w:t>
      </w:r>
      <w:r w:rsidRPr="009E2288">
        <w:rPr>
          <w:rStyle w:val="FontStyle95"/>
          <w:sz w:val="28"/>
          <w:szCs w:val="28"/>
        </w:rPr>
        <w:softHyphen/>
        <w:t>ной окружности — овал, заменяющий эл</w:t>
      </w:r>
      <w:r w:rsidRPr="009E2288">
        <w:rPr>
          <w:rStyle w:val="FontStyle95"/>
          <w:sz w:val="28"/>
          <w:szCs w:val="28"/>
        </w:rPr>
        <w:softHyphen/>
        <w:t>липс, большая ось которого равна 1,22, а малая — 0,71 диаметра шара. Этот овал — изображение экватора шара. Точ</w:t>
      </w:r>
      <w:r w:rsidRPr="009E2288">
        <w:rPr>
          <w:rStyle w:val="FontStyle95"/>
          <w:sz w:val="28"/>
          <w:szCs w:val="28"/>
        </w:rPr>
        <w:softHyphen/>
        <w:t>ки</w:t>
      </w:r>
      <w:r w:rsidRPr="009E2288">
        <w:rPr>
          <w:rStyle w:val="FontStyle95"/>
          <w:sz w:val="28"/>
          <w:szCs w:val="28"/>
        </w:rPr>
        <w:t xml:space="preserve"> С</w:t>
      </w:r>
      <w:r w:rsidRPr="009E2288">
        <w:rPr>
          <w:rStyle w:val="FontStyle95"/>
          <w:sz w:val="28"/>
          <w:szCs w:val="28"/>
        </w:rPr>
        <w:t xml:space="preserve"> и </w:t>
      </w:r>
      <w:r w:rsidRPr="009E2288">
        <w:rPr>
          <w:rStyle w:val="FontStyle105"/>
          <w:spacing w:val="30"/>
          <w:sz w:val="28"/>
          <w:szCs w:val="28"/>
          <w:lang w:val="en-US"/>
        </w:rPr>
        <w:t>D</w:t>
      </w:r>
      <w:r w:rsidRPr="009E2288">
        <w:rPr>
          <w:rStyle w:val="FontStyle105"/>
          <w:spacing w:val="30"/>
          <w:sz w:val="28"/>
          <w:szCs w:val="28"/>
        </w:rPr>
        <w:t>,Е</w:t>
      </w:r>
      <w:r w:rsidRPr="009E2288">
        <w:rPr>
          <w:rStyle w:val="FontStyle95"/>
          <w:sz w:val="28"/>
          <w:szCs w:val="28"/>
        </w:rPr>
        <w:t xml:space="preserve">и </w:t>
      </w:r>
      <w:r w:rsidRPr="009E2288">
        <w:rPr>
          <w:rStyle w:val="FontStyle105"/>
          <w:spacing w:val="30"/>
          <w:sz w:val="28"/>
          <w:szCs w:val="28"/>
          <w:lang w:val="en-US"/>
        </w:rPr>
        <w:t>F</w:t>
      </w:r>
      <w:r w:rsidRPr="009E2288">
        <w:rPr>
          <w:rStyle w:val="FontStyle105"/>
          <w:spacing w:val="30"/>
          <w:sz w:val="28"/>
          <w:szCs w:val="28"/>
        </w:rPr>
        <w:t>,</w:t>
      </w:r>
      <w:r w:rsidRPr="009E2288">
        <w:rPr>
          <w:rStyle w:val="FontStyle95"/>
          <w:sz w:val="28"/>
          <w:szCs w:val="28"/>
        </w:rPr>
        <w:t>расположенные на аксоно</w:t>
      </w:r>
      <w:r w:rsidRPr="009E2288">
        <w:rPr>
          <w:rStyle w:val="FontStyle95"/>
          <w:sz w:val="28"/>
          <w:szCs w:val="28"/>
        </w:rPr>
        <w:softHyphen/>
        <w:t>метрических осях, являются концами со</w:t>
      </w:r>
      <w:r w:rsidRPr="009E2288">
        <w:rPr>
          <w:rStyle w:val="FontStyle95"/>
          <w:sz w:val="28"/>
          <w:szCs w:val="28"/>
        </w:rPr>
        <w:softHyphen/>
        <w:t xml:space="preserve">пряженных диаметров эллипса. Если от центра шара отложить вдоль оси </w:t>
      </w:r>
      <w:r w:rsidRPr="009E2288">
        <w:rPr>
          <w:rStyle w:val="FontStyle105"/>
          <w:sz w:val="28"/>
          <w:szCs w:val="28"/>
          <w:lang w:val="en-US"/>
        </w:rPr>
        <w:t>OZ</w:t>
      </w:r>
      <w:r w:rsidRPr="009E2288">
        <w:rPr>
          <w:rStyle w:val="FontStyle105"/>
          <w:sz w:val="28"/>
          <w:szCs w:val="28"/>
        </w:rPr>
        <w:t xml:space="preserve"> </w:t>
      </w:r>
      <w:r w:rsidRPr="009E2288">
        <w:rPr>
          <w:rStyle w:val="FontStyle95"/>
          <w:sz w:val="28"/>
          <w:szCs w:val="28"/>
        </w:rPr>
        <w:t>вверх и вниз радиус полюса.</w:t>
      </w:r>
      <w:r>
        <w:rPr>
          <w:noProof/>
          <w:sz w:val="28"/>
          <w:szCs w:val="28"/>
        </w:rPr>
        <w:pict>
          <v:group id="Group 127" o:spid="_x0000_s1063" style="width:355.65pt;height:162.25pt;margin-top:82.3pt;margin-left:37.65pt;mso-position-horizontal-relative:margin;mso-wrap-distance-bottom:6.25pt;mso-wrap-distance-left:1.9pt;mso-wrap-distance-right:1.9pt;position:absolute;z-index:-251652096" coordorigin="1277,523" coordsize="7113,3245">
            <v:shape id="Picture 128" o:spid="_x0000_s1064" type="#_x0000_t75" style="width:5866;height:2947;left:2007;position:absolute;top:523;visibility:visible">
              <v:imagedata r:id="rId257" o:title="" grayscale="t" bilevel="t"/>
            </v:shape>
            <v:shape id="Text Box 129" o:spid="_x0000_s1065" type="#_x0000_t202" style="width:7113;height:269;left:1277;position:absolute;top:3499;visibility:visible" filled="f" strokecolor="white">
              <v:textbox inset="0,0,0,0">
                <w:txbxContent>
                  <w:p w:rsidR="00DF5EE8" w:rsidRPr="0026672C" w:rsidP="00A55AB6">
                    <w:pPr>
                      <w:pStyle w:val="Style1"/>
                      <w:widowControl/>
                      <w:jc w:val="both"/>
                      <w:rPr>
                        <w:rStyle w:val="FontStyle94"/>
                        <w:sz w:val="20"/>
                        <w:szCs w:val="20"/>
                      </w:rPr>
                    </w:pPr>
                    <w:r w:rsidRPr="0026672C">
                      <w:rPr>
                        <w:rStyle w:val="FontStyle94"/>
                        <w:sz w:val="20"/>
                        <w:szCs w:val="20"/>
                      </w:rPr>
                      <w:t xml:space="preserve">Рис. 10. Прямоугольная </w:t>
                    </w:r>
                    <w:r w:rsidRPr="0026672C">
                      <w:rPr>
                        <w:rStyle w:val="FontStyle94"/>
                        <w:sz w:val="20"/>
                        <w:szCs w:val="20"/>
                      </w:rPr>
                      <w:t>диметрия</w:t>
                    </w:r>
                    <w:r w:rsidRPr="0026672C">
                      <w:rPr>
                        <w:rStyle w:val="FontStyle94"/>
                        <w:sz w:val="20"/>
                        <w:szCs w:val="20"/>
                      </w:rPr>
                      <w:t xml:space="preserve"> конуса (а) и прямоугольная изометрии шара (б)</w:t>
                    </w:r>
                  </w:p>
                </w:txbxContent>
              </v:textbox>
            </v:shape>
            <w10:wrap type="topAndBottom"/>
          </v:group>
        </w:pict>
      </w:r>
    </w:p>
    <w:p w:rsidR="00A55AB6" w:rsidRPr="009E2288" w:rsidP="00A55AB6">
      <w:pPr>
        <w:pStyle w:val="Style15"/>
        <w:widowControl/>
        <w:spacing w:line="240" w:lineRule="auto"/>
        <w:rPr>
          <w:rStyle w:val="FontStyle95"/>
          <w:sz w:val="28"/>
          <w:szCs w:val="28"/>
        </w:rPr>
      </w:pPr>
      <w:r w:rsidRPr="009E2288">
        <w:rPr>
          <w:rStyle w:val="FontStyle95"/>
          <w:sz w:val="28"/>
          <w:szCs w:val="28"/>
        </w:rPr>
        <w:t>Следовательно, прямоугольная изомет</w:t>
      </w:r>
      <w:r w:rsidRPr="009E2288">
        <w:rPr>
          <w:rStyle w:val="FontStyle95"/>
          <w:sz w:val="28"/>
          <w:szCs w:val="28"/>
        </w:rPr>
        <w:softHyphen/>
        <w:t>рия шара — окружность радиуса 1,22</w:t>
      </w:r>
      <w:r w:rsidRPr="009E2288">
        <w:rPr>
          <w:rStyle w:val="FontStyle105"/>
          <w:sz w:val="28"/>
          <w:szCs w:val="28"/>
        </w:rPr>
        <w:t xml:space="preserve"> </w:t>
      </w:r>
      <w:r w:rsidRPr="009E2288">
        <w:rPr>
          <w:rStyle w:val="FontStyle105"/>
          <w:sz w:val="28"/>
          <w:szCs w:val="28"/>
          <w:lang w:val="en-US"/>
        </w:rPr>
        <w:t>R</w:t>
      </w:r>
      <w:r w:rsidRPr="009E2288">
        <w:rPr>
          <w:rStyle w:val="FontStyle95"/>
          <w:sz w:val="28"/>
          <w:szCs w:val="28"/>
        </w:rPr>
        <w:t>, которая касается эллипсов, построенных в координатных плоскостях. Аксонометри</w:t>
      </w:r>
      <w:r w:rsidRPr="009E2288">
        <w:rPr>
          <w:rStyle w:val="FontStyle95"/>
          <w:sz w:val="28"/>
          <w:szCs w:val="28"/>
        </w:rPr>
        <w:softHyphen/>
        <w:t>ческое изображение шара получилось крупнее натуры в 1,22 раза, поскольку оно строилось без сокращения измерений по аксонометрическим осям, т. е. в приведен</w:t>
      </w:r>
      <w:r w:rsidRPr="009E2288">
        <w:rPr>
          <w:rStyle w:val="FontStyle95"/>
          <w:sz w:val="28"/>
          <w:szCs w:val="28"/>
        </w:rPr>
        <w:softHyphen/>
        <w:t>ных коэффициентах искажений.</w:t>
      </w:r>
    </w:p>
    <w:p w:rsidR="00A55AB6" w:rsidRPr="009E2288" w:rsidP="00A55AB6">
      <w:pPr>
        <w:pStyle w:val="Style15"/>
        <w:widowControl/>
        <w:spacing w:line="240" w:lineRule="auto"/>
        <w:rPr>
          <w:rStyle w:val="FontStyle105"/>
          <w:sz w:val="28"/>
          <w:szCs w:val="28"/>
        </w:rPr>
      </w:pPr>
      <w:r w:rsidRPr="009E2288">
        <w:rPr>
          <w:rStyle w:val="FontStyle105"/>
          <w:b/>
          <w:sz w:val="28"/>
          <w:szCs w:val="28"/>
        </w:rPr>
        <w:t>Прямоугольная изометрия правильной прямой шестигранной призмы.</w:t>
      </w:r>
      <w:r w:rsidRPr="009E2288">
        <w:rPr>
          <w:rStyle w:val="FontStyle105"/>
          <w:sz w:val="28"/>
          <w:szCs w:val="28"/>
        </w:rPr>
        <w:t xml:space="preserve"> </w:t>
      </w:r>
      <w:r w:rsidRPr="009E2288">
        <w:rPr>
          <w:rStyle w:val="FontStyle95"/>
          <w:sz w:val="28"/>
          <w:szCs w:val="28"/>
        </w:rPr>
        <w:t xml:space="preserve">Начертим правильный шестиугольник основания призмы (рис. 11, </w:t>
      </w:r>
      <w:r w:rsidRPr="009E2288">
        <w:rPr>
          <w:rStyle w:val="FontStyle105"/>
          <w:spacing w:val="30"/>
          <w:sz w:val="28"/>
          <w:szCs w:val="28"/>
        </w:rPr>
        <w:t>а)</w:t>
      </w:r>
      <w:r w:rsidRPr="009E2288">
        <w:rPr>
          <w:rStyle w:val="FontStyle95"/>
          <w:sz w:val="28"/>
          <w:szCs w:val="28"/>
        </w:rPr>
        <w:t>. Через центр шестиу</w:t>
      </w:r>
      <w:r w:rsidRPr="009E2288">
        <w:rPr>
          <w:rStyle w:val="FontStyle95"/>
          <w:sz w:val="28"/>
          <w:szCs w:val="28"/>
        </w:rPr>
        <w:softHyphen/>
        <w:t xml:space="preserve">гольника проведем оси координат </w:t>
      </w:r>
      <w:r w:rsidRPr="009E2288">
        <w:rPr>
          <w:rStyle w:val="FontStyle105"/>
          <w:sz w:val="28"/>
          <w:szCs w:val="28"/>
        </w:rPr>
        <w:t xml:space="preserve">ОХ </w:t>
      </w:r>
      <w:r w:rsidRPr="009E2288">
        <w:rPr>
          <w:rStyle w:val="FontStyle95"/>
          <w:sz w:val="28"/>
          <w:szCs w:val="28"/>
        </w:rPr>
        <w:t xml:space="preserve">и </w:t>
      </w:r>
      <w:r w:rsidRPr="009E2288">
        <w:rPr>
          <w:rStyle w:val="FontStyle105"/>
          <w:sz w:val="28"/>
          <w:szCs w:val="28"/>
          <w:lang w:val="en-US"/>
        </w:rPr>
        <w:t>OY</w:t>
      </w:r>
      <w:r w:rsidRPr="009E2288">
        <w:rPr>
          <w:rStyle w:val="FontStyle105"/>
          <w:sz w:val="28"/>
          <w:szCs w:val="28"/>
        </w:rPr>
        <w:t>.</w:t>
      </w:r>
    </w:p>
    <w:p w:rsidR="00A55AB6" w:rsidRPr="009E2288" w:rsidP="00A55AB6">
      <w:pPr>
        <w:pStyle w:val="Style15"/>
        <w:widowControl/>
        <w:spacing w:line="240" w:lineRule="auto"/>
        <w:ind w:firstLine="182"/>
        <w:rPr>
          <w:rStyle w:val="FontStyle95"/>
          <w:sz w:val="28"/>
          <w:szCs w:val="28"/>
        </w:rPr>
      </w:pPr>
      <w:r w:rsidRPr="009E2288">
        <w:rPr>
          <w:rStyle w:val="FontStyle95"/>
          <w:sz w:val="28"/>
          <w:szCs w:val="28"/>
        </w:rPr>
        <w:t>Построим в аксонометрии сначала шестиугольник основания призмы, для че</w:t>
      </w:r>
      <w:r w:rsidRPr="009E2288">
        <w:rPr>
          <w:rStyle w:val="FontStyle95"/>
          <w:sz w:val="28"/>
          <w:szCs w:val="28"/>
        </w:rPr>
        <w:softHyphen/>
        <w:t>го проведем аксонометрические оси коор</w:t>
      </w:r>
      <w:r w:rsidRPr="009E2288">
        <w:rPr>
          <w:rStyle w:val="FontStyle95"/>
          <w:sz w:val="28"/>
          <w:szCs w:val="28"/>
        </w:rPr>
        <w:softHyphen/>
        <w:t xml:space="preserve">динат </w:t>
      </w:r>
      <w:r w:rsidRPr="009E2288">
        <w:rPr>
          <w:rStyle w:val="FontStyle105"/>
          <w:spacing w:val="30"/>
          <w:sz w:val="28"/>
          <w:szCs w:val="28"/>
          <w:lang w:val="en-US"/>
        </w:rPr>
        <w:t>OX</w:t>
      </w:r>
      <w:r w:rsidRPr="009E2288">
        <w:rPr>
          <w:rStyle w:val="FontStyle105"/>
          <w:spacing w:val="30"/>
          <w:sz w:val="28"/>
          <w:szCs w:val="28"/>
        </w:rPr>
        <w:t>,</w:t>
      </w:r>
      <w:r w:rsidRPr="009E2288">
        <w:rPr>
          <w:rStyle w:val="FontStyle105"/>
          <w:spacing w:val="30"/>
          <w:sz w:val="28"/>
          <w:szCs w:val="28"/>
          <w:lang w:val="en-US"/>
        </w:rPr>
        <w:t>OY</w:t>
      </w:r>
      <w:r w:rsidRPr="009E2288">
        <w:rPr>
          <w:rStyle w:val="FontStyle105"/>
          <w:spacing w:val="30"/>
          <w:sz w:val="28"/>
          <w:szCs w:val="28"/>
        </w:rPr>
        <w:t>,</w:t>
      </w:r>
      <w:r w:rsidRPr="009E2288">
        <w:rPr>
          <w:rStyle w:val="FontStyle105"/>
          <w:sz w:val="28"/>
          <w:szCs w:val="28"/>
          <w:lang w:val="en-US"/>
        </w:rPr>
        <w:t>OZ</w:t>
      </w:r>
      <w:r w:rsidRPr="009E2288">
        <w:rPr>
          <w:rStyle w:val="FontStyle95"/>
          <w:sz w:val="28"/>
          <w:szCs w:val="28"/>
        </w:rPr>
        <w:t>(рис. 11,</w:t>
      </w:r>
      <w:r w:rsidRPr="009E2288">
        <w:rPr>
          <w:rStyle w:val="FontStyle95"/>
          <w:i/>
          <w:sz w:val="28"/>
          <w:szCs w:val="28"/>
        </w:rPr>
        <w:t>б</w:t>
      </w:r>
      <w:r w:rsidRPr="009E2288">
        <w:rPr>
          <w:rStyle w:val="FontStyle95"/>
          <w:sz w:val="28"/>
          <w:szCs w:val="28"/>
        </w:rPr>
        <w:t>). По обе стороны от центра основания вдоль оси</w:t>
      </w:r>
    </w:p>
    <w:p w:rsidR="00A55AB6" w:rsidRPr="009E2288" w:rsidP="00A55AB6">
      <w:pPr>
        <w:pStyle w:val="Style14"/>
        <w:widowControl/>
        <w:spacing w:line="240" w:lineRule="auto"/>
        <w:rPr>
          <w:rStyle w:val="FontStyle105"/>
          <w:spacing w:val="30"/>
          <w:sz w:val="28"/>
          <w:szCs w:val="28"/>
        </w:rPr>
      </w:pPr>
      <w:r w:rsidRPr="009E2288">
        <w:rPr>
          <w:rStyle w:val="FontStyle105"/>
          <w:spacing w:val="30"/>
          <w:sz w:val="28"/>
          <w:szCs w:val="28"/>
        </w:rPr>
        <w:t xml:space="preserve">ОХ </w:t>
      </w:r>
      <w:r w:rsidRPr="009E2288">
        <w:rPr>
          <w:rStyle w:val="FontStyle95"/>
          <w:sz w:val="28"/>
          <w:szCs w:val="28"/>
        </w:rPr>
        <w:t xml:space="preserve">отложим координаты точек </w:t>
      </w:r>
      <w:r w:rsidRPr="009E2288">
        <w:rPr>
          <w:rStyle w:val="FontStyle105"/>
          <w:spacing w:val="30"/>
          <w:sz w:val="28"/>
          <w:szCs w:val="28"/>
        </w:rPr>
        <w:t>А</w:t>
      </w:r>
      <w:r w:rsidRPr="009E2288">
        <w:rPr>
          <w:rStyle w:val="FontStyle95"/>
          <w:sz w:val="28"/>
          <w:szCs w:val="28"/>
        </w:rPr>
        <w:t xml:space="preserve">и </w:t>
      </w:r>
      <w:r w:rsidRPr="009E2288">
        <w:rPr>
          <w:rStyle w:val="FontStyle105"/>
          <w:spacing w:val="30"/>
          <w:sz w:val="28"/>
          <w:szCs w:val="28"/>
          <w:lang w:val="en-US"/>
        </w:rPr>
        <w:t>D</w:t>
      </w:r>
      <w:r w:rsidRPr="009E2288">
        <w:rPr>
          <w:rStyle w:val="FontStyle105"/>
          <w:spacing w:val="30"/>
          <w:sz w:val="28"/>
          <w:szCs w:val="28"/>
        </w:rPr>
        <w:t>(</w:t>
      </w:r>
      <w:r w:rsidRPr="009E2288">
        <w:rPr>
          <w:rStyle w:val="FontStyle105"/>
          <w:spacing w:val="30"/>
          <w:sz w:val="28"/>
          <w:szCs w:val="28"/>
        </w:rPr>
        <w:t>Х</w:t>
      </w:r>
      <w:r w:rsidRPr="009E2288">
        <w:rPr>
          <w:rStyle w:val="FontStyle105"/>
          <w:spacing w:val="30"/>
          <w:sz w:val="28"/>
          <w:szCs w:val="28"/>
          <w:vertAlign w:val="subscript"/>
        </w:rPr>
        <w:t>А</w:t>
      </w:r>
      <w:r w:rsidRPr="009E2288">
        <w:rPr>
          <w:rStyle w:val="FontStyle105"/>
          <w:spacing w:val="30"/>
          <w:sz w:val="28"/>
          <w:szCs w:val="28"/>
        </w:rPr>
        <w:t>=Х</w:t>
      </w:r>
      <w:r w:rsidRPr="009E2288">
        <w:rPr>
          <w:rStyle w:val="FontStyle105"/>
          <w:spacing w:val="30"/>
          <w:sz w:val="28"/>
          <w:szCs w:val="28"/>
          <w:vertAlign w:val="subscript"/>
        </w:rPr>
        <w:t>д</w:t>
      </w:r>
      <w:r w:rsidRPr="009E2288">
        <w:rPr>
          <w:rStyle w:val="FontStyle105"/>
          <w:spacing w:val="30"/>
          <w:sz w:val="28"/>
          <w:szCs w:val="28"/>
        </w:rPr>
        <w:t>).</w:t>
      </w:r>
      <w:r w:rsidRPr="009E2288">
        <w:rPr>
          <w:rStyle w:val="FontStyle95"/>
          <w:sz w:val="28"/>
          <w:szCs w:val="28"/>
        </w:rPr>
        <w:t>Получим проекции двух вершин</w:t>
      </w:r>
      <w:r w:rsidRPr="009E2288">
        <w:rPr>
          <w:rStyle w:val="FontStyle95"/>
          <w:sz w:val="28"/>
          <w:szCs w:val="28"/>
        </w:rPr>
        <w:t xml:space="preserve"> </w:t>
      </w:r>
      <w:r w:rsidRPr="009E2288">
        <w:rPr>
          <w:rStyle w:val="FontStyle105"/>
          <w:sz w:val="28"/>
          <w:szCs w:val="28"/>
        </w:rPr>
        <w:t>А</w:t>
      </w:r>
      <w:r w:rsidRPr="009E2288">
        <w:rPr>
          <w:rStyle w:val="FontStyle105"/>
          <w:sz w:val="28"/>
          <w:szCs w:val="28"/>
        </w:rPr>
        <w:t xml:space="preserve"> </w:t>
      </w:r>
      <w:r w:rsidRPr="009E2288">
        <w:rPr>
          <w:rStyle w:val="FontStyle95"/>
          <w:sz w:val="28"/>
          <w:szCs w:val="28"/>
        </w:rPr>
        <w:t xml:space="preserve">и </w:t>
      </w:r>
      <w:r w:rsidRPr="009E2288">
        <w:rPr>
          <w:rStyle w:val="FontStyle105"/>
          <w:sz w:val="28"/>
          <w:szCs w:val="28"/>
          <w:lang w:val="en-US"/>
        </w:rPr>
        <w:t>D</w:t>
      </w:r>
      <w:r w:rsidRPr="009E2288">
        <w:rPr>
          <w:rStyle w:val="FontStyle105"/>
          <w:sz w:val="28"/>
          <w:szCs w:val="28"/>
        </w:rPr>
        <w:t xml:space="preserve">. </w:t>
      </w:r>
      <w:r w:rsidRPr="009E2288">
        <w:rPr>
          <w:rStyle w:val="FontStyle95"/>
          <w:sz w:val="28"/>
          <w:szCs w:val="28"/>
        </w:rPr>
        <w:t xml:space="preserve">По оси </w:t>
      </w:r>
      <w:r w:rsidRPr="009E2288">
        <w:rPr>
          <w:rStyle w:val="FontStyle105"/>
          <w:sz w:val="28"/>
          <w:szCs w:val="28"/>
          <w:lang w:val="en-US"/>
        </w:rPr>
        <w:t>OY</w:t>
      </w:r>
      <w:r w:rsidRPr="009E2288">
        <w:rPr>
          <w:rStyle w:val="FontStyle95"/>
          <w:sz w:val="28"/>
          <w:szCs w:val="28"/>
        </w:rPr>
        <w:t>отложим рассто</w:t>
      </w:r>
      <w:r w:rsidRPr="009E2288">
        <w:rPr>
          <w:rStyle w:val="FontStyle95"/>
          <w:sz w:val="28"/>
          <w:szCs w:val="28"/>
        </w:rPr>
        <w:softHyphen/>
        <w:t xml:space="preserve">яния до середины шара </w:t>
      </w:r>
      <w:r w:rsidRPr="009E2288">
        <w:rPr>
          <w:rStyle w:val="FontStyle105"/>
          <w:sz w:val="28"/>
          <w:szCs w:val="28"/>
          <w:lang w:val="en-US"/>
        </w:rPr>
        <w:t>R</w:t>
      </w:r>
      <w:r w:rsidRPr="009E2288">
        <w:rPr>
          <w:rStyle w:val="FontStyle105"/>
          <w:sz w:val="28"/>
          <w:szCs w:val="28"/>
        </w:rPr>
        <w:t xml:space="preserve">, </w:t>
      </w:r>
      <w:r w:rsidRPr="009E2288">
        <w:rPr>
          <w:rStyle w:val="FontStyle95"/>
          <w:sz w:val="28"/>
          <w:szCs w:val="28"/>
        </w:rPr>
        <w:t xml:space="preserve">получим точку </w:t>
      </w:r>
      <w:r w:rsidRPr="009E2288">
        <w:rPr>
          <w:rStyle w:val="FontStyle105"/>
          <w:sz w:val="28"/>
          <w:szCs w:val="28"/>
        </w:rPr>
        <w:t>N —</w:t>
      </w:r>
      <w:r w:rsidRPr="009E2288">
        <w:rPr>
          <w:rStyle w:val="FontStyle95"/>
          <w:sz w:val="28"/>
          <w:szCs w:val="28"/>
        </w:rPr>
        <w:t xml:space="preserve"> изображение Северного полюса и точку </w:t>
      </w:r>
      <w:r w:rsidRPr="009E2288">
        <w:rPr>
          <w:rStyle w:val="FontStyle95"/>
          <w:sz w:val="28"/>
          <w:szCs w:val="28"/>
          <w:lang w:val="en-US"/>
        </w:rPr>
        <w:t>S</w:t>
      </w:r>
      <w:r w:rsidRPr="009E2288">
        <w:rPr>
          <w:rStyle w:val="FontStyle95"/>
          <w:sz w:val="28"/>
          <w:szCs w:val="28"/>
        </w:rPr>
        <w:t xml:space="preserve">— изображение Южного сторон </w:t>
      </w:r>
      <w:r w:rsidRPr="009E2288">
        <w:rPr>
          <w:rStyle w:val="FontStyle105"/>
          <w:sz w:val="28"/>
          <w:szCs w:val="28"/>
        </w:rPr>
        <w:t xml:space="preserve">ВС </w:t>
      </w:r>
      <w:r w:rsidRPr="009E2288">
        <w:rPr>
          <w:rStyle w:val="FontStyle95"/>
          <w:sz w:val="28"/>
          <w:szCs w:val="28"/>
        </w:rPr>
        <w:t xml:space="preserve">и </w:t>
      </w:r>
      <w:r w:rsidRPr="009E2288">
        <w:rPr>
          <w:rStyle w:val="FontStyle105"/>
          <w:spacing w:val="30"/>
          <w:sz w:val="28"/>
          <w:szCs w:val="28"/>
          <w:lang w:val="en-US"/>
        </w:rPr>
        <w:t>EF</w:t>
      </w:r>
      <w:r w:rsidRPr="009E2288">
        <w:rPr>
          <w:rStyle w:val="FontStyle95"/>
          <w:sz w:val="28"/>
          <w:szCs w:val="28"/>
        </w:rPr>
        <w:t>— ко</w:t>
      </w:r>
      <w:r w:rsidRPr="009E2288">
        <w:rPr>
          <w:rStyle w:val="FontStyle95"/>
          <w:sz w:val="28"/>
          <w:szCs w:val="28"/>
        </w:rPr>
        <w:softHyphen/>
        <w:t xml:space="preserve">ординаты </w:t>
      </w:r>
      <w:r w:rsidRPr="009E2288">
        <w:rPr>
          <w:rStyle w:val="FontStyle105"/>
          <w:sz w:val="28"/>
          <w:szCs w:val="28"/>
          <w:lang w:val="en-US"/>
        </w:rPr>
        <w:t>Y</w:t>
      </w:r>
      <w:r w:rsidRPr="009E2288">
        <w:rPr>
          <w:rStyle w:val="FontStyle105"/>
          <w:sz w:val="28"/>
          <w:szCs w:val="28"/>
          <w:vertAlign w:val="subscript"/>
          <w:lang w:val="en-US"/>
        </w:rPr>
        <w:t>F</w:t>
      </w:r>
      <w:r w:rsidRPr="009E2288">
        <w:rPr>
          <w:rStyle w:val="FontStyle95"/>
          <w:sz w:val="28"/>
          <w:szCs w:val="28"/>
        </w:rPr>
        <w:t xml:space="preserve">и </w:t>
      </w:r>
      <w:r w:rsidRPr="009E2288">
        <w:rPr>
          <w:rStyle w:val="FontStyle105"/>
          <w:sz w:val="28"/>
          <w:szCs w:val="28"/>
          <w:lang w:val="en-US"/>
        </w:rPr>
        <w:t>Y</w:t>
      </w:r>
      <w:r w:rsidRPr="009E2288">
        <w:rPr>
          <w:rStyle w:val="FontStyle105"/>
          <w:sz w:val="28"/>
          <w:szCs w:val="28"/>
          <w:vertAlign w:val="subscript"/>
          <w:lang w:val="en-US"/>
        </w:rPr>
        <w:t>B</w:t>
      </w:r>
      <w:r w:rsidRPr="009E2288">
        <w:rPr>
          <w:rStyle w:val="FontStyle105"/>
          <w:sz w:val="28"/>
          <w:szCs w:val="28"/>
          <w:vertAlign w:val="subscript"/>
        </w:rPr>
        <w:t xml:space="preserve"> </w:t>
      </w:r>
      <w:r w:rsidRPr="009E2288">
        <w:rPr>
          <w:rStyle w:val="FontStyle95"/>
          <w:sz w:val="28"/>
          <w:szCs w:val="28"/>
        </w:rPr>
        <w:t>и через полученные точ</w:t>
      </w:r>
      <w:r w:rsidRPr="009E2288">
        <w:rPr>
          <w:rStyle w:val="FontStyle95"/>
          <w:sz w:val="28"/>
          <w:szCs w:val="28"/>
        </w:rPr>
        <w:softHyphen/>
        <w:t xml:space="preserve">ки проведем прямые, параллельные оси </w:t>
      </w:r>
      <w:r w:rsidRPr="009E2288">
        <w:rPr>
          <w:rStyle w:val="FontStyle105"/>
          <w:spacing w:val="30"/>
          <w:sz w:val="28"/>
          <w:szCs w:val="28"/>
        </w:rPr>
        <w:t>ОХ.</w:t>
      </w:r>
    </w:p>
    <w:p w:rsidR="00A55AB6" w:rsidRPr="009E2288" w:rsidP="00A55AB6">
      <w:pPr>
        <w:pStyle w:val="Style15"/>
        <w:widowControl/>
        <w:spacing w:line="240" w:lineRule="auto"/>
        <w:ind w:firstLine="197"/>
        <w:rPr>
          <w:rStyle w:val="FontStyle95"/>
          <w:sz w:val="28"/>
          <w:szCs w:val="28"/>
        </w:rPr>
      </w:pPr>
      <w:r w:rsidRPr="009E2288">
        <w:rPr>
          <w:rStyle w:val="FontStyle95"/>
          <w:sz w:val="28"/>
          <w:szCs w:val="28"/>
        </w:rPr>
        <w:t xml:space="preserve">На этих прямых по обе стороны от оси </w:t>
      </w:r>
      <w:r w:rsidRPr="009E2288">
        <w:rPr>
          <w:rStyle w:val="FontStyle105"/>
          <w:sz w:val="28"/>
          <w:szCs w:val="28"/>
          <w:lang w:val="en-US"/>
        </w:rPr>
        <w:t>OY</w:t>
      </w:r>
      <w:r w:rsidRPr="009E2288">
        <w:rPr>
          <w:rStyle w:val="FontStyle105"/>
          <w:sz w:val="28"/>
          <w:szCs w:val="28"/>
        </w:rPr>
        <w:t xml:space="preserve"> </w:t>
      </w:r>
      <w:r w:rsidRPr="009E2288">
        <w:rPr>
          <w:rStyle w:val="FontStyle95"/>
          <w:sz w:val="28"/>
          <w:szCs w:val="28"/>
        </w:rPr>
        <w:t xml:space="preserve">отложим половину длины стороны шестиугольника — координату </w:t>
      </w:r>
      <w:r w:rsidRPr="009E2288">
        <w:rPr>
          <w:rStyle w:val="FontStyle105"/>
          <w:sz w:val="28"/>
          <w:szCs w:val="28"/>
        </w:rPr>
        <w:t>Х</w:t>
      </w:r>
      <w:r w:rsidRPr="009E2288">
        <w:rPr>
          <w:rStyle w:val="FontStyle105"/>
          <w:sz w:val="28"/>
          <w:szCs w:val="28"/>
          <w:vertAlign w:val="subscript"/>
        </w:rPr>
        <w:t>е</w:t>
      </w:r>
      <w:r w:rsidRPr="009E2288">
        <w:rPr>
          <w:rStyle w:val="FontStyle105"/>
          <w:sz w:val="28"/>
          <w:szCs w:val="28"/>
        </w:rPr>
        <w:t xml:space="preserve">. </w:t>
      </w:r>
      <w:r w:rsidRPr="009E2288">
        <w:rPr>
          <w:rStyle w:val="FontStyle95"/>
          <w:sz w:val="28"/>
          <w:szCs w:val="28"/>
        </w:rPr>
        <w:t>Полу</w:t>
      </w:r>
      <w:r w:rsidRPr="009E2288">
        <w:rPr>
          <w:rStyle w:val="FontStyle95"/>
          <w:sz w:val="28"/>
          <w:szCs w:val="28"/>
        </w:rPr>
        <w:softHyphen/>
        <w:t>чим проекции остальных вершин шестиу</w:t>
      </w:r>
      <w:r w:rsidRPr="009E2288">
        <w:rPr>
          <w:rStyle w:val="FontStyle95"/>
          <w:sz w:val="28"/>
          <w:szCs w:val="28"/>
        </w:rPr>
        <w:softHyphen/>
        <w:t>гольника основания. Соединим получен</w:t>
      </w:r>
      <w:r w:rsidRPr="009E2288">
        <w:rPr>
          <w:rStyle w:val="FontStyle95"/>
          <w:sz w:val="28"/>
          <w:szCs w:val="28"/>
        </w:rPr>
        <w:softHyphen/>
        <w:t xml:space="preserve">ные точки </w:t>
      </w:r>
      <w:r w:rsidRPr="009E2288">
        <w:rPr>
          <w:rStyle w:val="FontStyle95"/>
          <w:sz w:val="28"/>
          <w:szCs w:val="28"/>
        </w:rPr>
        <w:t>прямыми</w:t>
      </w:r>
      <w:r w:rsidRPr="009E2288">
        <w:rPr>
          <w:rStyle w:val="FontStyle95"/>
          <w:sz w:val="28"/>
          <w:szCs w:val="28"/>
        </w:rPr>
        <w:t xml:space="preserve">. Через вершины </w:t>
      </w:r>
      <w:r w:rsidRPr="009E2288">
        <w:rPr>
          <w:rStyle w:val="FontStyle105"/>
          <w:spacing w:val="30"/>
          <w:sz w:val="28"/>
          <w:szCs w:val="28"/>
        </w:rPr>
        <w:t>А</w:t>
      </w:r>
      <w:r w:rsidRPr="009E2288">
        <w:rPr>
          <w:rStyle w:val="FontStyle105"/>
          <w:spacing w:val="30"/>
          <w:sz w:val="28"/>
          <w:szCs w:val="28"/>
        </w:rPr>
        <w:t>,В</w:t>
      </w:r>
      <w:r w:rsidRPr="009E2288">
        <w:rPr>
          <w:rStyle w:val="FontStyle105"/>
          <w:spacing w:val="30"/>
          <w:sz w:val="28"/>
          <w:szCs w:val="28"/>
        </w:rPr>
        <w:t>,С,</w:t>
      </w:r>
      <w:r w:rsidRPr="009E2288">
        <w:rPr>
          <w:rStyle w:val="FontStyle95"/>
          <w:sz w:val="28"/>
          <w:szCs w:val="28"/>
          <w:lang w:val="en-US"/>
        </w:rPr>
        <w:t>D</w:t>
      </w:r>
      <w:r w:rsidRPr="009E2288">
        <w:rPr>
          <w:rStyle w:val="FontStyle95"/>
          <w:sz w:val="28"/>
          <w:szCs w:val="28"/>
        </w:rPr>
        <w:t xml:space="preserve">, </w:t>
      </w:r>
      <w:r w:rsidRPr="009E2288">
        <w:rPr>
          <w:rStyle w:val="FontStyle105"/>
          <w:spacing w:val="30"/>
          <w:sz w:val="28"/>
          <w:szCs w:val="28"/>
        </w:rPr>
        <w:t>Е,</w:t>
      </w:r>
      <w:r w:rsidRPr="009E2288">
        <w:rPr>
          <w:rStyle w:val="FontStyle105"/>
          <w:spacing w:val="30"/>
          <w:sz w:val="28"/>
          <w:szCs w:val="28"/>
          <w:lang w:val="en-US"/>
        </w:rPr>
        <w:t>F</w:t>
      </w:r>
      <w:r w:rsidRPr="009E2288">
        <w:rPr>
          <w:rStyle w:val="FontStyle95"/>
          <w:sz w:val="28"/>
          <w:szCs w:val="28"/>
        </w:rPr>
        <w:t>основания призмы проведем вертикальные прямые, равные высоте при</w:t>
      </w:r>
      <w:r w:rsidRPr="009E2288">
        <w:rPr>
          <w:rStyle w:val="FontStyle95"/>
          <w:sz w:val="28"/>
          <w:szCs w:val="28"/>
        </w:rPr>
        <w:softHyphen/>
        <w:t xml:space="preserve">змы (координата </w:t>
      </w:r>
      <w:r w:rsidRPr="009E2288">
        <w:rPr>
          <w:rStyle w:val="FontStyle105"/>
          <w:spacing w:val="30"/>
          <w:sz w:val="28"/>
          <w:szCs w:val="28"/>
          <w:lang w:val="en-US"/>
        </w:rPr>
        <w:t>Z</w:t>
      </w:r>
      <w:r w:rsidRPr="009E2288">
        <w:rPr>
          <w:rStyle w:val="FontStyle105"/>
          <w:spacing w:val="30"/>
          <w:sz w:val="28"/>
          <w:szCs w:val="28"/>
          <w:vertAlign w:val="subscript"/>
          <w:lang w:val="en-US"/>
        </w:rPr>
        <w:t>H</w:t>
      </w:r>
      <w:r w:rsidRPr="009E2288">
        <w:rPr>
          <w:rStyle w:val="FontStyle105"/>
          <w:spacing w:val="30"/>
          <w:sz w:val="28"/>
          <w:szCs w:val="28"/>
        </w:rPr>
        <w:t>).</w:t>
      </w:r>
      <w:r w:rsidRPr="009E2288">
        <w:rPr>
          <w:rStyle w:val="FontStyle95"/>
          <w:sz w:val="28"/>
          <w:szCs w:val="28"/>
        </w:rPr>
        <w:t>Соединив верхние концы этих высот, получим прямоуголь</w:t>
      </w:r>
      <w:r w:rsidRPr="009E2288">
        <w:rPr>
          <w:rStyle w:val="FontStyle95"/>
          <w:sz w:val="28"/>
          <w:szCs w:val="28"/>
        </w:rPr>
        <w:softHyphen/>
        <w:t xml:space="preserve">ную изометрию верхнего основания и всей призмы (рис.11, </w:t>
      </w:r>
      <w:r w:rsidRPr="009E2288">
        <w:rPr>
          <w:rStyle w:val="FontStyle95"/>
          <w:i/>
          <w:sz w:val="28"/>
          <w:szCs w:val="28"/>
        </w:rPr>
        <w:t>в</w:t>
      </w:r>
      <w:r w:rsidRPr="009E2288">
        <w:rPr>
          <w:rStyle w:val="FontStyle95"/>
          <w:sz w:val="28"/>
          <w:szCs w:val="28"/>
        </w:rPr>
        <w:t>). Невидимые стороны нижнего основания и невидимые боковые ребра призмы выполняют штриховыми ли</w:t>
      </w:r>
      <w:r w:rsidRPr="009E2288">
        <w:rPr>
          <w:rStyle w:val="FontStyle95"/>
          <w:sz w:val="28"/>
          <w:szCs w:val="28"/>
        </w:rPr>
        <w:softHyphen/>
        <w:t>ниями.</w:t>
      </w:r>
    </w:p>
    <w:p w:rsidR="00A55AB6" w:rsidRPr="009E2288" w:rsidP="00A55AB6">
      <w:pPr>
        <w:pStyle w:val="Style15"/>
        <w:widowControl/>
        <w:spacing w:line="240" w:lineRule="auto"/>
        <w:ind w:firstLine="197"/>
        <w:rPr>
          <w:rStyle w:val="FontStyle95"/>
          <w:sz w:val="28"/>
          <w:szCs w:val="28"/>
        </w:rPr>
      </w:pPr>
    </w:p>
    <w:p w:rsidR="00A55AB6" w:rsidP="00A55AB6">
      <w:pPr>
        <w:pStyle w:val="Style15"/>
        <w:widowControl/>
        <w:spacing w:line="240" w:lineRule="auto"/>
        <w:ind w:firstLine="197"/>
        <w:rPr>
          <w:rStyle w:val="FontStyle95"/>
        </w:rPr>
      </w:pPr>
      <w:r>
        <w:rPr>
          <w:noProof/>
        </w:rPr>
        <w:pict>
          <v:group id="Group 134" o:spid="_x0000_s1066" style="width:325.65pt;height:173.9pt;margin-top:21.1pt;margin-left:49.1pt;mso-position-horizontal-relative:margin;mso-wrap-distance-bottom:1.7pt;mso-wrap-distance-left:1.9pt;mso-wrap-distance-right:1.9pt;position:absolute;z-index:-251651072" coordorigin="1805,8683" coordsize="6513,3478">
            <v:shape id="Picture 135" o:spid="_x0000_s1067" type="#_x0000_t75" style="width:6278;height:2731;left:1805;position:absolute;top:8683;visibility:visible">
              <v:imagedata r:id="rId258" o:title="" grayscale="t" bilevel="t"/>
            </v:shape>
            <v:shape id="Text Box 136" o:spid="_x0000_s1068" type="#_x0000_t202" style="width:6302;height:737;left:2016;position:absolute;top:11424;visibility:visible" filled="f" strokecolor="white">
              <v:textbox inset="0,0,0,0">
                <w:txbxContent>
                  <w:p w:rsidR="00DF5EE8" w:rsidRPr="00023CCF" w:rsidP="00A55AB6">
                    <w:pPr>
                      <w:pStyle w:val="Style27"/>
                      <w:widowControl/>
                      <w:tabs>
                        <w:tab w:val="left" w:pos="1229"/>
                      </w:tabs>
                      <w:spacing w:line="240" w:lineRule="auto"/>
                      <w:ind w:firstLine="226"/>
                      <w:jc w:val="center"/>
                      <w:rPr>
                        <w:rStyle w:val="FontStyle94"/>
                        <w:sz w:val="20"/>
                        <w:szCs w:val="20"/>
                      </w:rPr>
                    </w:pPr>
                    <w:r>
                      <w:rPr>
                        <w:rStyle w:val="FontStyle94"/>
                        <w:sz w:val="20"/>
                        <w:szCs w:val="20"/>
                      </w:rPr>
                      <w:t>Рис.</w:t>
                    </w:r>
                    <w:r w:rsidRPr="00023CCF">
                      <w:rPr>
                        <w:rStyle w:val="FontStyle94"/>
                        <w:sz w:val="20"/>
                        <w:szCs w:val="20"/>
                      </w:rPr>
                      <w:t xml:space="preserve"> 11. Прямоугольная изометрия правильной шестигранной призмы:</w:t>
                    </w:r>
                    <w:r w:rsidRPr="00023CCF">
                      <w:rPr>
                        <w:rStyle w:val="FontStyle94"/>
                        <w:sz w:val="20"/>
                        <w:szCs w:val="20"/>
                      </w:rPr>
                      <w:br/>
                    </w:r>
                    <w:r w:rsidRPr="000D4A6C">
                      <w:rPr>
                        <w:rStyle w:val="FontStyle116"/>
                        <w:b w:val="0"/>
                        <w:sz w:val="20"/>
                        <w:szCs w:val="20"/>
                      </w:rPr>
                      <w:t xml:space="preserve">а – прямоугольная проекция основания призмы, </w:t>
                    </w:r>
                    <w:r w:rsidRPr="000D4A6C">
                      <w:rPr>
                        <w:rStyle w:val="FontStyle116"/>
                        <w:b w:val="0"/>
                        <w:sz w:val="20"/>
                        <w:szCs w:val="20"/>
                      </w:rPr>
                      <w:t>б</w:t>
                    </w:r>
                    <w:r w:rsidRPr="000D4A6C">
                      <w:rPr>
                        <w:rStyle w:val="FontStyle116"/>
                        <w:b w:val="0"/>
                        <w:sz w:val="20"/>
                        <w:szCs w:val="20"/>
                      </w:rPr>
                      <w:t xml:space="preserve"> – построение аксонометрии основания призмы, в – законченное изображение</w:t>
                    </w:r>
                  </w:p>
                </w:txbxContent>
              </v:textbox>
            </v:shape>
            <w10:wrap type="topAndBottom"/>
          </v:group>
        </w:pict>
      </w:r>
    </w:p>
    <w:p w:rsidR="00A55AB6" w:rsidP="00A55AB6">
      <w:pPr>
        <w:pStyle w:val="Style15"/>
        <w:widowControl/>
        <w:spacing w:line="240" w:lineRule="auto"/>
        <w:ind w:firstLine="0"/>
        <w:rPr>
          <w:rStyle w:val="FontStyle95"/>
        </w:rPr>
      </w:pPr>
    </w:p>
    <w:p w:rsidR="00A55AB6" w:rsidRPr="009E2288" w:rsidP="00A55AB6">
      <w:pPr>
        <w:pStyle w:val="Style15"/>
        <w:widowControl/>
        <w:spacing w:line="240" w:lineRule="auto"/>
        <w:ind w:firstLine="197"/>
        <w:rPr>
          <w:rStyle w:val="FontStyle95"/>
          <w:sz w:val="28"/>
          <w:szCs w:val="28"/>
        </w:rPr>
      </w:pPr>
    </w:p>
    <w:p w:rsidR="009E2288" w:rsidP="00A55AB6">
      <w:pPr>
        <w:pStyle w:val="Style15"/>
        <w:widowControl/>
        <w:spacing w:line="240" w:lineRule="auto"/>
        <w:ind w:firstLine="192"/>
        <w:rPr>
          <w:rStyle w:val="FontStyle95"/>
          <w:sz w:val="28"/>
          <w:szCs w:val="28"/>
        </w:rPr>
      </w:pPr>
      <w:r w:rsidRPr="009E2288">
        <w:rPr>
          <w:rStyle w:val="FontStyle105"/>
          <w:b/>
          <w:sz w:val="28"/>
          <w:szCs w:val="28"/>
        </w:rPr>
        <w:t>Прямоугольная изометрия усеченного цилиндра</w:t>
      </w:r>
      <w:r w:rsidRPr="009E2288">
        <w:rPr>
          <w:rStyle w:val="FontStyle105"/>
          <w:sz w:val="28"/>
          <w:szCs w:val="28"/>
        </w:rPr>
        <w:t xml:space="preserve"> </w:t>
      </w:r>
      <w:r w:rsidRPr="009E2288">
        <w:rPr>
          <w:rStyle w:val="FontStyle95"/>
          <w:sz w:val="28"/>
          <w:szCs w:val="28"/>
        </w:rPr>
        <w:t xml:space="preserve">(рис. 12). </w:t>
      </w:r>
    </w:p>
    <w:p w:rsidR="00A55AB6" w:rsidRPr="009E2288" w:rsidP="00A55AB6">
      <w:pPr>
        <w:pStyle w:val="Style15"/>
        <w:widowControl/>
        <w:spacing w:line="240" w:lineRule="auto"/>
        <w:ind w:firstLine="192"/>
        <w:rPr>
          <w:rStyle w:val="FontStyle95"/>
          <w:sz w:val="28"/>
          <w:szCs w:val="28"/>
        </w:rPr>
      </w:pPr>
      <w:r w:rsidRPr="009E2288">
        <w:rPr>
          <w:rStyle w:val="FontStyle95"/>
          <w:sz w:val="28"/>
          <w:szCs w:val="28"/>
        </w:rPr>
        <w:t>Чтобы упростить по</w:t>
      </w:r>
      <w:r w:rsidRPr="009E2288">
        <w:rPr>
          <w:rStyle w:val="FontStyle95"/>
          <w:sz w:val="28"/>
          <w:szCs w:val="28"/>
        </w:rPr>
        <w:softHyphen/>
        <w:t xml:space="preserve">строение аксонометрии, проведем дополнительные оси координат </w:t>
      </w:r>
      <w:r w:rsidRPr="009E2288">
        <w:rPr>
          <w:rStyle w:val="FontStyle105"/>
          <w:sz w:val="28"/>
          <w:szCs w:val="28"/>
          <w:lang w:val="en-US"/>
        </w:rPr>
        <w:t>X</w:t>
      </w:r>
      <w:r w:rsidRPr="009E2288">
        <w:rPr>
          <w:rStyle w:val="FontStyle105"/>
          <w:sz w:val="28"/>
          <w:szCs w:val="28"/>
        </w:rPr>
        <w:t xml:space="preserve"> </w:t>
      </w:r>
      <w:r w:rsidRPr="009E2288">
        <w:rPr>
          <w:rStyle w:val="FontStyle105"/>
          <w:sz w:val="28"/>
          <w:szCs w:val="28"/>
          <w:vertAlign w:val="subscript"/>
        </w:rPr>
        <w:t>1</w:t>
      </w:r>
      <w:r w:rsidRPr="009E2288">
        <w:rPr>
          <w:rStyle w:val="FontStyle105"/>
          <w:sz w:val="28"/>
          <w:szCs w:val="28"/>
        </w:rPr>
        <w:t>О</w:t>
      </w:r>
      <w:r w:rsidRPr="009E2288">
        <w:rPr>
          <w:rStyle w:val="FontStyle105"/>
          <w:sz w:val="28"/>
          <w:szCs w:val="28"/>
          <w:vertAlign w:val="subscript"/>
        </w:rPr>
        <w:t>1</w:t>
      </w:r>
      <w:r w:rsidRPr="009E2288">
        <w:rPr>
          <w:rStyle w:val="FontStyle105"/>
          <w:sz w:val="28"/>
          <w:szCs w:val="28"/>
        </w:rPr>
        <w:t xml:space="preserve"> </w:t>
      </w:r>
      <w:r w:rsidRPr="009E2288">
        <w:rPr>
          <w:rStyle w:val="FontStyle105"/>
          <w:sz w:val="28"/>
          <w:szCs w:val="28"/>
          <w:lang w:val="en-US"/>
        </w:rPr>
        <w:t>Z</w:t>
      </w:r>
      <w:r w:rsidRPr="009E2288">
        <w:rPr>
          <w:rStyle w:val="FontStyle105"/>
          <w:sz w:val="28"/>
          <w:szCs w:val="28"/>
          <w:vertAlign w:val="subscript"/>
        </w:rPr>
        <w:t>1</w:t>
      </w:r>
      <w:r w:rsidRPr="009E2288">
        <w:rPr>
          <w:rStyle w:val="FontStyle105"/>
          <w:sz w:val="28"/>
          <w:szCs w:val="28"/>
        </w:rPr>
        <w:t xml:space="preserve"> </w:t>
      </w:r>
      <w:r w:rsidRPr="009E2288">
        <w:rPr>
          <w:rStyle w:val="FontStyle95"/>
          <w:sz w:val="28"/>
          <w:szCs w:val="28"/>
        </w:rPr>
        <w:t>на горизонтальной проекции цилиндра, со</w:t>
      </w:r>
      <w:r w:rsidRPr="009E2288">
        <w:rPr>
          <w:rStyle w:val="FontStyle95"/>
          <w:sz w:val="28"/>
          <w:szCs w:val="28"/>
        </w:rPr>
        <w:softHyphen/>
        <w:t>вмещая их с осями симметрии цилиндра. Такая система координат, которой удобно пользоваться при построении аксономет</w:t>
      </w:r>
      <w:r w:rsidRPr="009E2288">
        <w:rPr>
          <w:rStyle w:val="FontStyle95"/>
          <w:sz w:val="28"/>
          <w:szCs w:val="28"/>
        </w:rPr>
        <w:softHyphen/>
        <w:t xml:space="preserve">рических изображений геометрических тел, называется </w:t>
      </w:r>
      <w:r w:rsidRPr="009E2288">
        <w:rPr>
          <w:rStyle w:val="FontStyle95"/>
          <w:spacing w:val="50"/>
          <w:sz w:val="28"/>
          <w:szCs w:val="28"/>
        </w:rPr>
        <w:t>внутренней.</w:t>
      </w:r>
      <w:r w:rsidRPr="009E2288">
        <w:rPr>
          <w:rStyle w:val="FontStyle95"/>
          <w:sz w:val="28"/>
          <w:szCs w:val="28"/>
        </w:rPr>
        <w:t xml:space="preserve"> По</w:t>
      </w:r>
      <w:r w:rsidRPr="009E2288">
        <w:rPr>
          <w:rStyle w:val="FontStyle95"/>
          <w:sz w:val="28"/>
          <w:szCs w:val="28"/>
        </w:rPr>
        <w:softHyphen/>
        <w:t>строим   горизонтальную   аксонометриче</w:t>
      </w:r>
      <w:r w:rsidRPr="009E2288">
        <w:rPr>
          <w:rStyle w:val="FontStyle95"/>
          <w:sz w:val="28"/>
          <w:szCs w:val="28"/>
        </w:rPr>
        <w:softHyphen/>
        <w:t xml:space="preserve">скую проекцию основания цилиндра </w:t>
      </w:r>
      <w:r w:rsidRPr="009E2288">
        <w:rPr>
          <w:rStyle w:val="FontStyle105"/>
          <w:sz w:val="28"/>
          <w:szCs w:val="28"/>
        </w:rPr>
        <w:t>эл</w:t>
      </w:r>
      <w:r w:rsidRPr="009E2288">
        <w:rPr>
          <w:rStyle w:val="FontStyle95"/>
          <w:sz w:val="28"/>
          <w:szCs w:val="28"/>
        </w:rPr>
        <w:t xml:space="preserve">липс. Концы осей эллипса верхнего основания — точки </w:t>
      </w:r>
      <w:r w:rsidRPr="009E2288">
        <w:rPr>
          <w:rStyle w:val="FontStyle105"/>
          <w:spacing w:val="30"/>
          <w:sz w:val="28"/>
          <w:szCs w:val="28"/>
        </w:rPr>
        <w:t>А</w:t>
      </w:r>
      <w:r w:rsidRPr="009E2288">
        <w:rPr>
          <w:rStyle w:val="FontStyle105"/>
          <w:spacing w:val="30"/>
          <w:sz w:val="28"/>
          <w:szCs w:val="28"/>
        </w:rPr>
        <w:t>,В</w:t>
      </w:r>
      <w:r w:rsidRPr="009E2288">
        <w:rPr>
          <w:rStyle w:val="FontStyle105"/>
          <w:spacing w:val="30"/>
          <w:sz w:val="28"/>
          <w:szCs w:val="28"/>
        </w:rPr>
        <w:t>,</w:t>
      </w:r>
      <w:r w:rsidRPr="009E2288">
        <w:rPr>
          <w:rStyle w:val="FontStyle105"/>
          <w:sz w:val="28"/>
          <w:szCs w:val="28"/>
        </w:rPr>
        <w:t xml:space="preserve">С, </w:t>
      </w:r>
      <w:r w:rsidRPr="009E2288">
        <w:rPr>
          <w:rStyle w:val="FontStyle105"/>
          <w:sz w:val="28"/>
          <w:szCs w:val="28"/>
          <w:lang w:val="en-US"/>
        </w:rPr>
        <w:t>D</w:t>
      </w:r>
      <w:r w:rsidRPr="009E2288">
        <w:rPr>
          <w:rStyle w:val="FontStyle105"/>
          <w:sz w:val="28"/>
          <w:szCs w:val="28"/>
        </w:rPr>
        <w:t xml:space="preserve"> </w:t>
      </w:r>
      <w:r w:rsidRPr="009E2288">
        <w:rPr>
          <w:rStyle w:val="FontStyle95"/>
          <w:sz w:val="28"/>
          <w:szCs w:val="28"/>
        </w:rPr>
        <w:t xml:space="preserve">строим, перенося   с   фронтальной   проекции   высоты (аппликаты) точек. Аксонометрию промежуточных точек, например точек </w:t>
      </w:r>
      <w:r w:rsidRPr="009E2288">
        <w:rPr>
          <w:rStyle w:val="FontStyle105"/>
          <w:spacing w:val="30"/>
          <w:sz w:val="28"/>
          <w:szCs w:val="28"/>
        </w:rPr>
        <w:t>Ми</w:t>
      </w:r>
      <w:r w:rsidRPr="009E2288">
        <w:rPr>
          <w:rStyle w:val="FontStyle105"/>
          <w:spacing w:val="30"/>
          <w:sz w:val="28"/>
          <w:szCs w:val="28"/>
          <w:lang w:val="en-US"/>
        </w:rPr>
        <w:t>N</w:t>
      </w:r>
      <w:r w:rsidRPr="009E2288">
        <w:rPr>
          <w:rStyle w:val="FontStyle105"/>
          <w:spacing w:val="30"/>
          <w:sz w:val="28"/>
          <w:szCs w:val="28"/>
        </w:rPr>
        <w:t xml:space="preserve">, </w:t>
      </w:r>
      <w:r w:rsidRPr="009E2288">
        <w:rPr>
          <w:rStyle w:val="FontStyle95"/>
          <w:sz w:val="28"/>
          <w:szCs w:val="28"/>
        </w:rPr>
        <w:t>строим, откладывая координаты вдоль аксонометрических осей</w:t>
      </w:r>
      <w:r w:rsidRPr="009E2288">
        <w:rPr>
          <w:spacing w:val="30"/>
          <w:sz w:val="28"/>
          <w:szCs w:val="28"/>
        </w:rPr>
        <w:t xml:space="preserve"> </w:t>
      </w:r>
      <w:r w:rsidRPr="009E2288">
        <w:rPr>
          <w:rStyle w:val="FontStyle105"/>
          <w:spacing w:val="30"/>
          <w:sz w:val="28"/>
          <w:szCs w:val="28"/>
          <w:lang w:val="en-US"/>
        </w:rPr>
        <w:t>x</w:t>
      </w:r>
      <w:r w:rsidRPr="009E2288">
        <w:rPr>
          <w:rStyle w:val="FontStyle105"/>
          <w:spacing w:val="30"/>
          <w:sz w:val="28"/>
          <w:szCs w:val="28"/>
          <w:vertAlign w:val="subscript"/>
          <w:lang w:val="en-US"/>
        </w:rPr>
        <w:t>m</w:t>
      </w:r>
      <w:r w:rsidRPr="009E2288">
        <w:rPr>
          <w:rStyle w:val="FontStyle105"/>
          <w:spacing w:val="30"/>
          <w:sz w:val="28"/>
          <w:szCs w:val="28"/>
        </w:rPr>
        <w:t>,</w:t>
      </w:r>
      <w:r w:rsidRPr="009E2288">
        <w:rPr>
          <w:rStyle w:val="FontStyle105"/>
          <w:sz w:val="28"/>
          <w:szCs w:val="28"/>
        </w:rPr>
        <w:t>у</w:t>
      </w:r>
      <w:r w:rsidRPr="009E2288">
        <w:rPr>
          <w:rStyle w:val="FontStyle105"/>
          <w:sz w:val="28"/>
          <w:szCs w:val="28"/>
          <w:vertAlign w:val="subscript"/>
        </w:rPr>
        <w:t>т</w:t>
      </w:r>
      <w:r w:rsidRPr="009E2288">
        <w:rPr>
          <w:rStyle w:val="FontStyle105"/>
          <w:sz w:val="28"/>
          <w:szCs w:val="28"/>
        </w:rPr>
        <w:t xml:space="preserve">, </w:t>
      </w:r>
      <w:r w:rsidRPr="009E2288">
        <w:rPr>
          <w:rStyle w:val="FontStyle105"/>
          <w:sz w:val="28"/>
          <w:szCs w:val="28"/>
          <w:lang w:val="en-US"/>
        </w:rPr>
        <w:t>z</w:t>
      </w:r>
      <w:r w:rsidRPr="009E2288">
        <w:rPr>
          <w:rStyle w:val="FontStyle105"/>
          <w:sz w:val="28"/>
          <w:szCs w:val="28"/>
          <w:vertAlign w:val="subscript"/>
          <w:lang w:val="en-US"/>
        </w:rPr>
        <w:t>m</w:t>
      </w:r>
      <w:r w:rsidRPr="009E2288">
        <w:rPr>
          <w:rStyle w:val="FontStyle95"/>
          <w:sz w:val="28"/>
          <w:szCs w:val="28"/>
        </w:rPr>
        <w:t>. При этом учитываем двойную симметрию точек относительно большой и малой осей эллипса.</w:t>
      </w:r>
    </w:p>
    <w:p w:rsidR="00A55AB6" w:rsidP="00A55AB6">
      <w:pPr>
        <w:pStyle w:val="Style15"/>
        <w:widowControl/>
        <w:spacing w:line="240" w:lineRule="auto"/>
        <w:ind w:firstLine="192"/>
        <w:rPr>
          <w:rStyle w:val="FontStyle95"/>
        </w:rPr>
      </w:pPr>
      <w:r>
        <w:rPr>
          <w:noProof/>
        </w:rPr>
        <w:pict>
          <v:group id="Group 130" o:spid="_x0000_s1069" style="width:315.35pt;height:221.4pt;margin-top:28.05pt;margin-left:59.9pt;mso-position-horizontal-relative:margin;mso-wrap-distance-left:1.9pt;mso-wrap-distance-right:1.9pt;mso-wrap-distance-top:4.8pt;position:absolute;z-index:251666432" coordorigin="9610,7872" coordsize="6307,4428">
            <v:shape id="Picture 131" o:spid="_x0000_s1070" type="#_x0000_t75" style="width:6307;height:3811;left:9610;position:absolute;top:7872;visibility:visible">
              <v:imagedata r:id="rId259" o:title="" grayscale="t" bilevel="t"/>
            </v:shape>
            <v:shape id="Text Box 132" o:spid="_x0000_s1071" type="#_x0000_t202" style="width:4954;height:454;left:10052;position:absolute;top:11846;visibility:visible" filled="f" strokecolor="white">
              <v:textbox inset="0,0,0,0">
                <w:txbxContent>
                  <w:p w:rsidR="00DF5EE8" w:rsidRPr="00023CCF" w:rsidP="00A55AB6">
                    <w:pPr>
                      <w:pStyle w:val="Style1"/>
                      <w:widowControl/>
                      <w:jc w:val="center"/>
                      <w:rPr>
                        <w:rStyle w:val="FontStyle94"/>
                        <w:sz w:val="20"/>
                        <w:szCs w:val="20"/>
                        <w:lang w:eastAsia="en-US"/>
                      </w:rPr>
                    </w:pPr>
                    <w:r w:rsidRPr="00023CCF">
                      <w:rPr>
                        <w:rStyle w:val="FontStyle95"/>
                        <w:sz w:val="20"/>
                        <w:szCs w:val="20"/>
                        <w:lang w:eastAsia="en-US"/>
                      </w:rPr>
                      <w:t>Рис. 12</w:t>
                    </w:r>
                    <w:r>
                      <w:rPr>
                        <w:rStyle w:val="FontStyle95"/>
                        <w:sz w:val="20"/>
                        <w:szCs w:val="20"/>
                        <w:lang w:eastAsia="en-US"/>
                      </w:rPr>
                      <w:t>.</w:t>
                    </w:r>
                    <w:r w:rsidRPr="00023CCF">
                      <w:rPr>
                        <w:rStyle w:val="FontStyle95"/>
                        <w:sz w:val="20"/>
                        <w:szCs w:val="20"/>
                        <w:lang w:eastAsia="en-US"/>
                      </w:rPr>
                      <w:t xml:space="preserve"> Построение прямоугольной изометрии усеченного цилиндра</w:t>
                    </w:r>
                  </w:p>
                </w:txbxContent>
              </v:textbox>
            </v:shape>
            <v:shape id="Text Box 133" o:spid="_x0000_s1072" type="#_x0000_t202" style="width:336;height:188;left:15029;position:absolute;top:11918;visibility:visible" filled="f" strokecolor="white">
              <v:textbox inset="0,0,0,0">
                <w:txbxContent>
                  <w:p w:rsidR="00DF5EE8" w:rsidRPr="00A12C34" w:rsidP="00A55AB6">
                    <w:pPr>
                      <w:rPr>
                        <w:rStyle w:val="FontStyle94"/>
                      </w:rPr>
                    </w:pPr>
                  </w:p>
                </w:txbxContent>
              </v:textbox>
            </v:shape>
            <w10:wrap type="topAndBottom"/>
          </v:group>
        </w:pict>
      </w:r>
    </w:p>
    <w:p w:rsidR="00A55AB6" w:rsidP="00A55AB6">
      <w:pPr>
        <w:pStyle w:val="Style15"/>
        <w:widowControl/>
        <w:spacing w:line="240" w:lineRule="auto"/>
        <w:ind w:firstLine="192"/>
        <w:rPr>
          <w:rStyle w:val="FontStyle95"/>
        </w:rPr>
      </w:pPr>
    </w:p>
    <w:p w:rsidR="00A55AB6" w:rsidP="00A55AB6">
      <w:pPr>
        <w:pStyle w:val="Style15"/>
        <w:widowControl/>
        <w:tabs>
          <w:tab w:val="left" w:pos="4110"/>
        </w:tabs>
        <w:spacing w:line="240" w:lineRule="auto"/>
        <w:ind w:firstLine="192"/>
        <w:rPr>
          <w:rStyle w:val="FontStyle95"/>
        </w:rPr>
      </w:pPr>
      <w:r>
        <w:rPr>
          <w:rStyle w:val="FontStyle95"/>
        </w:rPr>
        <w:tab/>
      </w:r>
    </w:p>
    <w:p w:rsidR="009E2288" w:rsidP="00A55AB6">
      <w:pPr>
        <w:pStyle w:val="Style15"/>
        <w:widowControl/>
        <w:spacing w:line="240" w:lineRule="auto"/>
        <w:ind w:firstLine="197"/>
        <w:rPr>
          <w:rStyle w:val="FontStyle105"/>
          <w:sz w:val="28"/>
          <w:szCs w:val="28"/>
        </w:rPr>
      </w:pPr>
      <w:r w:rsidRPr="009E2288">
        <w:rPr>
          <w:rStyle w:val="FontStyle105"/>
          <w:b/>
          <w:sz w:val="28"/>
          <w:szCs w:val="28"/>
        </w:rPr>
        <w:t>Прямоугольная</w:t>
      </w:r>
      <w:r w:rsidRPr="009E2288">
        <w:rPr>
          <w:rStyle w:val="FontStyle105"/>
          <w:b/>
          <w:sz w:val="28"/>
          <w:szCs w:val="28"/>
        </w:rPr>
        <w:t xml:space="preserve"> </w:t>
      </w:r>
      <w:r w:rsidRPr="009E2288">
        <w:rPr>
          <w:rStyle w:val="FontStyle105"/>
          <w:b/>
          <w:sz w:val="28"/>
          <w:szCs w:val="28"/>
        </w:rPr>
        <w:t>диметрия</w:t>
      </w:r>
      <w:r w:rsidRPr="009E2288">
        <w:rPr>
          <w:rStyle w:val="FontStyle105"/>
          <w:b/>
          <w:sz w:val="28"/>
          <w:szCs w:val="28"/>
        </w:rPr>
        <w:t xml:space="preserve"> цилиндра и шести</w:t>
      </w:r>
      <w:r w:rsidR="00865C13">
        <w:rPr>
          <w:rStyle w:val="FontStyle105"/>
          <w:b/>
          <w:sz w:val="28"/>
          <w:szCs w:val="28"/>
        </w:rPr>
        <w:t>уголь</w:t>
      </w:r>
      <w:r w:rsidRPr="009E2288">
        <w:rPr>
          <w:rStyle w:val="FontStyle105"/>
          <w:b/>
          <w:sz w:val="28"/>
          <w:szCs w:val="28"/>
        </w:rPr>
        <w:t>ной призмы.</w:t>
      </w:r>
      <w:r w:rsidRPr="009E2288">
        <w:rPr>
          <w:rStyle w:val="FontStyle105"/>
          <w:sz w:val="28"/>
          <w:szCs w:val="28"/>
        </w:rPr>
        <w:t xml:space="preserve"> </w:t>
      </w:r>
    </w:p>
    <w:p w:rsidR="00A55AB6" w:rsidRPr="009E2288" w:rsidP="00A55AB6">
      <w:pPr>
        <w:pStyle w:val="Style15"/>
        <w:widowControl/>
        <w:spacing w:line="240" w:lineRule="auto"/>
        <w:ind w:firstLine="197"/>
        <w:rPr>
          <w:rStyle w:val="FontStyle95"/>
          <w:sz w:val="28"/>
          <w:szCs w:val="28"/>
        </w:rPr>
      </w:pPr>
      <w:r w:rsidRPr="009E2288">
        <w:rPr>
          <w:rStyle w:val="FontStyle95"/>
          <w:sz w:val="28"/>
          <w:szCs w:val="28"/>
        </w:rPr>
        <w:t xml:space="preserve">Такое построение аналогично описанному ранее построению этих геометрических тел в прямоугольной изометрии. Отличие состоит в том, что </w:t>
      </w:r>
      <w:r w:rsidRPr="009E2288">
        <w:rPr>
          <w:rStyle w:val="FontStyle95"/>
          <w:sz w:val="28"/>
          <w:szCs w:val="28"/>
        </w:rPr>
        <w:t xml:space="preserve">аксонометрическое изображение оснований этих тел строят с сокращением измерений по оси </w:t>
      </w:r>
      <w:r w:rsidRPr="009E2288">
        <w:rPr>
          <w:rStyle w:val="FontStyle105"/>
          <w:sz w:val="28"/>
          <w:szCs w:val="28"/>
          <w:lang w:val="en-US"/>
        </w:rPr>
        <w:t>OY</w:t>
      </w:r>
      <w:r w:rsidRPr="009E2288">
        <w:rPr>
          <w:rStyle w:val="FontStyle105"/>
          <w:sz w:val="28"/>
          <w:szCs w:val="28"/>
        </w:rPr>
        <w:t xml:space="preserve"> </w:t>
      </w:r>
      <w:r w:rsidRPr="009E2288">
        <w:rPr>
          <w:rStyle w:val="FontStyle95"/>
          <w:sz w:val="28"/>
          <w:szCs w:val="28"/>
        </w:rPr>
        <w:t>вдвое.</w:t>
      </w:r>
    </w:p>
    <w:p w:rsidR="009E2288" w:rsidRPr="009E2288" w:rsidP="00A55AB6">
      <w:pPr>
        <w:pStyle w:val="Style47"/>
        <w:widowControl/>
        <w:spacing w:line="240" w:lineRule="auto"/>
        <w:ind w:firstLine="197"/>
        <w:jc w:val="both"/>
        <w:rPr>
          <w:rStyle w:val="FontStyle105"/>
          <w:b/>
          <w:sz w:val="28"/>
          <w:szCs w:val="28"/>
        </w:rPr>
      </w:pPr>
      <w:r w:rsidRPr="009E2288">
        <w:rPr>
          <w:rStyle w:val="FontStyle105"/>
          <w:b/>
          <w:sz w:val="28"/>
          <w:szCs w:val="28"/>
        </w:rPr>
        <w:t>Прямоугольная</w:t>
      </w:r>
      <w:r w:rsidRPr="009E2288">
        <w:rPr>
          <w:rStyle w:val="FontStyle105"/>
          <w:b/>
          <w:sz w:val="28"/>
          <w:szCs w:val="28"/>
        </w:rPr>
        <w:t xml:space="preserve"> </w:t>
      </w:r>
      <w:r w:rsidRPr="009E2288">
        <w:rPr>
          <w:rStyle w:val="FontStyle105"/>
          <w:b/>
          <w:sz w:val="28"/>
          <w:szCs w:val="28"/>
        </w:rPr>
        <w:t>диметрия</w:t>
      </w:r>
      <w:r w:rsidRPr="009E2288">
        <w:rPr>
          <w:rStyle w:val="FontStyle105"/>
          <w:b/>
          <w:sz w:val="28"/>
          <w:szCs w:val="28"/>
        </w:rPr>
        <w:t xml:space="preserve"> шара. </w:t>
      </w:r>
    </w:p>
    <w:p w:rsidR="00A55AB6" w:rsidRPr="009E2288" w:rsidP="00A55AB6">
      <w:pPr>
        <w:pStyle w:val="Style47"/>
        <w:widowControl/>
        <w:spacing w:line="240" w:lineRule="auto"/>
        <w:ind w:firstLine="197"/>
        <w:jc w:val="both"/>
        <w:rPr>
          <w:rStyle w:val="FontStyle95"/>
          <w:sz w:val="28"/>
          <w:szCs w:val="28"/>
        </w:rPr>
      </w:pPr>
      <w:r w:rsidRPr="009E2288">
        <w:rPr>
          <w:rStyle w:val="FontStyle95"/>
          <w:sz w:val="28"/>
          <w:szCs w:val="28"/>
        </w:rPr>
        <w:t xml:space="preserve">Прямоугольная  </w:t>
      </w:r>
      <w:r w:rsidRPr="009E2288">
        <w:rPr>
          <w:rStyle w:val="FontStyle95"/>
          <w:sz w:val="28"/>
          <w:szCs w:val="28"/>
        </w:rPr>
        <w:t>диметрия</w:t>
      </w:r>
      <w:r w:rsidRPr="009E2288">
        <w:rPr>
          <w:rStyle w:val="FontStyle95"/>
          <w:sz w:val="28"/>
          <w:szCs w:val="28"/>
        </w:rPr>
        <w:t xml:space="preserve">  шара, так же как и прямоугольная его изометрия, представляет собой окружность, радиус которой </w:t>
      </w:r>
      <w:r w:rsidRPr="009E2288">
        <w:rPr>
          <w:rStyle w:val="FontStyle105"/>
          <w:spacing w:val="30"/>
          <w:sz w:val="28"/>
          <w:szCs w:val="28"/>
          <w:lang w:val="en-US"/>
        </w:rPr>
        <w:t>R</w:t>
      </w:r>
      <w:r w:rsidRPr="009E2288">
        <w:rPr>
          <w:rStyle w:val="FontStyle105"/>
          <w:spacing w:val="30"/>
          <w:sz w:val="28"/>
          <w:szCs w:val="28"/>
          <w:vertAlign w:val="subscript"/>
          <w:lang w:val="en-US"/>
        </w:rPr>
        <w:t>x</w:t>
      </w:r>
      <w:r w:rsidRPr="009E2288">
        <w:rPr>
          <w:rStyle w:val="FontStyle95"/>
          <w:sz w:val="28"/>
          <w:szCs w:val="28"/>
        </w:rPr>
        <w:t>= 1,06</w:t>
      </w:r>
      <w:r w:rsidRPr="009E2288">
        <w:rPr>
          <w:rStyle w:val="FontStyle105"/>
          <w:spacing w:val="30"/>
          <w:sz w:val="28"/>
          <w:szCs w:val="28"/>
          <w:lang w:val="en-US"/>
        </w:rPr>
        <w:t>R</w:t>
      </w:r>
      <w:r w:rsidRPr="009E2288">
        <w:rPr>
          <w:rStyle w:val="FontStyle95"/>
          <w:sz w:val="28"/>
          <w:szCs w:val="28"/>
        </w:rPr>
        <w:t>.</w:t>
      </w:r>
    </w:p>
    <w:p w:rsidR="00A55AB6" w:rsidRPr="009E2288" w:rsidP="00A55AB6">
      <w:pPr>
        <w:pStyle w:val="Style14"/>
        <w:widowControl/>
        <w:spacing w:line="240" w:lineRule="auto"/>
        <w:rPr>
          <w:rStyle w:val="FontStyle95"/>
          <w:sz w:val="28"/>
          <w:szCs w:val="28"/>
        </w:rPr>
      </w:pPr>
      <w:r w:rsidRPr="009E2288">
        <w:rPr>
          <w:rStyle w:val="FontStyle105"/>
          <w:sz w:val="28"/>
          <w:szCs w:val="28"/>
        </w:rPr>
        <w:t xml:space="preserve">Фронтальная изометрия детали. </w:t>
      </w:r>
      <w:r w:rsidRPr="009E2288">
        <w:rPr>
          <w:rStyle w:val="FontStyle95"/>
          <w:sz w:val="28"/>
          <w:szCs w:val="28"/>
        </w:rPr>
        <w:t>Фронтальную изометрию целесообразно применять в тех случаях, когда криволинейные элементы детали — окружности и дуги располагаются фронтально и могут быть изображены   без   искажения.   На   рис. 13 приведено построение аксонометрического изображения фланца. Все окружности фланца, расположенные во фронтальных плоскостях, изображаются без иска</w:t>
      </w:r>
      <w:r w:rsidRPr="009E2288">
        <w:rPr>
          <w:rStyle w:val="FontStyle95"/>
          <w:sz w:val="28"/>
          <w:szCs w:val="28"/>
        </w:rPr>
        <w:softHyphen/>
        <w:t>жения, что значительно упрощает по</w:t>
      </w:r>
      <w:r w:rsidRPr="009E2288">
        <w:rPr>
          <w:rStyle w:val="FontStyle95"/>
          <w:sz w:val="28"/>
          <w:szCs w:val="28"/>
        </w:rPr>
        <w:softHyphen/>
        <w:t>строение аксонометрического изображе</w:t>
      </w:r>
      <w:r w:rsidRPr="009E2288">
        <w:rPr>
          <w:rStyle w:val="FontStyle95"/>
          <w:sz w:val="28"/>
          <w:szCs w:val="28"/>
        </w:rPr>
        <w:softHyphen/>
        <w:t xml:space="preserve">ния детали. Аксонометрические оси </w:t>
      </w:r>
      <w:r w:rsidRPr="009E2288">
        <w:rPr>
          <w:rStyle w:val="FontStyle105"/>
          <w:spacing w:val="30"/>
          <w:sz w:val="28"/>
          <w:szCs w:val="28"/>
          <w:lang w:val="en-US"/>
        </w:rPr>
        <w:t>XYZ</w:t>
      </w:r>
      <w:r w:rsidRPr="009E2288">
        <w:rPr>
          <w:rStyle w:val="FontStyle105"/>
          <w:spacing w:val="30"/>
          <w:sz w:val="28"/>
          <w:szCs w:val="28"/>
        </w:rPr>
        <w:t xml:space="preserve"> </w:t>
      </w:r>
      <w:r w:rsidRPr="009E2288">
        <w:rPr>
          <w:rStyle w:val="FontStyle95"/>
          <w:sz w:val="28"/>
          <w:szCs w:val="28"/>
        </w:rPr>
        <w:t>проведены в передней плоскости основа</w:t>
      </w:r>
      <w:r w:rsidRPr="009E2288">
        <w:rPr>
          <w:rStyle w:val="FontStyle95"/>
          <w:sz w:val="28"/>
          <w:szCs w:val="28"/>
        </w:rPr>
        <w:softHyphen/>
        <w:t>ния фланца.</w:t>
      </w:r>
    </w:p>
    <w:p w:rsidR="00A55AB6" w:rsidRPr="009E2288" w:rsidP="00A55AB6">
      <w:pPr>
        <w:pStyle w:val="Style15"/>
        <w:widowControl/>
        <w:spacing w:line="240" w:lineRule="auto"/>
        <w:rPr>
          <w:rStyle w:val="FontStyle105"/>
          <w:spacing w:val="30"/>
          <w:sz w:val="28"/>
          <w:szCs w:val="28"/>
        </w:rPr>
      </w:pPr>
      <w:r w:rsidRPr="009E2288">
        <w:rPr>
          <w:rStyle w:val="FontStyle95"/>
          <w:sz w:val="28"/>
          <w:szCs w:val="28"/>
        </w:rPr>
        <w:t>Чтобы построить аксонометрию другой плоскости основания фланца и его цилин</w:t>
      </w:r>
      <w:r w:rsidRPr="009E2288">
        <w:rPr>
          <w:rStyle w:val="FontStyle95"/>
          <w:sz w:val="28"/>
          <w:szCs w:val="28"/>
        </w:rPr>
        <w:softHyphen/>
        <w:t xml:space="preserve">дрического выступа, но оси </w:t>
      </w:r>
      <w:r w:rsidRPr="009E2288">
        <w:rPr>
          <w:rStyle w:val="FontStyle105"/>
          <w:spacing w:val="30"/>
          <w:sz w:val="28"/>
          <w:szCs w:val="28"/>
          <w:lang w:val="en-US"/>
        </w:rPr>
        <w:t>OY</w:t>
      </w:r>
      <w:r w:rsidRPr="009E2288">
        <w:rPr>
          <w:rStyle w:val="FontStyle105"/>
          <w:spacing w:val="30"/>
          <w:sz w:val="28"/>
          <w:szCs w:val="28"/>
        </w:rPr>
        <w:t xml:space="preserve"> </w:t>
      </w:r>
      <w:r w:rsidRPr="009E2288">
        <w:rPr>
          <w:rStyle w:val="FontStyle95"/>
          <w:sz w:val="28"/>
          <w:szCs w:val="28"/>
        </w:rPr>
        <w:t>откладыва</w:t>
      </w:r>
      <w:r w:rsidRPr="009E2288">
        <w:rPr>
          <w:rStyle w:val="FontStyle95"/>
          <w:sz w:val="28"/>
          <w:szCs w:val="28"/>
        </w:rPr>
        <w:softHyphen/>
        <w:t>ют в обе стороны соответствующие разме</w:t>
      </w:r>
      <w:r w:rsidRPr="009E2288">
        <w:rPr>
          <w:rStyle w:val="FontStyle95"/>
          <w:sz w:val="28"/>
          <w:szCs w:val="28"/>
        </w:rPr>
        <w:softHyphen/>
        <w:t xml:space="preserve">ры и строят в этих точках окружности (рис. 13, </w:t>
      </w:r>
      <w:r w:rsidRPr="009E2288">
        <w:rPr>
          <w:rStyle w:val="FontStyle105"/>
          <w:spacing w:val="30"/>
          <w:sz w:val="28"/>
          <w:szCs w:val="28"/>
        </w:rPr>
        <w:t xml:space="preserve">а). </w:t>
      </w:r>
      <w:r w:rsidRPr="009E2288">
        <w:rPr>
          <w:rStyle w:val="FontStyle95"/>
          <w:sz w:val="28"/>
          <w:szCs w:val="28"/>
        </w:rPr>
        <w:t>Закончив построение аксоно</w:t>
      </w:r>
      <w:r w:rsidRPr="009E2288">
        <w:rPr>
          <w:rStyle w:val="FontStyle95"/>
          <w:sz w:val="28"/>
          <w:szCs w:val="28"/>
        </w:rPr>
        <w:softHyphen/>
        <w:t xml:space="preserve">метрии детали, изображение обводят (рис. 13, </w:t>
      </w:r>
      <w:r w:rsidRPr="009E2288">
        <w:rPr>
          <w:rStyle w:val="FontStyle105"/>
          <w:spacing w:val="30"/>
          <w:sz w:val="28"/>
          <w:szCs w:val="28"/>
        </w:rPr>
        <w:t>б).</w:t>
      </w:r>
    </w:p>
    <w:p w:rsidR="00A55AB6" w:rsidRPr="00865C13" w:rsidP="00A55AB6">
      <w:pPr>
        <w:pStyle w:val="Style15"/>
        <w:widowControl/>
        <w:spacing w:line="240" w:lineRule="auto"/>
        <w:ind w:firstLine="197"/>
        <w:rPr>
          <w:rStyle w:val="FontStyle95"/>
          <w:b/>
          <w:sz w:val="28"/>
          <w:szCs w:val="28"/>
        </w:rPr>
      </w:pPr>
      <w:r w:rsidRPr="00865C13">
        <w:rPr>
          <w:rStyle w:val="FontStyle105"/>
          <w:b/>
          <w:sz w:val="28"/>
          <w:szCs w:val="28"/>
        </w:rPr>
        <w:t>Прямоугольная изометрия детали с раз</w:t>
      </w:r>
      <w:r w:rsidRPr="00865C13">
        <w:rPr>
          <w:rStyle w:val="FontStyle105"/>
          <w:b/>
          <w:sz w:val="28"/>
          <w:szCs w:val="28"/>
        </w:rPr>
        <w:softHyphen/>
        <w:t xml:space="preserve">резами. </w:t>
      </w:r>
    </w:p>
    <w:p w:rsidR="00A55AB6" w:rsidRPr="009E2288" w:rsidP="00A55AB6">
      <w:pPr>
        <w:pStyle w:val="Style15"/>
        <w:widowControl/>
        <w:spacing w:line="240" w:lineRule="auto"/>
        <w:rPr>
          <w:rStyle w:val="FontStyle95"/>
          <w:sz w:val="28"/>
          <w:szCs w:val="28"/>
        </w:rPr>
      </w:pPr>
      <w:r w:rsidRPr="009E2288">
        <w:rPr>
          <w:rStyle w:val="FontStyle95"/>
          <w:sz w:val="28"/>
          <w:szCs w:val="28"/>
        </w:rPr>
        <w:t>Разрезы на аксонометрических изобра</w:t>
      </w:r>
      <w:r w:rsidRPr="009E2288">
        <w:rPr>
          <w:rStyle w:val="FontStyle95"/>
          <w:sz w:val="28"/>
          <w:szCs w:val="28"/>
        </w:rPr>
        <w:softHyphen/>
        <w:t>жениях деталей симметричной формы вы</w:t>
      </w:r>
      <w:r w:rsidRPr="009E2288">
        <w:rPr>
          <w:rStyle w:val="FontStyle95"/>
          <w:sz w:val="28"/>
          <w:szCs w:val="28"/>
        </w:rPr>
        <w:softHyphen/>
        <w:t>полняют, как правило, с помощью секу</w:t>
      </w:r>
      <w:r w:rsidRPr="009E2288">
        <w:rPr>
          <w:rStyle w:val="FontStyle95"/>
          <w:sz w:val="28"/>
          <w:szCs w:val="28"/>
        </w:rPr>
        <w:softHyphen/>
        <w:t>щих плоскостей, проходящих вдоль плоскости симметрии детали (рис. 14). Разрез на этом изображении построен с помощью фронтальной и профильной секущих плоскостей, вырезана передняя правая часть.</w:t>
      </w:r>
    </w:p>
    <w:p w:rsidR="00A55AB6" w:rsidRPr="009E2288" w:rsidP="00A55AB6">
      <w:pPr>
        <w:pStyle w:val="Style15"/>
        <w:widowControl/>
        <w:spacing w:line="240" w:lineRule="auto"/>
        <w:rPr>
          <w:rStyle w:val="FontStyle95"/>
          <w:sz w:val="28"/>
          <w:szCs w:val="28"/>
        </w:rPr>
      </w:pPr>
      <w:r w:rsidRPr="009E2288">
        <w:rPr>
          <w:rStyle w:val="FontStyle95"/>
          <w:sz w:val="28"/>
          <w:szCs w:val="28"/>
        </w:rPr>
        <w:t>Разрезы в аксонометрии можно постро</w:t>
      </w:r>
      <w:r w:rsidRPr="009E2288">
        <w:rPr>
          <w:rStyle w:val="FontStyle95"/>
          <w:sz w:val="28"/>
          <w:szCs w:val="28"/>
        </w:rPr>
        <w:softHyphen/>
        <w:t>ить' двумя способами.</w:t>
      </w:r>
    </w:p>
    <w:p w:rsidR="00A55AB6" w:rsidRPr="009E2288" w:rsidP="00A55AB6">
      <w:pPr>
        <w:pStyle w:val="Style15"/>
        <w:widowControl/>
        <w:spacing w:line="240" w:lineRule="auto"/>
        <w:rPr>
          <w:rStyle w:val="FontStyle95"/>
          <w:sz w:val="28"/>
          <w:szCs w:val="28"/>
        </w:rPr>
      </w:pPr>
      <w:r w:rsidRPr="009E2288">
        <w:rPr>
          <w:rStyle w:val="FontStyle95"/>
          <w:sz w:val="28"/>
          <w:szCs w:val="28"/>
        </w:rPr>
        <w:t>При первом, наиболее распространен</w:t>
      </w:r>
      <w:r w:rsidRPr="009E2288">
        <w:rPr>
          <w:rStyle w:val="FontStyle95"/>
          <w:sz w:val="28"/>
          <w:szCs w:val="28"/>
        </w:rPr>
        <w:softHyphen/>
        <w:t>ном способе сначала строят в аксономет</w:t>
      </w:r>
      <w:r w:rsidRPr="009E2288">
        <w:rPr>
          <w:rStyle w:val="FontStyle95"/>
          <w:sz w:val="28"/>
          <w:szCs w:val="28"/>
        </w:rPr>
        <w:softHyphen/>
        <w:t>рии полное изображение предмета. Затем наносят контуры сечения, образуемые каждой секущей плоскостью. После этого убирают изображения отсеченной части, а затем обводят оставшуюся часть.</w:t>
      </w:r>
    </w:p>
    <w:p w:rsidR="00A55AB6" w:rsidRPr="009E2288" w:rsidP="00A55AB6">
      <w:pPr>
        <w:pStyle w:val="Style15"/>
        <w:widowControl/>
        <w:spacing w:line="240" w:lineRule="auto"/>
        <w:rPr>
          <w:rStyle w:val="FontStyle95"/>
          <w:sz w:val="28"/>
          <w:szCs w:val="28"/>
        </w:rPr>
      </w:pPr>
      <w:r w:rsidRPr="009E2288">
        <w:rPr>
          <w:rStyle w:val="FontStyle95"/>
          <w:sz w:val="28"/>
          <w:szCs w:val="28"/>
        </w:rPr>
        <w:t>При втором способе сначала на аксоно</w:t>
      </w:r>
      <w:r w:rsidRPr="009E2288">
        <w:rPr>
          <w:rStyle w:val="FontStyle95"/>
          <w:sz w:val="28"/>
          <w:szCs w:val="28"/>
        </w:rPr>
        <w:softHyphen/>
        <w:t>метрических осях строят контуры сечения по размерам, взятым с чертежа, а затем строят изображение остальной части де</w:t>
      </w:r>
      <w:r w:rsidRPr="009E2288">
        <w:rPr>
          <w:rStyle w:val="FontStyle95"/>
          <w:sz w:val="28"/>
          <w:szCs w:val="28"/>
        </w:rPr>
        <w:softHyphen/>
        <w:t>тали.</w:t>
      </w:r>
    </w:p>
    <w:p w:rsidR="00A55AB6" w:rsidRPr="009E2288" w:rsidP="00A55AB6">
      <w:pPr>
        <w:pStyle w:val="Style15"/>
        <w:widowControl/>
        <w:spacing w:line="240" w:lineRule="auto"/>
        <w:ind w:firstLine="192"/>
        <w:rPr>
          <w:rStyle w:val="FontStyle95"/>
          <w:sz w:val="28"/>
          <w:szCs w:val="28"/>
        </w:rPr>
      </w:pPr>
      <w:r w:rsidRPr="009E2288">
        <w:rPr>
          <w:rStyle w:val="FontStyle95"/>
          <w:sz w:val="28"/>
          <w:szCs w:val="28"/>
        </w:rPr>
        <w:t>Части предметов, которые попадают в секущую плоскость, заштриховывают. Штриховку для различных секущих плоскостей выполняют в разные стороны. Направление штриховки наносят парал</w:t>
      </w:r>
      <w:r w:rsidRPr="009E2288">
        <w:rPr>
          <w:rStyle w:val="FontStyle95"/>
          <w:sz w:val="28"/>
          <w:szCs w:val="28"/>
        </w:rPr>
        <w:softHyphen/>
        <w:t>лельно гипотенузе равнобедренных прямо</w:t>
      </w:r>
      <w:r w:rsidRPr="009E2288">
        <w:rPr>
          <w:rStyle w:val="FontStyle95"/>
          <w:sz w:val="28"/>
          <w:szCs w:val="28"/>
        </w:rPr>
        <w:softHyphen/>
        <w:t>угольных треугольников, лежащих в со</w:t>
      </w:r>
      <w:r w:rsidRPr="009E2288">
        <w:rPr>
          <w:rStyle w:val="FontStyle95"/>
          <w:sz w:val="28"/>
          <w:szCs w:val="28"/>
        </w:rPr>
        <w:softHyphen/>
        <w:t>ответствующих координатных плоскостях.</w:t>
      </w:r>
    </w:p>
    <w:p w:rsidR="00A55AB6" w:rsidRPr="009E2288" w:rsidP="00A55AB6">
      <w:pPr>
        <w:pStyle w:val="Style15"/>
        <w:widowControl/>
        <w:spacing w:line="240" w:lineRule="auto"/>
        <w:ind w:firstLine="206"/>
        <w:rPr>
          <w:rStyle w:val="FontStyle95"/>
          <w:sz w:val="28"/>
          <w:szCs w:val="28"/>
        </w:rPr>
      </w:pPr>
      <w:r w:rsidRPr="009E2288">
        <w:rPr>
          <w:rStyle w:val="FontStyle95"/>
          <w:sz w:val="28"/>
          <w:szCs w:val="28"/>
        </w:rPr>
        <w:t>Приведенные в данном параграфе све</w:t>
      </w:r>
      <w:r w:rsidRPr="009E2288">
        <w:rPr>
          <w:rStyle w:val="FontStyle95"/>
          <w:sz w:val="28"/>
          <w:szCs w:val="28"/>
        </w:rPr>
        <w:softHyphen/>
        <w:t>дения о разрезах и сечениях будут допол</w:t>
      </w:r>
      <w:r w:rsidRPr="009E2288">
        <w:rPr>
          <w:rStyle w:val="FontStyle95"/>
          <w:sz w:val="28"/>
          <w:szCs w:val="28"/>
        </w:rPr>
        <w:softHyphen/>
        <w:t>нены при изучении правил выполнения и чтения машиностроительных и строи</w:t>
      </w:r>
      <w:r w:rsidRPr="009E2288">
        <w:rPr>
          <w:rStyle w:val="FontStyle95"/>
          <w:sz w:val="28"/>
          <w:szCs w:val="28"/>
        </w:rPr>
        <w:softHyphen/>
        <w:t>тельных чертежей.</w:t>
      </w:r>
    </w:p>
    <w:p w:rsidR="00A55AB6" w:rsidRPr="009E2288" w:rsidP="00A55AB6">
      <w:pPr>
        <w:pStyle w:val="Style47"/>
        <w:widowControl/>
        <w:spacing w:line="240" w:lineRule="auto"/>
        <w:ind w:firstLine="211"/>
        <w:jc w:val="both"/>
        <w:rPr>
          <w:rStyle w:val="FontStyle95"/>
          <w:sz w:val="28"/>
          <w:szCs w:val="28"/>
        </w:rPr>
      </w:pPr>
    </w:p>
    <w:p w:rsidR="00A55AB6" w:rsidP="00A55AB6">
      <w:pPr>
        <w:pStyle w:val="Style15"/>
        <w:widowControl/>
        <w:spacing w:line="240" w:lineRule="auto"/>
        <w:ind w:firstLine="178"/>
        <w:rPr>
          <w:rStyle w:val="FontStyle95"/>
        </w:rPr>
      </w:pPr>
      <w:r w:rsidRPr="00C65807">
        <w:rPr>
          <w:rStyle w:val="FontStyle95"/>
          <w:noProof/>
        </w:rPr>
        <w:drawing>
          <wp:inline distT="0" distB="0" distL="0" distR="0">
            <wp:extent cx="4572000" cy="19164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667852" name="Рисунок 26"/>
                    <pic:cNvPicPr>
                      <a:picLocks noChangeAspect="1" noChangeArrowheads="1"/>
                    </pic:cNvPicPr>
                  </pic:nvPicPr>
                  <pic:blipFill>
                    <a:blip xmlns:r="http://schemas.openxmlformats.org/officeDocument/2006/relationships" r:embed="rId260"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b="72240"/>
                    <a:stretch>
                      <a:fillRect/>
                    </a:stretch>
                  </pic:blipFill>
                  <pic:spPr bwMode="auto">
                    <a:xfrm>
                      <a:off x="0" y="0"/>
                      <a:ext cx="4572000" cy="1916430"/>
                    </a:xfrm>
                    <a:prstGeom prst="rect">
                      <a:avLst/>
                    </a:prstGeom>
                    <a:noFill/>
                    <a:ln>
                      <a:noFill/>
                    </a:ln>
                  </pic:spPr>
                </pic:pic>
              </a:graphicData>
            </a:graphic>
          </wp:inline>
        </w:drawing>
      </w:r>
    </w:p>
    <w:p w:rsidR="00A55AB6" w:rsidRPr="00A12C34" w:rsidP="00A55AB6">
      <w:pPr>
        <w:pStyle w:val="Style15"/>
        <w:widowControl/>
        <w:spacing w:line="240" w:lineRule="auto"/>
        <w:ind w:firstLine="178"/>
        <w:jc w:val="center"/>
        <w:rPr>
          <w:rStyle w:val="FontStyle95"/>
          <w:sz w:val="20"/>
          <w:szCs w:val="20"/>
        </w:rPr>
      </w:pPr>
      <w:r w:rsidRPr="00A12C34">
        <w:rPr>
          <w:rStyle w:val="FontStyle95"/>
          <w:sz w:val="20"/>
          <w:szCs w:val="20"/>
        </w:rPr>
        <w:t>Рис. 13. Построение косоугольной изометрии фланца:</w:t>
      </w:r>
    </w:p>
    <w:p w:rsidR="00A55AB6" w:rsidP="00A55AB6">
      <w:pPr>
        <w:pStyle w:val="Style15"/>
        <w:widowControl/>
        <w:spacing w:line="240" w:lineRule="auto"/>
        <w:ind w:firstLine="178"/>
        <w:jc w:val="center"/>
        <w:rPr>
          <w:rStyle w:val="FontStyle95"/>
          <w:sz w:val="20"/>
          <w:szCs w:val="20"/>
        </w:rPr>
      </w:pPr>
      <w:r w:rsidRPr="00A12C34">
        <w:rPr>
          <w:rStyle w:val="FontStyle95"/>
          <w:sz w:val="20"/>
          <w:szCs w:val="20"/>
        </w:rPr>
        <w:t xml:space="preserve">а – построение </w:t>
      </w:r>
      <w:r w:rsidRPr="00A12C34">
        <w:rPr>
          <w:rStyle w:val="FontStyle95"/>
          <w:sz w:val="20"/>
          <w:szCs w:val="20"/>
        </w:rPr>
        <w:t>аксонометии</w:t>
      </w:r>
      <w:r w:rsidRPr="00A12C34">
        <w:rPr>
          <w:rStyle w:val="FontStyle95"/>
          <w:sz w:val="20"/>
          <w:szCs w:val="20"/>
        </w:rPr>
        <w:t>, б – законченное изображение</w:t>
      </w:r>
    </w:p>
    <w:p w:rsidR="00A55AB6" w:rsidRPr="009343F9" w:rsidP="00A55AB6">
      <w:pPr>
        <w:rPr>
          <w:bCs/>
          <w:sz w:val="28"/>
          <w:szCs w:val="28"/>
        </w:rPr>
      </w:pPr>
    </w:p>
    <w:p w:rsidR="00A55AB6" w:rsidP="00A55AB6">
      <w:pPr>
        <w:jc w:val="center"/>
        <w:rPr>
          <w:bCs/>
          <w:sz w:val="32"/>
        </w:rPr>
      </w:pPr>
    </w:p>
    <w:p w:rsidR="00A55AB6" w:rsidP="00A55AB6">
      <w:pPr>
        <w:jc w:val="center"/>
        <w:rPr>
          <w:bCs/>
          <w:sz w:val="32"/>
        </w:rPr>
      </w:pPr>
    </w:p>
    <w:p w:rsidR="00A55AB6" w:rsidP="00A55AB6">
      <w:pPr>
        <w:jc w:val="center"/>
        <w:rPr>
          <w:bCs/>
          <w:sz w:val="32"/>
        </w:rPr>
      </w:pPr>
    </w:p>
    <w:p w:rsidR="00A55AB6" w:rsidP="00A55AB6">
      <w:pPr>
        <w:jc w:val="center"/>
        <w:rPr>
          <w:bCs/>
          <w:sz w:val="32"/>
        </w:rPr>
      </w:pPr>
    </w:p>
    <w:p w:rsidR="00A55AB6" w:rsidP="00A55AB6">
      <w:pPr>
        <w:jc w:val="center"/>
        <w:rPr>
          <w:bCs/>
          <w:sz w:val="32"/>
        </w:rPr>
      </w:pPr>
    </w:p>
    <w:p w:rsidR="00A55AB6" w:rsidP="00A55AB6">
      <w:pPr>
        <w:jc w:val="center"/>
        <w:rPr>
          <w:bCs/>
          <w:sz w:val="32"/>
        </w:rPr>
      </w:pPr>
    </w:p>
    <w:p w:rsidR="00A55AB6" w:rsidP="00A55AB6">
      <w:pPr>
        <w:jc w:val="center"/>
        <w:rPr>
          <w:bCs/>
          <w:sz w:val="32"/>
        </w:rPr>
      </w:pPr>
    </w:p>
    <w:p w:rsidR="00A55AB6" w:rsidP="00A55AB6">
      <w:pPr>
        <w:jc w:val="center"/>
        <w:rPr>
          <w:bCs/>
          <w:sz w:val="32"/>
        </w:rPr>
      </w:pPr>
    </w:p>
    <w:p w:rsidR="00A55AB6" w:rsidP="00A55AB6">
      <w:pPr>
        <w:jc w:val="center"/>
        <w:rPr>
          <w:bCs/>
          <w:sz w:val="32"/>
        </w:rPr>
      </w:pPr>
    </w:p>
    <w:p w:rsidR="00A55AB6" w:rsidP="00A55AB6">
      <w:pPr>
        <w:jc w:val="center"/>
        <w:rPr>
          <w:bCs/>
          <w:sz w:val="32"/>
        </w:rPr>
      </w:pPr>
    </w:p>
    <w:p w:rsidR="00A55AB6" w:rsidP="00A55AB6">
      <w:pPr>
        <w:jc w:val="center"/>
        <w:rPr>
          <w:bCs/>
          <w:sz w:val="32"/>
        </w:rPr>
      </w:pPr>
    </w:p>
    <w:p w:rsidR="00A55AB6" w:rsidP="00A55AB6">
      <w:pPr>
        <w:jc w:val="center"/>
        <w:rPr>
          <w:bCs/>
          <w:sz w:val="32"/>
        </w:rPr>
      </w:pPr>
    </w:p>
    <w:p w:rsidR="00A55AB6" w:rsidP="00A55AB6">
      <w:pPr>
        <w:jc w:val="center"/>
        <w:rPr>
          <w:bCs/>
          <w:sz w:val="32"/>
        </w:rPr>
      </w:pPr>
    </w:p>
    <w:p w:rsidR="00A55AB6" w:rsidP="00A55AB6">
      <w:pPr>
        <w:rPr>
          <w:bCs/>
          <w:sz w:val="32"/>
        </w:rPr>
      </w:pPr>
    </w:p>
    <w:p w:rsidR="00A55AB6" w:rsidP="00A55AB6">
      <w:pPr>
        <w:jc w:val="center"/>
        <w:rPr>
          <w:bCs/>
          <w:sz w:val="32"/>
        </w:rPr>
        <w:sectPr w:rsidSect="00A55AB6">
          <w:footerReference w:type="default" r:id="rId261"/>
          <w:pgSz w:w="11906" w:h="16838"/>
          <w:pgMar w:top="899" w:right="850" w:bottom="1134" w:left="1080" w:header="708" w:footer="708" w:gutter="0"/>
          <w:cols w:space="708"/>
          <w:docGrid w:linePitch="360"/>
        </w:sectPr>
      </w:pPr>
    </w:p>
    <w:p w:rsidR="00A55AB6" w:rsidP="00A55AB6">
      <w:pPr>
        <w:jc w:val="center"/>
        <w:rPr>
          <w:bCs/>
          <w:sz w:val="32"/>
        </w:rPr>
      </w:pPr>
    </w:p>
    <w:p w:rsidR="00D6535A" w:rsidP="00A55AB6">
      <w:pPr>
        <w:rPr>
          <w:sz w:val="28"/>
          <w:szCs w:val="28"/>
        </w:rPr>
      </w:pPr>
      <w:r>
        <w:rPr>
          <w:bCs/>
          <w:sz w:val="28"/>
          <w:szCs w:val="28"/>
        </w:rPr>
        <w:t>Практическ</w:t>
      </w:r>
      <w:r w:rsidR="00865C13">
        <w:rPr>
          <w:bCs/>
          <w:sz w:val="28"/>
          <w:szCs w:val="28"/>
        </w:rPr>
        <w:t>ая</w:t>
      </w:r>
      <w:r>
        <w:rPr>
          <w:bCs/>
          <w:sz w:val="28"/>
          <w:szCs w:val="28"/>
        </w:rPr>
        <w:t xml:space="preserve"> </w:t>
      </w:r>
      <w:r w:rsidR="00865C13">
        <w:rPr>
          <w:bCs/>
          <w:sz w:val="28"/>
          <w:szCs w:val="28"/>
        </w:rPr>
        <w:t>работа</w:t>
      </w:r>
      <w:r w:rsidRPr="009343F9">
        <w:rPr>
          <w:bCs/>
          <w:sz w:val="28"/>
          <w:szCs w:val="28"/>
        </w:rPr>
        <w:t xml:space="preserve"> </w:t>
      </w:r>
      <w:r>
        <w:rPr>
          <w:bCs/>
          <w:sz w:val="28"/>
          <w:szCs w:val="28"/>
        </w:rPr>
        <w:t>«</w:t>
      </w:r>
      <w:r w:rsidRPr="009343F9">
        <w:rPr>
          <w:sz w:val="28"/>
          <w:szCs w:val="28"/>
        </w:rPr>
        <w:t>Аксонометрические проекции геометрических тел</w:t>
      </w:r>
      <w:r>
        <w:rPr>
          <w:sz w:val="28"/>
          <w:szCs w:val="28"/>
        </w:rPr>
        <w:t xml:space="preserve">»: Построить аксонометрические проекции геометрических </w:t>
      </w:r>
      <w:r w:rsidR="003C208C">
        <w:rPr>
          <w:sz w:val="28"/>
          <w:szCs w:val="28"/>
        </w:rPr>
        <w:t>тел</w:t>
      </w:r>
    </w:p>
    <w:p w:rsidR="00A55AB6" w:rsidRPr="009343F9" w:rsidP="00A55AB6">
      <w:pPr>
        <w:rPr>
          <w:sz w:val="28"/>
          <w:szCs w:val="28"/>
        </w:rPr>
      </w:pPr>
      <w:r>
        <w:rPr>
          <w:sz w:val="28"/>
          <w:szCs w:val="28"/>
        </w:rPr>
        <w:t>.</w:t>
      </w:r>
    </w:p>
    <w:p w:rsidR="00A55AB6" w:rsidRPr="000B4E2F" w:rsidP="00A55AB6">
      <w:pPr>
        <w:jc w:val="both"/>
        <w:rPr>
          <w:sz w:val="28"/>
          <w:szCs w:val="28"/>
        </w:rPr>
      </w:pPr>
      <w:r w:rsidRPr="000B4E2F">
        <w:rPr>
          <w:sz w:val="28"/>
          <w:szCs w:val="28"/>
          <w:lang w:val="en-US"/>
        </w:rPr>
        <w:t>H</w:t>
      </w:r>
      <w:r>
        <w:rPr>
          <w:sz w:val="28"/>
          <w:szCs w:val="28"/>
          <w:lang w:val="en-US"/>
        </w:rPr>
        <w:t>=</w:t>
      </w:r>
      <w:r w:rsidR="00865C13">
        <w:rPr>
          <w:sz w:val="28"/>
          <w:szCs w:val="28"/>
        </w:rPr>
        <w:t>6</w:t>
      </w:r>
      <w:r>
        <w:rPr>
          <w:sz w:val="28"/>
          <w:szCs w:val="28"/>
          <w:lang w:val="en-US"/>
        </w:rPr>
        <w:t xml:space="preserve">0 </w:t>
      </w:r>
      <w:r>
        <w:rPr>
          <w:sz w:val="28"/>
          <w:szCs w:val="28"/>
        </w:rPr>
        <w:t>мм</w:t>
      </w:r>
    </w:p>
    <w:p w:rsidR="00A55AB6" w:rsidRPr="000B4E2F" w:rsidP="00A55AB6">
      <w:pPr>
        <w:jc w:val="both"/>
        <w:rPr>
          <w:sz w:val="28"/>
          <w:szCs w:val="28"/>
        </w:rPr>
      </w:pPr>
      <w:r>
        <w:rPr>
          <w:sz w:val="28"/>
          <w:szCs w:val="28"/>
          <w:lang w:val="en-US"/>
        </w:rPr>
        <w:t>R</w:t>
      </w:r>
      <w:r>
        <w:rPr>
          <w:sz w:val="28"/>
          <w:szCs w:val="28"/>
          <w:lang w:val="en-US"/>
        </w:rPr>
        <w:t>=20</w:t>
      </w:r>
      <w:r>
        <w:rPr>
          <w:sz w:val="28"/>
          <w:szCs w:val="28"/>
        </w:rPr>
        <w:t xml:space="preserve"> мм</w:t>
      </w:r>
    </w:p>
    <w:p w:rsidR="00A55AB6" w:rsidP="00A55AB6">
      <w:pPr>
        <w:tabs>
          <w:tab w:val="left" w:pos="1245"/>
        </w:tabs>
        <w:spacing w:before="100" w:beforeAutospacing="1" w:after="100" w:afterAutospacing="1"/>
      </w:pPr>
    </w:p>
    <w:p w:rsidR="00A55AB6" w:rsidP="00A55AB6">
      <w:r>
        <w:pict>
          <v:shape id="preview-image" o:spid="_x0000_i1073" type="#_x0000_t75" style="width:600pt;height:356.25pt">
            <v:imagedata r:id="rId262" r:href="rId263" o:title=""/>
          </v:shape>
        </w:pict>
      </w:r>
    </w:p>
    <w:p w:rsidR="00A55AB6" w:rsidP="00A55AB6"/>
    <w:p w:rsidR="00A55AB6" w:rsidP="00A55AB6"/>
    <w:p w:rsidR="00A55AB6" w:rsidP="00A55AB6">
      <w:pPr>
        <w:jc w:val="center"/>
        <w:rPr>
          <w:bCs/>
          <w:sz w:val="32"/>
        </w:rPr>
      </w:pPr>
    </w:p>
    <w:p w:rsidR="00865C13" w:rsidP="00A55AB6">
      <w:pPr>
        <w:jc w:val="both"/>
        <w:rPr>
          <w:sz w:val="28"/>
          <w:szCs w:val="28"/>
          <w:lang w:val="en-US"/>
        </w:rPr>
      </w:pPr>
    </w:p>
    <w:p w:rsidR="00865C13" w:rsidP="00A55AB6">
      <w:pPr>
        <w:jc w:val="both"/>
        <w:rPr>
          <w:sz w:val="28"/>
          <w:szCs w:val="28"/>
          <w:lang w:val="en-US"/>
        </w:rPr>
      </w:pPr>
    </w:p>
    <w:p w:rsidR="00865C13" w:rsidP="00A55AB6">
      <w:pPr>
        <w:jc w:val="both"/>
        <w:rPr>
          <w:sz w:val="28"/>
          <w:szCs w:val="28"/>
          <w:lang w:val="en-US"/>
        </w:rPr>
      </w:pPr>
    </w:p>
    <w:p w:rsidR="00865C13" w:rsidP="00A55AB6">
      <w:pPr>
        <w:jc w:val="both"/>
        <w:rPr>
          <w:sz w:val="28"/>
          <w:szCs w:val="28"/>
          <w:lang w:val="en-US"/>
        </w:rPr>
      </w:pPr>
    </w:p>
    <w:p w:rsidR="00865C13" w:rsidP="00A55AB6">
      <w:pPr>
        <w:jc w:val="both"/>
        <w:rPr>
          <w:sz w:val="28"/>
          <w:szCs w:val="28"/>
          <w:lang w:val="en-US"/>
        </w:rPr>
      </w:pPr>
    </w:p>
    <w:p w:rsidR="00A55AB6" w:rsidRPr="000B4E2F" w:rsidP="00A55AB6">
      <w:pPr>
        <w:jc w:val="both"/>
        <w:rPr>
          <w:sz w:val="28"/>
          <w:szCs w:val="28"/>
        </w:rPr>
      </w:pPr>
      <w:r w:rsidRPr="000B4E2F">
        <w:rPr>
          <w:sz w:val="28"/>
          <w:szCs w:val="28"/>
          <w:lang w:val="en-US"/>
        </w:rPr>
        <w:t>H</w:t>
      </w:r>
      <w:r>
        <w:rPr>
          <w:sz w:val="28"/>
          <w:szCs w:val="28"/>
          <w:lang w:val="en-US"/>
        </w:rPr>
        <w:t>=</w:t>
      </w:r>
      <w:r w:rsidR="00865C13">
        <w:rPr>
          <w:sz w:val="28"/>
          <w:szCs w:val="28"/>
          <w:lang w:val="en-US"/>
        </w:rPr>
        <w:t>6</w:t>
      </w:r>
      <w:r>
        <w:rPr>
          <w:sz w:val="28"/>
          <w:szCs w:val="28"/>
          <w:lang w:val="en-US"/>
        </w:rPr>
        <w:t xml:space="preserve">0 </w:t>
      </w:r>
      <w:r>
        <w:rPr>
          <w:sz w:val="28"/>
          <w:szCs w:val="28"/>
        </w:rPr>
        <w:t>мм</w:t>
      </w:r>
    </w:p>
    <w:p w:rsidR="00A55AB6" w:rsidRPr="000B4E2F" w:rsidP="00A55AB6">
      <w:pPr>
        <w:jc w:val="both"/>
        <w:rPr>
          <w:sz w:val="28"/>
          <w:szCs w:val="28"/>
        </w:rPr>
      </w:pPr>
      <w:r>
        <w:rPr>
          <w:sz w:val="28"/>
          <w:szCs w:val="28"/>
          <w:lang w:val="en-US"/>
        </w:rPr>
        <w:t>R</w:t>
      </w:r>
      <w:r>
        <w:rPr>
          <w:sz w:val="28"/>
          <w:szCs w:val="28"/>
          <w:lang w:val="en-US"/>
        </w:rPr>
        <w:t>=20</w:t>
      </w:r>
      <w:r>
        <w:rPr>
          <w:sz w:val="28"/>
          <w:szCs w:val="28"/>
        </w:rPr>
        <w:t xml:space="preserve"> мм</w:t>
      </w:r>
    </w:p>
    <w:p w:rsidR="00A55AB6" w:rsidP="00A55AB6">
      <w:pPr>
        <w:spacing w:before="100" w:beforeAutospacing="1" w:after="100" w:afterAutospacing="1"/>
        <w:ind w:firstLine="425"/>
        <w:jc w:val="center"/>
      </w:pPr>
      <w:r>
        <w:rPr>
          <w:rFonts w:ascii="Arial" w:hAnsi="Arial" w:cs="Arial"/>
        </w:rPr>
        <w:pict>
          <v:shape id="_x0000_i1074" type="#_x0000_t75" style="width:414.75pt;height:306pt">
            <v:imagedata r:id="rId264" r:href="rId265" o:title=""/>
          </v:shape>
        </w:pict>
      </w:r>
    </w:p>
    <w:p w:rsidR="00A55AB6" w:rsidP="00A55AB6">
      <w:pPr>
        <w:spacing w:before="100" w:beforeAutospacing="1" w:after="100" w:afterAutospacing="1"/>
        <w:ind w:firstLine="425"/>
        <w:jc w:val="both"/>
      </w:pPr>
      <w:r>
        <w:rPr>
          <w:rFonts w:ascii="Arial" w:hAnsi="Arial" w:cs="Arial"/>
          <w:sz w:val="18"/>
          <w:szCs w:val="30"/>
        </w:rPr>
        <w:t> </w:t>
      </w:r>
    </w:p>
    <w:p w:rsidR="00A55AB6" w:rsidRPr="00865C13" w:rsidP="00A55AB6">
      <w:pPr>
        <w:tabs>
          <w:tab w:val="left" w:pos="1245"/>
        </w:tabs>
        <w:spacing w:before="100" w:beforeAutospacing="1" w:after="100" w:afterAutospacing="1"/>
        <w:jc w:val="center"/>
        <w:rPr>
          <w:sz w:val="28"/>
          <w:szCs w:val="28"/>
        </w:rPr>
      </w:pPr>
      <w:r w:rsidRPr="00865C13">
        <w:rPr>
          <w:sz w:val="28"/>
          <w:szCs w:val="28"/>
        </w:rPr>
        <w:t xml:space="preserve">Рис. 1. Построение цилиндра в прямоугольной изометрической </w:t>
      </w:r>
      <w:r w:rsidRPr="00865C13">
        <w:rPr>
          <w:sz w:val="28"/>
          <w:szCs w:val="28"/>
        </w:rPr>
        <w:br/>
        <w:t xml:space="preserve">проекции: </w:t>
      </w:r>
      <w:r w:rsidRPr="00865C13">
        <w:rPr>
          <w:i/>
          <w:sz w:val="28"/>
          <w:szCs w:val="28"/>
        </w:rPr>
        <w:t>а</w:t>
      </w:r>
      <w:r w:rsidRPr="00865C13">
        <w:rPr>
          <w:sz w:val="28"/>
          <w:szCs w:val="28"/>
        </w:rPr>
        <w:t xml:space="preserve"> – проекции цилиндра; </w:t>
      </w:r>
      <w:r w:rsidRPr="00865C13">
        <w:rPr>
          <w:i/>
          <w:sz w:val="28"/>
          <w:szCs w:val="28"/>
        </w:rPr>
        <w:t>б</w:t>
      </w:r>
      <w:r w:rsidRPr="00865C13">
        <w:rPr>
          <w:sz w:val="28"/>
          <w:szCs w:val="28"/>
        </w:rPr>
        <w:t xml:space="preserve"> – изометрическое построение</w:t>
      </w:r>
      <w:r w:rsidRPr="00865C13">
        <w:rPr>
          <w:sz w:val="28"/>
          <w:szCs w:val="28"/>
        </w:rPr>
        <w:br/>
        <w:t>цилиндра и построение точки на его поверхности</w:t>
      </w:r>
    </w:p>
    <w:p w:rsidR="00A55AB6" w:rsidRPr="00756419" w:rsidP="00A55AB6">
      <w:pPr>
        <w:tabs>
          <w:tab w:val="left" w:pos="1245"/>
        </w:tabs>
        <w:spacing w:before="100" w:beforeAutospacing="1" w:after="100" w:afterAutospacing="1"/>
        <w:jc w:val="center"/>
        <w:rPr>
          <w:rFonts w:ascii="Arial" w:hAnsi="Arial" w:cs="Arial"/>
        </w:rPr>
      </w:pPr>
    </w:p>
    <w:p w:rsidR="00A55AB6" w:rsidRPr="000B4E2F" w:rsidP="00A55AB6">
      <w:pPr>
        <w:jc w:val="both"/>
        <w:rPr>
          <w:sz w:val="28"/>
          <w:szCs w:val="28"/>
        </w:rPr>
      </w:pPr>
      <w:r w:rsidRPr="000B4E2F">
        <w:rPr>
          <w:sz w:val="28"/>
          <w:szCs w:val="28"/>
          <w:lang w:val="en-US"/>
        </w:rPr>
        <w:t>H</w:t>
      </w:r>
      <w:r>
        <w:rPr>
          <w:sz w:val="28"/>
          <w:szCs w:val="28"/>
          <w:lang w:val="en-US"/>
        </w:rPr>
        <w:t>=</w:t>
      </w:r>
      <w:r w:rsidR="00865C13">
        <w:rPr>
          <w:sz w:val="28"/>
          <w:szCs w:val="28"/>
          <w:lang w:val="en-US"/>
        </w:rPr>
        <w:t>6</w:t>
      </w:r>
      <w:r>
        <w:rPr>
          <w:sz w:val="28"/>
          <w:szCs w:val="28"/>
          <w:lang w:val="en-US"/>
        </w:rPr>
        <w:t xml:space="preserve">0 </w:t>
      </w:r>
      <w:r>
        <w:rPr>
          <w:sz w:val="28"/>
          <w:szCs w:val="28"/>
        </w:rPr>
        <w:t>мм</w:t>
      </w:r>
    </w:p>
    <w:p w:rsidR="00A55AB6" w:rsidRPr="000B4E2F" w:rsidP="00A55AB6">
      <w:pPr>
        <w:jc w:val="both"/>
        <w:rPr>
          <w:sz w:val="28"/>
          <w:szCs w:val="28"/>
        </w:rPr>
      </w:pPr>
      <w:r>
        <w:rPr>
          <w:sz w:val="28"/>
          <w:szCs w:val="28"/>
          <w:lang w:val="en-US"/>
        </w:rPr>
        <w:t>R</w:t>
      </w:r>
      <w:r>
        <w:rPr>
          <w:sz w:val="28"/>
          <w:szCs w:val="28"/>
          <w:lang w:val="en-US"/>
        </w:rPr>
        <w:t>=20</w:t>
      </w:r>
      <w:r>
        <w:rPr>
          <w:sz w:val="28"/>
          <w:szCs w:val="28"/>
        </w:rPr>
        <w:t xml:space="preserve"> мм</w:t>
      </w:r>
    </w:p>
    <w:p w:rsidR="00A55AB6" w:rsidRPr="000B4E2F" w:rsidP="00A55AB6">
      <w:pPr>
        <w:tabs>
          <w:tab w:val="left" w:pos="1245"/>
        </w:tabs>
        <w:spacing w:before="100" w:beforeAutospacing="1" w:after="100" w:afterAutospacing="1"/>
        <w:rPr>
          <w:sz w:val="28"/>
          <w:szCs w:val="28"/>
          <w:lang w:val="en-US"/>
        </w:rPr>
      </w:pPr>
    </w:p>
    <w:p w:rsidR="00A55AB6" w:rsidP="00A55AB6">
      <w:pPr>
        <w:spacing w:before="100" w:beforeAutospacing="1" w:after="100" w:afterAutospacing="1"/>
        <w:jc w:val="both"/>
      </w:pPr>
    </w:p>
    <w:p w:rsidR="00A55AB6" w:rsidP="00A55AB6">
      <w:pPr>
        <w:spacing w:before="100" w:beforeAutospacing="1" w:after="100" w:afterAutospacing="1"/>
        <w:jc w:val="center"/>
      </w:pPr>
      <w:r>
        <w:rPr>
          <w:rFonts w:ascii="Arial" w:hAnsi="Arial" w:cs="Arial"/>
        </w:rPr>
        <w:pict>
          <v:shape id="_x0000_i1075" type="#_x0000_t75" style="width:378pt;height:269.25pt">
            <v:imagedata r:id="rId266" r:href="rId267" o:title=""/>
          </v:shape>
        </w:pict>
      </w:r>
    </w:p>
    <w:p w:rsidR="00A55AB6" w:rsidRPr="00865C13" w:rsidP="00A55AB6">
      <w:pPr>
        <w:tabs>
          <w:tab w:val="left" w:pos="1245"/>
        </w:tabs>
        <w:spacing w:before="100" w:beforeAutospacing="1" w:after="100" w:afterAutospacing="1"/>
        <w:jc w:val="center"/>
        <w:rPr>
          <w:sz w:val="28"/>
          <w:szCs w:val="28"/>
        </w:rPr>
      </w:pPr>
      <w:r w:rsidRPr="00865C13">
        <w:rPr>
          <w:sz w:val="28"/>
          <w:szCs w:val="28"/>
        </w:rPr>
        <w:t>Рис. 2. Построение конуса в прямоугольной</w:t>
      </w:r>
      <w:r w:rsidRPr="00865C13">
        <w:rPr>
          <w:sz w:val="28"/>
          <w:szCs w:val="28"/>
        </w:rPr>
        <w:br/>
        <w:t xml:space="preserve">изометрической проекции: </w:t>
      </w:r>
      <w:r w:rsidRPr="00865C13">
        <w:rPr>
          <w:i/>
          <w:sz w:val="28"/>
          <w:szCs w:val="28"/>
        </w:rPr>
        <w:t>а</w:t>
      </w:r>
      <w:r w:rsidRPr="00865C13">
        <w:rPr>
          <w:sz w:val="28"/>
          <w:szCs w:val="28"/>
        </w:rPr>
        <w:t xml:space="preserve"> – проекции конуса; </w:t>
      </w:r>
      <w:r w:rsidRPr="00865C13">
        <w:rPr>
          <w:i/>
          <w:sz w:val="28"/>
          <w:szCs w:val="28"/>
        </w:rPr>
        <w:t>б</w:t>
      </w:r>
      <w:r w:rsidRPr="00865C13">
        <w:rPr>
          <w:sz w:val="28"/>
          <w:szCs w:val="28"/>
        </w:rPr>
        <w:t xml:space="preserve"> – изометрическое </w:t>
      </w:r>
      <w:r w:rsidRPr="00865C13">
        <w:rPr>
          <w:sz w:val="28"/>
          <w:szCs w:val="28"/>
        </w:rPr>
        <w:br/>
        <w:t>построение конуса и построение точки на его поверхности</w:t>
      </w:r>
    </w:p>
    <w:p w:rsidR="00A55AB6" w:rsidP="00A55AB6">
      <w:pPr>
        <w:rPr>
          <w:bCs/>
          <w:sz w:val="32"/>
        </w:rPr>
      </w:pPr>
    </w:p>
    <w:p w:rsidR="00A55AB6" w:rsidP="00A55AB6">
      <w:r>
        <w:pict>
          <v:shape id="_x0000_i1076" type="#_x0000_t75" style="width:666.75pt;height:489.75pt">
            <v:imagedata r:id="rId268" r:href="rId269" o:title=""/>
          </v:shape>
        </w:pict>
      </w:r>
    </w:p>
    <w:p w:rsidR="00A55AB6" w:rsidP="00A55AB6">
      <w:r>
        <w:pict>
          <v:shape id="_x0000_i1077" type="#_x0000_t75" style="width:660.75pt;height:496.5pt">
            <v:imagedata r:id="rId270" r:href="rId271" o:title=""/>
          </v:shape>
        </w:pict>
      </w:r>
    </w:p>
    <w:p w:rsidR="00A55AB6" w:rsidP="00A55AB6">
      <w:r>
        <w:pict>
          <v:shape id="_x0000_i1078" type="#_x0000_t75" style="width:669pt;height:474pt">
            <v:imagedata r:id="rId272" r:href="rId273" o:title=""/>
          </v:shape>
        </w:pict>
      </w:r>
    </w:p>
    <w:p w:rsidR="00A55AB6" w:rsidP="00A55AB6">
      <w:r>
        <w:pict>
          <v:shape id="_x0000_i1079" type="#_x0000_t75" style="width:690.75pt;height:493.5pt">
            <v:imagedata r:id="rId274" r:href="rId275" o:title=""/>
          </v:shape>
        </w:pict>
      </w:r>
    </w:p>
    <w:p w:rsidR="00A55AB6" w:rsidP="00A55AB6">
      <w:r>
        <w:pict>
          <v:shape id="_x0000_i1080" type="#_x0000_t75" style="width:606pt;height:440.25pt">
            <v:imagedata r:id="rId276" r:href="rId277" o:title=""/>
          </v:shape>
        </w:pict>
      </w:r>
    </w:p>
    <w:p w:rsidR="00A55AB6" w:rsidP="00A55AB6"/>
    <w:p w:rsidR="00A55AB6" w:rsidP="00A55AB6">
      <w:r>
        <w:pict>
          <v:shape id="_x0000_i1081" type="#_x0000_t75" style="width:687.75pt;height:497.25pt">
            <v:imagedata r:id="rId278" r:href="rId279" o:title=""/>
          </v:shape>
        </w:pict>
      </w:r>
    </w:p>
    <w:p w:rsidR="00A55AB6" w:rsidP="00A55AB6">
      <w:r>
        <w:pict>
          <v:shape id="_x0000_i1082" type="#_x0000_t75" style="width:679.5pt;height:486.75pt">
            <v:imagedata r:id="rId280" r:href="rId281" o:title=""/>
          </v:shape>
        </w:pict>
      </w:r>
    </w:p>
    <w:p w:rsidR="00A55AB6" w:rsidP="00A55AB6">
      <w:pPr>
        <w:rPr>
          <w:bCs/>
          <w:sz w:val="32"/>
        </w:rPr>
      </w:pPr>
      <w:r>
        <w:pict>
          <v:shape id="_x0000_i1083" type="#_x0000_t75" style="width:693.75pt;height:476.25pt">
            <v:imagedata r:id="rId282" r:href="rId283" o:title=""/>
          </v:shape>
        </w:pict>
      </w:r>
    </w:p>
    <w:p w:rsidR="00A55AB6" w:rsidP="00A55AB6">
      <w:pPr>
        <w:jc w:val="center"/>
        <w:rPr>
          <w:bCs/>
          <w:sz w:val="32"/>
        </w:rPr>
        <w:sectPr w:rsidSect="00A55AB6">
          <w:pgSz w:w="16838" w:h="11906" w:orient="landscape"/>
          <w:pgMar w:top="851" w:right="1134" w:bottom="1077" w:left="902" w:header="709" w:footer="709" w:gutter="0"/>
          <w:cols w:space="708"/>
          <w:docGrid w:linePitch="360"/>
        </w:sectPr>
      </w:pPr>
    </w:p>
    <w:p w:rsidR="00A55AB6" w:rsidRPr="002E22F6" w:rsidP="00A55AB6">
      <w:pPr>
        <w:jc w:val="center"/>
        <w:rPr>
          <w:bCs/>
          <w:sz w:val="28"/>
          <w:szCs w:val="28"/>
        </w:rPr>
      </w:pPr>
      <w:r w:rsidRPr="002E22F6">
        <w:rPr>
          <w:bCs/>
          <w:sz w:val="28"/>
          <w:szCs w:val="28"/>
        </w:rPr>
        <w:t xml:space="preserve">ПЛАН </w:t>
      </w:r>
      <w:r w:rsidR="00865C13">
        <w:rPr>
          <w:bCs/>
          <w:sz w:val="28"/>
          <w:szCs w:val="28"/>
        </w:rPr>
        <w:t>УРОКА</w:t>
      </w:r>
      <w:r w:rsidRPr="002E22F6">
        <w:rPr>
          <w:bCs/>
          <w:sz w:val="28"/>
          <w:szCs w:val="28"/>
        </w:rPr>
        <w:t xml:space="preserve"> </w:t>
      </w:r>
      <w:r w:rsidRPr="002E22F6">
        <w:rPr>
          <w:bCs/>
          <w:sz w:val="28"/>
          <w:szCs w:val="28"/>
        </w:rPr>
        <w:t>21</w:t>
      </w:r>
    </w:p>
    <w:p w:rsidR="00A55AB6" w:rsidRPr="00C21804" w:rsidP="00A55AB6">
      <w:pPr>
        <w:jc w:val="center"/>
        <w:rPr>
          <w:bCs/>
          <w:sz w:val="32"/>
        </w:rPr>
      </w:pPr>
    </w:p>
    <w:p w:rsidR="00A55AB6" w:rsidRPr="00C21804" w:rsidP="00A55AB6">
      <w:pPr>
        <w:ind w:left="4140" w:hanging="4140"/>
        <w:rPr>
          <w:sz w:val="28"/>
        </w:rPr>
      </w:pPr>
      <w:r w:rsidRPr="00C21804">
        <w:rPr>
          <w:sz w:val="28"/>
        </w:rPr>
        <w:t>Тема программы: Обязательная контрольная работа</w:t>
      </w:r>
      <w:r>
        <w:rPr>
          <w:sz w:val="28"/>
        </w:rPr>
        <w:t xml:space="preserve"> №1</w:t>
      </w:r>
      <w:r w:rsidRPr="00C21804">
        <w:rPr>
          <w:sz w:val="28"/>
        </w:rPr>
        <w:t>.</w:t>
      </w:r>
    </w:p>
    <w:p w:rsidR="00A55AB6" w:rsidRPr="00C21804" w:rsidP="00A55AB6">
      <w:pPr>
        <w:ind w:left="4140" w:hanging="4140"/>
        <w:rPr>
          <w:sz w:val="28"/>
        </w:rPr>
      </w:pPr>
    </w:p>
    <w:p w:rsidR="00A55AB6" w:rsidRPr="00C21804" w:rsidP="00A55AB6">
      <w:pPr>
        <w:ind w:left="4140" w:hanging="4140"/>
        <w:rPr>
          <w:sz w:val="28"/>
        </w:rPr>
      </w:pPr>
      <w:r w:rsidRPr="00C21804">
        <w:rPr>
          <w:sz w:val="28"/>
        </w:rPr>
        <w:t xml:space="preserve">Тема </w:t>
      </w:r>
      <w:r w:rsidR="00865C13">
        <w:rPr>
          <w:bCs/>
          <w:sz w:val="28"/>
        </w:rPr>
        <w:t>урока</w:t>
      </w:r>
      <w:r w:rsidRPr="00C21804">
        <w:rPr>
          <w:bCs/>
          <w:sz w:val="28"/>
        </w:rPr>
        <w:t xml:space="preserve">: </w:t>
      </w:r>
      <w:r w:rsidRPr="00C21804">
        <w:rPr>
          <w:sz w:val="28"/>
        </w:rPr>
        <w:t>Обязательная контрольная работа</w:t>
      </w:r>
      <w:r>
        <w:rPr>
          <w:sz w:val="28"/>
        </w:rPr>
        <w:t xml:space="preserve"> №1</w:t>
      </w:r>
      <w:r w:rsidRPr="00C21804">
        <w:rPr>
          <w:sz w:val="28"/>
        </w:rPr>
        <w:t>.</w:t>
      </w:r>
    </w:p>
    <w:p w:rsidR="00A55AB6" w:rsidRPr="00C21804" w:rsidP="00A55AB6">
      <w:pPr>
        <w:ind w:left="4140" w:hanging="4140"/>
        <w:rPr>
          <w:sz w:val="28"/>
        </w:rPr>
      </w:pPr>
    </w:p>
    <w:p w:rsidR="00A55AB6" w:rsidRPr="00C21804" w:rsidP="00A55AB6">
      <w:pPr>
        <w:ind w:left="4140" w:hanging="4140"/>
        <w:rPr>
          <w:sz w:val="28"/>
        </w:rPr>
      </w:pPr>
      <w:r w:rsidRPr="00B70BED">
        <w:rPr>
          <w:b/>
          <w:i/>
          <w:sz w:val="28"/>
        </w:rPr>
        <w:t>Цел</w:t>
      </w:r>
      <w:r w:rsidR="00865C13">
        <w:rPr>
          <w:b/>
          <w:i/>
          <w:sz w:val="28"/>
        </w:rPr>
        <w:t>ь</w:t>
      </w:r>
      <w:r w:rsidRPr="00865C13" w:rsidR="00865C13">
        <w:rPr>
          <w:b/>
          <w:i/>
          <w:sz w:val="28"/>
          <w:szCs w:val="28"/>
        </w:rPr>
        <w:t xml:space="preserve"> </w:t>
      </w:r>
      <w:r w:rsidR="00865C13">
        <w:rPr>
          <w:b/>
          <w:i/>
          <w:sz w:val="28"/>
          <w:szCs w:val="28"/>
        </w:rPr>
        <w:t>урока</w:t>
      </w:r>
      <w:r w:rsidRPr="00BA5BE3" w:rsidR="00865C13">
        <w:rPr>
          <w:b/>
          <w:i/>
          <w:sz w:val="28"/>
          <w:szCs w:val="28"/>
        </w:rPr>
        <w:t>:</w:t>
      </w:r>
      <w:r w:rsidRPr="00C21804">
        <w:rPr>
          <w:bCs/>
          <w:sz w:val="28"/>
        </w:rPr>
        <w:t>:</w:t>
      </w:r>
    </w:p>
    <w:p w:rsidR="00A55AB6" w:rsidRPr="00C21804" w:rsidP="004D6CD3">
      <w:pPr>
        <w:ind w:left="1545"/>
        <w:jc w:val="both"/>
        <w:rPr>
          <w:bCs/>
          <w:sz w:val="28"/>
        </w:rPr>
      </w:pPr>
      <w:r w:rsidRPr="00C21804">
        <w:rPr>
          <w:bCs/>
          <w:sz w:val="28"/>
        </w:rPr>
        <w:t>в результате урока учащиеся должны:</w:t>
      </w:r>
    </w:p>
    <w:p w:rsidR="00A55AB6" w:rsidRPr="00C21804" w:rsidP="004D6CD3">
      <w:pPr>
        <w:jc w:val="both"/>
        <w:rPr>
          <w:sz w:val="28"/>
        </w:rPr>
      </w:pPr>
      <w:r>
        <w:rPr>
          <w:sz w:val="28"/>
        </w:rPr>
        <w:t xml:space="preserve">            </w:t>
      </w:r>
      <w:r w:rsidR="004D6CD3">
        <w:rPr>
          <w:sz w:val="28"/>
        </w:rPr>
        <w:t xml:space="preserve">          </w:t>
      </w:r>
      <w:r w:rsidRPr="00C21804">
        <w:rPr>
          <w:sz w:val="28"/>
        </w:rPr>
        <w:t xml:space="preserve">проконтролировать уровень </w:t>
      </w:r>
      <w:r w:rsidRPr="00C21804">
        <w:rPr>
          <w:sz w:val="28"/>
        </w:rPr>
        <w:t>своих</w:t>
      </w:r>
      <w:r w:rsidRPr="00C21804">
        <w:rPr>
          <w:sz w:val="28"/>
        </w:rPr>
        <w:t xml:space="preserve"> учебных </w:t>
      </w:r>
    </w:p>
    <w:p w:rsidR="00A55AB6" w:rsidRPr="00C21804" w:rsidP="004D6CD3">
      <w:pPr>
        <w:ind w:left="1350"/>
        <w:jc w:val="both"/>
        <w:rPr>
          <w:sz w:val="28"/>
        </w:rPr>
      </w:pPr>
      <w:r>
        <w:rPr>
          <w:sz w:val="28"/>
        </w:rPr>
        <w:t xml:space="preserve">   </w:t>
      </w:r>
      <w:r w:rsidRPr="00C21804">
        <w:rPr>
          <w:sz w:val="28"/>
        </w:rPr>
        <w:t xml:space="preserve">достижений </w:t>
      </w:r>
      <w:r>
        <w:rPr>
          <w:sz w:val="28"/>
          <w:szCs w:val="28"/>
        </w:rPr>
        <w:t>по темам №1-3.</w:t>
      </w:r>
    </w:p>
    <w:p w:rsidR="00A55AB6" w:rsidRPr="00C21804" w:rsidP="00A55AB6">
      <w:pPr>
        <w:ind w:left="4140" w:hanging="4140"/>
        <w:rPr>
          <w:sz w:val="28"/>
        </w:rPr>
      </w:pPr>
    </w:p>
    <w:p w:rsidR="00A55AB6" w:rsidRPr="00C21804" w:rsidP="00A55AB6">
      <w:pPr>
        <w:ind w:left="4140" w:hanging="4140"/>
        <w:rPr>
          <w:sz w:val="28"/>
        </w:rPr>
      </w:pPr>
      <w:r w:rsidRPr="00B70BED">
        <w:rPr>
          <w:b/>
          <w:i/>
          <w:sz w:val="28"/>
        </w:rPr>
        <w:t xml:space="preserve">Тип </w:t>
      </w:r>
      <w:r w:rsidR="00865C13">
        <w:rPr>
          <w:b/>
          <w:bCs/>
          <w:i/>
          <w:sz w:val="28"/>
        </w:rPr>
        <w:t>урока</w:t>
      </w:r>
      <w:r w:rsidRPr="00C21804">
        <w:rPr>
          <w:bCs/>
          <w:sz w:val="28"/>
        </w:rPr>
        <w:t xml:space="preserve">: </w:t>
      </w:r>
      <w:r w:rsidRPr="00C21804">
        <w:rPr>
          <w:sz w:val="28"/>
        </w:rPr>
        <w:t xml:space="preserve">Урок контроля </w:t>
      </w:r>
      <w:r w:rsidR="004D6CD3">
        <w:rPr>
          <w:sz w:val="28"/>
        </w:rPr>
        <w:t xml:space="preserve">и коррекции </w:t>
      </w:r>
      <w:r w:rsidRPr="00C21804">
        <w:rPr>
          <w:sz w:val="28"/>
        </w:rPr>
        <w:t>знаний и умений.</w:t>
      </w:r>
    </w:p>
    <w:p w:rsidR="00A55AB6" w:rsidRPr="00C21804" w:rsidP="00A55AB6">
      <w:pPr>
        <w:ind w:left="4140" w:hanging="4140"/>
        <w:rPr>
          <w:sz w:val="28"/>
        </w:rPr>
      </w:pPr>
    </w:p>
    <w:p w:rsidR="00A55AB6" w:rsidRPr="00C21804" w:rsidP="00A55AB6">
      <w:pPr>
        <w:ind w:left="4140" w:hanging="4140"/>
        <w:rPr>
          <w:sz w:val="28"/>
        </w:rPr>
      </w:pPr>
      <w:r w:rsidRPr="00B70BED">
        <w:rPr>
          <w:b/>
          <w:i/>
          <w:sz w:val="28"/>
        </w:rPr>
        <w:t xml:space="preserve">Вид </w:t>
      </w:r>
      <w:r w:rsidR="00865C13">
        <w:rPr>
          <w:b/>
          <w:bCs/>
          <w:i/>
          <w:sz w:val="28"/>
        </w:rPr>
        <w:t>урока</w:t>
      </w:r>
      <w:r w:rsidRPr="00C21804">
        <w:rPr>
          <w:bCs/>
          <w:sz w:val="28"/>
        </w:rPr>
        <w:t xml:space="preserve">: </w:t>
      </w:r>
      <w:r w:rsidRPr="00C21804">
        <w:rPr>
          <w:sz w:val="28"/>
        </w:rPr>
        <w:t>Контрольная работа.</w:t>
      </w:r>
    </w:p>
    <w:p w:rsidR="00A55AB6" w:rsidRPr="005013F1" w:rsidP="00A55AB6">
      <w:pPr>
        <w:ind w:left="4140" w:hanging="4140"/>
        <w:rPr>
          <w:b/>
          <w:sz w:val="28"/>
        </w:rPr>
      </w:pPr>
    </w:p>
    <w:p w:rsidR="00A55AB6" w:rsidP="00A55AB6">
      <w:pPr>
        <w:ind w:left="1620" w:hanging="1620"/>
        <w:rPr>
          <w:sz w:val="28"/>
        </w:rPr>
      </w:pPr>
    </w:p>
    <w:p w:rsidR="00A55AB6" w:rsidRPr="00C21804" w:rsidP="00A55AB6">
      <w:pPr>
        <w:pStyle w:val="BodyTextIndent2"/>
        <w:spacing w:after="0" w:line="240" w:lineRule="auto"/>
        <w:rPr>
          <w:sz w:val="28"/>
          <w:szCs w:val="28"/>
        </w:rPr>
      </w:pPr>
      <w:r w:rsidRPr="00C21804">
        <w:rPr>
          <w:sz w:val="28"/>
          <w:szCs w:val="28"/>
        </w:rPr>
        <w:t xml:space="preserve">Материально-техническое обеспечение: Карточки-задания по вариантам </w:t>
      </w:r>
    </w:p>
    <w:p w:rsidR="00A55AB6" w:rsidRPr="00C21804" w:rsidP="00A55AB6">
      <w:pPr>
        <w:ind w:left="3960" w:hanging="3960"/>
        <w:rPr>
          <w:sz w:val="28"/>
          <w:szCs w:val="28"/>
        </w:rPr>
      </w:pPr>
    </w:p>
    <w:p w:rsidR="00A55AB6" w:rsidRPr="00C21804" w:rsidP="00A55AB6">
      <w:pPr>
        <w:pStyle w:val="BodyTextIndent2"/>
        <w:spacing w:after="0" w:line="240" w:lineRule="auto"/>
        <w:rPr>
          <w:sz w:val="28"/>
          <w:szCs w:val="28"/>
        </w:rPr>
      </w:pPr>
      <w:r w:rsidRPr="00C21804">
        <w:rPr>
          <w:sz w:val="28"/>
          <w:szCs w:val="28"/>
        </w:rPr>
        <w:t>Межпредметные</w:t>
      </w:r>
      <w:r w:rsidRPr="00C21804">
        <w:rPr>
          <w:sz w:val="28"/>
          <w:szCs w:val="28"/>
        </w:rPr>
        <w:t xml:space="preserve"> и </w:t>
      </w:r>
      <w:r w:rsidRPr="00C21804">
        <w:rPr>
          <w:sz w:val="28"/>
          <w:szCs w:val="28"/>
        </w:rPr>
        <w:t>внутрипредметные</w:t>
      </w:r>
      <w:r w:rsidRPr="00C21804">
        <w:rPr>
          <w:sz w:val="28"/>
          <w:szCs w:val="28"/>
        </w:rPr>
        <w:t xml:space="preserve"> связи: </w:t>
      </w:r>
      <w:r w:rsidRPr="00C21804">
        <w:rPr>
          <w:sz w:val="28"/>
          <w:szCs w:val="28"/>
        </w:rPr>
        <w:t>Спецтехнология</w:t>
      </w:r>
      <w:r w:rsidRPr="00C21804">
        <w:rPr>
          <w:sz w:val="28"/>
          <w:szCs w:val="28"/>
        </w:rPr>
        <w:t xml:space="preserve">, </w:t>
      </w:r>
      <w:r>
        <w:rPr>
          <w:sz w:val="28"/>
          <w:szCs w:val="28"/>
        </w:rPr>
        <w:t>п</w:t>
      </w:r>
      <w:r>
        <w:rPr>
          <w:sz w:val="28"/>
          <w:szCs w:val="28"/>
        </w:rPr>
        <w:t>/о.</w:t>
      </w:r>
    </w:p>
    <w:p w:rsidR="00A55AB6" w:rsidP="00A55AB6">
      <w:pPr>
        <w:rPr>
          <w:b/>
          <w:bCs/>
          <w:sz w:val="28"/>
        </w:rPr>
      </w:pPr>
    </w:p>
    <w:p w:rsidR="00A55AB6" w:rsidRPr="00C21804" w:rsidP="00A55AB6">
      <w:pPr>
        <w:rPr>
          <w:bCs/>
          <w:sz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94"/>
        <w:gridCol w:w="2456"/>
        <w:gridCol w:w="1993"/>
        <w:gridCol w:w="2220"/>
      </w:tblGrid>
      <w:tr w:rsidTr="00A55AB6">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720"/>
        </w:trPr>
        <w:tc>
          <w:tcPr>
            <w:tcW w:w="2830" w:type="dxa"/>
            <w:vMerge w:val="restart"/>
          </w:tcPr>
          <w:p w:rsidR="00A55AB6" w:rsidRPr="00C21804" w:rsidP="00A55AB6">
            <w:pPr>
              <w:rPr>
                <w:bCs/>
                <w:sz w:val="28"/>
              </w:rPr>
            </w:pPr>
          </w:p>
          <w:p w:rsidR="00A55AB6" w:rsidRPr="00C21804" w:rsidP="00A55AB6">
            <w:pPr>
              <w:rPr>
                <w:bCs/>
                <w:sz w:val="28"/>
              </w:rPr>
            </w:pPr>
          </w:p>
          <w:p w:rsidR="00A55AB6" w:rsidRPr="00C21804" w:rsidP="00A55AB6">
            <w:pPr>
              <w:rPr>
                <w:bCs/>
                <w:sz w:val="28"/>
              </w:rPr>
            </w:pPr>
          </w:p>
          <w:p w:rsidR="00A55AB6" w:rsidRPr="00C21804" w:rsidP="00A55AB6">
            <w:pPr>
              <w:rPr>
                <w:bCs/>
                <w:sz w:val="28"/>
              </w:rPr>
            </w:pPr>
            <w:r w:rsidRPr="00C21804">
              <w:rPr>
                <w:bCs/>
                <w:sz w:val="28"/>
              </w:rPr>
              <w:t xml:space="preserve">   Ход работы</w:t>
            </w:r>
          </w:p>
        </w:tc>
        <w:tc>
          <w:tcPr>
            <w:tcW w:w="6632" w:type="dxa"/>
            <w:gridSpan w:val="3"/>
          </w:tcPr>
          <w:p w:rsidR="00A55AB6" w:rsidRPr="00C21804" w:rsidP="00A55AB6">
            <w:pPr>
              <w:rPr>
                <w:bCs/>
                <w:sz w:val="28"/>
              </w:rPr>
            </w:pPr>
          </w:p>
          <w:p w:rsidR="00A55AB6" w:rsidRPr="00C21804" w:rsidP="00A55AB6">
            <w:pPr>
              <w:rPr>
                <w:bCs/>
                <w:sz w:val="28"/>
              </w:rPr>
            </w:pPr>
            <w:r w:rsidRPr="00C21804">
              <w:rPr>
                <w:bCs/>
                <w:sz w:val="28"/>
              </w:rPr>
              <w:t xml:space="preserve">                               Технология</w:t>
            </w:r>
          </w:p>
        </w:tc>
      </w:tr>
      <w:tr w:rsidTr="00A55AB6">
        <w:tblPrEx>
          <w:tblW w:w="0" w:type="auto"/>
          <w:tblInd w:w="108" w:type="dxa"/>
          <w:tblLook w:val="0000"/>
        </w:tblPrEx>
        <w:trPr>
          <w:cantSplit/>
          <w:trHeight w:val="1965"/>
        </w:trPr>
        <w:tc>
          <w:tcPr>
            <w:tcW w:w="2830" w:type="dxa"/>
            <w:vMerge/>
          </w:tcPr>
          <w:p w:rsidR="00A55AB6" w:rsidRPr="00C21804" w:rsidP="00A55AB6">
            <w:pPr>
              <w:rPr>
                <w:bCs/>
                <w:sz w:val="28"/>
              </w:rPr>
            </w:pPr>
          </w:p>
        </w:tc>
        <w:tc>
          <w:tcPr>
            <w:tcW w:w="2473" w:type="dxa"/>
          </w:tcPr>
          <w:p w:rsidR="00A55AB6" w:rsidRPr="00C21804" w:rsidP="00A55AB6">
            <w:pPr>
              <w:rPr>
                <w:bCs/>
                <w:sz w:val="28"/>
              </w:rPr>
            </w:pPr>
          </w:p>
          <w:p w:rsidR="00A55AB6" w:rsidRPr="00C21804" w:rsidP="00A55AB6">
            <w:pPr>
              <w:rPr>
                <w:bCs/>
                <w:sz w:val="28"/>
              </w:rPr>
            </w:pPr>
          </w:p>
          <w:p w:rsidR="00A55AB6" w:rsidRPr="00C21804" w:rsidP="00A55AB6">
            <w:pPr>
              <w:rPr>
                <w:bCs/>
                <w:sz w:val="28"/>
              </w:rPr>
            </w:pPr>
            <w:r w:rsidRPr="00C21804">
              <w:rPr>
                <w:bCs/>
                <w:sz w:val="28"/>
              </w:rPr>
              <w:t xml:space="preserve">    Методы</w:t>
            </w:r>
          </w:p>
        </w:tc>
        <w:tc>
          <w:tcPr>
            <w:tcW w:w="2053" w:type="dxa"/>
          </w:tcPr>
          <w:p w:rsidR="00A55AB6" w:rsidRPr="00C21804" w:rsidP="00A55AB6">
            <w:pPr>
              <w:rPr>
                <w:bCs/>
                <w:sz w:val="28"/>
              </w:rPr>
            </w:pPr>
          </w:p>
          <w:p w:rsidR="00A55AB6" w:rsidRPr="00C21804" w:rsidP="00A55AB6">
            <w:pPr>
              <w:rPr>
                <w:bCs/>
                <w:sz w:val="28"/>
              </w:rPr>
            </w:pPr>
          </w:p>
          <w:p w:rsidR="00A55AB6" w:rsidRPr="00C21804" w:rsidP="00A55AB6">
            <w:pPr>
              <w:rPr>
                <w:bCs/>
                <w:sz w:val="28"/>
              </w:rPr>
            </w:pPr>
            <w:r w:rsidRPr="00C21804">
              <w:rPr>
                <w:bCs/>
                <w:sz w:val="28"/>
              </w:rPr>
              <w:t xml:space="preserve">   Средства</w:t>
            </w:r>
          </w:p>
          <w:p w:rsidR="00A55AB6" w:rsidRPr="00C21804" w:rsidP="00A55AB6">
            <w:pPr>
              <w:rPr>
                <w:bCs/>
                <w:sz w:val="28"/>
              </w:rPr>
            </w:pPr>
          </w:p>
        </w:tc>
        <w:tc>
          <w:tcPr>
            <w:tcW w:w="2106" w:type="dxa"/>
          </w:tcPr>
          <w:p w:rsidR="00A55AB6" w:rsidRPr="00C21804" w:rsidP="00A55AB6">
            <w:pPr>
              <w:rPr>
                <w:bCs/>
                <w:sz w:val="28"/>
              </w:rPr>
            </w:pPr>
          </w:p>
          <w:p w:rsidR="00A55AB6" w:rsidRPr="00C21804" w:rsidP="00A55AB6">
            <w:pPr>
              <w:rPr>
                <w:bCs/>
                <w:sz w:val="28"/>
              </w:rPr>
            </w:pPr>
            <w:r w:rsidRPr="00C21804">
              <w:rPr>
                <w:bCs/>
                <w:sz w:val="28"/>
              </w:rPr>
              <w:t xml:space="preserve">     Формы</w:t>
            </w:r>
          </w:p>
          <w:p w:rsidR="00A55AB6" w:rsidRPr="00C21804" w:rsidP="00A55AB6">
            <w:pPr>
              <w:rPr>
                <w:bCs/>
                <w:sz w:val="28"/>
              </w:rPr>
            </w:pPr>
            <w:r w:rsidRPr="00C21804">
              <w:rPr>
                <w:bCs/>
                <w:sz w:val="28"/>
              </w:rPr>
              <w:t>организации</w:t>
            </w:r>
          </w:p>
          <w:p w:rsidR="00A55AB6" w:rsidRPr="00C21804" w:rsidP="00A55AB6">
            <w:pPr>
              <w:rPr>
                <w:bCs/>
                <w:sz w:val="28"/>
              </w:rPr>
            </w:pPr>
            <w:r w:rsidRPr="00C21804">
              <w:rPr>
                <w:bCs/>
                <w:sz w:val="28"/>
              </w:rPr>
              <w:t>деятельности</w:t>
            </w:r>
          </w:p>
          <w:p w:rsidR="00A55AB6" w:rsidRPr="00C21804" w:rsidP="00A55AB6">
            <w:pPr>
              <w:rPr>
                <w:bCs/>
                <w:sz w:val="28"/>
              </w:rPr>
            </w:pPr>
            <w:r w:rsidRPr="00C21804">
              <w:rPr>
                <w:bCs/>
                <w:sz w:val="28"/>
              </w:rPr>
              <w:t xml:space="preserve">  учащихся</w:t>
            </w:r>
          </w:p>
        </w:tc>
      </w:tr>
      <w:tr w:rsidTr="00A55AB6">
        <w:tblPrEx>
          <w:tblW w:w="0" w:type="auto"/>
          <w:tblInd w:w="108" w:type="dxa"/>
          <w:tblLook w:val="0000"/>
        </w:tblPrEx>
        <w:trPr>
          <w:cantSplit/>
          <w:trHeight w:val="360"/>
        </w:trPr>
        <w:tc>
          <w:tcPr>
            <w:tcW w:w="2830" w:type="dxa"/>
          </w:tcPr>
          <w:p w:rsidR="00A55AB6" w:rsidRPr="00C21804" w:rsidP="00A55AB6">
            <w:pPr>
              <w:rPr>
                <w:bCs/>
                <w:sz w:val="28"/>
              </w:rPr>
            </w:pPr>
            <w:r w:rsidRPr="00C21804">
              <w:rPr>
                <w:bCs/>
                <w:sz w:val="28"/>
              </w:rPr>
              <w:t xml:space="preserve">                  1</w:t>
            </w:r>
          </w:p>
        </w:tc>
        <w:tc>
          <w:tcPr>
            <w:tcW w:w="2473" w:type="dxa"/>
          </w:tcPr>
          <w:p w:rsidR="00A55AB6" w:rsidRPr="00C21804" w:rsidP="00A55AB6">
            <w:pPr>
              <w:rPr>
                <w:bCs/>
                <w:sz w:val="28"/>
              </w:rPr>
            </w:pPr>
            <w:r w:rsidRPr="00C21804">
              <w:rPr>
                <w:bCs/>
                <w:sz w:val="28"/>
              </w:rPr>
              <w:t xml:space="preserve">           2</w:t>
            </w:r>
          </w:p>
        </w:tc>
        <w:tc>
          <w:tcPr>
            <w:tcW w:w="2053" w:type="dxa"/>
          </w:tcPr>
          <w:p w:rsidR="00A55AB6" w:rsidRPr="00C21804" w:rsidP="00A55AB6">
            <w:pPr>
              <w:rPr>
                <w:bCs/>
                <w:sz w:val="28"/>
              </w:rPr>
            </w:pPr>
            <w:r w:rsidRPr="00C21804">
              <w:rPr>
                <w:bCs/>
                <w:sz w:val="28"/>
              </w:rPr>
              <w:t xml:space="preserve">            3</w:t>
            </w:r>
          </w:p>
        </w:tc>
        <w:tc>
          <w:tcPr>
            <w:tcW w:w="2106" w:type="dxa"/>
          </w:tcPr>
          <w:p w:rsidR="00A55AB6" w:rsidRPr="00C21804" w:rsidP="00A55AB6">
            <w:pPr>
              <w:rPr>
                <w:bCs/>
                <w:sz w:val="28"/>
              </w:rPr>
            </w:pPr>
            <w:r w:rsidRPr="00C21804">
              <w:rPr>
                <w:bCs/>
                <w:sz w:val="28"/>
              </w:rPr>
              <w:t xml:space="preserve">           4</w:t>
            </w:r>
          </w:p>
        </w:tc>
      </w:tr>
      <w:tr w:rsidTr="00A55AB6">
        <w:tblPrEx>
          <w:tblW w:w="0" w:type="auto"/>
          <w:tblInd w:w="108" w:type="dxa"/>
          <w:tblLook w:val="0000"/>
        </w:tblPrEx>
        <w:trPr>
          <w:cantSplit/>
          <w:trHeight w:val="3405"/>
        </w:trPr>
        <w:tc>
          <w:tcPr>
            <w:tcW w:w="2830" w:type="dxa"/>
          </w:tcPr>
          <w:p w:rsidR="00A55AB6" w:rsidRPr="00C21804" w:rsidP="00A55AB6">
            <w:pPr>
              <w:ind w:left="-108"/>
              <w:rPr>
                <w:bCs/>
                <w:sz w:val="28"/>
              </w:rPr>
            </w:pPr>
            <w:r w:rsidRPr="00C21804">
              <w:rPr>
                <w:bCs/>
                <w:sz w:val="28"/>
              </w:rPr>
              <w:t>1. Организационный</w:t>
            </w:r>
          </w:p>
          <w:p w:rsidR="00A55AB6" w:rsidRPr="00C21804" w:rsidP="00A55AB6">
            <w:pPr>
              <w:rPr>
                <w:bCs/>
                <w:sz w:val="28"/>
              </w:rPr>
            </w:pPr>
            <w:r w:rsidRPr="00C21804">
              <w:rPr>
                <w:bCs/>
                <w:sz w:val="28"/>
              </w:rPr>
              <w:t>момент:</w:t>
            </w:r>
          </w:p>
          <w:p w:rsidR="00A55AB6" w:rsidRPr="00C21804" w:rsidP="00A55AB6">
            <w:pPr>
              <w:rPr>
                <w:bCs/>
                <w:sz w:val="28"/>
              </w:rPr>
            </w:pPr>
            <w:r w:rsidRPr="00C21804">
              <w:rPr>
                <w:bCs/>
                <w:sz w:val="28"/>
              </w:rPr>
              <w:t>1.1 Подготовка</w:t>
            </w:r>
          </w:p>
          <w:p w:rsidR="00A55AB6" w:rsidRPr="00C21804" w:rsidP="00865C13">
            <w:pPr>
              <w:rPr>
                <w:bCs/>
                <w:sz w:val="28"/>
              </w:rPr>
            </w:pPr>
            <w:r w:rsidRPr="00C21804">
              <w:rPr>
                <w:bCs/>
                <w:sz w:val="28"/>
              </w:rPr>
              <w:t xml:space="preserve">учащихся к </w:t>
            </w:r>
            <w:r w:rsidR="00865C13">
              <w:rPr>
                <w:bCs/>
                <w:sz w:val="28"/>
              </w:rPr>
              <w:t>уроку</w:t>
            </w:r>
            <w:r w:rsidRPr="00C21804">
              <w:rPr>
                <w:bCs/>
                <w:sz w:val="28"/>
              </w:rPr>
              <w:t>, проверка присутствующих,</w:t>
            </w:r>
          </w:p>
          <w:p w:rsidR="00A55AB6" w:rsidRPr="00C21804" w:rsidP="00A55AB6">
            <w:pPr>
              <w:rPr>
                <w:bCs/>
                <w:sz w:val="28"/>
              </w:rPr>
            </w:pPr>
            <w:r w:rsidRPr="00C21804">
              <w:rPr>
                <w:bCs/>
                <w:sz w:val="28"/>
              </w:rPr>
              <w:t>пояснение порядка работы.</w:t>
            </w:r>
          </w:p>
          <w:p w:rsidR="00A55AB6" w:rsidRPr="00C21804" w:rsidP="00A55AB6">
            <w:pPr>
              <w:rPr>
                <w:bCs/>
                <w:sz w:val="28"/>
              </w:rPr>
            </w:pPr>
            <w:r w:rsidRPr="00C21804">
              <w:rPr>
                <w:bCs/>
                <w:sz w:val="28"/>
              </w:rPr>
              <w:t>1.2 Сообщение темы</w:t>
            </w:r>
          </w:p>
          <w:p w:rsidR="00A55AB6" w:rsidRPr="00C21804" w:rsidP="00A55AB6">
            <w:pPr>
              <w:rPr>
                <w:bCs/>
                <w:sz w:val="28"/>
              </w:rPr>
            </w:pPr>
            <w:r w:rsidRPr="00C21804">
              <w:rPr>
                <w:bCs/>
                <w:sz w:val="28"/>
              </w:rPr>
              <w:t>и цели урока</w:t>
            </w:r>
          </w:p>
          <w:p w:rsidR="00A55AB6" w:rsidRPr="00C21804" w:rsidP="00A55AB6">
            <w:pPr>
              <w:ind w:left="360"/>
              <w:rPr>
                <w:bCs/>
                <w:sz w:val="28"/>
              </w:rPr>
            </w:pPr>
          </w:p>
        </w:tc>
        <w:tc>
          <w:tcPr>
            <w:tcW w:w="2473" w:type="dxa"/>
          </w:tcPr>
          <w:p w:rsidR="00A55AB6" w:rsidRPr="00C21804" w:rsidP="00A55AB6">
            <w:pPr>
              <w:rPr>
                <w:bCs/>
                <w:sz w:val="28"/>
              </w:rPr>
            </w:pPr>
            <w:r w:rsidRPr="00C21804">
              <w:rPr>
                <w:bCs/>
                <w:sz w:val="28"/>
              </w:rPr>
              <w:t>Объяснительно-</w:t>
            </w:r>
          </w:p>
          <w:p w:rsidR="00A55AB6" w:rsidRPr="00C21804" w:rsidP="00A55AB6">
            <w:pPr>
              <w:rPr>
                <w:bCs/>
                <w:sz w:val="28"/>
              </w:rPr>
            </w:pPr>
            <w:r w:rsidRPr="00C21804">
              <w:rPr>
                <w:bCs/>
                <w:sz w:val="28"/>
              </w:rPr>
              <w:t>иллюстративный</w:t>
            </w:r>
          </w:p>
        </w:tc>
        <w:tc>
          <w:tcPr>
            <w:tcW w:w="2053" w:type="dxa"/>
          </w:tcPr>
          <w:p w:rsidR="00A55AB6" w:rsidRPr="00C21804" w:rsidP="00A55AB6">
            <w:pPr>
              <w:rPr>
                <w:bCs/>
                <w:sz w:val="28"/>
              </w:rPr>
            </w:pPr>
            <w:r w:rsidRPr="00C21804">
              <w:rPr>
                <w:bCs/>
                <w:sz w:val="28"/>
              </w:rPr>
              <w:t>Слово педагога</w:t>
            </w:r>
          </w:p>
        </w:tc>
        <w:tc>
          <w:tcPr>
            <w:tcW w:w="2106" w:type="dxa"/>
          </w:tcPr>
          <w:p w:rsidR="00A55AB6" w:rsidRPr="00C21804" w:rsidP="00A55AB6">
            <w:pPr>
              <w:rPr>
                <w:bCs/>
                <w:sz w:val="28"/>
              </w:rPr>
            </w:pPr>
            <w:r w:rsidRPr="00C21804">
              <w:rPr>
                <w:bCs/>
                <w:sz w:val="28"/>
              </w:rPr>
              <w:t>Фронтальная</w:t>
            </w:r>
          </w:p>
        </w:tc>
      </w:tr>
      <w:tr w:rsidTr="00A55AB6">
        <w:tblPrEx>
          <w:tblW w:w="0" w:type="auto"/>
          <w:tblInd w:w="108" w:type="dxa"/>
          <w:tblLook w:val="0000"/>
        </w:tblPrEx>
        <w:trPr>
          <w:cantSplit/>
          <w:trHeight w:val="2527"/>
        </w:trPr>
        <w:tc>
          <w:tcPr>
            <w:tcW w:w="2830" w:type="dxa"/>
          </w:tcPr>
          <w:p w:rsidR="00A55AB6" w:rsidRPr="00C21804" w:rsidP="00A55AB6">
            <w:pPr>
              <w:rPr>
                <w:bCs/>
                <w:sz w:val="28"/>
              </w:rPr>
            </w:pPr>
            <w:r w:rsidRPr="00C21804">
              <w:rPr>
                <w:bCs/>
                <w:sz w:val="28"/>
              </w:rPr>
              <w:t>2. Мотивация:</w:t>
            </w:r>
          </w:p>
          <w:p w:rsidR="00A55AB6" w:rsidRPr="00C21804" w:rsidP="00A55AB6">
            <w:pPr>
              <w:rPr>
                <w:bCs/>
                <w:sz w:val="28"/>
              </w:rPr>
            </w:pPr>
            <w:r w:rsidRPr="00C21804">
              <w:rPr>
                <w:bCs/>
                <w:sz w:val="28"/>
              </w:rPr>
              <w:t xml:space="preserve">2.1 Экспресс-беседа: Осмысление важности </w:t>
            </w:r>
            <w:r w:rsidRPr="00C21804">
              <w:rPr>
                <w:bCs/>
                <w:sz w:val="28"/>
              </w:rPr>
              <w:t>прочных</w:t>
            </w:r>
            <w:r w:rsidRPr="00C21804">
              <w:rPr>
                <w:bCs/>
                <w:sz w:val="28"/>
              </w:rPr>
              <w:t xml:space="preserve"> </w:t>
            </w:r>
            <w:r w:rsidRPr="00C21804">
              <w:rPr>
                <w:bCs/>
                <w:sz w:val="28"/>
              </w:rPr>
              <w:t>ЗУНов</w:t>
            </w:r>
            <w:r w:rsidRPr="00C21804">
              <w:rPr>
                <w:bCs/>
                <w:sz w:val="28"/>
              </w:rPr>
              <w:t xml:space="preserve"> в учебной и профессиональной деятельности</w:t>
            </w:r>
          </w:p>
        </w:tc>
        <w:tc>
          <w:tcPr>
            <w:tcW w:w="2473" w:type="dxa"/>
          </w:tcPr>
          <w:p w:rsidR="00A55AB6" w:rsidRPr="00C21804" w:rsidP="00A55AB6">
            <w:pPr>
              <w:rPr>
                <w:bCs/>
                <w:sz w:val="28"/>
              </w:rPr>
            </w:pPr>
            <w:r w:rsidRPr="00C21804">
              <w:rPr>
                <w:bCs/>
                <w:sz w:val="28"/>
              </w:rPr>
              <w:t>Информационно-</w:t>
            </w:r>
          </w:p>
          <w:p w:rsidR="00A55AB6" w:rsidRPr="00C21804" w:rsidP="00A55AB6">
            <w:pPr>
              <w:rPr>
                <w:bCs/>
                <w:sz w:val="28"/>
              </w:rPr>
            </w:pPr>
            <w:r w:rsidRPr="00C21804">
              <w:rPr>
                <w:bCs/>
                <w:sz w:val="28"/>
              </w:rPr>
              <w:t>рецептивный,</w:t>
            </w:r>
          </w:p>
          <w:p w:rsidR="00A55AB6" w:rsidRPr="00C21804" w:rsidP="00A55AB6">
            <w:pPr>
              <w:rPr>
                <w:bCs/>
                <w:sz w:val="28"/>
              </w:rPr>
            </w:pPr>
            <w:r w:rsidRPr="00C21804">
              <w:rPr>
                <w:bCs/>
                <w:sz w:val="28"/>
              </w:rPr>
              <w:t>репродуктивный</w:t>
            </w:r>
          </w:p>
        </w:tc>
        <w:tc>
          <w:tcPr>
            <w:tcW w:w="2053" w:type="dxa"/>
          </w:tcPr>
          <w:p w:rsidR="00A55AB6" w:rsidRPr="00C21804" w:rsidP="00A55AB6">
            <w:pPr>
              <w:rPr>
                <w:bCs/>
                <w:sz w:val="28"/>
              </w:rPr>
            </w:pPr>
            <w:r w:rsidRPr="00C21804">
              <w:rPr>
                <w:bCs/>
                <w:sz w:val="28"/>
              </w:rPr>
              <w:t>Слово педагога</w:t>
            </w:r>
          </w:p>
        </w:tc>
        <w:tc>
          <w:tcPr>
            <w:tcW w:w="2106" w:type="dxa"/>
          </w:tcPr>
          <w:p w:rsidR="00A55AB6" w:rsidRPr="00C21804" w:rsidP="00A55AB6">
            <w:pPr>
              <w:rPr>
                <w:bCs/>
                <w:sz w:val="28"/>
              </w:rPr>
            </w:pPr>
            <w:r w:rsidRPr="00C21804">
              <w:rPr>
                <w:bCs/>
                <w:sz w:val="28"/>
              </w:rPr>
              <w:t>Фронтальная</w:t>
            </w:r>
          </w:p>
        </w:tc>
      </w:tr>
      <w:tr w:rsidTr="00A55AB6">
        <w:tblPrEx>
          <w:tblW w:w="0" w:type="auto"/>
          <w:tblInd w:w="108" w:type="dxa"/>
          <w:tblLook w:val="0000"/>
        </w:tblPrEx>
        <w:trPr>
          <w:cantSplit/>
          <w:trHeight w:val="2416"/>
        </w:trPr>
        <w:tc>
          <w:tcPr>
            <w:tcW w:w="2830" w:type="dxa"/>
          </w:tcPr>
          <w:p w:rsidR="00A55AB6" w:rsidRPr="00C21804" w:rsidP="00A55AB6">
            <w:pPr>
              <w:rPr>
                <w:bCs/>
                <w:sz w:val="28"/>
              </w:rPr>
            </w:pPr>
            <w:r w:rsidRPr="00C21804">
              <w:rPr>
                <w:bCs/>
                <w:sz w:val="28"/>
              </w:rPr>
              <w:t xml:space="preserve">3. Применение: </w:t>
            </w:r>
          </w:p>
          <w:p w:rsidR="00A55AB6" w:rsidRPr="00C21804" w:rsidP="00A55AB6">
            <w:pPr>
              <w:rPr>
                <w:bCs/>
                <w:sz w:val="28"/>
              </w:rPr>
            </w:pPr>
            <w:r w:rsidRPr="00C21804">
              <w:rPr>
                <w:bCs/>
                <w:sz w:val="28"/>
              </w:rPr>
              <w:t>Проверка, оценка и коррекция знаний, умений и навыков</w:t>
            </w:r>
          </w:p>
          <w:p w:rsidR="00A55AB6" w:rsidRPr="00C21804" w:rsidP="00A55AB6">
            <w:pPr>
              <w:rPr>
                <w:bCs/>
                <w:sz w:val="28"/>
              </w:rPr>
            </w:pPr>
            <w:r w:rsidRPr="00C21804">
              <w:rPr>
                <w:bCs/>
                <w:sz w:val="28"/>
              </w:rPr>
              <w:t xml:space="preserve">3.1 Контрольная работа по вариантам </w:t>
            </w:r>
          </w:p>
          <w:p w:rsidR="00A55AB6" w:rsidRPr="00C21804" w:rsidP="00A55AB6">
            <w:pPr>
              <w:rPr>
                <w:bCs/>
                <w:sz w:val="28"/>
              </w:rPr>
            </w:pPr>
          </w:p>
        </w:tc>
        <w:tc>
          <w:tcPr>
            <w:tcW w:w="2473" w:type="dxa"/>
          </w:tcPr>
          <w:p w:rsidR="00A55AB6" w:rsidRPr="00C21804" w:rsidP="00A55AB6">
            <w:pPr>
              <w:rPr>
                <w:bCs/>
                <w:sz w:val="28"/>
              </w:rPr>
            </w:pPr>
            <w:r w:rsidRPr="00C21804">
              <w:rPr>
                <w:bCs/>
                <w:sz w:val="28"/>
              </w:rPr>
              <w:t>Репродуктивный, частично-поисковый</w:t>
            </w:r>
          </w:p>
          <w:p w:rsidR="00A55AB6" w:rsidRPr="00C21804" w:rsidP="00A55AB6">
            <w:pPr>
              <w:rPr>
                <w:bCs/>
                <w:sz w:val="28"/>
              </w:rPr>
            </w:pPr>
          </w:p>
        </w:tc>
        <w:tc>
          <w:tcPr>
            <w:tcW w:w="2053" w:type="dxa"/>
          </w:tcPr>
          <w:p w:rsidR="00A55AB6" w:rsidRPr="00C21804" w:rsidP="00A55AB6">
            <w:pPr>
              <w:rPr>
                <w:bCs/>
                <w:sz w:val="28"/>
                <w:szCs w:val="28"/>
              </w:rPr>
            </w:pPr>
            <w:r w:rsidRPr="00C21804">
              <w:rPr>
                <w:bCs/>
                <w:sz w:val="28"/>
                <w:szCs w:val="28"/>
              </w:rPr>
              <w:t>Карточк</w:t>
            </w:r>
            <w:r w:rsidRPr="00C21804">
              <w:rPr>
                <w:bCs/>
                <w:sz w:val="28"/>
                <w:szCs w:val="28"/>
              </w:rPr>
              <w:t>и-</w:t>
            </w:r>
            <w:r w:rsidRPr="00C21804">
              <w:rPr>
                <w:bCs/>
                <w:sz w:val="28"/>
                <w:szCs w:val="28"/>
              </w:rPr>
              <w:t xml:space="preserve"> задания по вариантам</w:t>
            </w:r>
          </w:p>
          <w:p w:rsidR="00A55AB6" w:rsidRPr="00C21804" w:rsidP="00A55AB6">
            <w:pPr>
              <w:rPr>
                <w:bCs/>
                <w:sz w:val="28"/>
                <w:szCs w:val="28"/>
              </w:rPr>
            </w:pPr>
          </w:p>
          <w:p w:rsidR="00A55AB6" w:rsidRPr="00C21804" w:rsidP="00A55AB6">
            <w:pPr>
              <w:rPr>
                <w:bCs/>
                <w:sz w:val="28"/>
                <w:szCs w:val="28"/>
              </w:rPr>
            </w:pPr>
          </w:p>
          <w:p w:rsidR="00A55AB6" w:rsidRPr="00C21804" w:rsidP="00A55AB6">
            <w:pPr>
              <w:rPr>
                <w:bCs/>
                <w:sz w:val="28"/>
                <w:szCs w:val="28"/>
              </w:rPr>
            </w:pPr>
          </w:p>
        </w:tc>
        <w:tc>
          <w:tcPr>
            <w:tcW w:w="2106" w:type="dxa"/>
          </w:tcPr>
          <w:p w:rsidR="00A55AB6" w:rsidRPr="00C21804" w:rsidP="00A55AB6">
            <w:pPr>
              <w:rPr>
                <w:bCs/>
                <w:sz w:val="28"/>
              </w:rPr>
            </w:pPr>
            <w:r w:rsidRPr="00C21804">
              <w:rPr>
                <w:bCs/>
                <w:sz w:val="28"/>
              </w:rPr>
              <w:t>Индивидуальная</w:t>
            </w:r>
          </w:p>
          <w:p w:rsidR="00A55AB6" w:rsidRPr="00C21804" w:rsidP="00A55AB6">
            <w:pPr>
              <w:rPr>
                <w:bCs/>
                <w:sz w:val="28"/>
              </w:rPr>
            </w:pPr>
          </w:p>
          <w:p w:rsidR="00A55AB6" w:rsidRPr="00C21804" w:rsidP="00A55AB6">
            <w:pPr>
              <w:rPr>
                <w:bCs/>
                <w:sz w:val="28"/>
              </w:rPr>
            </w:pPr>
          </w:p>
          <w:p w:rsidR="00A55AB6" w:rsidRPr="00C21804" w:rsidP="00A55AB6">
            <w:pPr>
              <w:rPr>
                <w:bCs/>
                <w:sz w:val="28"/>
              </w:rPr>
            </w:pPr>
          </w:p>
          <w:p w:rsidR="00A55AB6" w:rsidRPr="00C21804" w:rsidP="00A55AB6">
            <w:pPr>
              <w:rPr>
                <w:bCs/>
                <w:sz w:val="28"/>
              </w:rPr>
            </w:pPr>
          </w:p>
          <w:p w:rsidR="00A55AB6" w:rsidRPr="00C21804" w:rsidP="00A55AB6">
            <w:pPr>
              <w:rPr>
                <w:bCs/>
                <w:sz w:val="28"/>
              </w:rPr>
            </w:pPr>
          </w:p>
        </w:tc>
      </w:tr>
      <w:tr w:rsidTr="00A55AB6">
        <w:tblPrEx>
          <w:tblW w:w="0" w:type="auto"/>
          <w:tblInd w:w="108" w:type="dxa"/>
          <w:tblLook w:val="0000"/>
        </w:tblPrEx>
        <w:trPr>
          <w:cantSplit/>
          <w:trHeight w:val="1607"/>
        </w:trPr>
        <w:tc>
          <w:tcPr>
            <w:tcW w:w="2830" w:type="dxa"/>
          </w:tcPr>
          <w:p w:rsidR="00A55AB6" w:rsidRPr="00C21804" w:rsidP="00A55AB6">
            <w:pPr>
              <w:rPr>
                <w:bCs/>
                <w:sz w:val="28"/>
              </w:rPr>
            </w:pPr>
            <w:r w:rsidRPr="00C21804">
              <w:rPr>
                <w:bCs/>
                <w:sz w:val="28"/>
              </w:rPr>
              <w:t>4. Оценка успешности достижения</w:t>
            </w:r>
          </w:p>
          <w:p w:rsidR="00A55AB6" w:rsidRPr="00C21804" w:rsidP="00A55AB6">
            <w:pPr>
              <w:rPr>
                <w:bCs/>
                <w:sz w:val="28"/>
              </w:rPr>
            </w:pPr>
            <w:r w:rsidRPr="00C21804">
              <w:rPr>
                <w:bCs/>
                <w:sz w:val="28"/>
              </w:rPr>
              <w:t>результата:</w:t>
            </w:r>
          </w:p>
          <w:p w:rsidR="00A55AB6" w:rsidRPr="00C21804" w:rsidP="00A55AB6">
            <w:pPr>
              <w:rPr>
                <w:bCs/>
                <w:sz w:val="28"/>
              </w:rPr>
            </w:pPr>
            <w:r w:rsidRPr="00C21804">
              <w:rPr>
                <w:bCs/>
                <w:sz w:val="28"/>
              </w:rPr>
              <w:t>4.1 Подведение итогов.</w:t>
            </w:r>
          </w:p>
        </w:tc>
        <w:tc>
          <w:tcPr>
            <w:tcW w:w="2473" w:type="dxa"/>
          </w:tcPr>
          <w:p w:rsidR="00A55AB6" w:rsidRPr="00C21804" w:rsidP="00A55AB6">
            <w:pPr>
              <w:rPr>
                <w:bCs/>
                <w:sz w:val="28"/>
              </w:rPr>
            </w:pPr>
            <w:r w:rsidRPr="00C21804">
              <w:rPr>
                <w:bCs/>
                <w:sz w:val="28"/>
              </w:rPr>
              <w:t>Объяснительно-</w:t>
            </w:r>
          </w:p>
          <w:p w:rsidR="00A55AB6" w:rsidRPr="00C21804" w:rsidP="00A55AB6">
            <w:pPr>
              <w:rPr>
                <w:bCs/>
                <w:sz w:val="28"/>
              </w:rPr>
            </w:pPr>
            <w:r w:rsidRPr="00C21804">
              <w:rPr>
                <w:bCs/>
                <w:sz w:val="28"/>
              </w:rPr>
              <w:t>иллюстративный</w:t>
            </w:r>
          </w:p>
        </w:tc>
        <w:tc>
          <w:tcPr>
            <w:tcW w:w="2053" w:type="dxa"/>
          </w:tcPr>
          <w:p w:rsidR="00A55AB6" w:rsidRPr="00C21804" w:rsidP="00A55AB6">
            <w:pPr>
              <w:rPr>
                <w:bCs/>
                <w:sz w:val="28"/>
              </w:rPr>
            </w:pPr>
          </w:p>
        </w:tc>
        <w:tc>
          <w:tcPr>
            <w:tcW w:w="2106" w:type="dxa"/>
          </w:tcPr>
          <w:p w:rsidR="00A55AB6" w:rsidRPr="00C21804" w:rsidP="00A55AB6">
            <w:pPr>
              <w:rPr>
                <w:bCs/>
                <w:sz w:val="28"/>
                <w:lang w:val="en-US"/>
              </w:rPr>
            </w:pPr>
            <w:r w:rsidRPr="00C21804">
              <w:rPr>
                <w:bCs/>
                <w:sz w:val="28"/>
              </w:rPr>
              <w:t>Фронтальная</w:t>
            </w:r>
          </w:p>
          <w:p w:rsidR="00A55AB6" w:rsidRPr="00C21804" w:rsidP="00A55AB6">
            <w:pPr>
              <w:rPr>
                <w:bCs/>
                <w:sz w:val="28"/>
                <w:lang w:val="en-US"/>
              </w:rPr>
            </w:pPr>
          </w:p>
          <w:p w:rsidR="00A55AB6" w:rsidRPr="00C21804" w:rsidP="00A55AB6">
            <w:pPr>
              <w:rPr>
                <w:bCs/>
                <w:sz w:val="28"/>
                <w:lang w:val="en-US"/>
              </w:rPr>
            </w:pPr>
          </w:p>
          <w:p w:rsidR="00A55AB6" w:rsidRPr="00C21804" w:rsidP="00A55AB6">
            <w:pPr>
              <w:rPr>
                <w:bCs/>
                <w:sz w:val="28"/>
                <w:lang w:val="en-US"/>
              </w:rPr>
            </w:pPr>
          </w:p>
          <w:p w:rsidR="00A55AB6" w:rsidRPr="00C21804" w:rsidP="00A55AB6">
            <w:pPr>
              <w:rPr>
                <w:bCs/>
                <w:sz w:val="28"/>
                <w:lang w:val="en-US"/>
              </w:rPr>
            </w:pPr>
          </w:p>
        </w:tc>
      </w:tr>
    </w:tbl>
    <w:p w:rsidR="00A55AB6" w:rsidRPr="008A085A" w:rsidP="00A55AB6">
      <w:pPr>
        <w:rPr>
          <w:b/>
          <w:bCs/>
          <w:sz w:val="28"/>
        </w:rPr>
      </w:pPr>
    </w:p>
    <w:p w:rsidR="00A55AB6" w:rsidP="00A55AB6">
      <w:pPr>
        <w:rPr>
          <w:sz w:val="28"/>
          <w:szCs w:val="28"/>
        </w:rPr>
      </w:pPr>
    </w:p>
    <w:p w:rsidR="00A55AB6" w:rsidRPr="000F0CDC" w:rsidP="00A55AB6">
      <w:pPr>
        <w:ind w:firstLine="709"/>
        <w:jc w:val="center"/>
        <w:rPr>
          <w:bCs/>
          <w:sz w:val="28"/>
          <w:szCs w:val="28"/>
        </w:rPr>
      </w:pPr>
      <w:r w:rsidRPr="000F0CDC">
        <w:rPr>
          <w:bCs/>
          <w:sz w:val="28"/>
          <w:szCs w:val="28"/>
        </w:rPr>
        <w:t xml:space="preserve">ПЛАН </w:t>
      </w:r>
      <w:r w:rsidR="00865C13">
        <w:rPr>
          <w:bCs/>
          <w:sz w:val="28"/>
          <w:szCs w:val="28"/>
        </w:rPr>
        <w:t>УРОКА</w:t>
      </w:r>
      <w:r w:rsidRPr="000F0CDC">
        <w:rPr>
          <w:bCs/>
          <w:sz w:val="28"/>
          <w:szCs w:val="28"/>
        </w:rPr>
        <w:t xml:space="preserve"> 22</w:t>
      </w:r>
    </w:p>
    <w:p w:rsidR="00A55AB6" w:rsidP="00A55AB6">
      <w:pPr>
        <w:rPr>
          <w:bCs/>
          <w:sz w:val="28"/>
          <w:szCs w:val="28"/>
        </w:rPr>
      </w:pPr>
    </w:p>
    <w:p w:rsidR="00A55AB6" w:rsidRPr="000F0CDC" w:rsidP="00A55AB6">
      <w:pPr>
        <w:rPr>
          <w:sz w:val="28"/>
          <w:szCs w:val="28"/>
        </w:rPr>
      </w:pPr>
      <w:r w:rsidRPr="000F0CDC">
        <w:rPr>
          <w:bCs/>
          <w:sz w:val="28"/>
          <w:szCs w:val="28"/>
        </w:rPr>
        <w:t>Тема программы:</w:t>
      </w:r>
      <w:r w:rsidRPr="000F0CDC">
        <w:rPr>
          <w:sz w:val="28"/>
          <w:szCs w:val="28"/>
        </w:rPr>
        <w:t xml:space="preserve"> Виды, сечения, разрезы.</w:t>
      </w:r>
    </w:p>
    <w:p w:rsidR="00A55AB6" w:rsidRPr="000F0CDC" w:rsidP="00A55AB6">
      <w:pPr>
        <w:rPr>
          <w:sz w:val="28"/>
          <w:szCs w:val="28"/>
        </w:rPr>
      </w:pPr>
    </w:p>
    <w:p w:rsidR="0060654E" w:rsidP="0060654E">
      <w:pPr>
        <w:rPr>
          <w:b/>
          <w:i/>
          <w:sz w:val="28"/>
          <w:szCs w:val="28"/>
        </w:rPr>
      </w:pPr>
      <w:r w:rsidRPr="000F0CDC">
        <w:rPr>
          <w:bCs/>
          <w:sz w:val="28"/>
          <w:szCs w:val="28"/>
        </w:rPr>
        <w:t xml:space="preserve">Тема </w:t>
      </w:r>
      <w:r w:rsidR="00865C13">
        <w:rPr>
          <w:bCs/>
          <w:sz w:val="28"/>
          <w:szCs w:val="28"/>
        </w:rPr>
        <w:t>урока</w:t>
      </w:r>
      <w:r w:rsidRPr="000F0CDC">
        <w:rPr>
          <w:sz w:val="28"/>
          <w:szCs w:val="28"/>
        </w:rPr>
        <w:t xml:space="preserve">: </w:t>
      </w:r>
      <w:r>
        <w:rPr>
          <w:sz w:val="28"/>
          <w:szCs w:val="28"/>
        </w:rPr>
        <w:t>Изображения: виды, сечения, разрезы</w:t>
      </w:r>
      <w:r w:rsidRPr="00BA5BE3">
        <w:rPr>
          <w:b/>
          <w:i/>
          <w:sz w:val="28"/>
          <w:szCs w:val="28"/>
        </w:rPr>
        <w:t xml:space="preserve"> </w:t>
      </w:r>
    </w:p>
    <w:p w:rsidR="0060654E" w:rsidRPr="00BA5BE3" w:rsidP="0060654E">
      <w:pPr>
        <w:rPr>
          <w:b/>
          <w:i/>
          <w:sz w:val="28"/>
          <w:szCs w:val="28"/>
        </w:rPr>
      </w:pPr>
      <w:r w:rsidRPr="00BA5BE3">
        <w:rPr>
          <w:b/>
          <w:i/>
          <w:sz w:val="28"/>
          <w:szCs w:val="28"/>
        </w:rPr>
        <w:t>Цель изучения темы:</w:t>
      </w:r>
    </w:p>
    <w:p w:rsidR="00252C1D" w:rsidRPr="0060654E" w:rsidP="00252C1D">
      <w:pPr>
        <w:pStyle w:val="BodyText"/>
        <w:spacing w:after="0" w:line="240" w:lineRule="auto"/>
        <w:rPr>
          <w:rFonts w:ascii="Times New Roman" w:hAnsi="Times New Roman" w:cs="Times New Roman"/>
          <w:sz w:val="28"/>
          <w:szCs w:val="28"/>
        </w:rPr>
      </w:pPr>
      <w:r w:rsidRPr="0060654E">
        <w:rPr>
          <w:rFonts w:ascii="Times New Roman" w:hAnsi="Times New Roman" w:cs="Times New Roman"/>
          <w:sz w:val="28"/>
          <w:szCs w:val="28"/>
        </w:rPr>
        <w:t xml:space="preserve">Сформировать знания о видах, их обозначении и изображении на чертежах.  </w:t>
      </w:r>
    </w:p>
    <w:p w:rsidR="0060654E" w:rsidRPr="00BA5BE3" w:rsidP="0060654E">
      <w:pPr>
        <w:ind w:firstLine="567"/>
        <w:jc w:val="both"/>
        <w:rPr>
          <w:b/>
          <w:i/>
          <w:sz w:val="28"/>
          <w:szCs w:val="28"/>
        </w:rPr>
      </w:pPr>
    </w:p>
    <w:p w:rsidR="0060654E" w:rsidRPr="00BA5BE3" w:rsidP="0060654E">
      <w:pPr>
        <w:ind w:firstLine="567"/>
        <w:jc w:val="both"/>
        <w:rPr>
          <w:b/>
          <w:i/>
          <w:sz w:val="28"/>
          <w:szCs w:val="28"/>
        </w:rPr>
      </w:pPr>
      <w:r w:rsidRPr="00BA5BE3">
        <w:rPr>
          <w:b/>
          <w:i/>
          <w:sz w:val="28"/>
          <w:szCs w:val="28"/>
        </w:rPr>
        <w:t>Содержание темы:</w:t>
      </w:r>
    </w:p>
    <w:p w:rsidR="0060654E" w:rsidRPr="00865C13" w:rsidP="0060654E">
      <w:pPr>
        <w:ind w:firstLine="567"/>
        <w:jc w:val="both"/>
        <w:rPr>
          <w:b/>
          <w:i/>
          <w:sz w:val="28"/>
          <w:szCs w:val="28"/>
        </w:rPr>
      </w:pPr>
      <w:r>
        <w:rPr>
          <w:spacing w:val="-2"/>
          <w:sz w:val="26"/>
          <w:szCs w:val="26"/>
        </w:rPr>
        <w:t xml:space="preserve">    </w:t>
      </w:r>
      <w:r w:rsidRPr="00865C13">
        <w:rPr>
          <w:spacing w:val="-2"/>
          <w:sz w:val="28"/>
          <w:szCs w:val="28"/>
        </w:rPr>
        <w:t>Определение понятий «изображения». Виды изображений, их расположение и обозначение на чертежах. Особенности выбора главного вида у различных деталей. Дополнительные и местные виды, их расположение и обозначение на чертежах.</w:t>
      </w:r>
    </w:p>
    <w:p w:rsidR="005F7BBB" w:rsidRPr="00865C13" w:rsidP="0060654E">
      <w:pPr>
        <w:ind w:firstLine="567"/>
        <w:jc w:val="both"/>
        <w:rPr>
          <w:b/>
          <w:i/>
          <w:sz w:val="28"/>
          <w:szCs w:val="28"/>
        </w:rPr>
      </w:pPr>
    </w:p>
    <w:p w:rsidR="00252C1D" w:rsidRPr="00865C13" w:rsidP="0060654E">
      <w:pPr>
        <w:ind w:firstLine="567"/>
        <w:jc w:val="both"/>
        <w:rPr>
          <w:spacing w:val="-4"/>
          <w:sz w:val="28"/>
          <w:szCs w:val="28"/>
        </w:rPr>
      </w:pPr>
      <w:r w:rsidRPr="00865C13">
        <w:rPr>
          <w:b/>
          <w:i/>
          <w:sz w:val="28"/>
          <w:szCs w:val="28"/>
        </w:rPr>
        <w:t>Результат изучения темы:</w:t>
      </w:r>
      <w:r w:rsidRPr="00865C13">
        <w:rPr>
          <w:spacing w:val="-4"/>
          <w:sz w:val="28"/>
          <w:szCs w:val="28"/>
        </w:rPr>
        <w:t xml:space="preserve"> </w:t>
      </w:r>
    </w:p>
    <w:p w:rsidR="0060654E" w:rsidRPr="00865C13" w:rsidP="0060654E">
      <w:pPr>
        <w:ind w:firstLine="567"/>
        <w:jc w:val="both"/>
        <w:rPr>
          <w:b/>
          <w:i/>
          <w:sz w:val="28"/>
          <w:szCs w:val="28"/>
        </w:rPr>
      </w:pPr>
      <w:r w:rsidRPr="00865C13">
        <w:rPr>
          <w:rFonts w:eastAsia="Calibri"/>
          <w:sz w:val="28"/>
          <w:szCs w:val="28"/>
        </w:rPr>
        <w:t xml:space="preserve">Обучающийся: </w:t>
      </w:r>
      <w:r w:rsidRPr="00865C13">
        <w:rPr>
          <w:spacing w:val="-4"/>
          <w:sz w:val="28"/>
          <w:szCs w:val="28"/>
        </w:rPr>
        <w:t xml:space="preserve">Формирует понятия, вид, сечение, разрез. Использует их при практическом </w:t>
      </w:r>
      <w:r w:rsidRPr="00865C13">
        <w:rPr>
          <w:spacing w:val="-3"/>
          <w:sz w:val="28"/>
          <w:szCs w:val="28"/>
        </w:rPr>
        <w:t>исполнении чертежей деталей.</w:t>
      </w:r>
    </w:p>
    <w:p w:rsidR="00A55AB6" w:rsidRPr="000F0CDC" w:rsidP="00252C1D">
      <w:pPr>
        <w:shd w:val="clear" w:color="auto" w:fill="FFFFFF"/>
        <w:jc w:val="both"/>
        <w:rPr>
          <w:bCs/>
          <w:sz w:val="28"/>
          <w:szCs w:val="28"/>
        </w:rPr>
      </w:pPr>
    </w:p>
    <w:p w:rsidR="00A55AB6" w:rsidRPr="000F0CDC" w:rsidP="00A55AB6">
      <w:pPr>
        <w:rPr>
          <w:sz w:val="28"/>
          <w:szCs w:val="28"/>
        </w:rPr>
      </w:pPr>
      <w:r w:rsidRPr="000F0CDC">
        <w:rPr>
          <w:bCs/>
          <w:sz w:val="28"/>
          <w:szCs w:val="28"/>
        </w:rPr>
        <w:t xml:space="preserve">Тип </w:t>
      </w:r>
      <w:r w:rsidR="001048C7">
        <w:rPr>
          <w:bCs/>
          <w:sz w:val="28"/>
          <w:szCs w:val="28"/>
        </w:rPr>
        <w:t>урока</w:t>
      </w:r>
      <w:r w:rsidRPr="000F0CDC">
        <w:rPr>
          <w:bCs/>
          <w:sz w:val="28"/>
          <w:szCs w:val="28"/>
        </w:rPr>
        <w:t>:</w:t>
      </w:r>
      <w:r w:rsidRPr="000F0CDC">
        <w:rPr>
          <w:sz w:val="28"/>
          <w:szCs w:val="28"/>
        </w:rPr>
        <w:t xml:space="preserve"> </w:t>
      </w:r>
      <w:r w:rsidR="00252C1D">
        <w:rPr>
          <w:sz w:val="28"/>
          <w:szCs w:val="28"/>
        </w:rPr>
        <w:t>Комбинированный урок</w:t>
      </w:r>
    </w:p>
    <w:p w:rsidR="00A55AB6" w:rsidRPr="000F0CDC" w:rsidP="00A55AB6">
      <w:pPr>
        <w:rPr>
          <w:bCs/>
          <w:sz w:val="28"/>
          <w:szCs w:val="28"/>
        </w:rPr>
      </w:pPr>
      <w:r w:rsidRPr="000F0CDC">
        <w:rPr>
          <w:bCs/>
          <w:sz w:val="28"/>
          <w:szCs w:val="28"/>
        </w:rPr>
        <w:t>Материально-техническое оснащение урока</w:t>
      </w:r>
      <w:r w:rsidRPr="000F0CDC">
        <w:rPr>
          <w:sz w:val="28"/>
          <w:szCs w:val="28"/>
        </w:rPr>
        <w:t xml:space="preserve">: </w:t>
      </w:r>
      <w:r w:rsidRPr="000F0CDC">
        <w:rPr>
          <w:spacing w:val="6"/>
          <w:sz w:val="28"/>
          <w:szCs w:val="28"/>
        </w:rPr>
        <w:t>Плакаты</w:t>
      </w:r>
      <w:r w:rsidR="008A2631">
        <w:rPr>
          <w:spacing w:val="6"/>
          <w:sz w:val="28"/>
          <w:szCs w:val="28"/>
        </w:rPr>
        <w:t>: «Сечения», «Разрезы»</w:t>
      </w:r>
      <w:r w:rsidRPr="000F0CDC">
        <w:rPr>
          <w:spacing w:val="6"/>
          <w:sz w:val="28"/>
          <w:szCs w:val="28"/>
        </w:rPr>
        <w:t xml:space="preserve">, </w:t>
      </w:r>
      <w:r w:rsidR="00252C1D">
        <w:rPr>
          <w:spacing w:val="6"/>
          <w:sz w:val="28"/>
          <w:szCs w:val="28"/>
        </w:rPr>
        <w:t>т</w:t>
      </w:r>
      <w:r w:rsidRPr="000F0CDC">
        <w:rPr>
          <w:spacing w:val="6"/>
          <w:sz w:val="28"/>
          <w:szCs w:val="28"/>
        </w:rPr>
        <w:t xml:space="preserve">ранспаранты с </w:t>
      </w:r>
      <w:r w:rsidRPr="000F0CDC">
        <w:rPr>
          <w:spacing w:val="6"/>
          <w:sz w:val="28"/>
          <w:szCs w:val="28"/>
        </w:rPr>
        <w:t>графопроектором</w:t>
      </w:r>
      <w:r w:rsidRPr="000F0CDC">
        <w:rPr>
          <w:spacing w:val="6"/>
          <w:sz w:val="28"/>
          <w:szCs w:val="28"/>
        </w:rPr>
        <w:t xml:space="preserve">, </w:t>
      </w:r>
      <w:r w:rsidR="001048C7">
        <w:rPr>
          <w:spacing w:val="6"/>
          <w:sz w:val="28"/>
          <w:szCs w:val="28"/>
        </w:rPr>
        <w:t>ГОСТ</w:t>
      </w:r>
      <w:r w:rsidR="001048C7">
        <w:rPr>
          <w:spacing w:val="6"/>
          <w:sz w:val="28"/>
          <w:szCs w:val="28"/>
        </w:rPr>
        <w:t>2</w:t>
      </w:r>
      <w:r w:rsidR="001048C7">
        <w:rPr>
          <w:spacing w:val="6"/>
          <w:sz w:val="28"/>
          <w:szCs w:val="28"/>
        </w:rPr>
        <w:t>.305-2008</w:t>
      </w:r>
      <w:r w:rsidRPr="000F0CDC">
        <w:rPr>
          <w:spacing w:val="6"/>
          <w:sz w:val="28"/>
          <w:szCs w:val="28"/>
        </w:rPr>
        <w:t>.</w:t>
      </w:r>
      <w:r>
        <w:rPr>
          <w:spacing w:val="6"/>
          <w:sz w:val="28"/>
          <w:szCs w:val="28"/>
        </w:rPr>
        <w:t xml:space="preserve"> </w:t>
      </w:r>
      <w:r>
        <w:rPr>
          <w:bCs/>
          <w:sz w:val="28"/>
          <w:szCs w:val="28"/>
        </w:rPr>
        <w:t>Презентация</w:t>
      </w:r>
      <w:r w:rsidR="001048C7">
        <w:rPr>
          <w:bCs/>
          <w:sz w:val="28"/>
          <w:szCs w:val="28"/>
        </w:rPr>
        <w:t xml:space="preserve"> «Виды, сечения, разрезы».</w:t>
      </w:r>
    </w:p>
    <w:p w:rsidR="00A55AB6" w:rsidRPr="000F0CDC" w:rsidP="00A55AB6">
      <w:pPr>
        <w:rPr>
          <w:sz w:val="28"/>
          <w:szCs w:val="28"/>
        </w:rPr>
      </w:pPr>
      <w:r w:rsidRPr="000F0CDC">
        <w:rPr>
          <w:bCs/>
          <w:sz w:val="28"/>
          <w:szCs w:val="28"/>
        </w:rPr>
        <w:t>Внутр</w:t>
      </w:r>
      <w:r w:rsidRPr="000F0CDC">
        <w:rPr>
          <w:bCs/>
          <w:sz w:val="28"/>
          <w:szCs w:val="28"/>
        </w:rPr>
        <w:t>и-</w:t>
      </w:r>
      <w:r w:rsidRPr="000F0CDC">
        <w:rPr>
          <w:bCs/>
          <w:sz w:val="28"/>
          <w:szCs w:val="28"/>
        </w:rPr>
        <w:t xml:space="preserve"> и </w:t>
      </w:r>
      <w:r w:rsidRPr="000F0CDC">
        <w:rPr>
          <w:bCs/>
          <w:sz w:val="28"/>
          <w:szCs w:val="28"/>
        </w:rPr>
        <w:t>межпредметные</w:t>
      </w:r>
      <w:r w:rsidRPr="000F0CDC">
        <w:rPr>
          <w:bCs/>
          <w:sz w:val="28"/>
          <w:szCs w:val="28"/>
        </w:rPr>
        <w:t xml:space="preserve"> связи</w:t>
      </w:r>
      <w:r w:rsidRPr="000F0CDC">
        <w:rPr>
          <w:sz w:val="28"/>
          <w:szCs w:val="28"/>
        </w:rPr>
        <w:t>: специальная технология, производственное обучение.</w:t>
      </w:r>
    </w:p>
    <w:p w:rsidR="00A55AB6" w:rsidRPr="000F0CDC" w:rsidP="00A55AB6">
      <w:pPr>
        <w:jc w:val="center"/>
        <w:rPr>
          <w:bCs/>
          <w:sz w:val="28"/>
          <w:szCs w:val="28"/>
        </w:rPr>
      </w:pPr>
      <w:r w:rsidRPr="000F0CDC">
        <w:rPr>
          <w:bCs/>
          <w:sz w:val="28"/>
          <w:szCs w:val="28"/>
        </w:rPr>
        <w:t xml:space="preserve">Ход </w:t>
      </w:r>
      <w:r w:rsidR="006A7DBE">
        <w:rPr>
          <w:bCs/>
          <w:sz w:val="28"/>
          <w:szCs w:val="28"/>
        </w:rPr>
        <w:t>урока</w:t>
      </w:r>
    </w:p>
    <w:p w:rsidR="00A55AB6" w:rsidRPr="000F0CDC" w:rsidP="00A55AB6">
      <w:pPr>
        <w:rPr>
          <w:bCs/>
          <w:sz w:val="28"/>
          <w:szCs w:val="28"/>
        </w:rPr>
      </w:pPr>
      <w:smartTag w:uri="urn:schemas-microsoft-com:office:smarttags" w:element="place">
        <w:r w:rsidRPr="000F0CDC">
          <w:rPr>
            <w:bCs/>
            <w:sz w:val="28"/>
            <w:szCs w:val="28"/>
            <w:lang w:val="en-US"/>
          </w:rPr>
          <w:t>I</w:t>
        </w:r>
        <w:r w:rsidRPr="000F0CDC">
          <w:rPr>
            <w:bCs/>
            <w:sz w:val="28"/>
            <w:szCs w:val="28"/>
          </w:rPr>
          <w:t>.</w:t>
        </w:r>
      </w:smartTag>
      <w:r w:rsidRPr="000F0CDC">
        <w:rPr>
          <w:bCs/>
          <w:sz w:val="28"/>
          <w:szCs w:val="28"/>
        </w:rPr>
        <w:t xml:space="preserve"> Организационный момент.</w:t>
      </w:r>
      <w:r w:rsidRPr="000F0CDC">
        <w:rPr>
          <w:bCs/>
          <w:sz w:val="28"/>
          <w:szCs w:val="28"/>
        </w:rPr>
        <w:t xml:space="preserve"> </w:t>
      </w:r>
    </w:p>
    <w:p w:rsidR="00A55AB6" w:rsidRPr="000F0CDC" w:rsidP="00A55AB6">
      <w:pPr>
        <w:rPr>
          <w:bCs/>
          <w:sz w:val="28"/>
          <w:szCs w:val="28"/>
        </w:rPr>
      </w:pPr>
      <w:r w:rsidRPr="000F0CDC">
        <w:rPr>
          <w:bCs/>
          <w:sz w:val="28"/>
          <w:szCs w:val="28"/>
        </w:rPr>
        <w:t xml:space="preserve">  1.1 Подготовка учащихся к </w:t>
      </w:r>
      <w:r w:rsidR="008A2631">
        <w:rPr>
          <w:bCs/>
          <w:sz w:val="28"/>
          <w:szCs w:val="28"/>
        </w:rPr>
        <w:t>уроку</w:t>
      </w:r>
      <w:r w:rsidRPr="000F0CDC">
        <w:rPr>
          <w:bCs/>
          <w:sz w:val="28"/>
          <w:szCs w:val="28"/>
        </w:rPr>
        <w:t>, проверка присутствующих,</w:t>
      </w:r>
    </w:p>
    <w:p w:rsidR="00A55AB6" w:rsidRPr="000F0CDC" w:rsidP="00A55AB6">
      <w:pPr>
        <w:rPr>
          <w:bCs/>
          <w:sz w:val="28"/>
          <w:szCs w:val="28"/>
        </w:rPr>
      </w:pPr>
      <w:r w:rsidRPr="000F0CDC">
        <w:rPr>
          <w:bCs/>
          <w:sz w:val="28"/>
          <w:szCs w:val="28"/>
        </w:rPr>
        <w:t>пояснение порядка работы.</w:t>
      </w:r>
    </w:p>
    <w:p w:rsidR="00A55AB6" w:rsidRPr="000F0CDC" w:rsidP="00A55AB6">
      <w:pPr>
        <w:rPr>
          <w:bCs/>
          <w:sz w:val="28"/>
          <w:szCs w:val="28"/>
        </w:rPr>
      </w:pPr>
      <w:r w:rsidRPr="000F0CDC">
        <w:rPr>
          <w:bCs/>
          <w:sz w:val="28"/>
          <w:szCs w:val="28"/>
        </w:rPr>
        <w:t xml:space="preserve">  1.2 Сообщение темы и цели урока</w:t>
      </w:r>
    </w:p>
    <w:p w:rsidR="00A55AB6" w:rsidRPr="000F0CDC" w:rsidP="00A55AB6">
      <w:pPr>
        <w:rPr>
          <w:bCs/>
          <w:sz w:val="28"/>
          <w:szCs w:val="28"/>
        </w:rPr>
      </w:pPr>
      <w:r w:rsidRPr="000F0CDC">
        <w:rPr>
          <w:bCs/>
          <w:sz w:val="28"/>
          <w:szCs w:val="28"/>
          <w:lang w:val="en-US"/>
        </w:rPr>
        <w:t>II</w:t>
      </w:r>
      <w:r w:rsidRPr="000F0CDC">
        <w:rPr>
          <w:bCs/>
          <w:sz w:val="28"/>
          <w:szCs w:val="28"/>
        </w:rPr>
        <w:t>. Актуализация опорных знаний:</w:t>
      </w:r>
    </w:p>
    <w:p w:rsidR="00A55AB6" w:rsidRPr="000F0CDC" w:rsidP="00A55AB6">
      <w:pPr>
        <w:rPr>
          <w:sz w:val="28"/>
          <w:szCs w:val="28"/>
        </w:rPr>
      </w:pPr>
      <w:r w:rsidRPr="000F0CDC">
        <w:rPr>
          <w:sz w:val="28"/>
          <w:szCs w:val="28"/>
        </w:rPr>
        <w:t>Фронтальный опрос</w:t>
      </w:r>
    </w:p>
    <w:p w:rsidR="00A55AB6" w:rsidRPr="000F0CDC" w:rsidP="00A55AB6">
      <w:pPr>
        <w:rPr>
          <w:bCs/>
          <w:sz w:val="28"/>
          <w:szCs w:val="28"/>
        </w:rPr>
      </w:pPr>
      <w:r w:rsidRPr="000F0CDC">
        <w:rPr>
          <w:bCs/>
          <w:sz w:val="28"/>
          <w:szCs w:val="28"/>
        </w:rPr>
        <w:t xml:space="preserve">1. </w:t>
      </w:r>
      <w:r>
        <w:rPr>
          <w:bCs/>
          <w:sz w:val="28"/>
          <w:szCs w:val="28"/>
        </w:rPr>
        <w:t>Зачем нужны разрезы и сечения деталей?</w:t>
      </w:r>
    </w:p>
    <w:p w:rsidR="00A55AB6" w:rsidRPr="000F0CDC" w:rsidP="00A55AB6">
      <w:pPr>
        <w:rPr>
          <w:bCs/>
          <w:sz w:val="28"/>
          <w:szCs w:val="28"/>
        </w:rPr>
      </w:pPr>
      <w:r w:rsidRPr="000F0CDC">
        <w:rPr>
          <w:bCs/>
          <w:sz w:val="28"/>
          <w:szCs w:val="28"/>
          <w:lang w:val="en-US"/>
        </w:rPr>
        <w:t>III</w:t>
      </w:r>
      <w:r w:rsidRPr="000F0CDC">
        <w:rPr>
          <w:bCs/>
          <w:sz w:val="28"/>
          <w:szCs w:val="28"/>
        </w:rPr>
        <w:t xml:space="preserve">. Изложение нового учебного материала. </w:t>
      </w:r>
    </w:p>
    <w:p w:rsidR="00A55AB6" w:rsidRPr="008A2631" w:rsidP="00053899">
      <w:pPr>
        <w:pStyle w:val="BodyText"/>
        <w:numPr>
          <w:ilvl w:val="0"/>
          <w:numId w:val="25"/>
        </w:numPr>
        <w:spacing w:after="0" w:line="240" w:lineRule="auto"/>
        <w:rPr>
          <w:rFonts w:ascii="Times New Roman" w:hAnsi="Times New Roman" w:cs="Times New Roman"/>
          <w:sz w:val="28"/>
          <w:szCs w:val="28"/>
        </w:rPr>
      </w:pPr>
      <w:r w:rsidRPr="008A2631">
        <w:rPr>
          <w:rFonts w:ascii="Times New Roman" w:hAnsi="Times New Roman" w:cs="Times New Roman"/>
          <w:sz w:val="28"/>
          <w:szCs w:val="28"/>
        </w:rPr>
        <w:t xml:space="preserve">Изображения-виды, сечения, разрезы по ГОСТ 2.305-2008. </w:t>
      </w:r>
    </w:p>
    <w:p w:rsidR="00A55AB6" w:rsidRPr="008A2631" w:rsidP="00053899">
      <w:pPr>
        <w:pStyle w:val="BodyText"/>
        <w:numPr>
          <w:ilvl w:val="0"/>
          <w:numId w:val="25"/>
        </w:numPr>
        <w:spacing w:after="0" w:line="240" w:lineRule="auto"/>
        <w:rPr>
          <w:rFonts w:ascii="Times New Roman" w:hAnsi="Times New Roman" w:cs="Times New Roman"/>
          <w:sz w:val="28"/>
          <w:szCs w:val="28"/>
        </w:rPr>
      </w:pPr>
      <w:r w:rsidRPr="008A2631">
        <w:rPr>
          <w:rFonts w:ascii="Times New Roman" w:hAnsi="Times New Roman" w:cs="Times New Roman"/>
          <w:sz w:val="28"/>
          <w:szCs w:val="28"/>
        </w:rPr>
        <w:t xml:space="preserve">Основные виды, их расположение на чертежах. </w:t>
      </w:r>
    </w:p>
    <w:p w:rsidR="00A55AB6" w:rsidRPr="008A2631" w:rsidP="00053899">
      <w:pPr>
        <w:pStyle w:val="BodyText"/>
        <w:numPr>
          <w:ilvl w:val="0"/>
          <w:numId w:val="25"/>
        </w:numPr>
        <w:spacing w:after="0" w:line="240" w:lineRule="auto"/>
        <w:rPr>
          <w:rFonts w:ascii="Times New Roman" w:hAnsi="Times New Roman" w:cs="Times New Roman"/>
          <w:sz w:val="28"/>
          <w:szCs w:val="28"/>
        </w:rPr>
      </w:pPr>
      <w:r w:rsidRPr="008A2631">
        <w:rPr>
          <w:rFonts w:ascii="Times New Roman" w:hAnsi="Times New Roman" w:cs="Times New Roman"/>
          <w:sz w:val="28"/>
          <w:szCs w:val="28"/>
        </w:rPr>
        <w:t>Особенности выбора главного вида.</w:t>
      </w:r>
    </w:p>
    <w:p w:rsidR="00A55AB6" w:rsidRPr="00E15BB7" w:rsidP="00A55AB6">
      <w:pPr>
        <w:rPr>
          <w:bCs/>
          <w:sz w:val="28"/>
          <w:szCs w:val="28"/>
        </w:rPr>
      </w:pPr>
      <w:r>
        <w:rPr>
          <w:sz w:val="28"/>
          <w:szCs w:val="28"/>
        </w:rPr>
        <w:t xml:space="preserve">     4.  Д</w:t>
      </w:r>
      <w:r w:rsidRPr="000F0CDC">
        <w:rPr>
          <w:sz w:val="28"/>
          <w:szCs w:val="28"/>
        </w:rPr>
        <w:t>ополнительные и местные виды.</w:t>
      </w:r>
    </w:p>
    <w:p w:rsidR="00A55AB6" w:rsidRPr="000F0CDC" w:rsidP="00A55AB6">
      <w:pPr>
        <w:rPr>
          <w:bCs/>
          <w:sz w:val="28"/>
          <w:szCs w:val="28"/>
        </w:rPr>
      </w:pPr>
      <w:r w:rsidRPr="000F0CDC">
        <w:rPr>
          <w:bCs/>
          <w:sz w:val="28"/>
          <w:szCs w:val="28"/>
          <w:lang w:val="en-US"/>
        </w:rPr>
        <w:t>IV</w:t>
      </w:r>
      <w:r w:rsidRPr="000F0CDC">
        <w:rPr>
          <w:bCs/>
          <w:sz w:val="28"/>
          <w:szCs w:val="28"/>
        </w:rPr>
        <w:t xml:space="preserve">. Закрепление полученных знаний. </w:t>
      </w:r>
    </w:p>
    <w:p w:rsidR="00A55AB6" w:rsidP="00A55AB6">
      <w:pPr>
        <w:rPr>
          <w:sz w:val="28"/>
          <w:szCs w:val="28"/>
        </w:rPr>
      </w:pPr>
      <w:r w:rsidRPr="000F0CDC">
        <w:rPr>
          <w:sz w:val="28"/>
          <w:szCs w:val="28"/>
        </w:rPr>
        <w:t xml:space="preserve">ПЗ. </w:t>
      </w:r>
      <w:r>
        <w:rPr>
          <w:sz w:val="28"/>
          <w:szCs w:val="28"/>
        </w:rPr>
        <w:t>Расположение видов на чертеже.</w:t>
      </w:r>
    </w:p>
    <w:p w:rsidR="00A55AB6" w:rsidRPr="000F0CDC" w:rsidP="00A55AB6">
      <w:pPr>
        <w:rPr>
          <w:bCs/>
          <w:sz w:val="28"/>
          <w:szCs w:val="28"/>
        </w:rPr>
      </w:pPr>
      <w:r w:rsidRPr="000F0CDC">
        <w:rPr>
          <w:bCs/>
          <w:sz w:val="28"/>
          <w:szCs w:val="28"/>
          <w:lang w:val="en-US"/>
        </w:rPr>
        <w:t>V</w:t>
      </w:r>
      <w:r w:rsidRPr="000F0CDC">
        <w:rPr>
          <w:bCs/>
          <w:sz w:val="28"/>
          <w:szCs w:val="28"/>
        </w:rPr>
        <w:t>. Подведение итогов, рефлексия.</w:t>
      </w:r>
      <w:r w:rsidRPr="000F0CDC">
        <w:rPr>
          <w:bCs/>
          <w:sz w:val="28"/>
          <w:szCs w:val="28"/>
        </w:rPr>
        <w:t xml:space="preserve"> </w:t>
      </w:r>
    </w:p>
    <w:p w:rsidR="00A55AB6" w:rsidRPr="000F0CDC" w:rsidP="00A55AB6">
      <w:pPr>
        <w:rPr>
          <w:bCs/>
          <w:sz w:val="28"/>
          <w:szCs w:val="28"/>
        </w:rPr>
      </w:pPr>
      <w:r w:rsidRPr="000F0CDC">
        <w:rPr>
          <w:bCs/>
          <w:sz w:val="28"/>
          <w:szCs w:val="28"/>
          <w:lang w:val="en-US"/>
        </w:rPr>
        <w:t>VI</w:t>
      </w:r>
      <w:r w:rsidRPr="000F0CDC">
        <w:rPr>
          <w:bCs/>
          <w:sz w:val="28"/>
          <w:szCs w:val="28"/>
        </w:rPr>
        <w:t xml:space="preserve">. Окончание урока и выдача домашнего задания. </w:t>
      </w:r>
    </w:p>
    <w:p w:rsidR="00A55AB6" w:rsidRPr="000F0CDC" w:rsidP="00A55AB6">
      <w:pPr>
        <w:rPr>
          <w:bCs/>
          <w:sz w:val="28"/>
          <w:szCs w:val="28"/>
        </w:rPr>
      </w:pPr>
      <w:r w:rsidRPr="000F0CDC">
        <w:rPr>
          <w:bCs/>
          <w:sz w:val="28"/>
          <w:szCs w:val="28"/>
        </w:rPr>
        <w:t>Будасов</w:t>
      </w:r>
      <w:r w:rsidRPr="000F0CDC">
        <w:rPr>
          <w:bCs/>
          <w:sz w:val="28"/>
          <w:szCs w:val="28"/>
        </w:rPr>
        <w:t xml:space="preserve"> Б.В. Стро</w:t>
      </w:r>
      <w:r>
        <w:rPr>
          <w:bCs/>
          <w:sz w:val="28"/>
          <w:szCs w:val="28"/>
        </w:rPr>
        <w:t>ительное черчение(1)§4 стр.69-80</w:t>
      </w:r>
    </w:p>
    <w:p w:rsidR="00A55AB6" w:rsidRPr="000F0CDC" w:rsidP="00A55AB6">
      <w:pPr>
        <w:rPr>
          <w:sz w:val="28"/>
          <w:szCs w:val="28"/>
        </w:rPr>
      </w:pPr>
    </w:p>
    <w:p w:rsidR="0003594A" w:rsidP="00A55AB6">
      <w:pPr>
        <w:rPr>
          <w:sz w:val="28"/>
          <w:szCs w:val="28"/>
        </w:rPr>
      </w:pPr>
    </w:p>
    <w:p w:rsidR="00A55AB6" w:rsidP="00A55AB6">
      <w:pPr>
        <w:rPr>
          <w:sz w:val="28"/>
          <w:szCs w:val="28"/>
        </w:rPr>
      </w:pPr>
      <w:r>
        <w:rPr>
          <w:bCs/>
          <w:sz w:val="28"/>
          <w:szCs w:val="28"/>
        </w:rPr>
        <w:t xml:space="preserve">Теоретические знания по теме </w:t>
      </w:r>
      <w:r w:rsidR="00125367">
        <w:rPr>
          <w:bCs/>
          <w:sz w:val="28"/>
          <w:szCs w:val="28"/>
        </w:rPr>
        <w:t>урока</w:t>
      </w:r>
      <w:r>
        <w:rPr>
          <w:bCs/>
          <w:sz w:val="28"/>
          <w:szCs w:val="28"/>
        </w:rPr>
        <w:t xml:space="preserve"> «</w:t>
      </w:r>
      <w:r w:rsidR="005F7BBB">
        <w:rPr>
          <w:sz w:val="28"/>
          <w:szCs w:val="28"/>
        </w:rPr>
        <w:t>Изображения: виды, сечения, разрезы</w:t>
      </w:r>
      <w:r>
        <w:rPr>
          <w:sz w:val="28"/>
          <w:szCs w:val="28"/>
        </w:rPr>
        <w:t>»</w:t>
      </w:r>
    </w:p>
    <w:p w:rsidR="005F7BBB" w:rsidRPr="00733C5E" w:rsidP="00A55AB6">
      <w:pPr>
        <w:rPr>
          <w:bCs/>
          <w:sz w:val="28"/>
          <w:szCs w:val="28"/>
        </w:rPr>
      </w:pPr>
      <w:r>
        <w:rPr>
          <w:bCs/>
          <w:sz w:val="28"/>
          <w:szCs w:val="28"/>
        </w:rPr>
        <w:t xml:space="preserve">С понятием «Вид» вы познакомились в рамках темы «Прямоугольные проекции». Сегодня мы повторим пройденный материал. Вспомним, </w:t>
      </w:r>
      <w:r w:rsidR="006A7DBE">
        <w:rPr>
          <w:bCs/>
          <w:sz w:val="28"/>
          <w:szCs w:val="28"/>
        </w:rPr>
        <w:t xml:space="preserve">что называется видом, </w:t>
      </w:r>
      <w:r>
        <w:rPr>
          <w:bCs/>
          <w:sz w:val="28"/>
          <w:szCs w:val="28"/>
        </w:rPr>
        <w:t>как образуются виды, как они располагаются на чертеже и т.д.</w:t>
      </w:r>
    </w:p>
    <w:p w:rsidR="00A55AB6" w:rsidRPr="005F7BBB" w:rsidP="005F7BBB">
      <w:pPr>
        <w:pStyle w:val="Style15"/>
        <w:widowControl/>
        <w:spacing w:line="240" w:lineRule="auto"/>
        <w:ind w:firstLine="192"/>
        <w:rPr>
          <w:rStyle w:val="FontStyle95"/>
          <w:sz w:val="28"/>
          <w:szCs w:val="28"/>
        </w:rPr>
      </w:pPr>
      <w:r w:rsidRPr="005F7BBB">
        <w:rPr>
          <w:rStyle w:val="FontStyle95"/>
          <w:sz w:val="28"/>
          <w:szCs w:val="28"/>
        </w:rPr>
        <w:t>Чертеж предмета должен давать полное представление о форме изображаемого предмета, его устройстве, размерах, мате</w:t>
      </w:r>
      <w:r w:rsidRPr="005F7BBB">
        <w:rPr>
          <w:rStyle w:val="FontStyle95"/>
          <w:sz w:val="28"/>
          <w:szCs w:val="28"/>
        </w:rPr>
        <w:softHyphen/>
        <w:t>риале, из которого изготовлен предмет, а также содержать сведения о способах его изготовления. Вместе с тем чертеж предмета должен быть лаконичным и со</w:t>
      </w:r>
      <w:r w:rsidRPr="005F7BBB">
        <w:rPr>
          <w:rStyle w:val="FontStyle95"/>
          <w:sz w:val="28"/>
          <w:szCs w:val="28"/>
        </w:rPr>
        <w:softHyphen/>
        <w:t>держать минимальное количество изобра</w:t>
      </w:r>
      <w:r w:rsidRPr="005F7BBB">
        <w:rPr>
          <w:rStyle w:val="FontStyle95"/>
          <w:sz w:val="28"/>
          <w:szCs w:val="28"/>
        </w:rPr>
        <w:softHyphen/>
        <w:t>жений и текста, достаточных для свобод</w:t>
      </w:r>
      <w:r w:rsidRPr="005F7BBB">
        <w:rPr>
          <w:rStyle w:val="FontStyle95"/>
          <w:sz w:val="28"/>
          <w:szCs w:val="28"/>
        </w:rPr>
        <w:softHyphen/>
        <w:t>ного чтения</w:t>
      </w:r>
      <w:r w:rsidRPr="005F7BBB">
        <w:rPr>
          <w:sz w:val="28"/>
          <w:szCs w:val="28"/>
        </w:rPr>
        <w:t xml:space="preserve"> </w:t>
      </w:r>
      <w:r w:rsidRPr="005F7BBB">
        <w:rPr>
          <w:rStyle w:val="FontStyle95"/>
          <w:sz w:val="28"/>
          <w:szCs w:val="28"/>
        </w:rPr>
        <w:t>чертежа, изготовления по не</w:t>
      </w:r>
      <w:r w:rsidRPr="005F7BBB">
        <w:rPr>
          <w:rStyle w:val="FontStyle95"/>
          <w:sz w:val="28"/>
          <w:szCs w:val="28"/>
        </w:rPr>
        <w:softHyphen/>
        <w:t>му детали и ее контроля.</w:t>
      </w:r>
    </w:p>
    <w:p w:rsidR="00A55AB6" w:rsidRPr="005F7BBB" w:rsidP="005F7BBB">
      <w:pPr>
        <w:pStyle w:val="Style15"/>
        <w:widowControl/>
        <w:spacing w:line="240" w:lineRule="auto"/>
        <w:ind w:firstLine="182"/>
        <w:rPr>
          <w:rStyle w:val="FontStyle95"/>
          <w:sz w:val="28"/>
          <w:szCs w:val="28"/>
        </w:rPr>
      </w:pPr>
      <w:r w:rsidRPr="005F7BBB">
        <w:rPr>
          <w:rStyle w:val="FontStyle95"/>
          <w:sz w:val="28"/>
          <w:szCs w:val="28"/>
        </w:rPr>
        <w:t>Для лучшего понимания и чтения черте</w:t>
      </w:r>
      <w:r w:rsidRPr="005F7BBB">
        <w:rPr>
          <w:rStyle w:val="FontStyle95"/>
          <w:sz w:val="28"/>
          <w:szCs w:val="28"/>
        </w:rPr>
        <w:softHyphen/>
        <w:t>жи должны составляться по общим прави</w:t>
      </w:r>
      <w:r w:rsidRPr="005F7BBB">
        <w:rPr>
          <w:rStyle w:val="FontStyle95"/>
          <w:sz w:val="28"/>
          <w:szCs w:val="28"/>
        </w:rPr>
        <w:softHyphen/>
        <w:t>лам. Все требования к оформлению черте</w:t>
      </w:r>
      <w:r w:rsidRPr="005F7BBB">
        <w:rPr>
          <w:rStyle w:val="FontStyle95"/>
          <w:sz w:val="28"/>
          <w:szCs w:val="28"/>
        </w:rPr>
        <w:softHyphen/>
        <w:t>жей, а также условные обозначения, со</w:t>
      </w:r>
      <w:r w:rsidRPr="005F7BBB">
        <w:rPr>
          <w:rStyle w:val="FontStyle95"/>
          <w:sz w:val="28"/>
          <w:szCs w:val="28"/>
        </w:rPr>
        <w:softHyphen/>
        <w:t>держащиеся на чертежах, должны быть единообразными. Поэтому при составле</w:t>
      </w:r>
      <w:r w:rsidRPr="005F7BBB">
        <w:rPr>
          <w:rStyle w:val="FontStyle95"/>
          <w:sz w:val="28"/>
          <w:szCs w:val="28"/>
        </w:rPr>
        <w:softHyphen/>
        <w:t>нии чертежей необходимо руководство</w:t>
      </w:r>
      <w:r w:rsidRPr="005F7BBB">
        <w:rPr>
          <w:rStyle w:val="FontStyle95"/>
          <w:sz w:val="28"/>
          <w:szCs w:val="28"/>
        </w:rPr>
        <w:softHyphen/>
        <w:t>ваться основными положениями и прави</w:t>
      </w:r>
      <w:r w:rsidRPr="005F7BBB">
        <w:rPr>
          <w:rStyle w:val="FontStyle95"/>
          <w:sz w:val="28"/>
          <w:szCs w:val="28"/>
        </w:rPr>
        <w:softHyphen/>
        <w:t xml:space="preserve">лами </w:t>
      </w:r>
      <w:r w:rsidRPr="005F7BBB">
        <w:rPr>
          <w:rStyle w:val="FontStyle95"/>
          <w:sz w:val="28"/>
          <w:szCs w:val="28"/>
        </w:rPr>
        <w:t>ГОСТов</w:t>
      </w:r>
      <w:r w:rsidRPr="005F7BBB">
        <w:rPr>
          <w:rStyle w:val="FontStyle95"/>
          <w:sz w:val="28"/>
          <w:szCs w:val="28"/>
        </w:rPr>
        <w:t xml:space="preserve"> «Единой системы конструк</w:t>
      </w:r>
      <w:r w:rsidRPr="005F7BBB">
        <w:rPr>
          <w:rStyle w:val="FontStyle95"/>
          <w:sz w:val="28"/>
          <w:szCs w:val="28"/>
        </w:rPr>
        <w:softHyphen/>
        <w:t>торской документации».</w:t>
      </w:r>
    </w:p>
    <w:p w:rsidR="00A55AB6" w:rsidRPr="005F7BBB" w:rsidP="005F7BBB">
      <w:pPr>
        <w:pStyle w:val="Style15"/>
        <w:widowControl/>
        <w:spacing w:line="240" w:lineRule="auto"/>
        <w:ind w:firstLine="192"/>
        <w:rPr>
          <w:rStyle w:val="FontStyle95"/>
          <w:sz w:val="28"/>
          <w:szCs w:val="28"/>
        </w:rPr>
      </w:pPr>
      <w:r w:rsidRPr="005F7BBB">
        <w:rPr>
          <w:rStyle w:val="FontStyle95"/>
          <w:sz w:val="28"/>
          <w:szCs w:val="28"/>
        </w:rPr>
        <w:t>Все изображения на чертежах в зависи</w:t>
      </w:r>
      <w:r w:rsidRPr="005F7BBB">
        <w:rPr>
          <w:rStyle w:val="FontStyle95"/>
          <w:sz w:val="28"/>
          <w:szCs w:val="28"/>
        </w:rPr>
        <w:softHyphen/>
        <w:t>мости от их содержания разделяются на виды, разрезы, сечения (ГОСТ 2.305—</w:t>
      </w:r>
      <w:r w:rsidR="0003594A">
        <w:rPr>
          <w:rStyle w:val="FontStyle95"/>
          <w:sz w:val="28"/>
          <w:szCs w:val="28"/>
        </w:rPr>
        <w:t>2008</w:t>
      </w:r>
      <w:r w:rsidRPr="005F7BBB">
        <w:rPr>
          <w:rStyle w:val="FontStyle95"/>
          <w:sz w:val="28"/>
          <w:szCs w:val="28"/>
        </w:rPr>
        <w:t>).</w:t>
      </w:r>
    </w:p>
    <w:p w:rsidR="00D74462" w:rsidP="005F7BBB">
      <w:pPr>
        <w:pStyle w:val="NormalWeb"/>
        <w:spacing w:before="0" w:beforeAutospacing="0" w:after="0" w:afterAutospacing="0"/>
        <w:jc w:val="both"/>
        <w:rPr>
          <w:b/>
          <w:i/>
          <w:iCs/>
          <w:sz w:val="28"/>
          <w:szCs w:val="28"/>
        </w:rPr>
      </w:pPr>
      <w:r>
        <w:rPr>
          <w:b/>
          <w:i/>
          <w:iCs/>
          <w:sz w:val="28"/>
          <w:szCs w:val="28"/>
        </w:rPr>
        <w:t>? Что такое «Вид»?</w:t>
      </w:r>
    </w:p>
    <w:p w:rsidR="00A55AB6" w:rsidRPr="005F7BBB" w:rsidP="005F7BBB">
      <w:pPr>
        <w:pStyle w:val="NormalWeb"/>
        <w:spacing w:before="0" w:beforeAutospacing="0" w:after="0" w:afterAutospacing="0"/>
        <w:jc w:val="both"/>
        <w:rPr>
          <w:sz w:val="28"/>
          <w:szCs w:val="28"/>
        </w:rPr>
      </w:pPr>
      <w:r w:rsidRPr="0003594A">
        <w:rPr>
          <w:b/>
          <w:i/>
          <w:iCs/>
          <w:sz w:val="28"/>
          <w:szCs w:val="28"/>
        </w:rPr>
        <w:t>Вид</w:t>
      </w:r>
      <w:r w:rsidRPr="005F7BBB">
        <w:rPr>
          <w:sz w:val="28"/>
          <w:szCs w:val="28"/>
        </w:rPr>
        <w:t xml:space="preserve">— </w:t>
      </w:r>
      <w:r w:rsidRPr="005F7BBB">
        <w:rPr>
          <w:sz w:val="28"/>
          <w:szCs w:val="28"/>
        </w:rPr>
        <w:t>эт</w:t>
      </w:r>
      <w:r w:rsidRPr="005F7BBB">
        <w:rPr>
          <w:sz w:val="28"/>
          <w:szCs w:val="28"/>
        </w:rPr>
        <w:t xml:space="preserve">о изображение обращенной к наблюдателю видимой части поверхности предмета. Для уменьшения количества </w:t>
      </w:r>
      <w:r w:rsidRPr="005F7BBB">
        <w:rPr>
          <w:sz w:val="28"/>
          <w:szCs w:val="28"/>
        </w:rPr>
        <w:t>изображении</w:t>
      </w:r>
      <w:r w:rsidRPr="005F7BBB">
        <w:rPr>
          <w:sz w:val="28"/>
          <w:szCs w:val="28"/>
        </w:rPr>
        <w:t xml:space="preserve"> допускается на видах показывать необходимые невидимые части поверхности предмета при помощи штриховых линий. </w:t>
      </w:r>
      <w:r w:rsidR="0003594A">
        <w:rPr>
          <w:sz w:val="28"/>
          <w:szCs w:val="28"/>
        </w:rPr>
        <w:t>В</w:t>
      </w:r>
      <w:r w:rsidRPr="005F7BBB">
        <w:rPr>
          <w:sz w:val="28"/>
          <w:szCs w:val="28"/>
        </w:rPr>
        <w:t xml:space="preserve"> </w:t>
      </w:r>
      <w:r w:rsidR="0003594A">
        <w:rPr>
          <w:sz w:val="28"/>
          <w:szCs w:val="28"/>
        </w:rPr>
        <w:t>о</w:t>
      </w:r>
      <w:r w:rsidRPr="005F7BBB">
        <w:rPr>
          <w:sz w:val="28"/>
          <w:szCs w:val="28"/>
        </w:rPr>
        <w:t>тличие от проекций на видах применяют некоторые условности и упрощения. Их вы будете изучать позже</w:t>
      </w:r>
      <w:r w:rsidRPr="005F7BBB">
        <w:rPr>
          <w:sz w:val="28"/>
          <w:szCs w:val="28"/>
        </w:rPr>
        <w:t xml:space="preserve">. </w:t>
      </w:r>
    </w:p>
    <w:p w:rsidR="00D74462" w:rsidRPr="00D74462" w:rsidP="005F7BBB">
      <w:pPr>
        <w:pStyle w:val="NormalWeb"/>
        <w:spacing w:before="0" w:beforeAutospacing="0" w:after="0" w:afterAutospacing="0"/>
        <w:jc w:val="both"/>
        <w:rPr>
          <w:b/>
          <w:i/>
          <w:sz w:val="28"/>
          <w:szCs w:val="28"/>
        </w:rPr>
      </w:pPr>
      <w:r>
        <w:rPr>
          <w:b/>
          <w:i/>
          <w:sz w:val="28"/>
          <w:szCs w:val="28"/>
        </w:rPr>
        <w:t xml:space="preserve">? Перечислите виды </w:t>
      </w:r>
    </w:p>
    <w:p w:rsidR="00A55AB6" w:rsidRPr="005F7BBB" w:rsidP="005F7BBB">
      <w:pPr>
        <w:pStyle w:val="NormalWeb"/>
        <w:spacing w:before="0" w:beforeAutospacing="0" w:after="0" w:afterAutospacing="0"/>
        <w:jc w:val="both"/>
        <w:rPr>
          <w:sz w:val="28"/>
          <w:szCs w:val="28"/>
        </w:rPr>
      </w:pPr>
      <w:r w:rsidRPr="005F7BBB">
        <w:rPr>
          <w:sz w:val="28"/>
          <w:szCs w:val="28"/>
        </w:rPr>
        <w:t xml:space="preserve">Изображение, полученное на фронтальной плоскости проекций, называется </w:t>
      </w:r>
      <w:r w:rsidRPr="00D74462">
        <w:rPr>
          <w:b/>
          <w:i/>
          <w:iCs/>
          <w:sz w:val="28"/>
          <w:szCs w:val="28"/>
        </w:rPr>
        <w:t>видом спереди</w:t>
      </w:r>
      <w:r w:rsidRPr="005F7BBB">
        <w:rPr>
          <w:sz w:val="28"/>
          <w:szCs w:val="28"/>
        </w:rPr>
        <w:t xml:space="preserve">. Это изображение принимается на чертеже за </w:t>
      </w:r>
      <w:r w:rsidRPr="00D74462">
        <w:rPr>
          <w:i/>
          <w:iCs/>
          <w:sz w:val="28"/>
          <w:szCs w:val="28"/>
        </w:rPr>
        <w:t>главное</w:t>
      </w:r>
      <w:r w:rsidRPr="005F7BBB">
        <w:rPr>
          <w:sz w:val="28"/>
          <w:szCs w:val="28"/>
        </w:rPr>
        <w:t>. Поэтому такой вид еще называют</w:t>
      </w:r>
      <w:r w:rsidRPr="00D74462">
        <w:rPr>
          <w:b/>
          <w:i/>
          <w:sz w:val="28"/>
          <w:szCs w:val="28"/>
        </w:rPr>
        <w:t xml:space="preserve"> главным</w:t>
      </w:r>
      <w:r w:rsidRPr="005F7BBB">
        <w:rPr>
          <w:sz w:val="28"/>
          <w:szCs w:val="28"/>
        </w:rPr>
        <w:t xml:space="preserve">. При выполнении чертежа предмет надо так располагать относительно фронтальной плоскости проекций, чтобы главный вид давал наиболее полное представление о форме и размерах предмета. </w:t>
      </w:r>
    </w:p>
    <w:p w:rsidR="00A55AB6" w:rsidRPr="00D74462" w:rsidP="005F7BBB">
      <w:pPr>
        <w:pStyle w:val="NormalWeb"/>
        <w:spacing w:before="0" w:beforeAutospacing="0" w:after="0" w:afterAutospacing="0"/>
        <w:jc w:val="both"/>
        <w:rPr>
          <w:b/>
          <w:sz w:val="28"/>
          <w:szCs w:val="28"/>
        </w:rPr>
      </w:pPr>
      <w:r w:rsidRPr="005F7BBB">
        <w:rPr>
          <w:sz w:val="28"/>
          <w:szCs w:val="28"/>
        </w:rPr>
        <w:t xml:space="preserve">Изображение на горизонтальной плоскости проекций называется </w:t>
      </w:r>
      <w:r w:rsidRPr="00D74462">
        <w:rPr>
          <w:b/>
          <w:i/>
          <w:iCs/>
          <w:sz w:val="28"/>
          <w:szCs w:val="28"/>
        </w:rPr>
        <w:t>видом сверху</w:t>
      </w:r>
      <w:r w:rsidRPr="00D74462">
        <w:rPr>
          <w:b/>
          <w:sz w:val="28"/>
          <w:szCs w:val="28"/>
        </w:rPr>
        <w:t xml:space="preserve">. </w:t>
      </w:r>
    </w:p>
    <w:p w:rsidR="00A55AB6" w:rsidRPr="005F7BBB" w:rsidP="005F7BBB">
      <w:pPr>
        <w:pStyle w:val="NormalWeb"/>
        <w:spacing w:before="0" w:beforeAutospacing="0" w:after="0" w:afterAutospacing="0"/>
        <w:jc w:val="both"/>
        <w:rPr>
          <w:sz w:val="28"/>
          <w:szCs w:val="28"/>
        </w:rPr>
      </w:pPr>
      <w:r w:rsidRPr="005F7BBB">
        <w:rPr>
          <w:sz w:val="28"/>
          <w:szCs w:val="28"/>
        </w:rPr>
        <w:t xml:space="preserve">Изображение на профильной плоскости проекций называется </w:t>
      </w:r>
      <w:r w:rsidRPr="00D74462">
        <w:rPr>
          <w:b/>
          <w:i/>
          <w:iCs/>
          <w:sz w:val="28"/>
          <w:szCs w:val="28"/>
        </w:rPr>
        <w:t>видом слева</w:t>
      </w:r>
      <w:r w:rsidRPr="005F7BBB">
        <w:rPr>
          <w:sz w:val="28"/>
          <w:szCs w:val="28"/>
        </w:rPr>
        <w:t xml:space="preserve">. </w:t>
      </w:r>
    </w:p>
    <w:p w:rsidR="00A55AB6" w:rsidRPr="005F7BBB" w:rsidP="005F7BBB">
      <w:pPr>
        <w:pStyle w:val="NormalWeb"/>
        <w:spacing w:before="0" w:beforeAutospacing="0" w:after="0" w:afterAutospacing="0"/>
        <w:jc w:val="both"/>
        <w:rPr>
          <w:sz w:val="28"/>
          <w:szCs w:val="28"/>
        </w:rPr>
      </w:pPr>
      <w:r w:rsidRPr="005F7BBB">
        <w:rPr>
          <w:sz w:val="28"/>
          <w:szCs w:val="28"/>
        </w:rPr>
        <w:t xml:space="preserve">Наряду с видами спереди, сверху и слева для изображения предмета могут применяться виды </w:t>
      </w:r>
      <w:r w:rsidRPr="00D74462">
        <w:rPr>
          <w:b/>
          <w:i/>
          <w:sz w:val="28"/>
          <w:szCs w:val="28"/>
        </w:rPr>
        <w:t>справа, снизу, сзади</w:t>
      </w:r>
      <w:r w:rsidRPr="005F7BBB">
        <w:rPr>
          <w:sz w:val="28"/>
          <w:szCs w:val="28"/>
        </w:rPr>
        <w:t xml:space="preserve"> (все они называются основными). Однако количество видов на чертеже должно быть наименьшим, но достаточным для полного выявления формы и размеров предмета. Для уменьшения количества видов на них допускается показывать при необходимости невидимые части поверхности предмета штриховыми линиями. С этой же целью применяются различные условные обозначения, знаки и надписи, установленные стандартом. </w:t>
      </w:r>
    </w:p>
    <w:p w:rsidR="00A55AB6" w:rsidRPr="005F7BBB" w:rsidP="005F7BBB">
      <w:pPr>
        <w:pStyle w:val="Style15"/>
        <w:widowControl/>
        <w:spacing w:line="240" w:lineRule="auto"/>
        <w:ind w:firstLine="163"/>
        <w:rPr>
          <w:rStyle w:val="FontStyle95"/>
          <w:sz w:val="28"/>
          <w:szCs w:val="28"/>
        </w:rPr>
      </w:pPr>
      <w:r w:rsidRPr="005F7BBB">
        <w:rPr>
          <w:rStyle w:val="FontStyle95"/>
          <w:sz w:val="28"/>
          <w:szCs w:val="28"/>
        </w:rPr>
        <w:t>Изображения предметов па чертежах об</w:t>
      </w:r>
      <w:r w:rsidRPr="005F7BBB">
        <w:rPr>
          <w:rStyle w:val="FontStyle95"/>
          <w:sz w:val="28"/>
          <w:szCs w:val="28"/>
        </w:rPr>
        <w:softHyphen/>
        <w:t>разуются с помощью прямоугольного про</w:t>
      </w:r>
      <w:r w:rsidRPr="005F7BBB">
        <w:rPr>
          <w:rStyle w:val="FontStyle95"/>
          <w:sz w:val="28"/>
          <w:szCs w:val="28"/>
        </w:rPr>
        <w:softHyphen/>
        <w:t xml:space="preserve">ецирования предмета </w:t>
      </w:r>
      <w:r w:rsidRPr="005F7BBB">
        <w:rPr>
          <w:rStyle w:val="FontStyle96"/>
          <w:rFonts w:ascii="Times New Roman" w:hAnsi="Times New Roman" w:cs="Times New Roman"/>
          <w:sz w:val="28"/>
          <w:szCs w:val="28"/>
        </w:rPr>
        <w:t>на</w:t>
      </w:r>
      <w:r w:rsidRPr="005F7BBB">
        <w:rPr>
          <w:rStyle w:val="FontStyle96"/>
          <w:sz w:val="28"/>
          <w:szCs w:val="28"/>
        </w:rPr>
        <w:t xml:space="preserve"> </w:t>
      </w:r>
      <w:r w:rsidRPr="005F7BBB">
        <w:rPr>
          <w:rStyle w:val="FontStyle95"/>
          <w:sz w:val="28"/>
          <w:szCs w:val="28"/>
        </w:rPr>
        <w:t>плоскости про</w:t>
      </w:r>
      <w:r w:rsidRPr="005F7BBB">
        <w:rPr>
          <w:rStyle w:val="FontStyle95"/>
          <w:sz w:val="28"/>
          <w:szCs w:val="28"/>
        </w:rPr>
        <w:softHyphen/>
        <w:t>екций. При этом предполагается, что пред</w:t>
      </w:r>
      <w:r w:rsidRPr="005F7BBB">
        <w:rPr>
          <w:rStyle w:val="FontStyle95"/>
          <w:sz w:val="28"/>
          <w:szCs w:val="28"/>
        </w:rPr>
        <w:softHyphen/>
        <w:t>мет расположен между наблюдателем и соответствующей плоскостью проек</w:t>
      </w:r>
      <w:r w:rsidRPr="005F7BBB">
        <w:rPr>
          <w:rStyle w:val="FontStyle95"/>
          <w:sz w:val="28"/>
          <w:szCs w:val="28"/>
        </w:rPr>
        <w:softHyphen/>
        <w:t>ций.</w:t>
      </w:r>
    </w:p>
    <w:p w:rsidR="00A55AB6" w:rsidRPr="005F7BBB" w:rsidP="005F7BBB">
      <w:pPr>
        <w:pStyle w:val="Style15"/>
        <w:widowControl/>
        <w:spacing w:line="240" w:lineRule="auto"/>
        <w:ind w:firstLine="202"/>
        <w:rPr>
          <w:rStyle w:val="FontStyle95"/>
          <w:sz w:val="28"/>
          <w:szCs w:val="28"/>
        </w:rPr>
      </w:pPr>
      <w:r w:rsidRPr="005F7BBB">
        <w:rPr>
          <w:rStyle w:val="FontStyle95"/>
          <w:sz w:val="28"/>
          <w:szCs w:val="28"/>
        </w:rPr>
        <w:t>Предмет должен располагаться относи</w:t>
      </w:r>
      <w:r w:rsidRPr="005F7BBB">
        <w:rPr>
          <w:rStyle w:val="FontStyle95"/>
          <w:sz w:val="28"/>
          <w:szCs w:val="28"/>
        </w:rPr>
        <w:softHyphen/>
        <w:t>тельно фронтальной плоскости проекций так, чтобы изображение на ней наиболее полно отображало форму и размеры пред</w:t>
      </w:r>
      <w:r w:rsidRPr="005F7BBB">
        <w:rPr>
          <w:rStyle w:val="FontStyle95"/>
          <w:sz w:val="28"/>
          <w:szCs w:val="28"/>
        </w:rPr>
        <w:softHyphen/>
        <w:t>мета при наилучшем использовании поля чертежа.</w:t>
      </w:r>
    </w:p>
    <w:p w:rsidR="00A55AB6" w:rsidRPr="005F7BBB" w:rsidP="005F7BBB">
      <w:pPr>
        <w:pStyle w:val="Style15"/>
        <w:widowControl/>
        <w:spacing w:line="240" w:lineRule="auto"/>
        <w:ind w:firstLine="178"/>
        <w:rPr>
          <w:rStyle w:val="FontStyle95"/>
          <w:sz w:val="28"/>
          <w:szCs w:val="28"/>
        </w:rPr>
      </w:pPr>
      <w:r w:rsidRPr="005F7BBB">
        <w:rPr>
          <w:rStyle w:val="FontStyle95"/>
          <w:sz w:val="28"/>
          <w:szCs w:val="28"/>
        </w:rPr>
        <w:t>За основные плоскости проекций прини</w:t>
      </w:r>
      <w:r w:rsidRPr="005F7BBB">
        <w:rPr>
          <w:rStyle w:val="FontStyle95"/>
          <w:sz w:val="28"/>
          <w:szCs w:val="28"/>
        </w:rPr>
        <w:softHyphen/>
        <w:t>мают шесть граней куба (рис. 1, а). Предмет мысленно помещают внутри это</w:t>
      </w:r>
      <w:r w:rsidRPr="005F7BBB">
        <w:rPr>
          <w:rStyle w:val="FontStyle95"/>
          <w:sz w:val="28"/>
          <w:szCs w:val="28"/>
        </w:rPr>
        <w:softHyphen/>
        <w:t xml:space="preserve">го куба (заднюю его грань </w:t>
      </w:r>
      <w:r w:rsidRPr="005F7BBB">
        <w:rPr>
          <w:rStyle w:val="FontStyle95"/>
          <w:i/>
          <w:sz w:val="28"/>
          <w:szCs w:val="28"/>
          <w:lang w:val="en-US"/>
        </w:rPr>
        <w:t>l</w:t>
      </w:r>
      <w:r w:rsidRPr="005F7BBB">
        <w:rPr>
          <w:rStyle w:val="FontStyle95"/>
          <w:sz w:val="28"/>
          <w:szCs w:val="28"/>
        </w:rPr>
        <w:t xml:space="preserve"> принимают за фронтальную плоскость проекций) и стро</w:t>
      </w:r>
      <w:r w:rsidRPr="005F7BBB">
        <w:rPr>
          <w:rStyle w:val="FontStyle95"/>
          <w:sz w:val="28"/>
          <w:szCs w:val="28"/>
        </w:rPr>
        <w:softHyphen/>
        <w:t xml:space="preserve">ят проекции предмета на каждой грани. Если после этого развернуть грани куба до совмещения с фронтальной плоскостью </w:t>
      </w:r>
      <w:r w:rsidRPr="005F7BBB">
        <w:rPr>
          <w:rStyle w:val="FontStyle95"/>
          <w:i/>
          <w:sz w:val="28"/>
          <w:szCs w:val="28"/>
          <w:lang w:val="en-US"/>
        </w:rPr>
        <w:t>l</w:t>
      </w:r>
      <w:r w:rsidRPr="005F7BBB">
        <w:rPr>
          <w:rStyle w:val="FontStyle95"/>
          <w:sz w:val="28"/>
          <w:szCs w:val="28"/>
        </w:rPr>
        <w:t xml:space="preserve"> как показано на рис. 1, </w:t>
      </w:r>
      <w:r w:rsidRPr="005F7BBB">
        <w:rPr>
          <w:rStyle w:val="FontStyle105"/>
          <w:sz w:val="28"/>
          <w:szCs w:val="28"/>
        </w:rPr>
        <w:t xml:space="preserve">б, </w:t>
      </w:r>
      <w:r w:rsidRPr="005F7BBB">
        <w:rPr>
          <w:rStyle w:val="FontStyle95"/>
          <w:sz w:val="28"/>
          <w:szCs w:val="28"/>
        </w:rPr>
        <w:t>то получим изображения предмета на шести плоско</w:t>
      </w:r>
      <w:r w:rsidRPr="005F7BBB">
        <w:rPr>
          <w:rStyle w:val="FontStyle95"/>
          <w:sz w:val="28"/>
          <w:szCs w:val="28"/>
        </w:rPr>
        <w:softHyphen/>
        <w:t>стях проекций.</w:t>
      </w:r>
    </w:p>
    <w:p w:rsidR="00A55AB6" w:rsidRPr="005F7BBB" w:rsidP="005F7BBB">
      <w:pPr>
        <w:pStyle w:val="Style14"/>
        <w:widowControl/>
        <w:spacing w:line="240" w:lineRule="auto"/>
        <w:ind w:firstLine="178"/>
        <w:rPr>
          <w:rStyle w:val="FontStyle105"/>
          <w:sz w:val="28"/>
          <w:szCs w:val="28"/>
        </w:rPr>
      </w:pPr>
      <w:r w:rsidRPr="005F7BBB">
        <w:rPr>
          <w:rStyle w:val="FontStyle95"/>
          <w:sz w:val="28"/>
          <w:szCs w:val="28"/>
        </w:rPr>
        <w:t>На каждой плоскости проекций получа</w:t>
      </w:r>
      <w:r w:rsidRPr="005F7BBB">
        <w:rPr>
          <w:rStyle w:val="FontStyle95"/>
          <w:sz w:val="28"/>
          <w:szCs w:val="28"/>
        </w:rPr>
        <w:softHyphen/>
        <w:t>ется изображение обращенной к наблюда</w:t>
      </w:r>
      <w:r w:rsidRPr="005F7BBB">
        <w:rPr>
          <w:rStyle w:val="FontStyle95"/>
          <w:sz w:val="28"/>
          <w:szCs w:val="28"/>
        </w:rPr>
        <w:softHyphen/>
        <w:t>телю видимой чисти предмета; такое изо</w:t>
      </w:r>
      <w:r w:rsidRPr="005F7BBB">
        <w:rPr>
          <w:rStyle w:val="FontStyle95"/>
          <w:sz w:val="28"/>
          <w:szCs w:val="28"/>
        </w:rPr>
        <w:softHyphen/>
        <w:t>бражение</w:t>
      </w:r>
      <w:r w:rsidRPr="005F7BBB">
        <w:rPr>
          <w:sz w:val="28"/>
          <w:szCs w:val="28"/>
        </w:rPr>
        <w:t xml:space="preserve"> </w:t>
      </w:r>
      <w:r w:rsidRPr="005F7BBB">
        <w:rPr>
          <w:rStyle w:val="FontStyle95"/>
          <w:sz w:val="28"/>
          <w:szCs w:val="28"/>
        </w:rPr>
        <w:t xml:space="preserve">называется в и </w:t>
      </w:r>
      <w:r w:rsidRPr="005F7BBB">
        <w:rPr>
          <w:rStyle w:val="FontStyle95"/>
          <w:sz w:val="28"/>
          <w:szCs w:val="28"/>
        </w:rPr>
        <w:t>д</w:t>
      </w:r>
      <w:r w:rsidRPr="005F7BBB">
        <w:rPr>
          <w:rStyle w:val="FontStyle95"/>
          <w:sz w:val="28"/>
          <w:szCs w:val="28"/>
        </w:rPr>
        <w:t xml:space="preserve"> о м. В зависи</w:t>
      </w:r>
      <w:r w:rsidRPr="005F7BBB">
        <w:rPr>
          <w:rStyle w:val="FontStyle95"/>
          <w:sz w:val="28"/>
          <w:szCs w:val="28"/>
        </w:rPr>
        <w:softHyphen/>
        <w:t>мости   от   направления   проецирования</w:t>
      </w:r>
      <w:r w:rsidRPr="005F7BBB">
        <w:rPr>
          <w:sz w:val="28"/>
          <w:szCs w:val="28"/>
        </w:rPr>
        <w:t xml:space="preserve"> </w:t>
      </w:r>
      <w:r w:rsidRPr="005F7BBB">
        <w:rPr>
          <w:rStyle w:val="FontStyle95"/>
          <w:sz w:val="28"/>
          <w:szCs w:val="28"/>
        </w:rPr>
        <w:t xml:space="preserve">установлены следующие названия </w:t>
      </w:r>
      <w:r w:rsidRPr="005F7BBB">
        <w:rPr>
          <w:rStyle w:val="FontStyle94"/>
          <w:sz w:val="28"/>
          <w:szCs w:val="28"/>
        </w:rPr>
        <w:t xml:space="preserve">видов, </w:t>
      </w:r>
      <w:r w:rsidRPr="005F7BBB">
        <w:rPr>
          <w:rStyle w:val="FontStyle95"/>
          <w:sz w:val="28"/>
          <w:szCs w:val="28"/>
        </w:rPr>
        <w:t xml:space="preserve">получаемых на основных плоскостях проекций (рис. 1,а, б): на плоскости 1 -  </w:t>
      </w:r>
      <w:r w:rsidRPr="005F7BBB">
        <w:rPr>
          <w:rStyle w:val="FontStyle105"/>
          <w:sz w:val="28"/>
          <w:szCs w:val="28"/>
        </w:rPr>
        <w:t xml:space="preserve">вид спереди </w:t>
      </w:r>
      <w:r w:rsidRPr="005F7BBB">
        <w:rPr>
          <w:rStyle w:val="FontStyle95"/>
          <w:sz w:val="28"/>
          <w:szCs w:val="28"/>
        </w:rPr>
        <w:t xml:space="preserve">(главный вид); </w:t>
      </w:r>
      <w:r w:rsidRPr="005F7BBB">
        <w:rPr>
          <w:rStyle w:val="FontStyle105"/>
          <w:sz w:val="28"/>
          <w:szCs w:val="28"/>
        </w:rPr>
        <w:t xml:space="preserve">2 </w:t>
      </w:r>
      <w:r w:rsidRPr="005F7BBB">
        <w:rPr>
          <w:rStyle w:val="FontStyle95"/>
          <w:sz w:val="28"/>
          <w:szCs w:val="28"/>
        </w:rPr>
        <w:t xml:space="preserve">— </w:t>
      </w:r>
      <w:r w:rsidRPr="005F7BBB">
        <w:rPr>
          <w:rStyle w:val="FontStyle105"/>
          <w:sz w:val="28"/>
          <w:szCs w:val="28"/>
        </w:rPr>
        <w:t xml:space="preserve">вид сверху; 3 </w:t>
      </w:r>
      <w:r w:rsidRPr="005F7BBB">
        <w:rPr>
          <w:rStyle w:val="FontStyle95"/>
          <w:sz w:val="28"/>
          <w:szCs w:val="28"/>
        </w:rPr>
        <w:t xml:space="preserve">— </w:t>
      </w:r>
      <w:r w:rsidRPr="005F7BBB">
        <w:rPr>
          <w:rStyle w:val="FontStyle105"/>
          <w:sz w:val="28"/>
          <w:szCs w:val="28"/>
        </w:rPr>
        <w:t>вид слева;</w:t>
      </w:r>
      <w:r w:rsidRPr="005F7BBB">
        <w:rPr>
          <w:rStyle w:val="FontStyle105"/>
          <w:sz w:val="28"/>
          <w:szCs w:val="28"/>
        </w:rPr>
        <w:t xml:space="preserve"> 4 </w:t>
      </w:r>
      <w:r w:rsidRPr="005F7BBB">
        <w:rPr>
          <w:rStyle w:val="FontStyle95"/>
          <w:sz w:val="28"/>
          <w:szCs w:val="28"/>
        </w:rPr>
        <w:t xml:space="preserve">— </w:t>
      </w:r>
      <w:r w:rsidRPr="005F7BBB">
        <w:rPr>
          <w:rStyle w:val="FontStyle105"/>
          <w:sz w:val="28"/>
          <w:szCs w:val="28"/>
        </w:rPr>
        <w:t xml:space="preserve">вид справа; </w:t>
      </w:r>
      <w:r w:rsidRPr="005F7BBB">
        <w:rPr>
          <w:rStyle w:val="FontStyle105"/>
          <w:spacing w:val="-20"/>
          <w:sz w:val="28"/>
          <w:szCs w:val="28"/>
        </w:rPr>
        <w:t xml:space="preserve">5 -  </w:t>
      </w:r>
      <w:r w:rsidRPr="005F7BBB">
        <w:rPr>
          <w:rStyle w:val="FontStyle105"/>
          <w:sz w:val="28"/>
          <w:szCs w:val="28"/>
        </w:rPr>
        <w:t xml:space="preserve">вид снизу; </w:t>
      </w:r>
      <w:r w:rsidRPr="005F7BBB">
        <w:rPr>
          <w:rStyle w:val="FontStyle95"/>
          <w:sz w:val="28"/>
          <w:szCs w:val="28"/>
        </w:rPr>
        <w:t xml:space="preserve">6 — </w:t>
      </w:r>
      <w:r w:rsidRPr="005F7BBB">
        <w:rPr>
          <w:rStyle w:val="FontStyle105"/>
          <w:sz w:val="28"/>
          <w:szCs w:val="28"/>
        </w:rPr>
        <w:t xml:space="preserve">вид сзади, </w:t>
      </w:r>
      <w:r w:rsidRPr="005F7BBB">
        <w:rPr>
          <w:rStyle w:val="FontStyle95"/>
          <w:sz w:val="28"/>
          <w:szCs w:val="28"/>
        </w:rPr>
        <w:t xml:space="preserve">он может быть расположен слева от плоскости </w:t>
      </w:r>
      <w:r w:rsidRPr="005F7BBB">
        <w:rPr>
          <w:rStyle w:val="FontStyle105"/>
          <w:sz w:val="28"/>
          <w:szCs w:val="28"/>
        </w:rPr>
        <w:t>4.</w:t>
      </w:r>
    </w:p>
    <w:p w:rsidR="00A55AB6" w:rsidRPr="00733C5E" w:rsidP="00A55AB6">
      <w:pPr>
        <w:pStyle w:val="Style14"/>
        <w:widowControl/>
        <w:spacing w:line="240" w:lineRule="auto"/>
        <w:ind w:firstLine="178"/>
        <w:rPr>
          <w:rStyle w:val="FontStyle105"/>
        </w:rPr>
      </w:pPr>
    </w:p>
    <w:p w:rsidR="00A55AB6" w:rsidRPr="00733C5E" w:rsidP="00A55AB6">
      <w:pPr>
        <w:pStyle w:val="Style14"/>
        <w:widowControl/>
        <w:spacing w:line="240" w:lineRule="auto"/>
        <w:ind w:firstLine="178"/>
        <w:rPr>
          <w:rStyle w:val="FontStyle105"/>
        </w:rPr>
      </w:pPr>
      <w:r>
        <w:rPr>
          <w:noProof/>
        </w:rPr>
        <w:drawing>
          <wp:inline distT="0" distB="0" distL="0" distR="0">
            <wp:extent cx="5940425" cy="2666389"/>
            <wp:effectExtent l="0" t="0" r="0" b="0"/>
            <wp:docPr id="1952" name="Рисунок 1952" descr="https://benzo-electro-instrument.ru/wp-content/uploads/b/1/e/b1e3084d2c70d1c0e116464e4a6d5db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220780" name="Picture 120" descr="https://benzo-electro-instrument.ru/wp-content/uploads/b/1/e/b1e3084d2c70d1c0e116464e4a6d5dba.jpeg"/>
                    <pic:cNvPicPr>
                      <a:picLocks noChangeAspect="1" noChangeArrowheads="1"/>
                    </pic:cNvPicPr>
                  </pic:nvPicPr>
                  <pic:blipFill>
                    <a:blip xmlns:r="http://schemas.openxmlformats.org/officeDocument/2006/relationships" r:embed="rId284"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940425" cy="2666389"/>
                    </a:xfrm>
                    <a:prstGeom prst="rect">
                      <a:avLst/>
                    </a:prstGeom>
                    <a:noFill/>
                    <a:ln>
                      <a:noFill/>
                    </a:ln>
                  </pic:spPr>
                </pic:pic>
              </a:graphicData>
            </a:graphic>
          </wp:inline>
        </w:drawing>
      </w:r>
      <w:r w:rsidRPr="00733C5E">
        <w:rPr>
          <w:rStyle w:val="FontStyle105"/>
        </w:rPr>
        <w:t xml:space="preserve">                          </w:t>
      </w:r>
    </w:p>
    <w:p w:rsidR="00A55AB6" w:rsidRPr="00733C5E" w:rsidP="00A55AB6">
      <w:pPr>
        <w:pStyle w:val="Style15"/>
        <w:widowControl/>
        <w:spacing w:line="240" w:lineRule="auto"/>
        <w:ind w:firstLine="192"/>
        <w:rPr>
          <w:rStyle w:val="FontStyle95"/>
        </w:rPr>
      </w:pPr>
      <w:r>
        <w:rPr>
          <w:rStyle w:val="FontStyle95"/>
        </w:rPr>
        <w:t xml:space="preserve">                                                      а)                                                                          б)</w:t>
      </w:r>
    </w:p>
    <w:p w:rsidR="00A55AB6" w:rsidRPr="00733C5E" w:rsidP="00A55AB6">
      <w:pPr>
        <w:pStyle w:val="Style15"/>
        <w:widowControl/>
        <w:spacing w:line="240" w:lineRule="auto"/>
        <w:ind w:firstLine="192"/>
        <w:rPr>
          <w:rStyle w:val="FontStyle95"/>
        </w:rPr>
      </w:pPr>
    </w:p>
    <w:p w:rsidR="00A55AB6" w:rsidRPr="00733C5E" w:rsidP="00A55AB6">
      <w:pPr>
        <w:pStyle w:val="Style15"/>
        <w:widowControl/>
        <w:spacing w:line="240" w:lineRule="auto"/>
        <w:ind w:firstLine="192"/>
        <w:jc w:val="center"/>
        <w:rPr>
          <w:rStyle w:val="FontStyle95"/>
        </w:rPr>
      </w:pPr>
      <w:r w:rsidRPr="00733C5E">
        <w:rPr>
          <w:rStyle w:val="FontStyle95"/>
        </w:rPr>
        <w:t>Рис. 1. Расположение изображений на чертежах:</w:t>
      </w:r>
    </w:p>
    <w:p w:rsidR="00A55AB6" w:rsidRPr="00733C5E" w:rsidP="00A55AB6">
      <w:pPr>
        <w:pStyle w:val="Style15"/>
        <w:widowControl/>
        <w:spacing w:line="240" w:lineRule="auto"/>
        <w:ind w:firstLine="192"/>
        <w:jc w:val="center"/>
        <w:rPr>
          <w:rStyle w:val="FontStyle95"/>
        </w:rPr>
      </w:pPr>
      <w:r w:rsidRPr="00733C5E">
        <w:rPr>
          <w:rStyle w:val="FontStyle95"/>
        </w:rPr>
        <w:t xml:space="preserve">а – схема развертки плоскостей проекций, </w:t>
      </w:r>
      <w:r w:rsidRPr="00733C5E">
        <w:rPr>
          <w:rStyle w:val="FontStyle95"/>
        </w:rPr>
        <w:t>б</w:t>
      </w:r>
      <w:r w:rsidRPr="00733C5E">
        <w:rPr>
          <w:rStyle w:val="FontStyle95"/>
        </w:rPr>
        <w:t xml:space="preserve"> – расположение видов предмета на чертеже</w:t>
      </w:r>
    </w:p>
    <w:p w:rsidR="00A55AB6" w:rsidRPr="00733C5E" w:rsidP="00A55AB6">
      <w:pPr>
        <w:pStyle w:val="Style14"/>
        <w:widowControl/>
        <w:spacing w:line="240" w:lineRule="auto"/>
        <w:ind w:firstLine="178"/>
        <w:rPr>
          <w:rStyle w:val="FontStyle105"/>
        </w:rPr>
      </w:pPr>
    </w:p>
    <w:p w:rsidR="00A55AB6" w:rsidRPr="005F7BBB" w:rsidP="00A55AB6">
      <w:pPr>
        <w:pStyle w:val="Style15"/>
        <w:widowControl/>
        <w:spacing w:line="240" w:lineRule="auto"/>
        <w:ind w:firstLine="0"/>
        <w:rPr>
          <w:rStyle w:val="FontStyle95"/>
          <w:sz w:val="28"/>
          <w:szCs w:val="28"/>
        </w:rPr>
      </w:pPr>
      <w:r w:rsidRPr="005F7BBB">
        <w:rPr>
          <w:rStyle w:val="FontStyle95"/>
          <w:sz w:val="28"/>
          <w:szCs w:val="28"/>
        </w:rPr>
        <w:t>Названия видов на чертежах, выполненных в проекционной связи, не указывают. Чтобы уменьшить количество видов, допускается на них показывать невидимые части поверхностей предметов штриховыми линиями. Виды предмета должны быть увязаны между собой (рис. 1,б): вид сверху располагается под видом спереди, а виды слева и справа — на одном уровне с видом спереди (справа от него при</w:t>
      </w:r>
      <w:r w:rsidRPr="005F7BBB">
        <w:rPr>
          <w:sz w:val="28"/>
          <w:szCs w:val="28"/>
        </w:rPr>
        <w:t xml:space="preserve"> </w:t>
      </w:r>
      <w:r w:rsidRPr="005F7BBB">
        <w:rPr>
          <w:rStyle w:val="FontStyle95"/>
          <w:sz w:val="28"/>
          <w:szCs w:val="28"/>
        </w:rPr>
        <w:t>взгляде на предмет слева и слева от него при взгляде на предмет справа).</w:t>
      </w:r>
    </w:p>
    <w:p w:rsidR="00A55AB6" w:rsidRPr="005F7BBB" w:rsidP="00A55AB6">
      <w:pPr>
        <w:pStyle w:val="Style15"/>
        <w:widowControl/>
        <w:spacing w:line="240" w:lineRule="auto"/>
        <w:ind w:firstLine="192"/>
        <w:rPr>
          <w:rStyle w:val="FontStyle95"/>
          <w:sz w:val="28"/>
          <w:szCs w:val="28"/>
        </w:rPr>
      </w:pPr>
    </w:p>
    <w:p w:rsidR="00A55AB6" w:rsidRPr="00733C5E" w:rsidP="00A55AB6">
      <w:pPr>
        <w:pStyle w:val="Style15"/>
        <w:widowControl/>
        <w:spacing w:line="240" w:lineRule="auto"/>
        <w:ind w:firstLine="192"/>
        <w:rPr>
          <w:rStyle w:val="FontStyle95"/>
        </w:rPr>
      </w:pPr>
      <w:r>
        <w:rPr>
          <w:noProof/>
        </w:rPr>
        <w:pict>
          <v:group id="Group 71" o:spid="_x0000_s1084" style="width:205.25pt;height:127.5pt;margin-top:8.25pt;margin-left:116.95pt;mso-position-horizontal-relative:margin;mso-wrap-distance-bottom:8.15pt;mso-wrap-distance-left:1.9pt;mso-wrap-distance-right:1.9pt;position:absolute;z-index:251668480" coordorigin="566,206" coordsize="3653,2400">
            <v:shape id="Picture 72" o:spid="_x0000_s1085" type="#_x0000_t75" style="width:3019;height:1949;left:844;position:absolute;top:206;visibility:visible">
              <v:imagedata r:id="rId285" o:title="" grayscale="t" bilevel="t"/>
            </v:shape>
            <v:shape id="Text Box 73" o:spid="_x0000_s1086" type="#_x0000_t202" style="width:3653;height:336;left:566;position:absolute;top:2270;visibility:visible" filled="f" strokecolor="white">
              <v:textbox inset="0,0,0,0">
                <w:txbxContent>
                  <w:p w:rsidR="00DF5EE8" w:rsidP="00A55AB6">
                    <w:pPr>
                      <w:pStyle w:val="Style49"/>
                      <w:widowControl/>
                      <w:ind w:left="1469"/>
                      <w:rPr>
                        <w:rStyle w:val="FontStyle94"/>
                      </w:rPr>
                    </w:pPr>
                    <w:r w:rsidRPr="00451EB6">
                      <w:rPr>
                        <w:rStyle w:val="FontStyle94"/>
                        <w:sz w:val="20"/>
                        <w:szCs w:val="20"/>
                      </w:rPr>
                      <w:t>Рис.2. Чертеж пластины, выполненный в одной проекции</w:t>
                    </w:r>
                  </w:p>
                </w:txbxContent>
              </v:textbox>
            </v:shape>
            <w10:wrap type="topAndBottom"/>
          </v:group>
        </w:pict>
      </w:r>
      <w:r w:rsidRPr="00733C5E" w:rsidR="00A55AB6">
        <w:rPr>
          <w:rStyle w:val="FontStyle95"/>
        </w:rPr>
        <w:t xml:space="preserve">               </w:t>
      </w:r>
    </w:p>
    <w:p w:rsidR="00A55AB6" w:rsidRPr="005F7BBB" w:rsidP="00590546">
      <w:pPr>
        <w:pStyle w:val="Style15"/>
        <w:widowControl/>
        <w:spacing w:line="240" w:lineRule="auto"/>
        <w:ind w:firstLine="202"/>
        <w:rPr>
          <w:rStyle w:val="FontStyle95"/>
          <w:sz w:val="28"/>
          <w:szCs w:val="28"/>
        </w:rPr>
      </w:pPr>
      <w:r w:rsidRPr="005F7BBB">
        <w:rPr>
          <w:rStyle w:val="FontStyle95"/>
          <w:sz w:val="28"/>
          <w:szCs w:val="28"/>
        </w:rPr>
        <w:t>При выполнении чертежа предмета ко</w:t>
      </w:r>
      <w:r w:rsidRPr="005F7BBB">
        <w:rPr>
          <w:rStyle w:val="FontStyle95"/>
          <w:sz w:val="28"/>
          <w:szCs w:val="28"/>
        </w:rPr>
        <w:softHyphen/>
        <w:t>личество видов должно быть наименьшим и в то же время достаточным для получе</w:t>
      </w:r>
      <w:r w:rsidRPr="005F7BBB">
        <w:rPr>
          <w:rStyle w:val="FontStyle95"/>
          <w:sz w:val="28"/>
          <w:szCs w:val="28"/>
        </w:rPr>
        <w:softHyphen/>
        <w:t xml:space="preserve">ния полного представления о предмете. Например, для изображения на чертеже плоской детали — пластины (рис. 2) можно ограничиться одним главным видом с указанием толщины детали на полке линии-выноски рядом с буквой </w:t>
      </w:r>
      <w:r w:rsidRPr="005F7BBB">
        <w:rPr>
          <w:rStyle w:val="FontStyle95"/>
          <w:sz w:val="28"/>
          <w:szCs w:val="28"/>
          <w:lang w:val="en-US"/>
        </w:rPr>
        <w:t>s</w:t>
      </w:r>
      <w:r w:rsidRPr="005F7BBB">
        <w:rPr>
          <w:rStyle w:val="FontStyle95"/>
          <w:sz w:val="28"/>
          <w:szCs w:val="28"/>
        </w:rPr>
        <w:t>.</w:t>
      </w:r>
    </w:p>
    <w:p w:rsidR="00A55AB6" w:rsidRPr="005F7BBB" w:rsidP="00590546">
      <w:pPr>
        <w:pStyle w:val="Style15"/>
        <w:widowControl/>
        <w:spacing w:line="240" w:lineRule="auto"/>
        <w:ind w:firstLine="182"/>
        <w:rPr>
          <w:rStyle w:val="FontStyle95"/>
          <w:sz w:val="28"/>
          <w:szCs w:val="28"/>
        </w:rPr>
      </w:pPr>
      <w:r w:rsidRPr="005F7BBB">
        <w:rPr>
          <w:rStyle w:val="FontStyle95"/>
          <w:sz w:val="28"/>
          <w:szCs w:val="28"/>
        </w:rPr>
        <w:t>Часто два вида вполне определяют фор</w:t>
      </w:r>
      <w:r w:rsidRPr="005F7BBB">
        <w:rPr>
          <w:rStyle w:val="FontStyle95"/>
          <w:sz w:val="28"/>
          <w:szCs w:val="28"/>
        </w:rPr>
        <w:softHyphen/>
        <w:t xml:space="preserve">му и размеры предмета. Если какая-либо часть предмета не может быть показана на этих видах без искажения ее </w:t>
      </w:r>
      <w:r w:rsidRPr="005F7BBB">
        <w:rPr>
          <w:rStyle w:val="FontStyle95"/>
          <w:sz w:val="28"/>
          <w:szCs w:val="28"/>
        </w:rPr>
        <w:t>формы и размеров, то применяют профильную проекцию (вид слева) или другой вид.</w:t>
      </w:r>
    </w:p>
    <w:p w:rsidR="00590546" w:rsidP="00590546">
      <w:pPr>
        <w:pStyle w:val="Style15"/>
        <w:widowControl/>
        <w:spacing w:line="240" w:lineRule="auto"/>
        <w:ind w:firstLine="173"/>
        <w:rPr>
          <w:rStyle w:val="FontStyle95"/>
          <w:sz w:val="28"/>
          <w:szCs w:val="28"/>
        </w:rPr>
      </w:pPr>
      <w:r w:rsidRPr="005F7BBB">
        <w:rPr>
          <w:rStyle w:val="FontStyle95"/>
          <w:sz w:val="28"/>
          <w:szCs w:val="28"/>
        </w:rPr>
        <w:t xml:space="preserve">Для того чтобы правильно </w:t>
      </w:r>
      <w:r w:rsidRPr="005F7BBB">
        <w:rPr>
          <w:rStyle w:val="FontStyle95"/>
          <w:sz w:val="28"/>
          <w:szCs w:val="28"/>
        </w:rPr>
        <w:t>разместить изображения</w:t>
      </w:r>
      <w:r w:rsidRPr="005F7BBB">
        <w:rPr>
          <w:rStyle w:val="FontStyle95"/>
          <w:sz w:val="28"/>
          <w:szCs w:val="28"/>
        </w:rPr>
        <w:t xml:space="preserve"> предмета и его частей на рабочем поле чертежа, необходимо:</w:t>
      </w:r>
      <w:r>
        <w:rPr>
          <w:rStyle w:val="FontStyle95"/>
          <w:sz w:val="28"/>
          <w:szCs w:val="28"/>
        </w:rPr>
        <w:t xml:space="preserve"> </w:t>
      </w:r>
    </w:p>
    <w:p w:rsidR="00590546" w:rsidP="00053899">
      <w:pPr>
        <w:pStyle w:val="Style15"/>
        <w:widowControl/>
        <w:numPr>
          <w:ilvl w:val="0"/>
          <w:numId w:val="38"/>
        </w:numPr>
        <w:spacing w:line="240" w:lineRule="auto"/>
        <w:ind w:left="426" w:hanging="66"/>
        <w:rPr>
          <w:rStyle w:val="FontStyle95"/>
          <w:sz w:val="28"/>
          <w:szCs w:val="28"/>
        </w:rPr>
      </w:pPr>
      <w:r>
        <w:rPr>
          <w:rStyle w:val="FontStyle95"/>
          <w:sz w:val="28"/>
          <w:szCs w:val="28"/>
        </w:rPr>
        <w:t>В</w:t>
      </w:r>
      <w:r w:rsidRPr="005F7BBB" w:rsidR="00A55AB6">
        <w:rPr>
          <w:rStyle w:val="FontStyle95"/>
          <w:sz w:val="28"/>
          <w:szCs w:val="28"/>
        </w:rPr>
        <w:t>ыбра</w:t>
      </w:r>
      <w:r>
        <w:rPr>
          <w:rStyle w:val="FontStyle95"/>
          <w:sz w:val="28"/>
          <w:szCs w:val="28"/>
        </w:rPr>
        <w:t>ть</w:t>
      </w:r>
      <w:r w:rsidRPr="005F7BBB" w:rsidR="00A55AB6">
        <w:rPr>
          <w:rStyle w:val="FontStyle95"/>
          <w:sz w:val="28"/>
          <w:szCs w:val="28"/>
        </w:rPr>
        <w:t xml:space="preserve"> масштаб чертежа, определить для каждого вида его основные габарит</w:t>
      </w:r>
      <w:r w:rsidRPr="005F7BBB" w:rsidR="00A55AB6">
        <w:rPr>
          <w:rStyle w:val="FontStyle95"/>
          <w:sz w:val="28"/>
          <w:szCs w:val="28"/>
        </w:rPr>
        <w:softHyphen/>
        <w:t>ные размеры: для вида сверху — наиболь</w:t>
      </w:r>
      <w:r w:rsidRPr="005F7BBB" w:rsidR="00A55AB6">
        <w:rPr>
          <w:rStyle w:val="FontStyle95"/>
          <w:sz w:val="28"/>
          <w:szCs w:val="28"/>
        </w:rPr>
        <w:softHyphen/>
        <w:t>шие длину и ширину предмета, для вида спереди — наибольшие длину и высоту и т. д.</w:t>
      </w:r>
      <w:r>
        <w:rPr>
          <w:rStyle w:val="FontStyle95"/>
          <w:sz w:val="28"/>
          <w:szCs w:val="28"/>
        </w:rPr>
        <w:t xml:space="preserve"> </w:t>
      </w:r>
    </w:p>
    <w:p w:rsidR="00590546" w:rsidP="00053899">
      <w:pPr>
        <w:pStyle w:val="Style15"/>
        <w:widowControl/>
        <w:numPr>
          <w:ilvl w:val="0"/>
          <w:numId w:val="38"/>
        </w:numPr>
        <w:spacing w:line="240" w:lineRule="auto"/>
        <w:ind w:left="426" w:hanging="66"/>
        <w:rPr>
          <w:rStyle w:val="FontStyle95"/>
          <w:sz w:val="28"/>
          <w:szCs w:val="28"/>
        </w:rPr>
      </w:pPr>
      <w:r>
        <w:rPr>
          <w:rStyle w:val="FontStyle95"/>
          <w:sz w:val="28"/>
          <w:szCs w:val="28"/>
        </w:rPr>
        <w:t>П</w:t>
      </w:r>
      <w:r w:rsidRPr="005F7BBB" w:rsidR="00A55AB6">
        <w:rPr>
          <w:rStyle w:val="FontStyle95"/>
          <w:sz w:val="28"/>
          <w:szCs w:val="28"/>
        </w:rPr>
        <w:t>олученные размеры перевести на вы</w:t>
      </w:r>
      <w:r w:rsidRPr="005F7BBB" w:rsidR="00A55AB6">
        <w:rPr>
          <w:rStyle w:val="FontStyle95"/>
          <w:sz w:val="28"/>
          <w:szCs w:val="28"/>
        </w:rPr>
        <w:softHyphen/>
        <w:t>бранный масштаб чертежа</w:t>
      </w:r>
      <w:r>
        <w:rPr>
          <w:rStyle w:val="FontStyle95"/>
          <w:sz w:val="28"/>
          <w:szCs w:val="28"/>
        </w:rPr>
        <w:t xml:space="preserve">. </w:t>
      </w:r>
    </w:p>
    <w:p w:rsidR="00590546" w:rsidP="00053899">
      <w:pPr>
        <w:pStyle w:val="Style15"/>
        <w:widowControl/>
        <w:numPr>
          <w:ilvl w:val="0"/>
          <w:numId w:val="38"/>
        </w:numPr>
        <w:spacing w:line="240" w:lineRule="auto"/>
        <w:ind w:left="426" w:hanging="66"/>
        <w:rPr>
          <w:rStyle w:val="FontStyle95"/>
          <w:sz w:val="28"/>
          <w:szCs w:val="28"/>
        </w:rPr>
      </w:pPr>
      <w:r>
        <w:rPr>
          <w:rStyle w:val="FontStyle95"/>
          <w:sz w:val="28"/>
          <w:szCs w:val="28"/>
        </w:rPr>
        <w:t>К</w:t>
      </w:r>
      <w:r w:rsidRPr="005F7BBB" w:rsidR="00A55AB6">
        <w:rPr>
          <w:rStyle w:val="FontStyle95"/>
          <w:sz w:val="28"/>
          <w:szCs w:val="28"/>
        </w:rPr>
        <w:t xml:space="preserve">аждое изображение выразить в виде прямоугольника </w:t>
      </w:r>
      <w:r w:rsidRPr="005F7BBB" w:rsidR="00A55AB6">
        <w:rPr>
          <w:rStyle w:val="FontStyle95"/>
          <w:sz w:val="28"/>
          <w:szCs w:val="28"/>
        </w:rPr>
        <w:t>по</w:t>
      </w:r>
      <w:r w:rsidRPr="005F7BBB" w:rsidR="00A55AB6">
        <w:rPr>
          <w:rStyle w:val="FontStyle95"/>
          <w:sz w:val="28"/>
          <w:szCs w:val="28"/>
        </w:rPr>
        <w:t xml:space="preserve"> установленным в масштабе габаритным размерим</w:t>
      </w:r>
      <w:r>
        <w:rPr>
          <w:rStyle w:val="FontStyle95"/>
          <w:sz w:val="28"/>
          <w:szCs w:val="28"/>
        </w:rPr>
        <w:t xml:space="preserve">. </w:t>
      </w:r>
    </w:p>
    <w:p w:rsidR="00590546" w:rsidP="00053899">
      <w:pPr>
        <w:pStyle w:val="Style15"/>
        <w:widowControl/>
        <w:numPr>
          <w:ilvl w:val="0"/>
          <w:numId w:val="38"/>
        </w:numPr>
        <w:spacing w:line="240" w:lineRule="auto"/>
        <w:ind w:left="426" w:firstLine="0"/>
        <w:rPr>
          <w:rStyle w:val="FontStyle95"/>
          <w:sz w:val="28"/>
          <w:szCs w:val="28"/>
        </w:rPr>
      </w:pPr>
      <w:r w:rsidRPr="00590546">
        <w:rPr>
          <w:rStyle w:val="FontStyle95"/>
          <w:sz w:val="28"/>
          <w:szCs w:val="28"/>
        </w:rPr>
        <w:t>Д</w:t>
      </w:r>
      <w:r w:rsidRPr="00590546" w:rsidR="00A55AB6">
        <w:rPr>
          <w:rStyle w:val="FontStyle95"/>
          <w:sz w:val="28"/>
          <w:szCs w:val="28"/>
        </w:rPr>
        <w:t>ля определения формата чертежа по</w:t>
      </w:r>
      <w:r w:rsidRPr="00590546" w:rsidR="00A55AB6">
        <w:rPr>
          <w:rStyle w:val="FontStyle95"/>
          <w:sz w:val="28"/>
          <w:szCs w:val="28"/>
        </w:rPr>
        <w:softHyphen/>
        <w:t>лученные размеры прямоугольников рас</w:t>
      </w:r>
      <w:r w:rsidRPr="00590546" w:rsidR="00A55AB6">
        <w:rPr>
          <w:rStyle w:val="FontStyle95"/>
          <w:sz w:val="28"/>
          <w:szCs w:val="28"/>
        </w:rPr>
        <w:softHyphen/>
        <w:t>положить с возможной равномерной плот</w:t>
      </w:r>
      <w:r w:rsidRPr="00590546" w:rsidR="00A55AB6">
        <w:rPr>
          <w:rStyle w:val="FontStyle95"/>
          <w:sz w:val="28"/>
          <w:szCs w:val="28"/>
        </w:rPr>
        <w:softHyphen/>
        <w:t>ностью и с учетом необходимых мест для выносных и размерных линий и поясняю</w:t>
      </w:r>
      <w:r w:rsidRPr="00590546" w:rsidR="00A55AB6">
        <w:rPr>
          <w:rStyle w:val="FontStyle95"/>
          <w:sz w:val="28"/>
          <w:szCs w:val="28"/>
        </w:rPr>
        <w:softHyphen/>
        <w:t>щих надписей</w:t>
      </w:r>
      <w:r w:rsidRPr="00590546">
        <w:rPr>
          <w:rStyle w:val="FontStyle95"/>
          <w:sz w:val="28"/>
          <w:szCs w:val="28"/>
        </w:rPr>
        <w:t xml:space="preserve">. </w:t>
      </w:r>
    </w:p>
    <w:p w:rsidR="00A55AB6" w:rsidRPr="00590546" w:rsidP="00053899">
      <w:pPr>
        <w:pStyle w:val="Style15"/>
        <w:widowControl/>
        <w:numPr>
          <w:ilvl w:val="0"/>
          <w:numId w:val="38"/>
        </w:numPr>
        <w:spacing w:line="240" w:lineRule="auto"/>
        <w:ind w:left="426" w:firstLine="0"/>
        <w:rPr>
          <w:rStyle w:val="FontStyle95"/>
          <w:sz w:val="28"/>
          <w:szCs w:val="28"/>
        </w:rPr>
      </w:pPr>
      <w:r>
        <w:rPr>
          <w:rStyle w:val="FontStyle95"/>
          <w:sz w:val="28"/>
          <w:szCs w:val="28"/>
        </w:rPr>
        <w:t>П</w:t>
      </w:r>
      <w:r w:rsidRPr="00590546">
        <w:rPr>
          <w:rStyle w:val="FontStyle95"/>
          <w:sz w:val="28"/>
          <w:szCs w:val="28"/>
        </w:rPr>
        <w:t>осле схематической компоновки черте</w:t>
      </w:r>
      <w:r w:rsidRPr="00590546">
        <w:rPr>
          <w:rStyle w:val="FontStyle95"/>
          <w:sz w:val="28"/>
          <w:szCs w:val="28"/>
        </w:rPr>
        <w:softHyphen/>
        <w:t>жа приступают к детальному изображе</w:t>
      </w:r>
      <w:r w:rsidRPr="00590546">
        <w:rPr>
          <w:rStyle w:val="FontStyle95"/>
          <w:sz w:val="28"/>
          <w:szCs w:val="28"/>
        </w:rPr>
        <w:softHyphen/>
        <w:t>нию видов предмета внутри этих прямоу</w:t>
      </w:r>
      <w:r w:rsidRPr="00590546">
        <w:rPr>
          <w:rStyle w:val="FontStyle95"/>
          <w:sz w:val="28"/>
          <w:szCs w:val="28"/>
        </w:rPr>
        <w:softHyphen/>
        <w:t>гольников.</w:t>
      </w:r>
    </w:p>
    <w:p w:rsidR="00A55AB6" w:rsidP="00A55AB6">
      <w:pPr>
        <w:pStyle w:val="NormalWeb"/>
        <w:spacing w:before="0" w:beforeAutospacing="0" w:after="0" w:afterAutospacing="0"/>
      </w:pPr>
    </w:p>
    <w:p w:rsidR="00A55AB6" w:rsidP="00A55AB6">
      <w:pPr>
        <w:pStyle w:val="NormalWeb"/>
        <w:spacing w:before="0" w:beforeAutospacing="0" w:after="0" w:afterAutospacing="0"/>
      </w:pPr>
      <w:r>
        <w:t xml:space="preserve">                                                                                     </w:t>
      </w:r>
    </w:p>
    <w:p w:rsidR="00A55AB6" w:rsidP="00A55AB6">
      <w:pPr>
        <w:pStyle w:val="NormalWeb"/>
        <w:spacing w:before="0" w:beforeAutospacing="0" w:after="0" w:afterAutospacing="0"/>
      </w:pPr>
    </w:p>
    <w:p w:rsidR="00A55AB6" w:rsidP="00A55AB6">
      <w:pPr>
        <w:pStyle w:val="NormalWeb"/>
      </w:pPr>
      <w:r>
        <w:pict>
          <v:shape id="_x0000_i1087" type="#_x0000_t75" alt="Три вида детали" style="width:177.75pt;height:338.25pt">
            <v:imagedata r:id="rId286" r:href="rId287" o:title=""/>
          </v:shape>
        </w:pict>
      </w:r>
      <w:r>
        <w:pict>
          <v:shape id="_x0000_i1088" type="#_x0000_t75" alt="Наглядное изображение детали" style="width:237pt;height:335.25pt">
            <v:imagedata r:id="rId288" r:href="rId289" o:title=""/>
          </v:shape>
        </w:pict>
      </w:r>
    </w:p>
    <w:p w:rsidR="00A55AB6" w:rsidP="00464242">
      <w:pPr>
        <w:pStyle w:val="NormalWeb"/>
      </w:pPr>
      <w:r>
        <w:t>Рис. 52. Три вида детали                                         Рис. 53. Наглядное изображение детали</w:t>
      </w:r>
    </w:p>
    <w:p w:rsidR="00A55AB6" w:rsidRPr="005F7BBB" w:rsidP="00A55AB6">
      <w:pPr>
        <w:pStyle w:val="NormalWeb"/>
        <w:rPr>
          <w:b/>
          <w:sz w:val="28"/>
          <w:szCs w:val="28"/>
        </w:rPr>
      </w:pPr>
      <w:r w:rsidRPr="005F7BBB">
        <w:rPr>
          <w:sz w:val="28"/>
          <w:szCs w:val="28"/>
        </w:rPr>
        <w:t>На рисунке 52 даны три вида детали, наглядное изображение которой показано на рисунке 53. Главным видом является вид спереди. Под ним расположен вид сверху, справа от главного вида и на одной высоте — вид слева. Вырез в детали прямоугольной формы оказался на виде сверху невидимым, поэтому он показан штриховой линией.</w:t>
      </w:r>
      <w:r w:rsidRPr="005F7BBB">
        <w:rPr>
          <w:b/>
          <w:sz w:val="28"/>
          <w:szCs w:val="28"/>
        </w:rPr>
        <w:t xml:space="preserve"> </w:t>
      </w:r>
    </w:p>
    <w:p w:rsidR="00A55AB6" w:rsidP="00A55AB6">
      <w:pPr>
        <w:rPr>
          <w:sz w:val="28"/>
          <w:szCs w:val="28"/>
        </w:rPr>
      </w:pPr>
      <w:r>
        <w:rPr>
          <w:bCs/>
          <w:sz w:val="28"/>
          <w:szCs w:val="28"/>
        </w:rPr>
        <w:t>Практическ</w:t>
      </w:r>
      <w:r w:rsidR="00DD5A02">
        <w:rPr>
          <w:bCs/>
          <w:sz w:val="28"/>
          <w:szCs w:val="28"/>
        </w:rPr>
        <w:t>ая</w:t>
      </w:r>
      <w:r>
        <w:rPr>
          <w:bCs/>
          <w:sz w:val="28"/>
          <w:szCs w:val="28"/>
        </w:rPr>
        <w:t xml:space="preserve"> </w:t>
      </w:r>
      <w:r w:rsidR="00DD5A02">
        <w:rPr>
          <w:bCs/>
          <w:sz w:val="28"/>
          <w:szCs w:val="28"/>
        </w:rPr>
        <w:t>работа</w:t>
      </w:r>
      <w:r>
        <w:rPr>
          <w:bCs/>
          <w:sz w:val="28"/>
          <w:szCs w:val="28"/>
        </w:rPr>
        <w:t xml:space="preserve"> «</w:t>
      </w:r>
      <w:r>
        <w:rPr>
          <w:sz w:val="28"/>
          <w:szCs w:val="28"/>
        </w:rPr>
        <w:t>Расположение видов на чертеже»</w:t>
      </w:r>
    </w:p>
    <w:p w:rsidR="00A55AB6" w:rsidRPr="00733C5E" w:rsidP="00A55AB6">
      <w:pPr>
        <w:rPr>
          <w:bCs/>
          <w:sz w:val="28"/>
          <w:szCs w:val="28"/>
        </w:rPr>
      </w:pPr>
    </w:p>
    <w:p w:rsidR="00A55AB6" w:rsidRPr="001276C1" w:rsidP="00A55AB6">
      <w:pPr>
        <w:jc w:val="center"/>
        <w:rPr>
          <w:b/>
          <w:sz w:val="28"/>
          <w:szCs w:val="28"/>
        </w:rPr>
      </w:pPr>
      <w:r w:rsidRPr="001276C1">
        <w:rPr>
          <w:b/>
          <w:sz w:val="28"/>
          <w:szCs w:val="28"/>
        </w:rPr>
        <w:t>Методические указания</w:t>
      </w:r>
    </w:p>
    <w:p w:rsidR="00A55AB6" w:rsidRPr="000221D8" w:rsidP="00A55AB6">
      <w:pPr>
        <w:rPr>
          <w:b/>
          <w:sz w:val="28"/>
          <w:szCs w:val="28"/>
        </w:rPr>
      </w:pPr>
      <w:r w:rsidRPr="000221D8">
        <w:rPr>
          <w:b/>
          <w:sz w:val="28"/>
          <w:szCs w:val="28"/>
        </w:rPr>
        <w:t>к практическ</w:t>
      </w:r>
      <w:r w:rsidR="00DD5A02">
        <w:rPr>
          <w:b/>
          <w:sz w:val="28"/>
          <w:szCs w:val="28"/>
        </w:rPr>
        <w:t>ой</w:t>
      </w:r>
      <w:r w:rsidRPr="000221D8">
        <w:rPr>
          <w:b/>
          <w:sz w:val="28"/>
          <w:szCs w:val="28"/>
        </w:rPr>
        <w:t xml:space="preserve"> </w:t>
      </w:r>
      <w:r w:rsidR="00DD5A02">
        <w:rPr>
          <w:b/>
          <w:sz w:val="28"/>
          <w:szCs w:val="28"/>
        </w:rPr>
        <w:t>работе</w:t>
      </w:r>
      <w:r w:rsidRPr="000221D8">
        <w:rPr>
          <w:b/>
          <w:sz w:val="28"/>
          <w:szCs w:val="28"/>
        </w:rPr>
        <w:t xml:space="preserve"> </w:t>
      </w:r>
      <w:r w:rsidRPr="000221D8">
        <w:rPr>
          <w:b/>
          <w:bCs/>
          <w:sz w:val="28"/>
          <w:szCs w:val="28"/>
        </w:rPr>
        <w:t>«</w:t>
      </w:r>
      <w:r w:rsidRPr="000221D8">
        <w:rPr>
          <w:b/>
          <w:sz w:val="28"/>
          <w:szCs w:val="28"/>
        </w:rPr>
        <w:t>Расположение видов на чертеже</w:t>
      </w:r>
      <w:r>
        <w:rPr>
          <w:b/>
          <w:sz w:val="28"/>
          <w:szCs w:val="28"/>
        </w:rPr>
        <w:t xml:space="preserve"> </w:t>
      </w:r>
      <w:r w:rsidRPr="000221D8">
        <w:rPr>
          <w:b/>
          <w:sz w:val="28"/>
          <w:szCs w:val="28"/>
        </w:rPr>
        <w:t>(формат А</w:t>
      </w:r>
      <w:r w:rsidRPr="000221D8">
        <w:rPr>
          <w:b/>
          <w:sz w:val="28"/>
          <w:szCs w:val="28"/>
        </w:rPr>
        <w:t>4</w:t>
      </w:r>
      <w:r w:rsidRPr="000221D8">
        <w:rPr>
          <w:b/>
          <w:sz w:val="28"/>
          <w:szCs w:val="28"/>
        </w:rPr>
        <w:t>)»</w:t>
      </w:r>
    </w:p>
    <w:p w:rsidR="00A55AB6" w:rsidRPr="000221D8" w:rsidP="00A55AB6">
      <w:pPr>
        <w:rPr>
          <w:sz w:val="28"/>
          <w:szCs w:val="28"/>
        </w:rPr>
      </w:pPr>
      <w:r w:rsidRPr="000221D8">
        <w:rPr>
          <w:color w:val="333333"/>
          <w:sz w:val="28"/>
          <w:szCs w:val="28"/>
        </w:rPr>
        <w:t>Содержание задания:</w:t>
      </w:r>
    </w:p>
    <w:p w:rsidR="00A55AB6" w:rsidRPr="000221D8" w:rsidP="00053899">
      <w:pPr>
        <w:numPr>
          <w:ilvl w:val="0"/>
          <w:numId w:val="26"/>
        </w:numPr>
        <w:rPr>
          <w:sz w:val="28"/>
          <w:szCs w:val="28"/>
        </w:rPr>
      </w:pPr>
      <w:r>
        <w:rPr>
          <w:color w:val="333333"/>
          <w:sz w:val="28"/>
          <w:szCs w:val="28"/>
        </w:rPr>
        <w:t>По наглядному изображению детали в</w:t>
      </w:r>
      <w:r w:rsidRPr="000221D8">
        <w:rPr>
          <w:color w:val="333333"/>
          <w:sz w:val="28"/>
          <w:szCs w:val="28"/>
        </w:rPr>
        <w:t>ыполнить 6 основных вид</w:t>
      </w:r>
      <w:r>
        <w:rPr>
          <w:color w:val="333333"/>
          <w:sz w:val="28"/>
          <w:szCs w:val="28"/>
        </w:rPr>
        <w:t>ов</w:t>
      </w:r>
      <w:r w:rsidRPr="000221D8">
        <w:rPr>
          <w:color w:val="333333"/>
          <w:sz w:val="28"/>
          <w:szCs w:val="28"/>
        </w:rPr>
        <w:t xml:space="preserve"> (</w:t>
      </w:r>
      <w:r w:rsidRPr="000221D8">
        <w:rPr>
          <w:color w:val="333333"/>
          <w:sz w:val="28"/>
          <w:szCs w:val="28"/>
        </w:rPr>
        <w:t>главный</w:t>
      </w:r>
      <w:r w:rsidRPr="000221D8">
        <w:rPr>
          <w:color w:val="333333"/>
          <w:sz w:val="28"/>
          <w:szCs w:val="28"/>
        </w:rPr>
        <w:t>, слева, сверху - в толстых линиях, а снизу, справа, сзади - в тонких линиях).</w:t>
      </w:r>
    </w:p>
    <w:p w:rsidR="00A55AB6" w:rsidRPr="000221D8" w:rsidP="00A55AB6">
      <w:pPr>
        <w:ind w:left="568"/>
        <w:rPr>
          <w:sz w:val="28"/>
          <w:szCs w:val="28"/>
        </w:rPr>
      </w:pPr>
      <w:r>
        <w:rPr>
          <w:color w:val="333333"/>
          <w:sz w:val="28"/>
          <w:szCs w:val="28"/>
        </w:rPr>
        <w:t xml:space="preserve">2.  </w:t>
      </w:r>
      <w:r w:rsidR="00DD5A02">
        <w:rPr>
          <w:color w:val="333333"/>
          <w:sz w:val="28"/>
          <w:szCs w:val="28"/>
        </w:rPr>
        <w:t>Нанести</w:t>
      </w:r>
      <w:r w:rsidRPr="000221D8">
        <w:rPr>
          <w:color w:val="333333"/>
          <w:sz w:val="28"/>
          <w:szCs w:val="28"/>
        </w:rPr>
        <w:t xml:space="preserve"> все необходимые размеры.</w:t>
      </w:r>
    </w:p>
    <w:p w:rsidR="00A55AB6" w:rsidRPr="000221D8" w:rsidP="00053899">
      <w:pPr>
        <w:numPr>
          <w:ilvl w:val="0"/>
          <w:numId w:val="24"/>
        </w:numPr>
        <w:rPr>
          <w:sz w:val="28"/>
          <w:szCs w:val="28"/>
        </w:rPr>
      </w:pPr>
      <w:r w:rsidRPr="000221D8">
        <w:rPr>
          <w:color w:val="333333"/>
          <w:sz w:val="28"/>
          <w:szCs w:val="28"/>
        </w:rPr>
        <w:t>Заполнить основную надпись чертежа.</w:t>
      </w:r>
    </w:p>
    <w:p w:rsidR="00A55AB6" w:rsidRPr="000221D8" w:rsidP="00053899">
      <w:pPr>
        <w:numPr>
          <w:ilvl w:val="0"/>
          <w:numId w:val="24"/>
        </w:numPr>
        <w:rPr>
          <w:sz w:val="28"/>
          <w:szCs w:val="28"/>
        </w:rPr>
      </w:pPr>
      <w:r w:rsidRPr="000221D8">
        <w:rPr>
          <w:color w:val="333333"/>
          <w:sz w:val="28"/>
          <w:szCs w:val="28"/>
        </w:rPr>
        <w:t xml:space="preserve">Задание выполняется по вариантам </w:t>
      </w:r>
    </w:p>
    <w:p w:rsidR="00A55AB6" w:rsidRPr="000221D8" w:rsidP="00A55AB6">
      <w:pPr>
        <w:rPr>
          <w:sz w:val="28"/>
          <w:szCs w:val="28"/>
        </w:rPr>
      </w:pPr>
    </w:p>
    <w:p w:rsidR="00A55AB6" w:rsidRPr="000221D8" w:rsidP="00A55AB6">
      <w:pPr>
        <w:rPr>
          <w:sz w:val="28"/>
          <w:szCs w:val="28"/>
        </w:rPr>
      </w:pPr>
      <w:r w:rsidRPr="000221D8">
        <w:rPr>
          <w:color w:val="333333"/>
          <w:sz w:val="28"/>
          <w:szCs w:val="28"/>
        </w:rPr>
        <w:t>Типовой порядок выполнения задания расположение видов на чертеже:</w:t>
      </w:r>
    </w:p>
    <w:p w:rsidR="00A55AB6" w:rsidP="00A55AB6">
      <w:pPr>
        <w:rPr>
          <w:color w:val="333333"/>
          <w:sz w:val="28"/>
          <w:szCs w:val="28"/>
        </w:rPr>
      </w:pPr>
      <w:r>
        <w:rPr>
          <w:color w:val="333333"/>
          <w:sz w:val="28"/>
          <w:szCs w:val="28"/>
        </w:rPr>
        <w:t>Работа выполняется на формате A4.</w:t>
      </w:r>
      <w:r w:rsidRPr="000221D8">
        <w:rPr>
          <w:color w:val="333333"/>
          <w:sz w:val="28"/>
          <w:szCs w:val="28"/>
        </w:rPr>
        <w:t xml:space="preserve"> </w:t>
      </w:r>
    </w:p>
    <w:p w:rsidR="00A55AB6" w:rsidRPr="000221D8" w:rsidP="00A55AB6">
      <w:pPr>
        <w:rPr>
          <w:sz w:val="28"/>
          <w:szCs w:val="28"/>
        </w:rPr>
      </w:pPr>
      <w:r w:rsidRPr="000221D8">
        <w:rPr>
          <w:color w:val="333333"/>
          <w:sz w:val="28"/>
          <w:szCs w:val="28"/>
        </w:rPr>
        <w:t>Масштаб работы 1:1.</w:t>
      </w:r>
    </w:p>
    <w:p w:rsidR="00A55AB6" w:rsidRPr="000221D8" w:rsidP="00A55AB6">
      <w:pPr>
        <w:rPr>
          <w:sz w:val="28"/>
          <w:szCs w:val="28"/>
        </w:rPr>
      </w:pPr>
      <w:r>
        <w:rPr>
          <w:color w:val="333333"/>
          <w:sz w:val="28"/>
          <w:szCs w:val="28"/>
        </w:rPr>
        <w:t xml:space="preserve">1. </w:t>
      </w:r>
      <w:r w:rsidRPr="000221D8">
        <w:rPr>
          <w:color w:val="333333"/>
          <w:sz w:val="28"/>
          <w:szCs w:val="28"/>
        </w:rPr>
        <w:t>По аксонометрической проекции определяем 6 основных видов (вид - видимая часть предмета, обращенного к наблюдателю), определяем главный вид, который наиболее полно характеризует деталь.</w:t>
      </w:r>
    </w:p>
    <w:p w:rsidR="00A55AB6" w:rsidRPr="000221D8" w:rsidP="00A55AB6">
      <w:pPr>
        <w:rPr>
          <w:sz w:val="28"/>
          <w:szCs w:val="28"/>
        </w:rPr>
      </w:pPr>
      <w:r>
        <w:rPr>
          <w:color w:val="333333"/>
          <w:sz w:val="28"/>
          <w:szCs w:val="28"/>
        </w:rPr>
        <w:t xml:space="preserve">2. </w:t>
      </w:r>
      <w:r w:rsidRPr="000221D8">
        <w:rPr>
          <w:color w:val="333333"/>
          <w:sz w:val="28"/>
          <w:szCs w:val="28"/>
        </w:rPr>
        <w:t>Производим компоновку чертежа, т.е. распределяем все 6 ви</w:t>
      </w:r>
      <w:r>
        <w:rPr>
          <w:color w:val="333333"/>
          <w:sz w:val="28"/>
          <w:szCs w:val="28"/>
        </w:rPr>
        <w:t>дов в проекционной связи на поле</w:t>
      </w:r>
      <w:r w:rsidRPr="000221D8">
        <w:rPr>
          <w:color w:val="333333"/>
          <w:sz w:val="28"/>
          <w:szCs w:val="28"/>
        </w:rPr>
        <w:t xml:space="preserve"> чертежа, предусматривая место для простановки размеров.</w:t>
      </w:r>
    </w:p>
    <w:p w:rsidR="00A55AB6" w:rsidRPr="000221D8" w:rsidP="00A55AB6">
      <w:pPr>
        <w:rPr>
          <w:sz w:val="28"/>
          <w:szCs w:val="28"/>
        </w:rPr>
      </w:pPr>
      <w:r>
        <w:rPr>
          <w:color w:val="333333"/>
          <w:sz w:val="28"/>
          <w:szCs w:val="28"/>
        </w:rPr>
        <w:t xml:space="preserve">3. </w:t>
      </w:r>
      <w:r w:rsidRPr="000221D8">
        <w:rPr>
          <w:color w:val="333333"/>
          <w:sz w:val="28"/>
          <w:szCs w:val="28"/>
        </w:rPr>
        <w:t>Выполняем, в зависимости от выбора главного вида, вид слева, вид справа вид снизу, вид сверху и вид сзади, каждый вид определяется от направления взгляда наблюдателя.</w:t>
      </w:r>
    </w:p>
    <w:p w:rsidR="00A55AB6" w:rsidRPr="000221D8" w:rsidP="00A55AB6">
      <w:pPr>
        <w:rPr>
          <w:sz w:val="28"/>
          <w:szCs w:val="28"/>
        </w:rPr>
      </w:pPr>
      <w:r>
        <w:rPr>
          <w:color w:val="333333"/>
          <w:sz w:val="28"/>
          <w:szCs w:val="28"/>
        </w:rPr>
        <w:t xml:space="preserve">4. </w:t>
      </w:r>
      <w:r w:rsidRPr="000221D8">
        <w:rPr>
          <w:color w:val="333333"/>
          <w:sz w:val="28"/>
          <w:szCs w:val="28"/>
        </w:rPr>
        <w:t>Для изображения данной детали необходимо только 3 изображения: главный вид с разрезом, вид слева и вид сверху, поэтому они обводятся сплошно</w:t>
      </w:r>
      <w:r w:rsidR="00125367">
        <w:rPr>
          <w:color w:val="333333"/>
          <w:sz w:val="28"/>
          <w:szCs w:val="28"/>
        </w:rPr>
        <w:t>й</w:t>
      </w:r>
      <w:r w:rsidRPr="000221D8">
        <w:rPr>
          <w:color w:val="333333"/>
          <w:sz w:val="28"/>
          <w:szCs w:val="28"/>
        </w:rPr>
        <w:t xml:space="preserve"> основной линией (контурной), остальные изображения: вид справа, сзади и снизу обводятся сплошной тонкой линией.</w:t>
      </w:r>
    </w:p>
    <w:p w:rsidR="00A55AB6" w:rsidRPr="000221D8" w:rsidP="00A55AB6">
      <w:pPr>
        <w:rPr>
          <w:sz w:val="28"/>
          <w:szCs w:val="28"/>
        </w:rPr>
      </w:pPr>
      <w:r>
        <w:rPr>
          <w:color w:val="333333"/>
          <w:sz w:val="28"/>
          <w:szCs w:val="28"/>
        </w:rPr>
        <w:t xml:space="preserve">5. </w:t>
      </w:r>
      <w:r w:rsidRPr="000221D8">
        <w:rPr>
          <w:color w:val="333333"/>
          <w:sz w:val="28"/>
          <w:szCs w:val="28"/>
        </w:rPr>
        <w:t>Проставляем все необходимые размеры согласно ГОСТ</w:t>
      </w:r>
      <w:r w:rsidRPr="000221D8">
        <w:rPr>
          <w:color w:val="333333"/>
          <w:sz w:val="28"/>
          <w:szCs w:val="28"/>
        </w:rPr>
        <w:t>2</w:t>
      </w:r>
      <w:r w:rsidRPr="000221D8">
        <w:rPr>
          <w:color w:val="333333"/>
          <w:sz w:val="28"/>
          <w:szCs w:val="28"/>
        </w:rPr>
        <w:t>.307-</w:t>
      </w:r>
      <w:r w:rsidR="00125367">
        <w:rPr>
          <w:color w:val="333333"/>
          <w:sz w:val="28"/>
          <w:szCs w:val="28"/>
        </w:rPr>
        <w:t>2011</w:t>
      </w:r>
      <w:r w:rsidRPr="000221D8">
        <w:rPr>
          <w:color w:val="333333"/>
          <w:sz w:val="28"/>
          <w:szCs w:val="28"/>
        </w:rPr>
        <w:t xml:space="preserve">, </w:t>
      </w:r>
      <w:r w:rsidR="00125367">
        <w:rPr>
          <w:color w:val="333333"/>
          <w:sz w:val="28"/>
          <w:szCs w:val="28"/>
        </w:rPr>
        <w:t xml:space="preserve">Используем </w:t>
      </w:r>
      <w:r w:rsidRPr="000221D8">
        <w:rPr>
          <w:color w:val="333333"/>
          <w:sz w:val="28"/>
          <w:szCs w:val="28"/>
        </w:rPr>
        <w:t xml:space="preserve">шрифт №5. Размерные лини проводятся параллельно контуру детали на расстоянии 10мм последующие на расстоянии 7мм, используя цепной и координатный способ простановки, у размерных линий ставим стрелки длиной </w:t>
      </w:r>
      <w:r w:rsidR="00125367">
        <w:rPr>
          <w:color w:val="333333"/>
          <w:sz w:val="28"/>
          <w:szCs w:val="28"/>
        </w:rPr>
        <w:t xml:space="preserve">4 </w:t>
      </w:r>
      <w:r w:rsidRPr="000221D8">
        <w:rPr>
          <w:color w:val="333333"/>
          <w:sz w:val="28"/>
          <w:szCs w:val="28"/>
        </w:rPr>
        <w:t>мм с размахом 2мм, выносные</w:t>
      </w:r>
      <w:r w:rsidR="00125367">
        <w:rPr>
          <w:color w:val="333333"/>
          <w:sz w:val="28"/>
          <w:szCs w:val="28"/>
        </w:rPr>
        <w:t xml:space="preserve"> линии</w:t>
      </w:r>
      <w:r w:rsidRPr="000221D8">
        <w:rPr>
          <w:color w:val="333333"/>
          <w:sz w:val="28"/>
          <w:szCs w:val="28"/>
        </w:rPr>
        <w:t xml:space="preserve"> выходят </w:t>
      </w:r>
      <w:r w:rsidRPr="000221D8">
        <w:rPr>
          <w:color w:val="333333"/>
          <w:sz w:val="28"/>
          <w:szCs w:val="28"/>
        </w:rPr>
        <w:t>за</w:t>
      </w:r>
      <w:r w:rsidRPr="000221D8">
        <w:rPr>
          <w:color w:val="333333"/>
          <w:sz w:val="28"/>
          <w:szCs w:val="28"/>
        </w:rPr>
        <w:t xml:space="preserve"> размерные на 2мм.</w:t>
      </w:r>
    </w:p>
    <w:p w:rsidR="00A55AB6" w:rsidRPr="000221D8" w:rsidP="00A55AB6">
      <w:pPr>
        <w:rPr>
          <w:sz w:val="28"/>
          <w:szCs w:val="28"/>
        </w:rPr>
      </w:pPr>
      <w:r>
        <w:rPr>
          <w:color w:val="333333"/>
          <w:sz w:val="28"/>
          <w:szCs w:val="28"/>
        </w:rPr>
        <w:t xml:space="preserve">6. </w:t>
      </w:r>
      <w:r>
        <w:rPr>
          <w:color w:val="333333"/>
          <w:sz w:val="28"/>
          <w:szCs w:val="28"/>
        </w:rPr>
        <w:t>Заполняем основную надпись.</w:t>
      </w:r>
    </w:p>
    <w:p w:rsidR="00A55AB6" w:rsidRPr="00353434" w:rsidP="00A55AB6"/>
    <w:p w:rsidR="00A55AB6" w:rsidRPr="00353434" w:rsidP="00A55AB6"/>
    <w:p w:rsidR="00A55AB6" w:rsidRPr="00353434" w:rsidP="00A55AB6"/>
    <w:p w:rsidR="00A55AB6" w:rsidRPr="00353434" w:rsidP="00A55AB6">
      <w:r>
        <w:pict>
          <v:shape id="_x0000_i1089" type="#_x0000_t75" alt="расположение видов на чертеже" style="width:408.75pt;height:342.75pt">
            <v:imagedata r:id="rId290" r:href="rId291" o:title=""/>
          </v:shape>
        </w:pict>
      </w:r>
    </w:p>
    <w:p w:rsidR="00A55AB6" w:rsidRPr="000221D8" w:rsidP="00A55AB6">
      <w:r w:rsidRPr="00353434">
        <w:rPr>
          <w:b/>
          <w:bCs/>
          <w:color w:val="FFFFFF"/>
        </w:rPr>
        <w:t>расположение видов на чертеже</w:t>
      </w:r>
    </w:p>
    <w:p w:rsidR="00A55AB6" w:rsidRPr="000F0CDC" w:rsidP="00A55AB6">
      <w:pPr>
        <w:rPr>
          <w:sz w:val="28"/>
          <w:szCs w:val="28"/>
        </w:rPr>
      </w:pPr>
    </w:p>
    <w:p w:rsidR="00A55AB6" w:rsidP="00A55AB6">
      <w:pPr>
        <w:ind w:firstLine="709"/>
        <w:jc w:val="center"/>
        <w:rPr>
          <w:bCs/>
          <w:sz w:val="28"/>
          <w:szCs w:val="28"/>
        </w:rPr>
      </w:pPr>
    </w:p>
    <w:p w:rsidR="00A55AB6" w:rsidP="00A55AB6">
      <w:pPr>
        <w:ind w:firstLine="709"/>
        <w:jc w:val="center"/>
        <w:rPr>
          <w:bCs/>
          <w:sz w:val="28"/>
          <w:szCs w:val="28"/>
        </w:rPr>
      </w:pPr>
    </w:p>
    <w:p w:rsidR="005F7BBB" w:rsidRPr="000F0CDC" w:rsidP="005F7BBB">
      <w:pPr>
        <w:ind w:firstLine="709"/>
        <w:jc w:val="center"/>
        <w:rPr>
          <w:bCs/>
          <w:sz w:val="28"/>
          <w:szCs w:val="28"/>
        </w:rPr>
      </w:pPr>
      <w:r w:rsidRPr="000F0CDC">
        <w:rPr>
          <w:bCs/>
          <w:sz w:val="28"/>
          <w:szCs w:val="28"/>
        </w:rPr>
        <w:t xml:space="preserve">ПЛАН </w:t>
      </w:r>
      <w:r w:rsidR="00125367">
        <w:rPr>
          <w:bCs/>
          <w:sz w:val="28"/>
          <w:szCs w:val="28"/>
        </w:rPr>
        <w:t>УРОКА</w:t>
      </w:r>
      <w:r w:rsidRPr="000F0CDC">
        <w:rPr>
          <w:bCs/>
          <w:sz w:val="28"/>
          <w:szCs w:val="28"/>
        </w:rPr>
        <w:t xml:space="preserve"> 2</w:t>
      </w:r>
      <w:r>
        <w:rPr>
          <w:bCs/>
          <w:sz w:val="28"/>
          <w:szCs w:val="28"/>
        </w:rPr>
        <w:t>3</w:t>
      </w:r>
    </w:p>
    <w:p w:rsidR="00A55AB6" w:rsidP="00A55AB6">
      <w:pPr>
        <w:ind w:firstLine="709"/>
        <w:jc w:val="center"/>
        <w:rPr>
          <w:bCs/>
          <w:sz w:val="28"/>
          <w:szCs w:val="28"/>
        </w:rPr>
      </w:pPr>
    </w:p>
    <w:p w:rsidR="000C2F07" w:rsidRPr="00BA5BE3" w:rsidP="000C2F07">
      <w:pPr>
        <w:rPr>
          <w:bCs/>
          <w:sz w:val="28"/>
          <w:szCs w:val="28"/>
        </w:rPr>
      </w:pPr>
      <w:r w:rsidRPr="00BA5BE3">
        <w:rPr>
          <w:bCs/>
          <w:sz w:val="28"/>
          <w:szCs w:val="28"/>
        </w:rPr>
        <w:t>Тема программы:</w:t>
      </w:r>
      <w:r w:rsidRPr="00BA5BE3">
        <w:rPr>
          <w:sz w:val="28"/>
          <w:szCs w:val="28"/>
        </w:rPr>
        <w:t xml:space="preserve"> </w:t>
      </w:r>
      <w:r>
        <w:rPr>
          <w:sz w:val="28"/>
          <w:szCs w:val="28"/>
        </w:rPr>
        <w:t>Виды, сечения, разрезы.</w:t>
      </w:r>
      <w:r w:rsidRPr="00BA5BE3">
        <w:rPr>
          <w:bCs/>
          <w:sz w:val="28"/>
          <w:szCs w:val="28"/>
        </w:rPr>
        <w:t xml:space="preserve"> </w:t>
      </w:r>
    </w:p>
    <w:p w:rsidR="000C2F07" w:rsidRPr="00BA5BE3" w:rsidP="000C2F07">
      <w:pPr>
        <w:rPr>
          <w:b/>
          <w:i/>
          <w:sz w:val="28"/>
          <w:szCs w:val="28"/>
        </w:rPr>
      </w:pPr>
      <w:r w:rsidRPr="00BA5BE3">
        <w:rPr>
          <w:bCs/>
          <w:sz w:val="28"/>
          <w:szCs w:val="28"/>
        </w:rPr>
        <w:t>Тема урока</w:t>
      </w:r>
      <w:r w:rsidRPr="00BA5BE3">
        <w:rPr>
          <w:sz w:val="28"/>
          <w:szCs w:val="28"/>
        </w:rPr>
        <w:t xml:space="preserve">: </w:t>
      </w:r>
      <w:r>
        <w:rPr>
          <w:sz w:val="28"/>
          <w:szCs w:val="28"/>
        </w:rPr>
        <w:t>Сечения и их назначение</w:t>
      </w:r>
      <w:r w:rsidRPr="00BA5BE3">
        <w:rPr>
          <w:sz w:val="28"/>
          <w:szCs w:val="28"/>
        </w:rPr>
        <w:t>.</w:t>
      </w:r>
    </w:p>
    <w:p w:rsidR="000C2F07" w:rsidRPr="00BA5BE3" w:rsidP="000C2F07">
      <w:pPr>
        <w:ind w:firstLine="567"/>
        <w:jc w:val="both"/>
        <w:rPr>
          <w:b/>
          <w:i/>
          <w:sz w:val="28"/>
          <w:szCs w:val="28"/>
        </w:rPr>
      </w:pPr>
      <w:r w:rsidRPr="00BA5BE3">
        <w:rPr>
          <w:b/>
          <w:i/>
          <w:sz w:val="28"/>
          <w:szCs w:val="28"/>
        </w:rPr>
        <w:t>Цель изучения темы:</w:t>
      </w:r>
    </w:p>
    <w:p w:rsidR="000C2F07" w:rsidRPr="00125367" w:rsidP="000C2F07">
      <w:pPr>
        <w:jc w:val="both"/>
        <w:rPr>
          <w:sz w:val="28"/>
          <w:szCs w:val="28"/>
        </w:rPr>
      </w:pPr>
      <w:r w:rsidRPr="00BA5BE3">
        <w:rPr>
          <w:sz w:val="26"/>
          <w:szCs w:val="26"/>
        </w:rPr>
        <w:t xml:space="preserve">      </w:t>
      </w:r>
      <w:r w:rsidRPr="00125367">
        <w:rPr>
          <w:sz w:val="28"/>
          <w:szCs w:val="28"/>
        </w:rPr>
        <w:t>Сформировать знания о сечениях, классификации сечений, по их изображению и обозначению на чертежах, по графическому изображению материалов в сечениях.</w:t>
      </w:r>
    </w:p>
    <w:p w:rsidR="000C2F07" w:rsidRPr="00125367" w:rsidP="000C2F07">
      <w:pPr>
        <w:shd w:val="clear" w:color="auto" w:fill="FFFFFF"/>
        <w:jc w:val="both"/>
        <w:rPr>
          <w:b/>
          <w:i/>
          <w:sz w:val="28"/>
          <w:szCs w:val="28"/>
        </w:rPr>
      </w:pPr>
    </w:p>
    <w:p w:rsidR="000C2F07" w:rsidRPr="00125367" w:rsidP="000C2F07">
      <w:pPr>
        <w:ind w:firstLine="567"/>
        <w:jc w:val="both"/>
        <w:rPr>
          <w:b/>
          <w:i/>
          <w:sz w:val="28"/>
          <w:szCs w:val="28"/>
        </w:rPr>
      </w:pPr>
      <w:r w:rsidRPr="00125367">
        <w:rPr>
          <w:b/>
          <w:i/>
          <w:sz w:val="28"/>
          <w:szCs w:val="28"/>
        </w:rPr>
        <w:t>Содержание темы:</w:t>
      </w:r>
    </w:p>
    <w:p w:rsidR="000C2F07" w:rsidRPr="00125367" w:rsidP="000C2F07">
      <w:pPr>
        <w:shd w:val="clear" w:color="auto" w:fill="FFFFFF"/>
        <w:spacing w:line="274" w:lineRule="exact"/>
        <w:jc w:val="both"/>
        <w:rPr>
          <w:b/>
          <w:i/>
          <w:sz w:val="28"/>
          <w:szCs w:val="28"/>
        </w:rPr>
      </w:pPr>
      <w:r w:rsidRPr="00125367">
        <w:rPr>
          <w:spacing w:val="-2"/>
          <w:sz w:val="28"/>
          <w:szCs w:val="28"/>
        </w:rPr>
        <w:t xml:space="preserve">Сечения </w:t>
      </w:r>
      <w:r w:rsidRPr="00125367">
        <w:rPr>
          <w:sz w:val="28"/>
          <w:szCs w:val="28"/>
        </w:rPr>
        <w:t>ГОСТ 2.305-2008.</w:t>
      </w:r>
      <w:r w:rsidRPr="00125367">
        <w:rPr>
          <w:spacing w:val="-1"/>
          <w:sz w:val="28"/>
          <w:szCs w:val="28"/>
        </w:rPr>
        <w:t xml:space="preserve"> Сечение, их </w:t>
      </w:r>
      <w:r w:rsidRPr="00125367">
        <w:rPr>
          <w:sz w:val="28"/>
          <w:szCs w:val="28"/>
        </w:rPr>
        <w:t>назначение, классификация, изображение и</w:t>
      </w:r>
      <w:r w:rsidR="00125367">
        <w:rPr>
          <w:sz w:val="28"/>
          <w:szCs w:val="28"/>
        </w:rPr>
        <w:t xml:space="preserve"> </w:t>
      </w:r>
      <w:r w:rsidRPr="00125367">
        <w:rPr>
          <w:sz w:val="28"/>
          <w:szCs w:val="28"/>
        </w:rPr>
        <w:t>обозначение материалов сечения. Правила их выполнения и обозначения.</w:t>
      </w:r>
    </w:p>
    <w:p w:rsidR="000C2F07" w:rsidRPr="00125367" w:rsidP="000C2F07">
      <w:pPr>
        <w:ind w:firstLine="567"/>
        <w:jc w:val="both"/>
        <w:rPr>
          <w:b/>
          <w:i/>
          <w:sz w:val="28"/>
          <w:szCs w:val="28"/>
        </w:rPr>
      </w:pPr>
      <w:r w:rsidRPr="00125367">
        <w:rPr>
          <w:b/>
          <w:i/>
          <w:sz w:val="28"/>
          <w:szCs w:val="28"/>
        </w:rPr>
        <w:t>Результат изучения темы:</w:t>
      </w:r>
    </w:p>
    <w:p w:rsidR="0049581F" w:rsidRPr="00125367" w:rsidP="000C2F07">
      <w:pPr>
        <w:ind w:firstLine="567"/>
        <w:jc w:val="both"/>
        <w:rPr>
          <w:b/>
          <w:i/>
          <w:sz w:val="28"/>
          <w:szCs w:val="28"/>
        </w:rPr>
      </w:pPr>
      <w:r w:rsidRPr="00125367">
        <w:rPr>
          <w:rFonts w:eastAsia="Calibri"/>
          <w:sz w:val="28"/>
          <w:szCs w:val="28"/>
        </w:rPr>
        <w:t>Обучающийся:</w:t>
      </w:r>
      <w:r w:rsidRPr="00125367">
        <w:rPr>
          <w:spacing w:val="-4"/>
          <w:sz w:val="28"/>
          <w:szCs w:val="28"/>
        </w:rPr>
        <w:t xml:space="preserve"> Формирует понятия: вид, «сечение», «разрез». Использует их при практическом </w:t>
      </w:r>
      <w:r w:rsidRPr="00125367">
        <w:rPr>
          <w:spacing w:val="-3"/>
          <w:sz w:val="28"/>
          <w:szCs w:val="28"/>
        </w:rPr>
        <w:t xml:space="preserve">исполнении чертежей деталей. </w:t>
      </w:r>
      <w:r w:rsidRPr="00125367">
        <w:rPr>
          <w:spacing w:val="-4"/>
          <w:sz w:val="28"/>
          <w:szCs w:val="28"/>
        </w:rPr>
        <w:t xml:space="preserve">Вычерчивает вал, выполняет необходимые сечения и </w:t>
      </w:r>
      <w:r w:rsidRPr="00125367">
        <w:rPr>
          <w:sz w:val="28"/>
          <w:szCs w:val="28"/>
        </w:rPr>
        <w:t>обозначает их.</w:t>
      </w:r>
    </w:p>
    <w:p w:rsidR="00125367" w:rsidP="00944922">
      <w:pPr>
        <w:rPr>
          <w:spacing w:val="-1"/>
          <w:sz w:val="26"/>
          <w:szCs w:val="26"/>
        </w:rPr>
      </w:pPr>
      <w:r w:rsidRPr="0050161B">
        <w:rPr>
          <w:spacing w:val="-1"/>
          <w:sz w:val="26"/>
          <w:szCs w:val="26"/>
        </w:rPr>
        <w:t xml:space="preserve"> </w:t>
      </w:r>
      <w:r>
        <w:rPr>
          <w:spacing w:val="-1"/>
          <w:sz w:val="26"/>
          <w:szCs w:val="26"/>
        </w:rPr>
        <w:t xml:space="preserve">   </w:t>
      </w:r>
    </w:p>
    <w:p w:rsidR="00944922" w:rsidRPr="000F0CDC" w:rsidP="00944922">
      <w:pPr>
        <w:rPr>
          <w:sz w:val="28"/>
          <w:szCs w:val="28"/>
        </w:rPr>
      </w:pPr>
      <w:r w:rsidRPr="000F0CDC">
        <w:rPr>
          <w:bCs/>
          <w:sz w:val="28"/>
          <w:szCs w:val="28"/>
        </w:rPr>
        <w:t xml:space="preserve">Тип </w:t>
      </w:r>
      <w:r w:rsidR="00125367">
        <w:rPr>
          <w:bCs/>
          <w:sz w:val="28"/>
          <w:szCs w:val="28"/>
        </w:rPr>
        <w:t>урока</w:t>
      </w:r>
      <w:r w:rsidRPr="000F0CDC">
        <w:rPr>
          <w:bCs/>
          <w:sz w:val="28"/>
          <w:szCs w:val="28"/>
        </w:rPr>
        <w:t>:</w:t>
      </w:r>
      <w:r w:rsidRPr="000F0CDC">
        <w:rPr>
          <w:sz w:val="28"/>
          <w:szCs w:val="28"/>
        </w:rPr>
        <w:t xml:space="preserve"> урок формирования новых знаний</w:t>
      </w:r>
      <w:r w:rsidRPr="000F0CDC">
        <w:rPr>
          <w:bCs/>
          <w:sz w:val="28"/>
          <w:szCs w:val="28"/>
        </w:rPr>
        <w:t xml:space="preserve"> и новых умений</w:t>
      </w:r>
      <w:r w:rsidRPr="000F0CDC">
        <w:rPr>
          <w:sz w:val="28"/>
          <w:szCs w:val="28"/>
        </w:rPr>
        <w:t>.</w:t>
      </w:r>
    </w:p>
    <w:p w:rsidR="00125367" w:rsidP="00944922">
      <w:pPr>
        <w:rPr>
          <w:spacing w:val="6"/>
          <w:sz w:val="28"/>
          <w:szCs w:val="28"/>
        </w:rPr>
      </w:pPr>
      <w:r w:rsidRPr="000F0CDC">
        <w:rPr>
          <w:bCs/>
          <w:sz w:val="28"/>
          <w:szCs w:val="28"/>
        </w:rPr>
        <w:t>Материально-техническое оснащение урока</w:t>
      </w:r>
      <w:r w:rsidRPr="000F0CDC">
        <w:rPr>
          <w:sz w:val="28"/>
          <w:szCs w:val="28"/>
        </w:rPr>
        <w:t xml:space="preserve">: </w:t>
      </w:r>
      <w:r>
        <w:rPr>
          <w:sz w:val="28"/>
          <w:szCs w:val="28"/>
        </w:rPr>
        <w:t>ГОСТ</w:t>
      </w:r>
      <w:r>
        <w:rPr>
          <w:sz w:val="28"/>
          <w:szCs w:val="28"/>
        </w:rPr>
        <w:t>2</w:t>
      </w:r>
      <w:r>
        <w:rPr>
          <w:sz w:val="28"/>
          <w:szCs w:val="28"/>
        </w:rPr>
        <w:t>.305-2008, п</w:t>
      </w:r>
      <w:r w:rsidRPr="000F0CDC">
        <w:rPr>
          <w:spacing w:val="6"/>
          <w:sz w:val="28"/>
          <w:szCs w:val="28"/>
        </w:rPr>
        <w:t>лакат</w:t>
      </w:r>
      <w:r>
        <w:rPr>
          <w:spacing w:val="6"/>
          <w:sz w:val="28"/>
          <w:szCs w:val="28"/>
        </w:rPr>
        <w:t xml:space="preserve"> «Сечения»</w:t>
      </w:r>
      <w:r w:rsidRPr="000F0CDC">
        <w:rPr>
          <w:spacing w:val="6"/>
          <w:sz w:val="28"/>
          <w:szCs w:val="28"/>
        </w:rPr>
        <w:t xml:space="preserve">, </w:t>
      </w:r>
      <w:r>
        <w:rPr>
          <w:spacing w:val="6"/>
          <w:sz w:val="28"/>
          <w:szCs w:val="28"/>
        </w:rPr>
        <w:t xml:space="preserve">презентация «Сечения». </w:t>
      </w:r>
    </w:p>
    <w:p w:rsidR="00944922" w:rsidRPr="000F0CDC" w:rsidP="00944922">
      <w:pPr>
        <w:rPr>
          <w:sz w:val="28"/>
          <w:szCs w:val="28"/>
        </w:rPr>
      </w:pPr>
      <w:r w:rsidRPr="000F0CDC">
        <w:rPr>
          <w:bCs/>
          <w:sz w:val="28"/>
          <w:szCs w:val="28"/>
        </w:rPr>
        <w:t>Внутр</w:t>
      </w:r>
      <w:r w:rsidRPr="000F0CDC">
        <w:rPr>
          <w:bCs/>
          <w:sz w:val="28"/>
          <w:szCs w:val="28"/>
        </w:rPr>
        <w:t>и-</w:t>
      </w:r>
      <w:r w:rsidRPr="000F0CDC">
        <w:rPr>
          <w:bCs/>
          <w:sz w:val="28"/>
          <w:szCs w:val="28"/>
        </w:rPr>
        <w:t xml:space="preserve"> и </w:t>
      </w:r>
      <w:r w:rsidRPr="000F0CDC">
        <w:rPr>
          <w:bCs/>
          <w:sz w:val="28"/>
          <w:szCs w:val="28"/>
        </w:rPr>
        <w:t>межпредметные</w:t>
      </w:r>
      <w:r w:rsidRPr="000F0CDC">
        <w:rPr>
          <w:bCs/>
          <w:sz w:val="28"/>
          <w:szCs w:val="28"/>
        </w:rPr>
        <w:t xml:space="preserve"> связи</w:t>
      </w:r>
      <w:r w:rsidRPr="000F0CDC">
        <w:rPr>
          <w:sz w:val="28"/>
          <w:szCs w:val="28"/>
        </w:rPr>
        <w:t>: специальная технология, производственное обучение.</w:t>
      </w:r>
    </w:p>
    <w:p w:rsidR="00944922" w:rsidRPr="000F0CDC" w:rsidP="00944922">
      <w:pPr>
        <w:jc w:val="center"/>
        <w:rPr>
          <w:bCs/>
          <w:sz w:val="28"/>
          <w:szCs w:val="28"/>
        </w:rPr>
      </w:pPr>
      <w:r w:rsidRPr="000F0CDC">
        <w:rPr>
          <w:bCs/>
          <w:sz w:val="28"/>
          <w:szCs w:val="28"/>
        </w:rPr>
        <w:t xml:space="preserve">Ход </w:t>
      </w:r>
      <w:r w:rsidR="00125367">
        <w:rPr>
          <w:bCs/>
          <w:sz w:val="28"/>
          <w:szCs w:val="28"/>
        </w:rPr>
        <w:t>урока</w:t>
      </w:r>
    </w:p>
    <w:p w:rsidR="00944922" w:rsidRPr="000F0CDC" w:rsidP="00944922">
      <w:pPr>
        <w:rPr>
          <w:bCs/>
          <w:sz w:val="28"/>
          <w:szCs w:val="28"/>
        </w:rPr>
      </w:pPr>
      <w:smartTag w:uri="urn:schemas-microsoft-com:office:smarttags" w:element="place">
        <w:r w:rsidRPr="000F0CDC">
          <w:rPr>
            <w:bCs/>
            <w:sz w:val="28"/>
            <w:szCs w:val="28"/>
            <w:lang w:val="en-US"/>
          </w:rPr>
          <w:t>I</w:t>
        </w:r>
        <w:r w:rsidRPr="000F0CDC">
          <w:rPr>
            <w:bCs/>
            <w:sz w:val="28"/>
            <w:szCs w:val="28"/>
          </w:rPr>
          <w:t>.</w:t>
        </w:r>
      </w:smartTag>
      <w:r w:rsidRPr="000F0CDC">
        <w:rPr>
          <w:bCs/>
          <w:sz w:val="28"/>
          <w:szCs w:val="28"/>
        </w:rPr>
        <w:t xml:space="preserve"> Организационный момент.</w:t>
      </w:r>
      <w:r w:rsidRPr="000F0CDC">
        <w:rPr>
          <w:bCs/>
          <w:sz w:val="28"/>
          <w:szCs w:val="28"/>
        </w:rPr>
        <w:t xml:space="preserve"> </w:t>
      </w:r>
    </w:p>
    <w:p w:rsidR="00944922" w:rsidRPr="000F0CDC" w:rsidP="00944922">
      <w:pPr>
        <w:rPr>
          <w:bCs/>
          <w:sz w:val="28"/>
          <w:szCs w:val="28"/>
        </w:rPr>
      </w:pPr>
      <w:r w:rsidRPr="000F0CDC">
        <w:rPr>
          <w:bCs/>
          <w:sz w:val="28"/>
          <w:szCs w:val="28"/>
        </w:rPr>
        <w:t xml:space="preserve">  1.1 Подготовка учащихся к занятию, проверка присутствующих,</w:t>
      </w:r>
    </w:p>
    <w:p w:rsidR="00944922" w:rsidRPr="000F0CDC" w:rsidP="00944922">
      <w:pPr>
        <w:rPr>
          <w:bCs/>
          <w:sz w:val="28"/>
          <w:szCs w:val="28"/>
        </w:rPr>
      </w:pPr>
      <w:r w:rsidRPr="000F0CDC">
        <w:rPr>
          <w:bCs/>
          <w:sz w:val="28"/>
          <w:szCs w:val="28"/>
        </w:rPr>
        <w:t>пояснение порядка работы.</w:t>
      </w:r>
    </w:p>
    <w:p w:rsidR="00944922" w:rsidRPr="000F0CDC" w:rsidP="00944922">
      <w:pPr>
        <w:rPr>
          <w:bCs/>
          <w:sz w:val="28"/>
          <w:szCs w:val="28"/>
        </w:rPr>
      </w:pPr>
      <w:r w:rsidRPr="000F0CDC">
        <w:rPr>
          <w:bCs/>
          <w:sz w:val="28"/>
          <w:szCs w:val="28"/>
        </w:rPr>
        <w:t xml:space="preserve">  1.2 Сообщение темы и цели урока</w:t>
      </w:r>
    </w:p>
    <w:p w:rsidR="00944922" w:rsidRPr="000F0CDC" w:rsidP="00944922">
      <w:pPr>
        <w:rPr>
          <w:bCs/>
          <w:sz w:val="28"/>
          <w:szCs w:val="28"/>
        </w:rPr>
      </w:pPr>
      <w:r w:rsidRPr="000F0CDC">
        <w:rPr>
          <w:bCs/>
          <w:sz w:val="28"/>
          <w:szCs w:val="28"/>
          <w:lang w:val="en-US"/>
        </w:rPr>
        <w:t>II</w:t>
      </w:r>
      <w:r w:rsidRPr="000F0CDC">
        <w:rPr>
          <w:bCs/>
          <w:sz w:val="28"/>
          <w:szCs w:val="28"/>
        </w:rPr>
        <w:t>. Актуализация опорных знаний:</w:t>
      </w:r>
    </w:p>
    <w:p w:rsidR="00944922" w:rsidRPr="000F0CDC" w:rsidP="00944922">
      <w:pPr>
        <w:rPr>
          <w:sz w:val="28"/>
          <w:szCs w:val="28"/>
        </w:rPr>
      </w:pPr>
      <w:r w:rsidRPr="000F0CDC">
        <w:rPr>
          <w:sz w:val="28"/>
          <w:szCs w:val="28"/>
        </w:rPr>
        <w:t>Фронтальный опрос</w:t>
      </w:r>
    </w:p>
    <w:p w:rsidR="00944922" w:rsidRPr="00C9169B" w:rsidP="00944922">
      <w:pPr>
        <w:pStyle w:val="BodyText"/>
        <w:spacing w:after="0" w:line="240" w:lineRule="auto"/>
        <w:ind w:left="360"/>
        <w:rPr>
          <w:rFonts w:ascii="Times New Roman" w:hAnsi="Times New Roman" w:cs="Times New Roman"/>
          <w:sz w:val="28"/>
          <w:szCs w:val="28"/>
        </w:rPr>
      </w:pPr>
      <w:r w:rsidRPr="00C9169B">
        <w:rPr>
          <w:rFonts w:ascii="Times New Roman" w:hAnsi="Times New Roman" w:cs="Times New Roman"/>
          <w:bCs/>
          <w:sz w:val="28"/>
          <w:szCs w:val="28"/>
        </w:rPr>
        <w:t xml:space="preserve">1. </w:t>
      </w:r>
      <w:r w:rsidRPr="00C9169B">
        <w:rPr>
          <w:rFonts w:ascii="Times New Roman" w:hAnsi="Times New Roman" w:cs="Times New Roman"/>
          <w:sz w:val="28"/>
          <w:szCs w:val="28"/>
        </w:rPr>
        <w:t xml:space="preserve">Основные виды, их расположение на чертежах. </w:t>
      </w:r>
    </w:p>
    <w:p w:rsidR="00944922" w:rsidRPr="00C9169B" w:rsidP="00944922">
      <w:pPr>
        <w:rPr>
          <w:bCs/>
          <w:sz w:val="28"/>
          <w:szCs w:val="28"/>
        </w:rPr>
      </w:pPr>
      <w:r w:rsidRPr="00C9169B">
        <w:rPr>
          <w:bCs/>
          <w:sz w:val="28"/>
          <w:szCs w:val="28"/>
          <w:lang w:val="en-US"/>
        </w:rPr>
        <w:t>III</w:t>
      </w:r>
      <w:r w:rsidRPr="00C9169B">
        <w:rPr>
          <w:bCs/>
          <w:sz w:val="28"/>
          <w:szCs w:val="28"/>
        </w:rPr>
        <w:t xml:space="preserve">. Изложение нового учебного материала. </w:t>
      </w:r>
    </w:p>
    <w:p w:rsidR="00944922" w:rsidRPr="00C9169B" w:rsidP="002820D7">
      <w:pPr>
        <w:pStyle w:val="BodyText"/>
        <w:numPr>
          <w:ilvl w:val="0"/>
          <w:numId w:val="5"/>
        </w:numPr>
        <w:spacing w:after="0" w:line="240" w:lineRule="auto"/>
        <w:rPr>
          <w:rFonts w:ascii="Times New Roman" w:hAnsi="Times New Roman" w:cs="Times New Roman"/>
          <w:sz w:val="28"/>
          <w:szCs w:val="28"/>
        </w:rPr>
      </w:pPr>
      <w:r w:rsidRPr="00C9169B">
        <w:rPr>
          <w:rFonts w:ascii="Times New Roman" w:hAnsi="Times New Roman" w:cs="Times New Roman"/>
          <w:sz w:val="28"/>
          <w:szCs w:val="28"/>
        </w:rPr>
        <w:t>Изображения-виды, сечения, разрезы по ГОСТ 2.305-2008.</w:t>
      </w:r>
    </w:p>
    <w:p w:rsidR="00944922" w:rsidRPr="00C9169B" w:rsidP="002820D7">
      <w:pPr>
        <w:pStyle w:val="BodyText"/>
        <w:numPr>
          <w:ilvl w:val="0"/>
          <w:numId w:val="5"/>
        </w:numPr>
        <w:spacing w:after="0" w:line="240" w:lineRule="auto"/>
        <w:rPr>
          <w:rFonts w:ascii="Times New Roman" w:hAnsi="Times New Roman" w:cs="Times New Roman"/>
          <w:sz w:val="28"/>
          <w:szCs w:val="28"/>
        </w:rPr>
      </w:pPr>
      <w:r w:rsidRPr="00C9169B">
        <w:rPr>
          <w:rFonts w:ascii="Times New Roman" w:hAnsi="Times New Roman" w:cs="Times New Roman"/>
          <w:sz w:val="28"/>
          <w:szCs w:val="28"/>
        </w:rPr>
        <w:t xml:space="preserve"> Сечения, их назначение, классификация, изображение и обозначение на чертежах.     </w:t>
      </w:r>
    </w:p>
    <w:p w:rsidR="00944922" w:rsidRPr="000F0CDC" w:rsidP="00944922">
      <w:pPr>
        <w:rPr>
          <w:bCs/>
          <w:sz w:val="28"/>
          <w:szCs w:val="28"/>
        </w:rPr>
      </w:pPr>
      <w:r w:rsidRPr="000F0CDC">
        <w:rPr>
          <w:bCs/>
          <w:sz w:val="28"/>
          <w:szCs w:val="28"/>
          <w:lang w:val="en-US"/>
        </w:rPr>
        <w:t>IV</w:t>
      </w:r>
      <w:r w:rsidRPr="000F0CDC">
        <w:rPr>
          <w:bCs/>
          <w:sz w:val="28"/>
          <w:szCs w:val="28"/>
        </w:rPr>
        <w:t xml:space="preserve">. Закрепление полученных знаний. </w:t>
      </w:r>
    </w:p>
    <w:p w:rsidR="00944922" w:rsidRPr="000F0CDC" w:rsidP="00944922">
      <w:pPr>
        <w:rPr>
          <w:sz w:val="28"/>
          <w:szCs w:val="28"/>
        </w:rPr>
      </w:pPr>
      <w:r>
        <w:rPr>
          <w:sz w:val="28"/>
          <w:szCs w:val="28"/>
        </w:rPr>
        <w:t>Виды, сечения.</w:t>
      </w:r>
    </w:p>
    <w:p w:rsidR="00944922" w:rsidRPr="00E15BB7" w:rsidP="00944922">
      <w:pPr>
        <w:rPr>
          <w:bCs/>
          <w:sz w:val="28"/>
          <w:szCs w:val="28"/>
        </w:rPr>
      </w:pPr>
      <w:r w:rsidRPr="000F0CDC">
        <w:rPr>
          <w:sz w:val="28"/>
          <w:szCs w:val="28"/>
        </w:rPr>
        <w:t>ПЗ. Выполнение сечений на чертеже.</w:t>
      </w:r>
      <w:r w:rsidRPr="000F0CDC">
        <w:rPr>
          <w:b/>
          <w:i/>
          <w:sz w:val="28"/>
          <w:szCs w:val="28"/>
        </w:rPr>
        <w:t xml:space="preserve"> </w:t>
      </w:r>
    </w:p>
    <w:p w:rsidR="00944922" w:rsidRPr="000F0CDC" w:rsidP="00944922">
      <w:pPr>
        <w:rPr>
          <w:bCs/>
          <w:sz w:val="28"/>
          <w:szCs w:val="28"/>
        </w:rPr>
      </w:pPr>
      <w:r w:rsidRPr="000F0CDC">
        <w:rPr>
          <w:bCs/>
          <w:sz w:val="28"/>
          <w:szCs w:val="28"/>
          <w:lang w:val="en-US"/>
        </w:rPr>
        <w:t>V</w:t>
      </w:r>
      <w:r w:rsidRPr="000F0CDC">
        <w:rPr>
          <w:bCs/>
          <w:sz w:val="28"/>
          <w:szCs w:val="28"/>
        </w:rPr>
        <w:t>. Подведение итогов, рефлексия.</w:t>
      </w:r>
      <w:r w:rsidRPr="000F0CDC">
        <w:rPr>
          <w:bCs/>
          <w:sz w:val="28"/>
          <w:szCs w:val="28"/>
        </w:rPr>
        <w:t xml:space="preserve"> </w:t>
      </w:r>
    </w:p>
    <w:p w:rsidR="00944922" w:rsidRPr="000F0CDC" w:rsidP="00944922">
      <w:pPr>
        <w:rPr>
          <w:bCs/>
          <w:sz w:val="28"/>
          <w:szCs w:val="28"/>
        </w:rPr>
      </w:pPr>
      <w:r w:rsidRPr="000F0CDC">
        <w:rPr>
          <w:bCs/>
          <w:sz w:val="28"/>
          <w:szCs w:val="28"/>
          <w:lang w:val="en-US"/>
        </w:rPr>
        <w:t>VI</w:t>
      </w:r>
      <w:r w:rsidRPr="000F0CDC">
        <w:rPr>
          <w:bCs/>
          <w:sz w:val="28"/>
          <w:szCs w:val="28"/>
        </w:rPr>
        <w:t xml:space="preserve">. Окончание урока и выдача домашнего задания. </w:t>
      </w:r>
    </w:p>
    <w:p w:rsidR="00944922" w:rsidRPr="000F0CDC" w:rsidP="00944922">
      <w:pPr>
        <w:rPr>
          <w:bCs/>
          <w:sz w:val="28"/>
          <w:szCs w:val="28"/>
        </w:rPr>
      </w:pPr>
      <w:r w:rsidRPr="000F0CDC">
        <w:rPr>
          <w:bCs/>
          <w:sz w:val="28"/>
          <w:szCs w:val="28"/>
        </w:rPr>
        <w:t>Будасов</w:t>
      </w:r>
      <w:r w:rsidRPr="000F0CDC">
        <w:rPr>
          <w:bCs/>
          <w:sz w:val="28"/>
          <w:szCs w:val="28"/>
        </w:rPr>
        <w:t xml:space="preserve"> Б.В. Строительное черчение(1)§4 стр.69-73</w:t>
      </w:r>
    </w:p>
    <w:p w:rsidR="0049581F" w:rsidRPr="00944922" w:rsidP="00944922">
      <w:pPr>
        <w:ind w:firstLine="567"/>
        <w:jc w:val="both"/>
        <w:rPr>
          <w:b/>
          <w:i/>
          <w:sz w:val="28"/>
          <w:szCs w:val="28"/>
        </w:rPr>
      </w:pPr>
      <w:r w:rsidRPr="0050161B">
        <w:rPr>
          <w:sz w:val="26"/>
          <w:szCs w:val="26"/>
        </w:rPr>
        <w:t xml:space="preserve"> </w:t>
      </w:r>
    </w:p>
    <w:p w:rsidR="00944922" w:rsidRPr="00733C5E" w:rsidP="00944922">
      <w:pPr>
        <w:rPr>
          <w:bCs/>
          <w:sz w:val="28"/>
          <w:szCs w:val="28"/>
        </w:rPr>
      </w:pPr>
      <w:r>
        <w:rPr>
          <w:bCs/>
          <w:sz w:val="28"/>
          <w:szCs w:val="28"/>
        </w:rPr>
        <w:t>Теоретические знания по теме занятия «</w:t>
      </w:r>
      <w:r w:rsidRPr="000F0CDC">
        <w:rPr>
          <w:sz w:val="28"/>
          <w:szCs w:val="28"/>
        </w:rPr>
        <w:t>Сечения и их назначение</w:t>
      </w:r>
      <w:r>
        <w:rPr>
          <w:sz w:val="28"/>
          <w:szCs w:val="28"/>
        </w:rPr>
        <w:t>»</w:t>
      </w:r>
    </w:p>
    <w:p w:rsidR="00944922" w:rsidRPr="004411CA" w:rsidP="00944922">
      <w:pPr>
        <w:shd w:val="clear" w:color="auto" w:fill="FFFFFF"/>
        <w:spacing w:after="100" w:afterAutospacing="1"/>
        <w:jc w:val="both"/>
        <w:rPr>
          <w:color w:val="000000"/>
          <w:sz w:val="28"/>
          <w:szCs w:val="28"/>
        </w:rPr>
      </w:pPr>
      <w:r w:rsidRPr="004411CA">
        <w:rPr>
          <w:color w:val="000000"/>
          <w:sz w:val="28"/>
          <w:szCs w:val="28"/>
        </w:rPr>
        <w:t>Любой чертеж должен давать наиболее полное представление о форме изображаемого на нем предмета. Вам уже известно, как на чертежах изображают предметы с помощью видов и разрезов. Бывают также другие изображения, которые дают возможность лучше понять форму предмета. К таким изображениям относятся сечения. Сечения наиболее часто применяют для того, чтобы показать поперечную форму предмета и форму отверстий, углублений, срезов и вырезов на поверхностях округлых деталей. Сечение может являться составной частью разреза или самостоятельным изображением.</w:t>
      </w:r>
    </w:p>
    <w:p w:rsidR="00944922" w:rsidRPr="004411CA" w:rsidP="00944922">
      <w:pPr>
        <w:shd w:val="clear" w:color="auto" w:fill="FFF8DC"/>
        <w:spacing w:after="100" w:afterAutospacing="1"/>
        <w:jc w:val="both"/>
        <w:rPr>
          <w:color w:val="000000"/>
          <w:sz w:val="28"/>
          <w:szCs w:val="28"/>
        </w:rPr>
      </w:pPr>
      <w:r w:rsidRPr="00945AE2">
        <w:rPr>
          <w:b/>
          <w:bCs/>
          <w:color w:val="000000"/>
          <w:sz w:val="28"/>
          <w:szCs w:val="28"/>
        </w:rPr>
        <w:t>Сечение</w:t>
      </w:r>
      <w:r w:rsidRPr="004411CA">
        <w:rPr>
          <w:color w:val="000000"/>
          <w:sz w:val="28"/>
          <w:szCs w:val="28"/>
        </w:rPr>
        <w:t> — изображение фигуры, получающейся при мысленном рассечении предмета секущей плоскостью.</w:t>
      </w:r>
      <w:r w:rsidR="008368C4">
        <w:rPr>
          <w:color w:val="000000"/>
          <w:sz w:val="28"/>
          <w:szCs w:val="28"/>
        </w:rPr>
        <w:t xml:space="preserve"> </w:t>
      </w:r>
      <w:r w:rsidRPr="004411CA">
        <w:rPr>
          <w:color w:val="000000"/>
          <w:sz w:val="28"/>
          <w:szCs w:val="28"/>
        </w:rPr>
        <w:t>На сечении показывают только ту фигуру, которая получается в секущей плоскости.</w:t>
      </w:r>
    </w:p>
    <w:p w:rsidR="008368C4" w:rsidP="00944922">
      <w:pPr>
        <w:shd w:val="clear" w:color="auto" w:fill="FFFFFF"/>
        <w:spacing w:after="100" w:afterAutospacing="1"/>
        <w:rPr>
          <w:color w:val="000000"/>
          <w:sz w:val="28"/>
          <w:szCs w:val="28"/>
        </w:rPr>
      </w:pPr>
      <w:r w:rsidRPr="00945AE2">
        <w:rPr>
          <w:noProof/>
          <w:color w:val="1177D1"/>
          <w:sz w:val="28"/>
          <w:szCs w:val="28"/>
        </w:rPr>
        <w:drawing>
          <wp:inline distT="0" distB="0" distL="0" distR="0">
            <wp:extent cx="4017523" cy="2312353"/>
            <wp:effectExtent l="0" t="0" r="0" b="0"/>
            <wp:docPr id="459" name="Рисунок 459" descr="http://profil.adu.by/pluginfile.php/3823/mod_book/chapter/10621/268.jpg">
              <a:hlinkClick xmlns:a="http://schemas.openxmlformats.org/drawingml/2006/main" xmlns:r="http://schemas.openxmlformats.org/officeDocument/2006/relationships"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35842" name="Picture 2" descr="http://profil.adu.by/pluginfile.php/3823/mod_book/chapter/10621/268.jpg">
                      <a:hlinkClick xmlns:a="http://schemas.openxmlformats.org/drawingml/2006/main" xmlns:r="http://schemas.openxmlformats.org/officeDocument/2006/relationships" r:id="rId292"/>
                    </pic:cNvPr>
                    <pic:cNvPicPr>
                      <a:picLocks noChangeAspect="1" noChangeArrowheads="1"/>
                    </pic:cNvPicPr>
                  </pic:nvPicPr>
                  <pic:blipFill>
                    <a:blip xmlns:r="http://schemas.openxmlformats.org/officeDocument/2006/relationships" r:embed="rId293"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055341" cy="2334120"/>
                    </a:xfrm>
                    <a:prstGeom prst="rect">
                      <a:avLst/>
                    </a:prstGeom>
                    <a:noFill/>
                    <a:ln>
                      <a:noFill/>
                    </a:ln>
                  </pic:spPr>
                </pic:pic>
              </a:graphicData>
            </a:graphic>
          </wp:inline>
        </w:drawing>
      </w:r>
    </w:p>
    <w:p w:rsidR="00944922" w:rsidRPr="004411CA" w:rsidP="00944922">
      <w:pPr>
        <w:shd w:val="clear" w:color="auto" w:fill="FFFFFF"/>
        <w:spacing w:after="100" w:afterAutospacing="1"/>
        <w:rPr>
          <w:color w:val="000000"/>
          <w:sz w:val="28"/>
          <w:szCs w:val="28"/>
        </w:rPr>
      </w:pPr>
      <w:r w:rsidRPr="004411CA">
        <w:rPr>
          <w:color w:val="000000"/>
          <w:sz w:val="28"/>
          <w:szCs w:val="28"/>
        </w:rPr>
        <w:t>Для получения сечения предмет мысленно рассекают секущей плоскостью в том месте, где необходимо уточнить форму предмета (рис. 76). В секущей плоскости получают фигуру сечения.</w:t>
      </w:r>
      <w:r w:rsidRPr="004411CA">
        <w:rPr>
          <w:color w:val="000000"/>
          <w:sz w:val="28"/>
          <w:szCs w:val="28"/>
        </w:rPr>
        <w:br/>
        <w:t>Линии контура предмета, находящиеся за секущей плоскостью, не показывают.</w:t>
      </w:r>
    </w:p>
    <w:p w:rsidR="00944922" w:rsidRPr="004411CA" w:rsidP="00944922">
      <w:pPr>
        <w:shd w:val="clear" w:color="auto" w:fill="FFFFFF"/>
        <w:spacing w:after="100" w:afterAutospacing="1"/>
        <w:jc w:val="both"/>
        <w:rPr>
          <w:color w:val="000000"/>
          <w:sz w:val="28"/>
          <w:szCs w:val="28"/>
        </w:rPr>
      </w:pPr>
      <w:r w:rsidRPr="00945AE2">
        <w:rPr>
          <w:i/>
          <w:iCs/>
          <w:noProof/>
          <w:color w:val="000000"/>
          <w:sz w:val="28"/>
          <w:szCs w:val="28"/>
        </w:rPr>
        <w:drawing>
          <wp:inline distT="0" distB="0" distL="0" distR="0">
            <wp:extent cx="262890" cy="262890"/>
            <wp:effectExtent l="0" t="0" r="3810" b="3810"/>
            <wp:docPr id="460" name="Рисунок 460" descr="http://profil.adu.by/pluginfile.php/3823/mod_book/chapter/10621/%D0%B2%D0%BE%D0%BF%D1%80%D0%BE%D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594809" name="Picture 3" descr="http://profil.adu.by/pluginfile.php/3823/mod_book/chapter/10621/%D0%B2%D0%BE%D0%BF%D1%80%D0%BE%D1%81.jpg"/>
                    <pic:cNvPicPr>
                      <a:picLocks noChangeAspect="1" noChangeArrowheads="1"/>
                    </pic:cNvPicPr>
                  </pic:nvPicPr>
                  <pic:blipFill>
                    <a:blip xmlns:r="http://schemas.openxmlformats.org/officeDocument/2006/relationships" r:embed="rId294"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62890" cy="262890"/>
                    </a:xfrm>
                    <a:prstGeom prst="rect">
                      <a:avLst/>
                    </a:prstGeom>
                    <a:noFill/>
                    <a:ln>
                      <a:noFill/>
                    </a:ln>
                  </pic:spPr>
                </pic:pic>
              </a:graphicData>
            </a:graphic>
          </wp:inline>
        </w:drawing>
      </w:r>
      <w:r w:rsidRPr="00945AE2">
        <w:rPr>
          <w:i/>
          <w:iCs/>
          <w:color w:val="000000"/>
          <w:sz w:val="28"/>
          <w:szCs w:val="28"/>
        </w:rPr>
        <w:t>Объясните, в чем различие сечения от разреза.</w:t>
      </w:r>
    </w:p>
    <w:p w:rsidR="00944922" w:rsidRPr="004411CA" w:rsidP="00944922">
      <w:pPr>
        <w:shd w:val="clear" w:color="auto" w:fill="FFFFFF"/>
        <w:spacing w:after="100" w:afterAutospacing="1"/>
        <w:outlineLvl w:val="1"/>
        <w:rPr>
          <w:color w:val="000000"/>
          <w:sz w:val="28"/>
          <w:szCs w:val="28"/>
        </w:rPr>
      </w:pPr>
      <w:bookmarkStart w:id="3" w:name="ch10622"/>
      <w:bookmarkEnd w:id="3"/>
      <w:r w:rsidRPr="004411CA">
        <w:rPr>
          <w:color w:val="000000"/>
          <w:sz w:val="28"/>
          <w:szCs w:val="28"/>
        </w:rPr>
        <w:t>Классификация сечений</w:t>
      </w:r>
    </w:p>
    <w:p w:rsidR="00944922" w:rsidRPr="004411CA" w:rsidP="00944922">
      <w:pPr>
        <w:shd w:val="clear" w:color="auto" w:fill="FFFFFF"/>
        <w:spacing w:after="100" w:afterAutospacing="1"/>
        <w:rPr>
          <w:color w:val="000000"/>
          <w:sz w:val="28"/>
          <w:szCs w:val="28"/>
        </w:rPr>
      </w:pPr>
      <w:r w:rsidRPr="00945AE2">
        <w:rPr>
          <w:noProof/>
          <w:color w:val="1177D1"/>
          <w:sz w:val="28"/>
          <w:szCs w:val="28"/>
        </w:rPr>
        <w:drawing>
          <wp:inline distT="0" distB="0" distL="0" distR="0">
            <wp:extent cx="2451100" cy="1216025"/>
            <wp:effectExtent l="0" t="0" r="6350" b="3175"/>
            <wp:docPr id="461" name="Рисунок 461" descr="http://profil.adu.by/pluginfile.php/3823/mod_book/chapter/10622/269.jpg">
              <a:hlinkClick xmlns:a="http://schemas.openxmlformats.org/drawingml/2006/main" xmlns:r="http://schemas.openxmlformats.org/officeDocument/2006/relationships" r:id="rId2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970687" name="Picture 4" descr="http://profil.adu.by/pluginfile.php/3823/mod_book/chapter/10622/269.jpg">
                      <a:hlinkClick xmlns:a="http://schemas.openxmlformats.org/drawingml/2006/main" xmlns:r="http://schemas.openxmlformats.org/officeDocument/2006/relationships" r:id="rId295"/>
                    </pic:cNvPr>
                    <pic:cNvPicPr>
                      <a:picLocks noChangeAspect="1" noChangeArrowheads="1"/>
                    </pic:cNvPicPr>
                  </pic:nvPicPr>
                  <pic:blipFill>
                    <a:blip xmlns:r="http://schemas.openxmlformats.org/officeDocument/2006/relationships" r:embed="rId296"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451100" cy="1216025"/>
                    </a:xfrm>
                    <a:prstGeom prst="rect">
                      <a:avLst/>
                    </a:prstGeom>
                    <a:noFill/>
                    <a:ln>
                      <a:noFill/>
                    </a:ln>
                  </pic:spPr>
                </pic:pic>
              </a:graphicData>
            </a:graphic>
          </wp:inline>
        </w:drawing>
      </w:r>
      <w:r w:rsidRPr="004411CA">
        <w:rPr>
          <w:color w:val="000000"/>
          <w:sz w:val="28"/>
          <w:szCs w:val="28"/>
        </w:rPr>
        <w:t>В зависимости от размещения относительно вида изображаемого на чертеже предмета различают вынесенные и наложенные сечения (рис. 77).</w:t>
      </w:r>
    </w:p>
    <w:p w:rsidR="00944922" w:rsidRPr="004411CA" w:rsidP="00944922">
      <w:pPr>
        <w:shd w:val="clear" w:color="auto" w:fill="FFFFFF"/>
        <w:spacing w:after="100" w:afterAutospacing="1"/>
        <w:jc w:val="both"/>
        <w:rPr>
          <w:color w:val="000000"/>
          <w:sz w:val="28"/>
          <w:szCs w:val="28"/>
        </w:rPr>
      </w:pPr>
      <w:r w:rsidRPr="00945AE2">
        <w:rPr>
          <w:i/>
          <w:iCs/>
          <w:noProof/>
          <w:color w:val="000000"/>
          <w:sz w:val="28"/>
          <w:szCs w:val="28"/>
        </w:rPr>
        <w:drawing>
          <wp:inline distT="0" distB="0" distL="0" distR="0">
            <wp:extent cx="262890" cy="262890"/>
            <wp:effectExtent l="0" t="0" r="3810" b="3810"/>
            <wp:docPr id="462" name="Рисунок 462" descr="http://profil.adu.by/pluginfile.php/3823/mod_book/chapter/10622/%D0%B2%D0%BE%D0%BF%D1%80%D0%BE%D1%81.jpg?time=160392742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071596" name="Picture 5" descr="http://profil.adu.by/pluginfile.php/3823/mod_book/chapter/10622/%D0%B2%D0%BE%D0%BF%D1%80%D0%BE%D1%81.jpg?time=1603927422381"/>
                    <pic:cNvPicPr>
                      <a:picLocks noChangeAspect="1" noChangeArrowheads="1"/>
                    </pic:cNvPicPr>
                  </pic:nvPicPr>
                  <pic:blipFill>
                    <a:blip xmlns:r="http://schemas.openxmlformats.org/officeDocument/2006/relationships" r:embed="rId294"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62890" cy="262890"/>
                    </a:xfrm>
                    <a:prstGeom prst="rect">
                      <a:avLst/>
                    </a:prstGeom>
                    <a:noFill/>
                    <a:ln>
                      <a:noFill/>
                    </a:ln>
                  </pic:spPr>
                </pic:pic>
              </a:graphicData>
            </a:graphic>
          </wp:inline>
        </w:drawing>
      </w:r>
      <w:r w:rsidRPr="00945AE2">
        <w:rPr>
          <w:i/>
          <w:iCs/>
          <w:color w:val="000000"/>
          <w:sz w:val="28"/>
          <w:szCs w:val="28"/>
        </w:rPr>
        <w:t xml:space="preserve">На ваш взгляд, какие сечения относятся к </w:t>
      </w:r>
      <w:r w:rsidRPr="00945AE2">
        <w:rPr>
          <w:i/>
          <w:iCs/>
          <w:color w:val="000000"/>
          <w:sz w:val="28"/>
          <w:szCs w:val="28"/>
        </w:rPr>
        <w:t>вынесенным</w:t>
      </w:r>
      <w:r w:rsidRPr="00945AE2">
        <w:rPr>
          <w:i/>
          <w:iCs/>
          <w:color w:val="000000"/>
          <w:sz w:val="28"/>
          <w:szCs w:val="28"/>
        </w:rPr>
        <w:t>, а какие к наложенным? Используя рисунок 77, объясните, в чем их особенности.</w:t>
      </w:r>
    </w:p>
    <w:p w:rsidR="00944922" w:rsidRPr="004411CA" w:rsidP="00944922">
      <w:pPr>
        <w:shd w:val="clear" w:color="auto" w:fill="FFFFFF"/>
        <w:spacing w:after="100" w:afterAutospacing="1"/>
        <w:jc w:val="both"/>
        <w:rPr>
          <w:color w:val="000000"/>
          <w:sz w:val="28"/>
          <w:szCs w:val="28"/>
        </w:rPr>
      </w:pPr>
      <w:r w:rsidRPr="004411CA">
        <w:rPr>
          <w:color w:val="000000"/>
          <w:sz w:val="28"/>
          <w:szCs w:val="28"/>
        </w:rPr>
        <w:t>Вынесенными называют сечения, расположенные вне контура изображений детали. Вынесенное сечение допускается располагать на свободном поле чертежа. Оно может быть размещено:</w:t>
      </w:r>
    </w:p>
    <w:p w:rsidR="00944922" w:rsidRPr="004411CA" w:rsidP="00053899">
      <w:pPr>
        <w:numPr>
          <w:ilvl w:val="0"/>
          <w:numId w:val="35"/>
        </w:numPr>
        <w:shd w:val="clear" w:color="auto" w:fill="FFFFFF"/>
        <w:spacing w:before="100" w:beforeAutospacing="1" w:after="100" w:afterAutospacing="1"/>
        <w:jc w:val="both"/>
        <w:rPr>
          <w:color w:val="000000"/>
          <w:sz w:val="28"/>
          <w:szCs w:val="28"/>
        </w:rPr>
      </w:pPr>
      <w:r w:rsidRPr="004411CA">
        <w:rPr>
          <w:color w:val="000000"/>
          <w:sz w:val="28"/>
          <w:szCs w:val="28"/>
        </w:rPr>
        <w:t>непосредственно в проекционной связи (рис. 78, а);</w:t>
      </w:r>
    </w:p>
    <w:p w:rsidR="00944922" w:rsidRPr="004411CA" w:rsidP="00053899">
      <w:pPr>
        <w:numPr>
          <w:ilvl w:val="0"/>
          <w:numId w:val="35"/>
        </w:numPr>
        <w:shd w:val="clear" w:color="auto" w:fill="FFFFFF"/>
        <w:spacing w:before="100" w:beforeAutospacing="1" w:after="100" w:afterAutospacing="1"/>
        <w:jc w:val="both"/>
        <w:rPr>
          <w:color w:val="000000"/>
          <w:sz w:val="28"/>
          <w:szCs w:val="28"/>
        </w:rPr>
      </w:pPr>
      <w:r w:rsidRPr="004411CA">
        <w:rPr>
          <w:color w:val="000000"/>
          <w:sz w:val="28"/>
          <w:szCs w:val="28"/>
        </w:rPr>
        <w:t>на продолжении линии сечения (если предмет симметричен). При этом линию сечения показывают штрихпунктирной линией (рис. 78, б).</w:t>
      </w:r>
    </w:p>
    <w:p w:rsidR="00944922" w:rsidRPr="004411CA" w:rsidP="00053899">
      <w:pPr>
        <w:numPr>
          <w:ilvl w:val="0"/>
          <w:numId w:val="35"/>
        </w:numPr>
        <w:shd w:val="clear" w:color="auto" w:fill="FFFFFF"/>
        <w:spacing w:before="100" w:beforeAutospacing="1" w:after="100" w:afterAutospacing="1"/>
        <w:jc w:val="both"/>
        <w:rPr>
          <w:color w:val="000000"/>
          <w:sz w:val="28"/>
          <w:szCs w:val="28"/>
        </w:rPr>
      </w:pPr>
      <w:r w:rsidRPr="004411CA">
        <w:rPr>
          <w:color w:val="000000"/>
          <w:sz w:val="28"/>
          <w:szCs w:val="28"/>
        </w:rPr>
        <w:t>в</w:t>
      </w:r>
      <w:r w:rsidRPr="004411CA">
        <w:rPr>
          <w:color w:val="000000"/>
          <w:sz w:val="28"/>
          <w:szCs w:val="28"/>
        </w:rPr>
        <w:t xml:space="preserve"> разрыве между частями вида; при этом условный разрез на виде ограничивают тонкой волнистой линией (рис. 78, в).</w:t>
      </w:r>
    </w:p>
    <w:p w:rsidR="00944922" w:rsidRPr="004411CA" w:rsidP="00944922">
      <w:pPr>
        <w:shd w:val="clear" w:color="auto" w:fill="FFFFFF"/>
        <w:spacing w:after="100" w:afterAutospacing="1"/>
        <w:jc w:val="both"/>
        <w:rPr>
          <w:color w:val="000000"/>
          <w:sz w:val="28"/>
          <w:szCs w:val="28"/>
        </w:rPr>
      </w:pPr>
      <w:r w:rsidRPr="004411CA">
        <w:rPr>
          <w:color w:val="000000"/>
          <w:sz w:val="28"/>
          <w:szCs w:val="28"/>
        </w:rPr>
        <w:t>Контур вынесенного сечения обводят сплошной толстой основной линией.</w:t>
      </w:r>
    </w:p>
    <w:p w:rsidR="00944922" w:rsidRPr="004411CA" w:rsidP="00944922">
      <w:pPr>
        <w:shd w:val="clear" w:color="auto" w:fill="FFFFFF"/>
        <w:spacing w:after="100" w:afterAutospacing="1"/>
        <w:rPr>
          <w:color w:val="000000"/>
          <w:sz w:val="28"/>
          <w:szCs w:val="28"/>
        </w:rPr>
      </w:pPr>
      <w:r w:rsidRPr="00945AE2">
        <w:rPr>
          <w:noProof/>
          <w:color w:val="1177D1"/>
          <w:sz w:val="28"/>
          <w:szCs w:val="28"/>
        </w:rPr>
        <w:drawing>
          <wp:inline distT="0" distB="0" distL="0" distR="0">
            <wp:extent cx="4844415" cy="2762885"/>
            <wp:effectExtent l="0" t="0" r="0" b="0"/>
            <wp:docPr id="463" name="Рисунок 463" descr="http://profil.adu.by/pluginfile.php/3823/mod_book/chapter/10622/270.jpg">
              <a:hlinkClick xmlns:a="http://schemas.openxmlformats.org/drawingml/2006/main" xmlns:r="http://schemas.openxmlformats.org/officeDocument/2006/relationships" r:id="rId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43907" name="Picture 6" descr="http://profil.adu.by/pluginfile.php/3823/mod_book/chapter/10622/270.jpg"/>
                    <pic:cNvPicPr>
                      <a:picLocks noChangeAspect="1" noChangeArrowheads="1"/>
                    </pic:cNvPicPr>
                  </pic:nvPicPr>
                  <pic:blipFill>
                    <a:blip xmlns:r="http://schemas.openxmlformats.org/officeDocument/2006/relationships" r:embed="rId298"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844415" cy="2762885"/>
                    </a:xfrm>
                    <a:prstGeom prst="rect">
                      <a:avLst/>
                    </a:prstGeom>
                    <a:noFill/>
                    <a:ln>
                      <a:noFill/>
                    </a:ln>
                  </pic:spPr>
                </pic:pic>
              </a:graphicData>
            </a:graphic>
          </wp:inline>
        </w:drawing>
      </w:r>
    </w:p>
    <w:p w:rsidR="00944922" w:rsidRPr="004411CA" w:rsidP="00944922">
      <w:pPr>
        <w:shd w:val="clear" w:color="auto" w:fill="FFFFFF"/>
        <w:spacing w:after="100" w:afterAutospacing="1"/>
        <w:jc w:val="both"/>
        <w:rPr>
          <w:color w:val="000000"/>
          <w:sz w:val="28"/>
          <w:szCs w:val="28"/>
        </w:rPr>
      </w:pPr>
      <w:r w:rsidRPr="00945AE2">
        <w:rPr>
          <w:i/>
          <w:iCs/>
          <w:noProof/>
          <w:color w:val="000000"/>
          <w:sz w:val="28"/>
          <w:szCs w:val="28"/>
        </w:rPr>
        <w:drawing>
          <wp:inline distT="0" distB="0" distL="0" distR="0">
            <wp:extent cx="262890" cy="262890"/>
            <wp:effectExtent l="0" t="0" r="3810" b="3810"/>
            <wp:docPr id="464" name="Рисунок 464" descr="http://profil.adu.by/pluginfile.php/3823/mod_book/chapter/10622/%D0%B2%D0%BE%D0%BF%D1%80%D0%BE%D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418513" name="Picture 7" descr="http://profil.adu.by/pluginfile.php/3823/mod_book/chapter/10622/%D0%B2%D0%BE%D0%BF%D1%80%D0%BE%D1%81.jpg"/>
                    <pic:cNvPicPr>
                      <a:picLocks noChangeAspect="1" noChangeArrowheads="1"/>
                    </pic:cNvPicPr>
                  </pic:nvPicPr>
                  <pic:blipFill>
                    <a:blip xmlns:r="http://schemas.openxmlformats.org/officeDocument/2006/relationships" r:embed="rId294"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62890" cy="262890"/>
                    </a:xfrm>
                    <a:prstGeom prst="rect">
                      <a:avLst/>
                    </a:prstGeom>
                    <a:noFill/>
                    <a:ln>
                      <a:noFill/>
                    </a:ln>
                  </pic:spPr>
                </pic:pic>
              </a:graphicData>
            </a:graphic>
          </wp:inline>
        </w:drawing>
      </w:r>
      <w:r w:rsidRPr="00945AE2">
        <w:rPr>
          <w:i/>
          <w:iCs/>
          <w:color w:val="000000"/>
          <w:sz w:val="28"/>
          <w:szCs w:val="28"/>
        </w:rPr>
        <w:t>Используя рисунок 79, определите, какие сечения выполнены правильно в соответствии с направлением взгляда, который указан стрелками.</w:t>
      </w:r>
    </w:p>
    <w:p w:rsidR="00944922" w:rsidRPr="004411CA" w:rsidP="00944922">
      <w:pPr>
        <w:shd w:val="clear" w:color="auto" w:fill="FFFFFF"/>
        <w:spacing w:after="100" w:afterAutospacing="1"/>
        <w:rPr>
          <w:color w:val="000000"/>
          <w:sz w:val="28"/>
          <w:szCs w:val="28"/>
        </w:rPr>
      </w:pPr>
      <w:r w:rsidRPr="00945AE2">
        <w:rPr>
          <w:i/>
          <w:iCs/>
          <w:noProof/>
          <w:color w:val="1177D1"/>
          <w:sz w:val="28"/>
          <w:szCs w:val="28"/>
        </w:rPr>
        <w:drawing>
          <wp:inline distT="0" distB="0" distL="0" distR="0">
            <wp:extent cx="5885180" cy="1993900"/>
            <wp:effectExtent l="0" t="0" r="1270" b="6350"/>
            <wp:docPr id="465" name="Рисунок 465" descr="http://profil.adu.by/pluginfile.php/3823/mod_book/chapter/10622/271.jpg">
              <a:hlinkClick xmlns:a="http://schemas.openxmlformats.org/drawingml/2006/main" xmlns:r="http://schemas.openxmlformats.org/officeDocument/2006/relationships" r:id="rId2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2721" name="Picture 8" descr="http://profil.adu.by/pluginfile.php/3823/mod_book/chapter/10622/271.jpg"/>
                    <pic:cNvPicPr>
                      <a:picLocks noChangeAspect="1" noChangeArrowheads="1"/>
                    </pic:cNvPicPr>
                  </pic:nvPicPr>
                  <pic:blipFill>
                    <a:blip xmlns:r="http://schemas.openxmlformats.org/officeDocument/2006/relationships" r:embed="rId300"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885180" cy="1993900"/>
                    </a:xfrm>
                    <a:prstGeom prst="rect">
                      <a:avLst/>
                    </a:prstGeom>
                    <a:noFill/>
                    <a:ln>
                      <a:noFill/>
                    </a:ln>
                  </pic:spPr>
                </pic:pic>
              </a:graphicData>
            </a:graphic>
          </wp:inline>
        </w:drawing>
      </w:r>
    </w:p>
    <w:p w:rsidR="00944922" w:rsidRPr="004411CA" w:rsidP="00944922">
      <w:pPr>
        <w:shd w:val="clear" w:color="auto" w:fill="FFFFFF"/>
        <w:spacing w:after="100" w:afterAutospacing="1"/>
        <w:rPr>
          <w:color w:val="000000"/>
          <w:sz w:val="28"/>
          <w:szCs w:val="28"/>
        </w:rPr>
      </w:pPr>
      <w:r w:rsidRPr="00945AE2">
        <w:rPr>
          <w:noProof/>
          <w:color w:val="1177D1"/>
          <w:sz w:val="28"/>
          <w:szCs w:val="28"/>
        </w:rPr>
        <w:drawing>
          <wp:inline distT="0" distB="0" distL="0" distR="0">
            <wp:extent cx="2607310" cy="1556385"/>
            <wp:effectExtent l="0" t="0" r="2540" b="5715"/>
            <wp:docPr id="466" name="Рисунок 466" descr="http://profil.adu.by/pluginfile.php/3823/mod_book/chapter/10622/272.jpg">
              <a:hlinkClick xmlns:a="http://schemas.openxmlformats.org/drawingml/2006/main" xmlns:r="http://schemas.openxmlformats.org/officeDocument/2006/relationships" r:id="rId3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69844" name="Picture 9" descr="http://profil.adu.by/pluginfile.php/3823/mod_book/chapter/10622/272.jpg">
                      <a:hlinkClick xmlns:a="http://schemas.openxmlformats.org/drawingml/2006/main" xmlns:r="http://schemas.openxmlformats.org/officeDocument/2006/relationships" r:id="rId301"/>
                    </pic:cNvPr>
                    <pic:cNvPicPr>
                      <a:picLocks noChangeAspect="1" noChangeArrowheads="1"/>
                    </pic:cNvPicPr>
                  </pic:nvPicPr>
                  <pic:blipFill>
                    <a:blip xmlns:r="http://schemas.openxmlformats.org/officeDocument/2006/relationships" r:embed="rId302"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607310" cy="1556385"/>
                    </a:xfrm>
                    <a:prstGeom prst="rect">
                      <a:avLst/>
                    </a:prstGeom>
                    <a:noFill/>
                    <a:ln>
                      <a:noFill/>
                    </a:ln>
                  </pic:spPr>
                </pic:pic>
              </a:graphicData>
            </a:graphic>
          </wp:inline>
        </w:drawing>
      </w:r>
      <w:r w:rsidRPr="004411CA">
        <w:rPr>
          <w:color w:val="000000"/>
          <w:sz w:val="28"/>
          <w:szCs w:val="28"/>
        </w:rPr>
        <w:t>Наложенными называют сечения, расположенные непосредственно на видах чертежа и именно там, где проходит секущая плоскость (рис. 80). Контур наложенного сечения обводят сплошной тонкой линией. Контурные линии вида в месте, где на него накладывается фигура сечения, не должны прерываться.</w:t>
      </w:r>
      <w:r w:rsidRPr="004411CA">
        <w:rPr>
          <w:color w:val="000000"/>
          <w:sz w:val="28"/>
          <w:szCs w:val="28"/>
        </w:rPr>
        <w:br/>
        <w:t xml:space="preserve">Вынесенным сечениям следует отдавать предпочтение перед </w:t>
      </w:r>
      <w:r w:rsidRPr="004411CA">
        <w:rPr>
          <w:color w:val="000000"/>
          <w:sz w:val="28"/>
          <w:szCs w:val="28"/>
        </w:rPr>
        <w:t>наложенными</w:t>
      </w:r>
      <w:r w:rsidRPr="004411CA">
        <w:rPr>
          <w:color w:val="000000"/>
          <w:sz w:val="28"/>
          <w:szCs w:val="28"/>
        </w:rPr>
        <w:t xml:space="preserve">, </w:t>
      </w:r>
      <w:r w:rsidRPr="004411CA">
        <w:rPr>
          <w:color w:val="000000"/>
          <w:sz w:val="28"/>
          <w:szCs w:val="28"/>
        </w:rPr>
        <w:t>так как последние затемняют виды чертежа и неудобны для нанесения размеров.</w:t>
      </w:r>
    </w:p>
    <w:p w:rsidR="00944922" w:rsidRPr="004411CA" w:rsidP="00944922">
      <w:pPr>
        <w:shd w:val="clear" w:color="auto" w:fill="FFFFFF"/>
        <w:spacing w:after="100" w:afterAutospacing="1"/>
        <w:outlineLvl w:val="1"/>
        <w:rPr>
          <w:color w:val="000000"/>
          <w:sz w:val="28"/>
          <w:szCs w:val="28"/>
        </w:rPr>
      </w:pPr>
      <w:bookmarkStart w:id="4" w:name="ch10623"/>
      <w:bookmarkEnd w:id="4"/>
      <w:r w:rsidRPr="004411CA">
        <w:rPr>
          <w:color w:val="000000"/>
          <w:sz w:val="28"/>
          <w:szCs w:val="28"/>
        </w:rPr>
        <w:t>Обозначения сечений</w:t>
      </w:r>
    </w:p>
    <w:p w:rsidR="00944922" w:rsidRPr="004411CA" w:rsidP="00944922">
      <w:pPr>
        <w:shd w:val="clear" w:color="auto" w:fill="FFFFFF"/>
        <w:spacing w:after="100" w:afterAutospacing="1"/>
        <w:jc w:val="both"/>
        <w:rPr>
          <w:color w:val="000000"/>
          <w:sz w:val="28"/>
          <w:szCs w:val="28"/>
        </w:rPr>
      </w:pPr>
      <w:r w:rsidRPr="004411CA">
        <w:rPr>
          <w:color w:val="000000"/>
          <w:sz w:val="28"/>
          <w:szCs w:val="28"/>
        </w:rPr>
        <w:t>Положение секущей плоскости на чертеже указывают линией сечения. Для этого применяют разомкнутую линию в виде двух штрихов. Направление, в котором нужно смотреть на мысленную секущую плоскость, указывают стрелками.</w:t>
      </w:r>
      <w:r w:rsidRPr="004411CA">
        <w:rPr>
          <w:color w:val="000000"/>
          <w:sz w:val="28"/>
          <w:szCs w:val="28"/>
        </w:rPr>
        <w:br/>
        <w:t>Сечение по построению и расположению должно соответствовать направлению, указанному стрелками.</w:t>
      </w:r>
    </w:p>
    <w:p w:rsidR="00944922" w:rsidRPr="004411CA" w:rsidP="00944922">
      <w:pPr>
        <w:shd w:val="clear" w:color="auto" w:fill="FFFFFF"/>
        <w:spacing w:after="100" w:afterAutospacing="1"/>
        <w:jc w:val="both"/>
        <w:rPr>
          <w:color w:val="000000"/>
          <w:sz w:val="28"/>
          <w:szCs w:val="28"/>
        </w:rPr>
      </w:pPr>
      <w:r w:rsidRPr="00945AE2">
        <w:rPr>
          <w:i/>
          <w:iCs/>
          <w:noProof/>
          <w:color w:val="000000"/>
          <w:sz w:val="28"/>
          <w:szCs w:val="28"/>
        </w:rPr>
        <w:drawing>
          <wp:inline distT="0" distB="0" distL="0" distR="0">
            <wp:extent cx="262890" cy="262890"/>
            <wp:effectExtent l="0" t="0" r="3810" b="3810"/>
            <wp:docPr id="467" name="Рисунок 467" descr="http://profil.adu.by/pluginfile.php/3823/mod_book/chapter/10623/%D0%B2%D0%BE%D0%BF%D1%80%D0%BE%D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471063" name="Picture 10" descr="http://profil.adu.by/pluginfile.php/3823/mod_book/chapter/10623/%D0%B2%D0%BE%D0%BF%D1%80%D0%BE%D1%81.jpg"/>
                    <pic:cNvPicPr>
                      <a:picLocks noChangeAspect="1" noChangeArrowheads="1"/>
                    </pic:cNvPicPr>
                  </pic:nvPicPr>
                  <pic:blipFill>
                    <a:blip xmlns:r="http://schemas.openxmlformats.org/officeDocument/2006/relationships" r:embed="rId294"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62890" cy="262890"/>
                    </a:xfrm>
                    <a:prstGeom prst="rect">
                      <a:avLst/>
                    </a:prstGeom>
                    <a:noFill/>
                    <a:ln>
                      <a:noFill/>
                    </a:ln>
                  </pic:spPr>
                </pic:pic>
              </a:graphicData>
            </a:graphic>
          </wp:inline>
        </w:drawing>
      </w:r>
      <w:r w:rsidRPr="00945AE2">
        <w:rPr>
          <w:i/>
          <w:iCs/>
          <w:color w:val="000000"/>
          <w:sz w:val="28"/>
          <w:szCs w:val="28"/>
        </w:rPr>
        <w:t>Правила обозначения сечений аналогичны правилам обозначения разрезов. Используя эту информацию, объясните, каким образом обозначить вынесенное сечение.</w:t>
      </w:r>
    </w:p>
    <w:p w:rsidR="00944922" w:rsidRPr="004411CA" w:rsidP="00944922">
      <w:pPr>
        <w:shd w:val="clear" w:color="auto" w:fill="FFFFFF"/>
        <w:spacing w:after="100" w:afterAutospacing="1"/>
        <w:jc w:val="both"/>
        <w:rPr>
          <w:color w:val="000000"/>
          <w:sz w:val="28"/>
          <w:szCs w:val="28"/>
        </w:rPr>
      </w:pPr>
      <w:r w:rsidRPr="004411CA">
        <w:rPr>
          <w:color w:val="000000"/>
          <w:sz w:val="28"/>
          <w:szCs w:val="28"/>
        </w:rPr>
        <w:t>Если фигура сечения симметричная, то вынесенное сечение может располагаться на продолжении линии сечения, которую показывают штрихпунктирной линией. Стрелками и буквами такое сечение не образуют (см. рис. 78, б, в).</w:t>
      </w:r>
      <w:r w:rsidRPr="004411CA">
        <w:rPr>
          <w:color w:val="000000"/>
          <w:sz w:val="28"/>
          <w:szCs w:val="28"/>
        </w:rPr>
        <w:br/>
        <w:t>Если секущая плоскость проходит через ось поверхности вращения, ограничивающей отверстие или углубление, то на фигуре сечения контур отверстия или углубления в сечении показывают полностью (рис. 81).</w:t>
      </w:r>
    </w:p>
    <w:p w:rsidR="00944922" w:rsidRPr="004411CA" w:rsidP="00944922">
      <w:pPr>
        <w:shd w:val="clear" w:color="auto" w:fill="FFFFFF"/>
        <w:spacing w:after="100" w:afterAutospacing="1"/>
        <w:rPr>
          <w:color w:val="000000"/>
          <w:sz w:val="28"/>
          <w:szCs w:val="28"/>
        </w:rPr>
      </w:pPr>
      <w:r w:rsidRPr="00945AE2">
        <w:rPr>
          <w:noProof/>
          <w:color w:val="1177D1"/>
          <w:sz w:val="28"/>
          <w:szCs w:val="28"/>
        </w:rPr>
        <w:drawing>
          <wp:inline distT="0" distB="0" distL="0" distR="0">
            <wp:extent cx="3083560" cy="1750695"/>
            <wp:effectExtent l="0" t="0" r="2540" b="1905"/>
            <wp:docPr id="468" name="Рисунок 468" descr="http://profil.adu.by/pluginfile.php/3823/mod_book/chapter/10623/273.jpg">
              <a:hlinkClick xmlns:a="http://schemas.openxmlformats.org/drawingml/2006/main" xmlns:r="http://schemas.openxmlformats.org/officeDocument/2006/relationships" r:id="rId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794397" name="Picture 11" descr="http://profil.adu.by/pluginfile.php/3823/mod_book/chapter/10623/273.jpg">
                      <a:hlinkClick xmlns:a="http://schemas.openxmlformats.org/drawingml/2006/main" xmlns:r="http://schemas.openxmlformats.org/officeDocument/2006/relationships" r:id="rId303"/>
                    </pic:cNvPr>
                    <pic:cNvPicPr>
                      <a:picLocks noChangeAspect="1" noChangeArrowheads="1"/>
                    </pic:cNvPicPr>
                  </pic:nvPicPr>
                  <pic:blipFill>
                    <a:blip xmlns:r="http://schemas.openxmlformats.org/officeDocument/2006/relationships" r:embed="rId304"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3083560" cy="1750695"/>
                    </a:xfrm>
                    <a:prstGeom prst="rect">
                      <a:avLst/>
                    </a:prstGeom>
                    <a:noFill/>
                    <a:ln>
                      <a:noFill/>
                    </a:ln>
                  </pic:spPr>
                </pic:pic>
              </a:graphicData>
            </a:graphic>
          </wp:inline>
        </w:drawing>
      </w:r>
      <w:r w:rsidRPr="004411CA">
        <w:rPr>
          <w:color w:val="000000"/>
          <w:sz w:val="28"/>
          <w:szCs w:val="28"/>
        </w:rPr>
        <w:br/>
        <w:t>Для несимметричных сечений, расположенных в разрыве вида (рис. 82, а) или наложенных (рис. 82, б), линию сечения указывают с помощью разомкнутой прямой со стрелками, но без буквенных ее обозначений.</w:t>
      </w:r>
    </w:p>
    <w:p w:rsidR="00944922" w:rsidRPr="004411CA" w:rsidP="00944922">
      <w:pPr>
        <w:shd w:val="clear" w:color="auto" w:fill="FFFFFF"/>
        <w:spacing w:after="100" w:afterAutospacing="1"/>
        <w:rPr>
          <w:color w:val="000000"/>
          <w:sz w:val="28"/>
          <w:szCs w:val="28"/>
        </w:rPr>
      </w:pPr>
      <w:r w:rsidRPr="00945AE2">
        <w:rPr>
          <w:noProof/>
          <w:color w:val="1177D1"/>
          <w:sz w:val="28"/>
          <w:szCs w:val="28"/>
        </w:rPr>
        <w:drawing>
          <wp:inline distT="0" distB="0" distL="0" distR="0">
            <wp:extent cx="4134485" cy="1828800"/>
            <wp:effectExtent l="0" t="0" r="0" b="0"/>
            <wp:docPr id="469" name="Рисунок 469" descr="http://profil.adu.by/pluginfile.php/3823/mod_book/chapter/10623/274.jpg">
              <a:hlinkClick xmlns:a="http://schemas.openxmlformats.org/drawingml/2006/main" xmlns:r="http://schemas.openxmlformats.org/officeDocument/2006/relationships" r:id="rId3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662719" name="Picture 12" descr="http://profil.adu.by/pluginfile.php/3823/mod_book/chapter/10623/274.jpg"/>
                    <pic:cNvPicPr>
                      <a:picLocks noChangeAspect="1" noChangeArrowheads="1"/>
                    </pic:cNvPicPr>
                  </pic:nvPicPr>
                  <pic:blipFill>
                    <a:blip xmlns:r="http://schemas.openxmlformats.org/officeDocument/2006/relationships" r:embed="rId306"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134485" cy="1828800"/>
                    </a:xfrm>
                    <a:prstGeom prst="rect">
                      <a:avLst/>
                    </a:prstGeom>
                    <a:noFill/>
                    <a:ln>
                      <a:noFill/>
                    </a:ln>
                  </pic:spPr>
                </pic:pic>
              </a:graphicData>
            </a:graphic>
          </wp:inline>
        </w:drawing>
      </w:r>
    </w:p>
    <w:p w:rsidR="00944922" w:rsidRPr="004411CA" w:rsidP="00944922">
      <w:pPr>
        <w:shd w:val="clear" w:color="auto" w:fill="FFFFFF"/>
        <w:spacing w:after="100" w:afterAutospacing="1"/>
        <w:rPr>
          <w:color w:val="000000"/>
          <w:sz w:val="28"/>
          <w:szCs w:val="28"/>
        </w:rPr>
      </w:pPr>
      <w:r w:rsidRPr="004411CA">
        <w:rPr>
          <w:color w:val="000000"/>
          <w:sz w:val="28"/>
          <w:szCs w:val="28"/>
        </w:rPr>
        <w:t>На фигуре сечения, как и на других изображениях на чертеже, в случае необходимости наносят размеры.</w:t>
      </w:r>
    </w:p>
    <w:p w:rsidR="00944922" w:rsidRPr="004411CA" w:rsidP="00944922">
      <w:pPr>
        <w:shd w:val="clear" w:color="auto" w:fill="FFFFFF"/>
        <w:spacing w:after="100" w:afterAutospacing="1"/>
        <w:outlineLvl w:val="1"/>
        <w:rPr>
          <w:color w:val="000000"/>
          <w:sz w:val="28"/>
          <w:szCs w:val="28"/>
        </w:rPr>
      </w:pPr>
      <w:bookmarkStart w:id="5" w:name="ch10624"/>
      <w:bookmarkEnd w:id="5"/>
      <w:r w:rsidRPr="004411CA">
        <w:rPr>
          <w:color w:val="000000"/>
          <w:sz w:val="28"/>
          <w:szCs w:val="28"/>
        </w:rPr>
        <w:t>Графические обозначения материалов в сечениях.</w:t>
      </w:r>
    </w:p>
    <w:p w:rsidR="00944922" w:rsidRPr="004411CA" w:rsidP="00944922">
      <w:pPr>
        <w:shd w:val="clear" w:color="auto" w:fill="FFFFFF"/>
        <w:spacing w:after="100" w:afterAutospacing="1"/>
        <w:rPr>
          <w:color w:val="000000"/>
          <w:sz w:val="28"/>
          <w:szCs w:val="28"/>
        </w:rPr>
      </w:pPr>
      <w:r w:rsidRPr="004411CA">
        <w:rPr>
          <w:color w:val="000000"/>
          <w:sz w:val="28"/>
          <w:szCs w:val="28"/>
        </w:rPr>
        <w:t>Для придания чертежу большей наглядности и выразительности, для обозначения материалов в сечениях так же, как и разрезах, введены графические обозначения.</w:t>
      </w:r>
      <w:r w:rsidRPr="004411CA">
        <w:rPr>
          <w:color w:val="000000"/>
          <w:sz w:val="28"/>
          <w:szCs w:val="28"/>
        </w:rPr>
        <w:br/>
      </w:r>
      <w:r w:rsidRPr="00945AE2">
        <w:rPr>
          <w:noProof/>
          <w:color w:val="1177D1"/>
          <w:sz w:val="28"/>
          <w:szCs w:val="28"/>
        </w:rPr>
        <w:drawing>
          <wp:inline distT="0" distB="0" distL="0" distR="0">
            <wp:extent cx="4698365" cy="2743200"/>
            <wp:effectExtent l="0" t="0" r="6985" b="0"/>
            <wp:docPr id="470" name="Рисунок 470" descr="http://profil.adu.by/pluginfile.php/3823/mod_book/chapter/10624/275-278.jpg">
              <a:hlinkClick xmlns:a="http://schemas.openxmlformats.org/drawingml/2006/main" xmlns:r="http://schemas.openxmlformats.org/officeDocument/2006/relationships" r:id="rId3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39326" name="Picture 13" descr="http://profil.adu.by/pluginfile.php/3823/mod_book/chapter/10624/275-278.jpg">
                      <a:hlinkClick xmlns:a="http://schemas.openxmlformats.org/drawingml/2006/main" xmlns:r="http://schemas.openxmlformats.org/officeDocument/2006/relationships" r:id="rId307"/>
                    </pic:cNvPr>
                    <pic:cNvPicPr>
                      <a:picLocks noChangeAspect="1" noChangeArrowheads="1"/>
                    </pic:cNvPicPr>
                  </pic:nvPicPr>
                  <pic:blipFill>
                    <a:blip xmlns:r="http://schemas.openxmlformats.org/officeDocument/2006/relationships" r:embed="rId308"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698365" cy="2743200"/>
                    </a:xfrm>
                    <a:prstGeom prst="rect">
                      <a:avLst/>
                    </a:prstGeom>
                    <a:noFill/>
                    <a:ln>
                      <a:noFill/>
                    </a:ln>
                  </pic:spPr>
                </pic:pic>
              </a:graphicData>
            </a:graphic>
          </wp:inline>
        </w:drawing>
      </w:r>
    </w:p>
    <w:p w:rsidR="00944922" w:rsidP="00944922">
      <w:pPr>
        <w:shd w:val="clear" w:color="auto" w:fill="FFFFFF"/>
        <w:spacing w:after="100" w:afterAutospacing="1"/>
        <w:jc w:val="both"/>
        <w:rPr>
          <w:color w:val="000000"/>
          <w:sz w:val="28"/>
          <w:szCs w:val="28"/>
        </w:rPr>
      </w:pPr>
      <w:r w:rsidRPr="00945AE2">
        <w:rPr>
          <w:noProof/>
          <w:color w:val="1177D1"/>
          <w:sz w:val="28"/>
          <w:szCs w:val="28"/>
        </w:rPr>
        <w:drawing>
          <wp:inline distT="0" distB="0" distL="0" distR="0">
            <wp:extent cx="2792095" cy="1731645"/>
            <wp:effectExtent l="0" t="0" r="8255" b="1905"/>
            <wp:docPr id="471" name="Рисунок 471" descr="http://profil.adu.by/pluginfile.php/3823/mod_book/chapter/10624/281.jpg">
              <a:hlinkClick xmlns:a="http://schemas.openxmlformats.org/drawingml/2006/main" xmlns:r="http://schemas.openxmlformats.org/officeDocument/2006/relationships" r:id="rId3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09853" name="Picture 14" descr="http://profil.adu.by/pluginfile.php/3823/mod_book/chapter/10624/281.jpg">
                      <a:hlinkClick xmlns:a="http://schemas.openxmlformats.org/drawingml/2006/main" xmlns:r="http://schemas.openxmlformats.org/officeDocument/2006/relationships" r:id="rId309"/>
                    </pic:cNvPr>
                    <pic:cNvPicPr>
                      <a:picLocks noChangeAspect="1" noChangeArrowheads="1"/>
                    </pic:cNvPicPr>
                  </pic:nvPicPr>
                  <pic:blipFill>
                    <a:blip xmlns:r="http://schemas.openxmlformats.org/officeDocument/2006/relationships" r:embed="rId310"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792095" cy="1731645"/>
                    </a:xfrm>
                    <a:prstGeom prst="rect">
                      <a:avLst/>
                    </a:prstGeom>
                    <a:noFill/>
                    <a:ln>
                      <a:noFill/>
                    </a:ln>
                  </pic:spPr>
                </pic:pic>
              </a:graphicData>
            </a:graphic>
          </wp:inline>
        </w:drawing>
      </w:r>
    </w:p>
    <w:p w:rsidR="00944922" w:rsidRPr="004411CA" w:rsidP="00944922">
      <w:pPr>
        <w:shd w:val="clear" w:color="auto" w:fill="FFFFFF"/>
        <w:spacing w:after="100" w:afterAutospacing="1"/>
        <w:jc w:val="both"/>
        <w:rPr>
          <w:color w:val="000000"/>
          <w:sz w:val="28"/>
          <w:szCs w:val="28"/>
        </w:rPr>
      </w:pPr>
      <w:r w:rsidRPr="004411CA">
        <w:rPr>
          <w:color w:val="000000"/>
          <w:sz w:val="28"/>
          <w:szCs w:val="28"/>
        </w:rPr>
        <w:t>Графическое обозначение материалов в сечениях выполняют тонкими параллельными линиями, которые проводят под углом 45° к линии контура изображения или его оси (рис. 83).</w:t>
      </w:r>
      <w:r w:rsidRPr="004411CA">
        <w:rPr>
          <w:color w:val="000000"/>
          <w:sz w:val="28"/>
          <w:szCs w:val="28"/>
        </w:rPr>
        <w:br/>
      </w:r>
      <w:r w:rsidRPr="004411CA">
        <w:rPr>
          <w:color w:val="000000"/>
          <w:sz w:val="28"/>
          <w:szCs w:val="28"/>
        </w:rPr>
        <w:t>Если линии штриховки, проведенные к линиям рамки чертежа под углом 45°, совпадают по направлению с линиями контура или осевыми линиями, то вместо угла 45° следует брать</w:t>
      </w:r>
      <w:r w:rsidRPr="004411CA">
        <w:rPr>
          <w:color w:val="000000"/>
          <w:sz w:val="28"/>
          <w:szCs w:val="28"/>
        </w:rPr>
        <w:br/>
        <w:t>угол 30° или 60°.</w:t>
      </w:r>
      <w:r w:rsidRPr="004411CA">
        <w:rPr>
          <w:color w:val="000000"/>
          <w:sz w:val="28"/>
          <w:szCs w:val="28"/>
        </w:rPr>
        <w:br/>
        <w:t>Расстояние между параллельными прямыми линиями штриховки должно быть одинаковое для всех выполняемых в одном и том же масштабе сечений данной детали в пределах от 1 до 10 мм.</w:t>
      </w:r>
    </w:p>
    <w:tbl>
      <w:tblPr>
        <w:tblW w:w="0" w:type="auto"/>
        <w:tblCellSpacing w:w="15" w:type="dxa"/>
        <w:tblBorders>
          <w:top w:val="single" w:sz="12" w:space="0" w:color="2E8B57"/>
          <w:left w:val="single" w:sz="12" w:space="0" w:color="2E8B57"/>
          <w:bottom w:val="single" w:sz="12" w:space="0" w:color="2E8B57"/>
          <w:right w:val="single" w:sz="12" w:space="0" w:color="2E8B57"/>
        </w:tblBorders>
        <w:shd w:val="clear" w:color="auto" w:fill="DAFFDA"/>
        <w:tblCellMar>
          <w:top w:w="15" w:type="dxa"/>
          <w:left w:w="15" w:type="dxa"/>
          <w:bottom w:w="15" w:type="dxa"/>
          <w:right w:w="15" w:type="dxa"/>
        </w:tblCellMar>
        <w:tblLook w:val="04A0"/>
      </w:tblPr>
      <w:tblGrid>
        <w:gridCol w:w="6152"/>
        <w:gridCol w:w="3353"/>
      </w:tblGrid>
      <w:tr w:rsidTr="005958F1">
        <w:tblPrEx>
          <w:tblW w:w="0" w:type="auto"/>
          <w:tblCellSpacing w:w="15" w:type="dxa"/>
          <w:tblBorders>
            <w:top w:val="single" w:sz="12" w:space="0" w:color="2E8B57"/>
            <w:left w:val="single" w:sz="12" w:space="0" w:color="2E8B57"/>
            <w:bottom w:val="single" w:sz="12" w:space="0" w:color="2E8B57"/>
            <w:right w:val="single" w:sz="12" w:space="0" w:color="2E8B57"/>
          </w:tblBorders>
          <w:shd w:val="clear" w:color="auto" w:fill="DAFFDA"/>
          <w:tblCellMar>
            <w:top w:w="15" w:type="dxa"/>
            <w:left w:w="15" w:type="dxa"/>
            <w:bottom w:w="15" w:type="dxa"/>
            <w:right w:w="15" w:type="dxa"/>
          </w:tblCellMar>
          <w:tblLook w:val="04A0"/>
        </w:tblPrEx>
        <w:trPr>
          <w:tblCellSpacing w:w="15" w:type="dxa"/>
        </w:trPr>
        <w:tc>
          <w:tcPr>
            <w:tcW w:w="0" w:type="auto"/>
            <w:shd w:val="clear" w:color="auto" w:fill="DAFFDA"/>
            <w:vAlign w:val="center"/>
            <w:hideMark/>
          </w:tcPr>
          <w:p w:rsidR="00944922" w:rsidRPr="004411CA" w:rsidP="00100504">
            <w:pPr>
              <w:spacing w:after="100" w:afterAutospacing="1"/>
              <w:jc w:val="both"/>
              <w:rPr>
                <w:sz w:val="28"/>
                <w:szCs w:val="28"/>
              </w:rPr>
            </w:pPr>
            <w:r w:rsidRPr="00945AE2">
              <w:rPr>
                <w:noProof/>
                <w:sz w:val="28"/>
                <w:szCs w:val="28"/>
              </w:rPr>
              <w:drawing>
                <wp:inline distT="0" distB="0" distL="0" distR="0">
                  <wp:extent cx="262890" cy="262890"/>
                  <wp:effectExtent l="0" t="0" r="3810" b="3810"/>
                  <wp:docPr id="472" name="Рисунок 472" descr="http://profil.adu.by/pluginfile.php/3823/mod_book/chapter/10624/%D0%9B%D1%8E%D0%B1%D0%BE%D0%BF%D1%8B%D1%82%D0%BD%D1%8B%D0%B9%20%D1%84%D0%B0%D0%BA%D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620268" name="Picture 15" descr="http://profil.adu.by/pluginfile.php/3823/mod_book/chapter/10624/%D0%9B%D1%8E%D0%B1%D0%BE%D0%BF%D1%8B%D1%82%D0%BD%D1%8B%D0%B9%20%D1%84%D0%B0%D0%BA%D1%82.jpg"/>
                          <pic:cNvPicPr>
                            <a:picLocks noChangeAspect="1" noChangeArrowheads="1"/>
                          </pic:cNvPicPr>
                        </pic:nvPicPr>
                        <pic:blipFill>
                          <a:blip xmlns:r="http://schemas.openxmlformats.org/officeDocument/2006/relationships" r:embed="rId311"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62890" cy="262890"/>
                          </a:xfrm>
                          <a:prstGeom prst="rect">
                            <a:avLst/>
                          </a:prstGeom>
                          <a:noFill/>
                          <a:ln>
                            <a:noFill/>
                          </a:ln>
                        </pic:spPr>
                      </pic:pic>
                    </a:graphicData>
                  </a:graphic>
                </wp:inline>
              </w:drawing>
            </w:r>
            <w:r w:rsidRPr="004411CA">
              <w:rPr>
                <w:sz w:val="28"/>
                <w:szCs w:val="28"/>
              </w:rPr>
              <w:t>Линии штриховки наносят с наклоном влево или вправо, но в одну и ту же сторону на всех</w:t>
            </w:r>
            <w:r w:rsidR="00100504">
              <w:rPr>
                <w:sz w:val="28"/>
                <w:szCs w:val="28"/>
              </w:rPr>
              <w:t xml:space="preserve"> сечениях, относящихся к данной</w:t>
            </w:r>
            <w:r w:rsidRPr="004411CA">
              <w:rPr>
                <w:sz w:val="28"/>
                <w:szCs w:val="28"/>
              </w:rPr>
              <w:t xml:space="preserve"> </w:t>
            </w:r>
            <w:r w:rsidR="00100504">
              <w:rPr>
                <w:sz w:val="28"/>
                <w:szCs w:val="28"/>
              </w:rPr>
              <w:t>детали</w:t>
            </w:r>
            <w:r w:rsidRPr="004411CA">
              <w:rPr>
                <w:sz w:val="28"/>
                <w:szCs w:val="28"/>
              </w:rPr>
              <w:t>.</w:t>
            </w:r>
            <w:r w:rsidRPr="004411CA">
              <w:rPr>
                <w:sz w:val="28"/>
                <w:szCs w:val="28"/>
              </w:rPr>
              <w:br/>
              <w:t>Узкие площади сечений, ширина которых на чертеже менее 2 мм, допускается показывать зачерненными, так как на них трудно наносить и читать штриховку.</w:t>
            </w:r>
          </w:p>
        </w:tc>
        <w:tc>
          <w:tcPr>
            <w:tcW w:w="0" w:type="auto"/>
            <w:shd w:val="clear" w:color="auto" w:fill="DAFFDA"/>
            <w:vAlign w:val="center"/>
            <w:hideMark/>
          </w:tcPr>
          <w:p w:rsidR="00944922" w:rsidRPr="004411CA" w:rsidP="005958F1">
            <w:pPr>
              <w:rPr>
                <w:sz w:val="28"/>
                <w:szCs w:val="28"/>
              </w:rPr>
            </w:pPr>
            <w:r w:rsidRPr="00945AE2">
              <w:rPr>
                <w:noProof/>
                <w:color w:val="1177D1"/>
                <w:sz w:val="28"/>
                <w:szCs w:val="28"/>
              </w:rPr>
              <w:drawing>
                <wp:inline distT="0" distB="0" distL="0" distR="0">
                  <wp:extent cx="2062480" cy="1692910"/>
                  <wp:effectExtent l="0" t="0" r="0" b="2540"/>
                  <wp:docPr id="569" name="Рисунок 569" descr="http://profil.adu.by/pluginfile.php/3823/mod_book/chapter/10624/282.jpg">
                    <a:hlinkClick xmlns:a="http://schemas.openxmlformats.org/drawingml/2006/main" xmlns:r="http://schemas.openxmlformats.org/officeDocument/2006/relationships"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96182" name="Picture 16" descr="http://profil.adu.by/pluginfile.php/3823/mod_book/chapter/10624/282.jpg">
                            <a:hlinkClick xmlns:a="http://schemas.openxmlformats.org/drawingml/2006/main" xmlns:r="http://schemas.openxmlformats.org/officeDocument/2006/relationships" r:id="rId312"/>
                          </pic:cNvPr>
                          <pic:cNvPicPr>
                            <a:picLocks noChangeAspect="1" noChangeArrowheads="1"/>
                          </pic:cNvPicPr>
                        </pic:nvPicPr>
                        <pic:blipFill>
                          <a:blip xmlns:r="http://schemas.openxmlformats.org/officeDocument/2006/relationships" r:embed="rId313"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062480" cy="1692910"/>
                          </a:xfrm>
                          <a:prstGeom prst="rect">
                            <a:avLst/>
                          </a:prstGeom>
                          <a:noFill/>
                          <a:ln>
                            <a:noFill/>
                          </a:ln>
                        </pic:spPr>
                      </pic:pic>
                    </a:graphicData>
                  </a:graphic>
                </wp:inline>
              </w:drawing>
            </w:r>
          </w:p>
        </w:tc>
      </w:tr>
    </w:tbl>
    <w:p w:rsidR="00944922" w:rsidP="00944922">
      <w:pPr>
        <w:shd w:val="clear" w:color="auto" w:fill="FFFFFF"/>
        <w:spacing w:after="100" w:afterAutospacing="1"/>
        <w:outlineLvl w:val="1"/>
        <w:rPr>
          <w:color w:val="000000"/>
          <w:sz w:val="28"/>
          <w:szCs w:val="28"/>
        </w:rPr>
      </w:pPr>
      <w:bookmarkStart w:id="6" w:name="ch10625"/>
      <w:bookmarkEnd w:id="6"/>
    </w:p>
    <w:p w:rsidR="00944922" w:rsidP="00944922">
      <w:pPr>
        <w:shd w:val="clear" w:color="auto" w:fill="FFFFFF"/>
        <w:spacing w:after="100" w:afterAutospacing="1"/>
        <w:outlineLvl w:val="1"/>
        <w:rPr>
          <w:color w:val="000000"/>
          <w:sz w:val="28"/>
          <w:szCs w:val="28"/>
        </w:rPr>
      </w:pPr>
    </w:p>
    <w:p w:rsidR="00944922" w:rsidRPr="004411CA" w:rsidP="00944922">
      <w:pPr>
        <w:shd w:val="clear" w:color="auto" w:fill="FFFFFF"/>
        <w:spacing w:after="100" w:afterAutospacing="1"/>
        <w:outlineLvl w:val="1"/>
        <w:rPr>
          <w:color w:val="000000"/>
          <w:sz w:val="28"/>
          <w:szCs w:val="28"/>
        </w:rPr>
      </w:pPr>
      <w:r w:rsidRPr="004411CA">
        <w:rPr>
          <w:color w:val="000000"/>
          <w:sz w:val="28"/>
          <w:szCs w:val="28"/>
        </w:rPr>
        <w:t>Проверим знания</w:t>
      </w:r>
    </w:p>
    <w:p w:rsidR="00944922" w:rsidRPr="004411CA" w:rsidP="00944922">
      <w:pPr>
        <w:shd w:val="clear" w:color="auto" w:fill="FFFFFF"/>
        <w:spacing w:after="100" w:afterAutospacing="1"/>
        <w:jc w:val="both"/>
        <w:rPr>
          <w:color w:val="000000"/>
          <w:sz w:val="28"/>
          <w:szCs w:val="28"/>
        </w:rPr>
      </w:pPr>
      <w:r w:rsidRPr="004411CA">
        <w:rPr>
          <w:color w:val="000000"/>
          <w:sz w:val="28"/>
          <w:szCs w:val="28"/>
        </w:rPr>
        <w:t>1. Какое изображение называют сечением? Какая информация содержится в сечениях?</w:t>
      </w:r>
      <w:r w:rsidRPr="004411CA">
        <w:rPr>
          <w:color w:val="000000"/>
          <w:sz w:val="28"/>
          <w:szCs w:val="28"/>
        </w:rPr>
        <w:br/>
        <w:t>2. Как подразделяются сечения в зависимости от их расположения на чертеже?</w:t>
      </w:r>
      <w:r w:rsidRPr="004411CA">
        <w:rPr>
          <w:color w:val="000000"/>
          <w:sz w:val="28"/>
          <w:szCs w:val="28"/>
        </w:rPr>
        <w:br/>
        <w:t xml:space="preserve">3. </w:t>
      </w:r>
      <w:r w:rsidRPr="004411CA">
        <w:rPr>
          <w:color w:val="000000"/>
          <w:sz w:val="28"/>
          <w:szCs w:val="28"/>
        </w:rPr>
        <w:t>Линиями</w:t>
      </w:r>
      <w:r w:rsidRPr="004411CA">
        <w:rPr>
          <w:color w:val="000000"/>
          <w:sz w:val="28"/>
          <w:szCs w:val="28"/>
        </w:rPr>
        <w:t xml:space="preserve"> какой толщины обводят контур наложенного и вынесенного сечения?</w:t>
      </w:r>
      <w:r w:rsidRPr="004411CA">
        <w:rPr>
          <w:color w:val="000000"/>
          <w:sz w:val="28"/>
          <w:szCs w:val="28"/>
        </w:rPr>
        <w:br/>
        <w:t>4. В каких случаях изображение вынесенного сечения сопровождают надписью? Какие буквы используют для этого?</w:t>
      </w:r>
      <w:r w:rsidRPr="004411CA">
        <w:rPr>
          <w:color w:val="000000"/>
          <w:sz w:val="28"/>
          <w:szCs w:val="28"/>
        </w:rPr>
        <w:br/>
        <w:t>5. Как изображают линию сечения? Каково начертание разомкнутой линии?</w:t>
      </w:r>
      <w:r w:rsidRPr="004411CA">
        <w:rPr>
          <w:color w:val="000000"/>
          <w:sz w:val="28"/>
          <w:szCs w:val="28"/>
        </w:rPr>
        <w:br/>
        <w:t>6. Как показывают в сечении контур отверстия, если секущая плоскость проходит через ось тела вращения?</w:t>
      </w:r>
      <w:r w:rsidRPr="004411CA">
        <w:rPr>
          <w:color w:val="000000"/>
          <w:sz w:val="28"/>
          <w:szCs w:val="28"/>
        </w:rPr>
        <w:br/>
        <w:t>7. Определите, какое из сечений соответствует направлению взгляда, форме предмета, правилам выполнения сечений (см. Памятку 9).</w:t>
      </w:r>
    </w:p>
    <w:p w:rsidR="00944922" w:rsidRPr="004411CA" w:rsidP="00944922">
      <w:pPr>
        <w:shd w:val="clear" w:color="auto" w:fill="FFFFFF"/>
        <w:spacing w:after="100" w:afterAutospacing="1"/>
        <w:rPr>
          <w:color w:val="000000"/>
          <w:sz w:val="28"/>
          <w:szCs w:val="28"/>
        </w:rPr>
      </w:pPr>
      <w:r w:rsidRPr="00945AE2">
        <w:rPr>
          <w:noProof/>
          <w:color w:val="1177D1"/>
          <w:sz w:val="28"/>
          <w:szCs w:val="28"/>
        </w:rPr>
        <w:drawing>
          <wp:inline distT="0" distB="0" distL="0" distR="0">
            <wp:extent cx="5441997" cy="3200414"/>
            <wp:effectExtent l="0" t="0" r="6350" b="0"/>
            <wp:docPr id="571" name="Рисунок 571" descr="http://profil.adu.by/pluginfile.php/3823/mod_book/chapter/10625/283.jpg">
              <a:hlinkClick xmlns:a="http://schemas.openxmlformats.org/drawingml/2006/main" xmlns:r="http://schemas.openxmlformats.org/officeDocument/2006/relationships" r:id="rId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918125" name="Picture 17" descr="http://profil.adu.by/pluginfile.php/3823/mod_book/chapter/10625/283.jpg">
                      <a:hlinkClick xmlns:a="http://schemas.openxmlformats.org/drawingml/2006/main" xmlns:r="http://schemas.openxmlformats.org/officeDocument/2006/relationships" r:id="rId314"/>
                    </pic:cNvPr>
                    <pic:cNvPicPr>
                      <a:picLocks noChangeAspect="1" noChangeArrowheads="1"/>
                    </pic:cNvPicPr>
                  </pic:nvPicPr>
                  <pic:blipFill>
                    <a:blip xmlns:r="http://schemas.openxmlformats.org/officeDocument/2006/relationships" r:embed="rId315"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471877" cy="3217986"/>
                    </a:xfrm>
                    <a:prstGeom prst="rect">
                      <a:avLst/>
                    </a:prstGeom>
                    <a:noFill/>
                    <a:ln>
                      <a:noFill/>
                    </a:ln>
                  </pic:spPr>
                </pic:pic>
              </a:graphicData>
            </a:graphic>
          </wp:inline>
        </w:drawing>
      </w:r>
    </w:p>
    <w:tbl>
      <w:tblPr>
        <w:tblW w:w="17475" w:type="dxa"/>
        <w:tblCellMar>
          <w:top w:w="15" w:type="dxa"/>
          <w:left w:w="15" w:type="dxa"/>
          <w:bottom w:w="15" w:type="dxa"/>
          <w:right w:w="15" w:type="dxa"/>
        </w:tblCellMar>
        <w:tblLook w:val="04A0"/>
      </w:tblPr>
      <w:tblGrid>
        <w:gridCol w:w="17475"/>
      </w:tblGrid>
      <w:tr w:rsidTr="005958F1">
        <w:tblPrEx>
          <w:tblW w:w="17475" w:type="dxa"/>
          <w:tblCellMar>
            <w:top w:w="15" w:type="dxa"/>
            <w:left w:w="15" w:type="dxa"/>
            <w:bottom w:w="15" w:type="dxa"/>
            <w:right w:w="15" w:type="dxa"/>
          </w:tblCellMar>
          <w:tblLook w:val="04A0"/>
        </w:tblPrEx>
        <w:tc>
          <w:tcPr>
            <w:tcW w:w="0" w:type="auto"/>
            <w:vAlign w:val="center"/>
            <w:hideMark/>
          </w:tcPr>
          <w:p w:rsidR="00281A49" w:rsidP="005958F1">
            <w:pPr>
              <w:spacing w:after="100" w:afterAutospacing="1"/>
              <w:rPr>
                <w:b/>
                <w:bCs/>
                <w:sz w:val="28"/>
                <w:szCs w:val="28"/>
              </w:rPr>
            </w:pPr>
          </w:p>
          <w:p w:rsidR="00281A49" w:rsidP="005958F1">
            <w:pPr>
              <w:spacing w:after="100" w:afterAutospacing="1"/>
              <w:rPr>
                <w:b/>
                <w:bCs/>
                <w:sz w:val="28"/>
                <w:szCs w:val="28"/>
              </w:rPr>
            </w:pPr>
          </w:p>
          <w:p w:rsidR="00281A49" w:rsidP="005958F1">
            <w:pPr>
              <w:spacing w:after="100" w:afterAutospacing="1"/>
              <w:rPr>
                <w:b/>
                <w:bCs/>
                <w:sz w:val="28"/>
                <w:szCs w:val="28"/>
              </w:rPr>
            </w:pPr>
          </w:p>
          <w:p w:rsidR="00281A49" w:rsidP="005958F1">
            <w:pPr>
              <w:spacing w:after="100" w:afterAutospacing="1"/>
              <w:rPr>
                <w:b/>
                <w:bCs/>
                <w:sz w:val="28"/>
                <w:szCs w:val="28"/>
              </w:rPr>
            </w:pPr>
          </w:p>
          <w:p w:rsidR="00281A49" w:rsidP="005958F1">
            <w:pPr>
              <w:spacing w:after="100" w:afterAutospacing="1"/>
              <w:rPr>
                <w:b/>
                <w:bCs/>
                <w:sz w:val="28"/>
                <w:szCs w:val="28"/>
              </w:rPr>
            </w:pPr>
          </w:p>
          <w:p w:rsidR="00281A49" w:rsidP="005958F1">
            <w:pPr>
              <w:spacing w:after="100" w:afterAutospacing="1"/>
              <w:rPr>
                <w:b/>
                <w:bCs/>
                <w:sz w:val="28"/>
                <w:szCs w:val="28"/>
              </w:rPr>
            </w:pPr>
          </w:p>
          <w:p w:rsidR="00281A49" w:rsidP="005958F1">
            <w:pPr>
              <w:spacing w:after="100" w:afterAutospacing="1"/>
              <w:rPr>
                <w:b/>
                <w:bCs/>
                <w:sz w:val="28"/>
                <w:szCs w:val="28"/>
              </w:rPr>
            </w:pPr>
          </w:p>
          <w:p w:rsidR="00281A49" w:rsidP="005958F1">
            <w:pPr>
              <w:spacing w:after="100" w:afterAutospacing="1"/>
              <w:rPr>
                <w:b/>
                <w:bCs/>
                <w:sz w:val="28"/>
                <w:szCs w:val="28"/>
              </w:rPr>
            </w:pPr>
          </w:p>
          <w:p w:rsidR="00281A49" w:rsidP="005958F1">
            <w:pPr>
              <w:spacing w:after="100" w:afterAutospacing="1"/>
              <w:rPr>
                <w:b/>
                <w:bCs/>
                <w:sz w:val="28"/>
                <w:szCs w:val="28"/>
              </w:rPr>
            </w:pPr>
          </w:p>
          <w:p w:rsidR="00281A49" w:rsidP="005958F1">
            <w:pPr>
              <w:spacing w:after="100" w:afterAutospacing="1"/>
              <w:rPr>
                <w:b/>
                <w:bCs/>
                <w:sz w:val="28"/>
                <w:szCs w:val="28"/>
              </w:rPr>
            </w:pPr>
          </w:p>
          <w:p w:rsidR="00281A49" w:rsidP="005958F1">
            <w:pPr>
              <w:spacing w:after="100" w:afterAutospacing="1"/>
              <w:rPr>
                <w:b/>
                <w:bCs/>
                <w:sz w:val="28"/>
                <w:szCs w:val="28"/>
              </w:rPr>
            </w:pPr>
          </w:p>
          <w:p w:rsidR="00281A49" w:rsidP="005958F1">
            <w:pPr>
              <w:spacing w:after="100" w:afterAutospacing="1"/>
              <w:rPr>
                <w:b/>
                <w:bCs/>
                <w:sz w:val="28"/>
                <w:szCs w:val="28"/>
              </w:rPr>
            </w:pPr>
          </w:p>
          <w:p w:rsidR="00281A49" w:rsidP="005958F1">
            <w:pPr>
              <w:spacing w:after="100" w:afterAutospacing="1"/>
              <w:rPr>
                <w:b/>
                <w:bCs/>
                <w:sz w:val="28"/>
                <w:szCs w:val="28"/>
              </w:rPr>
            </w:pPr>
          </w:p>
          <w:p w:rsidR="00281A49" w:rsidP="005958F1">
            <w:pPr>
              <w:spacing w:after="100" w:afterAutospacing="1"/>
              <w:rPr>
                <w:b/>
                <w:bCs/>
                <w:sz w:val="28"/>
                <w:szCs w:val="28"/>
              </w:rPr>
            </w:pPr>
          </w:p>
          <w:p w:rsidR="00281A49" w:rsidP="005958F1">
            <w:pPr>
              <w:spacing w:after="100" w:afterAutospacing="1"/>
              <w:rPr>
                <w:b/>
                <w:bCs/>
                <w:sz w:val="28"/>
                <w:szCs w:val="28"/>
              </w:rPr>
            </w:pPr>
          </w:p>
          <w:p w:rsidR="00281A49" w:rsidP="005958F1">
            <w:pPr>
              <w:spacing w:after="100" w:afterAutospacing="1"/>
              <w:rPr>
                <w:b/>
                <w:bCs/>
                <w:sz w:val="28"/>
                <w:szCs w:val="28"/>
              </w:rPr>
            </w:pPr>
          </w:p>
          <w:p w:rsidR="00944922" w:rsidRPr="004411CA" w:rsidP="00281A49">
            <w:pPr>
              <w:spacing w:after="100" w:afterAutospacing="1"/>
              <w:rPr>
                <w:sz w:val="28"/>
                <w:szCs w:val="28"/>
              </w:rPr>
            </w:pPr>
            <w:r w:rsidRPr="00945AE2">
              <w:rPr>
                <w:b/>
                <w:bCs/>
                <w:sz w:val="28"/>
                <w:szCs w:val="28"/>
              </w:rPr>
              <w:t>Памятка. Условные обозначения сечений</w:t>
            </w:r>
          </w:p>
        </w:tc>
      </w:tr>
      <w:tr w:rsidTr="005958F1">
        <w:tblPrEx>
          <w:tblW w:w="17475" w:type="dxa"/>
          <w:tblCellMar>
            <w:top w:w="15" w:type="dxa"/>
            <w:left w:w="15" w:type="dxa"/>
            <w:bottom w:w="15" w:type="dxa"/>
            <w:right w:w="15" w:type="dxa"/>
          </w:tblCellMar>
          <w:tblLook w:val="04A0"/>
        </w:tblPrEx>
        <w:tc>
          <w:tcPr>
            <w:tcW w:w="0" w:type="auto"/>
            <w:vAlign w:val="center"/>
            <w:hideMark/>
          </w:tcPr>
          <w:p w:rsidR="00944922" w:rsidRPr="004411CA" w:rsidP="005958F1">
            <w:pPr>
              <w:rPr>
                <w:sz w:val="28"/>
                <w:szCs w:val="28"/>
              </w:rPr>
            </w:pPr>
            <w:r w:rsidRPr="00945AE2">
              <w:rPr>
                <w:noProof/>
                <w:color w:val="0056B3"/>
                <w:sz w:val="28"/>
                <w:szCs w:val="28"/>
                <w:shd w:val="clear" w:color="auto" w:fill="FFFFFF"/>
              </w:rPr>
              <w:drawing>
                <wp:inline distT="0" distB="0" distL="0" distR="0">
                  <wp:extent cx="5761221" cy="8268511"/>
                  <wp:effectExtent l="0" t="0" r="0" b="0"/>
                  <wp:docPr id="4" name="Рисунок 4" descr="http://profil.adu.by/pluginfile.php/3823/mod_book/chapter/10625/393.jpg">
                    <a:hlinkClick xmlns:a="http://schemas.openxmlformats.org/drawingml/2006/main" xmlns:r="http://schemas.openxmlformats.org/officeDocument/2006/relationships"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09389" name="Picture 18" descr="http://profil.adu.by/pluginfile.php/3823/mod_book/chapter/10625/393.jpg"/>
                          <pic:cNvPicPr>
                            <a:picLocks noChangeAspect="1" noChangeArrowheads="1"/>
                          </pic:cNvPicPr>
                        </pic:nvPicPr>
                        <pic:blipFill>
                          <a:blip xmlns:r="http://schemas.openxmlformats.org/officeDocument/2006/relationships" r:embed="rId317"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762740" cy="8270691"/>
                          </a:xfrm>
                          <a:prstGeom prst="rect">
                            <a:avLst/>
                          </a:prstGeom>
                          <a:noFill/>
                          <a:ln>
                            <a:noFill/>
                          </a:ln>
                        </pic:spPr>
                      </pic:pic>
                    </a:graphicData>
                  </a:graphic>
                </wp:inline>
              </w:drawing>
            </w:r>
          </w:p>
        </w:tc>
      </w:tr>
    </w:tbl>
    <w:p w:rsidR="00430D2E" w:rsidP="00944922">
      <w:pPr>
        <w:shd w:val="clear" w:color="auto" w:fill="FFFFFF"/>
        <w:spacing w:after="100" w:afterAutospacing="1"/>
        <w:outlineLvl w:val="1"/>
        <w:rPr>
          <w:color w:val="000000"/>
          <w:sz w:val="28"/>
          <w:szCs w:val="28"/>
        </w:rPr>
      </w:pPr>
      <w:bookmarkStart w:id="7" w:name="ch10626"/>
      <w:bookmarkEnd w:id="7"/>
    </w:p>
    <w:p w:rsidR="008B0D59" w:rsidP="00944922">
      <w:pPr>
        <w:shd w:val="clear" w:color="auto" w:fill="FFFFFF"/>
        <w:spacing w:after="100" w:afterAutospacing="1"/>
        <w:outlineLvl w:val="1"/>
        <w:rPr>
          <w:color w:val="000000"/>
          <w:sz w:val="28"/>
          <w:szCs w:val="28"/>
        </w:rPr>
      </w:pPr>
    </w:p>
    <w:p w:rsidR="008B0D59" w:rsidP="00944922">
      <w:pPr>
        <w:shd w:val="clear" w:color="auto" w:fill="FFFFFF"/>
        <w:spacing w:after="100" w:afterAutospacing="1"/>
        <w:outlineLvl w:val="1"/>
        <w:rPr>
          <w:color w:val="000000"/>
          <w:sz w:val="28"/>
          <w:szCs w:val="28"/>
        </w:rPr>
      </w:pPr>
    </w:p>
    <w:p w:rsidR="00944922" w:rsidRPr="004411CA" w:rsidP="00944922">
      <w:pPr>
        <w:shd w:val="clear" w:color="auto" w:fill="FFFFFF"/>
        <w:spacing w:after="100" w:afterAutospacing="1"/>
        <w:outlineLvl w:val="1"/>
        <w:rPr>
          <w:color w:val="000000"/>
          <w:sz w:val="28"/>
          <w:szCs w:val="28"/>
        </w:rPr>
      </w:pPr>
      <w:r w:rsidRPr="004411CA">
        <w:rPr>
          <w:color w:val="000000"/>
          <w:sz w:val="28"/>
          <w:szCs w:val="28"/>
        </w:rPr>
        <w:t>Вопросы и задания повышенной сложности</w:t>
      </w:r>
    </w:p>
    <w:p w:rsidR="00944922" w:rsidRPr="004411CA" w:rsidP="00944922">
      <w:pPr>
        <w:shd w:val="clear" w:color="auto" w:fill="FFFFFF"/>
        <w:spacing w:after="100" w:afterAutospacing="1"/>
        <w:jc w:val="both"/>
        <w:rPr>
          <w:color w:val="000000"/>
          <w:sz w:val="28"/>
          <w:szCs w:val="28"/>
        </w:rPr>
      </w:pPr>
      <w:r w:rsidRPr="004411CA">
        <w:rPr>
          <w:color w:val="000000"/>
          <w:sz w:val="28"/>
          <w:szCs w:val="28"/>
        </w:rPr>
        <w:t>Рассмотрите формы сечений, которые возможны при рассечении предмета воображаемыми секущими плоскостями А—А и Б—Б. Аргументируйте необходимость изображения сечений детали.</w:t>
      </w:r>
    </w:p>
    <w:p w:rsidR="00944922" w:rsidRPr="004411CA" w:rsidP="00944922">
      <w:pPr>
        <w:shd w:val="clear" w:color="auto" w:fill="FFFFFF"/>
        <w:spacing w:after="100" w:afterAutospacing="1"/>
        <w:jc w:val="both"/>
        <w:rPr>
          <w:color w:val="000000"/>
          <w:sz w:val="28"/>
          <w:szCs w:val="28"/>
        </w:rPr>
      </w:pPr>
      <w:r w:rsidRPr="00945AE2">
        <w:rPr>
          <w:noProof/>
          <w:color w:val="1177D1"/>
          <w:sz w:val="28"/>
          <w:szCs w:val="28"/>
        </w:rPr>
        <w:drawing>
          <wp:inline distT="0" distB="0" distL="0" distR="0">
            <wp:extent cx="6332855" cy="2237105"/>
            <wp:effectExtent l="0" t="0" r="0" b="0"/>
            <wp:docPr id="3" name="Рисунок 3" descr="http://profil.adu.by/pluginfile.php/3823/mod_book/chapter/10626/284.jpg">
              <a:hlinkClick xmlns:a="http://schemas.openxmlformats.org/drawingml/2006/main" xmlns:r="http://schemas.openxmlformats.org/officeDocument/2006/relationships" r:id="rId3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605049" name="Picture 19" descr="http://profil.adu.by/pluginfile.php/3823/mod_book/chapter/10626/284.jpg"/>
                    <pic:cNvPicPr>
                      <a:picLocks noChangeAspect="1" noChangeArrowheads="1"/>
                    </pic:cNvPicPr>
                  </pic:nvPicPr>
                  <pic:blipFill>
                    <a:blip xmlns:r="http://schemas.openxmlformats.org/officeDocument/2006/relationships" r:embed="rId319"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6332855" cy="2237105"/>
                    </a:xfrm>
                    <a:prstGeom prst="rect">
                      <a:avLst/>
                    </a:prstGeom>
                    <a:noFill/>
                    <a:ln>
                      <a:noFill/>
                    </a:ln>
                  </pic:spPr>
                </pic:pic>
              </a:graphicData>
            </a:graphic>
          </wp:inline>
        </w:drawing>
      </w:r>
    </w:p>
    <w:p w:rsidR="00944922" w:rsidRPr="004411CA" w:rsidP="00944922">
      <w:pPr>
        <w:shd w:val="clear" w:color="auto" w:fill="FFFFFF"/>
        <w:spacing w:after="100" w:afterAutospacing="1"/>
        <w:outlineLvl w:val="1"/>
        <w:rPr>
          <w:color w:val="000000"/>
          <w:sz w:val="28"/>
          <w:szCs w:val="28"/>
        </w:rPr>
      </w:pPr>
      <w:bookmarkStart w:id="8" w:name="ch10627"/>
      <w:bookmarkEnd w:id="8"/>
      <w:r>
        <w:rPr>
          <w:color w:val="000000"/>
          <w:sz w:val="28"/>
          <w:szCs w:val="28"/>
        </w:rPr>
        <w:t>Методические указания к п</w:t>
      </w:r>
      <w:r w:rsidRPr="004411CA">
        <w:rPr>
          <w:color w:val="000000"/>
          <w:sz w:val="28"/>
          <w:szCs w:val="28"/>
        </w:rPr>
        <w:t>рактическ</w:t>
      </w:r>
      <w:r>
        <w:rPr>
          <w:color w:val="000000"/>
          <w:sz w:val="28"/>
          <w:szCs w:val="28"/>
        </w:rPr>
        <w:t>ой</w:t>
      </w:r>
      <w:r w:rsidRPr="004411CA">
        <w:rPr>
          <w:color w:val="000000"/>
          <w:sz w:val="28"/>
          <w:szCs w:val="28"/>
        </w:rPr>
        <w:t xml:space="preserve"> работ</w:t>
      </w:r>
      <w:r>
        <w:rPr>
          <w:color w:val="000000"/>
          <w:sz w:val="28"/>
          <w:szCs w:val="28"/>
        </w:rPr>
        <w:t>е «С</w:t>
      </w:r>
      <w:r w:rsidRPr="004411CA">
        <w:rPr>
          <w:color w:val="000000"/>
          <w:sz w:val="28"/>
          <w:szCs w:val="28"/>
        </w:rPr>
        <w:t>ечени</w:t>
      </w:r>
      <w:r>
        <w:rPr>
          <w:color w:val="000000"/>
          <w:sz w:val="28"/>
          <w:szCs w:val="28"/>
        </w:rPr>
        <w:t>я»</w:t>
      </w:r>
    </w:p>
    <w:p w:rsidR="001F4478" w:rsidP="00944922">
      <w:pPr>
        <w:shd w:val="clear" w:color="auto" w:fill="FFFFFF"/>
        <w:spacing w:after="100" w:afterAutospacing="1"/>
        <w:jc w:val="both"/>
        <w:rPr>
          <w:color w:val="000000"/>
          <w:sz w:val="28"/>
          <w:szCs w:val="28"/>
        </w:rPr>
      </w:pPr>
      <w:r w:rsidRPr="004411CA">
        <w:rPr>
          <w:color w:val="000000"/>
          <w:sz w:val="28"/>
          <w:szCs w:val="28"/>
        </w:rPr>
        <w:t xml:space="preserve">В рабочей тетради по </w:t>
      </w:r>
      <w:r>
        <w:rPr>
          <w:color w:val="000000"/>
          <w:sz w:val="28"/>
          <w:szCs w:val="28"/>
        </w:rPr>
        <w:t xml:space="preserve">наглядному изображению </w:t>
      </w:r>
      <w:r w:rsidRPr="004411CA">
        <w:rPr>
          <w:color w:val="000000"/>
          <w:sz w:val="28"/>
          <w:szCs w:val="28"/>
        </w:rPr>
        <w:t>выполните чертеж детали (вид спереди)</w:t>
      </w:r>
      <w:r>
        <w:rPr>
          <w:color w:val="000000"/>
          <w:sz w:val="28"/>
          <w:szCs w:val="28"/>
        </w:rPr>
        <w:t xml:space="preserve"> </w:t>
      </w:r>
      <w:r w:rsidRPr="004411CA">
        <w:rPr>
          <w:color w:val="000000"/>
          <w:sz w:val="28"/>
          <w:szCs w:val="28"/>
        </w:rPr>
        <w:t xml:space="preserve">с соблюдением пропорций. </w:t>
      </w:r>
      <w:r>
        <w:rPr>
          <w:color w:val="000000"/>
          <w:sz w:val="28"/>
          <w:szCs w:val="28"/>
        </w:rPr>
        <w:t>Размеры произвольные.</w:t>
      </w:r>
      <w:r w:rsidRPr="004411CA">
        <w:rPr>
          <w:color w:val="000000"/>
          <w:sz w:val="28"/>
          <w:szCs w:val="28"/>
        </w:rPr>
        <w:t xml:space="preserve"> </w:t>
      </w:r>
    </w:p>
    <w:p w:rsidR="001F4478" w:rsidP="00944922">
      <w:pPr>
        <w:shd w:val="clear" w:color="auto" w:fill="FFFFFF"/>
        <w:spacing w:after="100" w:afterAutospacing="1"/>
        <w:jc w:val="both"/>
        <w:rPr>
          <w:color w:val="000000"/>
          <w:sz w:val="28"/>
          <w:szCs w:val="28"/>
        </w:rPr>
      </w:pPr>
      <w:r w:rsidRPr="004411CA">
        <w:rPr>
          <w:color w:val="000000"/>
          <w:sz w:val="28"/>
          <w:szCs w:val="28"/>
        </w:rPr>
        <w:t>Форм</w:t>
      </w:r>
      <w:r>
        <w:rPr>
          <w:color w:val="000000"/>
          <w:sz w:val="28"/>
          <w:szCs w:val="28"/>
        </w:rPr>
        <w:t>у</w:t>
      </w:r>
      <w:r w:rsidRPr="004411CA">
        <w:rPr>
          <w:color w:val="000000"/>
          <w:sz w:val="28"/>
          <w:szCs w:val="28"/>
        </w:rPr>
        <w:t xml:space="preserve"> отдельных частей детали покажите сечениями.</w:t>
      </w:r>
    </w:p>
    <w:p w:rsidR="001F4478" w:rsidP="00944922">
      <w:pPr>
        <w:shd w:val="clear" w:color="auto" w:fill="FFFFFF"/>
        <w:spacing w:after="100" w:afterAutospacing="1"/>
        <w:jc w:val="both"/>
        <w:rPr>
          <w:color w:val="000000"/>
          <w:sz w:val="28"/>
          <w:szCs w:val="28"/>
        </w:rPr>
      </w:pPr>
      <w:r>
        <w:rPr>
          <w:color w:val="000000"/>
          <w:sz w:val="28"/>
          <w:szCs w:val="28"/>
        </w:rPr>
        <w:t>При необходимости обозначьте секущие плоскости.</w:t>
      </w:r>
      <w:r w:rsidRPr="004411CA" w:rsidR="00944922">
        <w:rPr>
          <w:color w:val="000000"/>
          <w:sz w:val="28"/>
          <w:szCs w:val="28"/>
        </w:rPr>
        <w:t xml:space="preserve"> </w:t>
      </w:r>
    </w:p>
    <w:p w:rsidR="00944922" w:rsidRPr="004411CA" w:rsidP="00944922">
      <w:pPr>
        <w:shd w:val="clear" w:color="auto" w:fill="FFFFFF"/>
        <w:spacing w:after="100" w:afterAutospacing="1"/>
        <w:jc w:val="both"/>
        <w:rPr>
          <w:color w:val="000000"/>
          <w:sz w:val="28"/>
          <w:szCs w:val="28"/>
        </w:rPr>
      </w:pPr>
      <w:r w:rsidRPr="004411CA">
        <w:rPr>
          <w:color w:val="000000"/>
          <w:sz w:val="28"/>
          <w:szCs w:val="28"/>
        </w:rPr>
        <w:t>Отверстия во всех деталях сквозные.</w:t>
      </w:r>
    </w:p>
    <w:p w:rsidR="00944922" w:rsidRPr="004411CA" w:rsidP="00944922">
      <w:pPr>
        <w:shd w:val="clear" w:color="auto" w:fill="FFFFFF"/>
        <w:spacing w:after="100" w:afterAutospacing="1"/>
        <w:rPr>
          <w:color w:val="000000"/>
          <w:sz w:val="28"/>
          <w:szCs w:val="28"/>
        </w:rPr>
      </w:pPr>
      <w:r w:rsidRPr="00945AE2">
        <w:rPr>
          <w:noProof/>
          <w:color w:val="1177D1"/>
          <w:sz w:val="28"/>
          <w:szCs w:val="28"/>
        </w:rPr>
        <w:drawing>
          <wp:inline distT="0" distB="0" distL="0" distR="0">
            <wp:extent cx="4048199" cy="4400738"/>
            <wp:effectExtent l="0" t="0" r="0" b="0"/>
            <wp:docPr id="573" name="Рисунок 573" descr="http://profil.adu.by/pluginfile.php/3823/mod_book/chapter/10627/285.jpg">
              <a:hlinkClick xmlns:a="http://schemas.openxmlformats.org/drawingml/2006/main" xmlns:r="http://schemas.openxmlformats.org/officeDocument/2006/relationships" r:id="rId3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962759" name="Picture 20" descr="http://profil.adu.by/pluginfile.php/3823/mod_book/chapter/10627/285.jpg"/>
                    <pic:cNvPicPr>
                      <a:picLocks noChangeAspect="1" noChangeArrowheads="1"/>
                    </pic:cNvPicPr>
                  </pic:nvPicPr>
                  <pic:blipFill>
                    <a:blip xmlns:r="http://schemas.openxmlformats.org/officeDocument/2006/relationships" r:embed="rId321"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058235" cy="4411647"/>
                    </a:xfrm>
                    <a:prstGeom prst="rect">
                      <a:avLst/>
                    </a:prstGeom>
                    <a:noFill/>
                    <a:ln>
                      <a:noFill/>
                    </a:ln>
                  </pic:spPr>
                </pic:pic>
              </a:graphicData>
            </a:graphic>
          </wp:inline>
        </w:drawing>
      </w:r>
    </w:p>
    <w:p w:rsidR="00430D2E" w:rsidP="00944922">
      <w:pPr>
        <w:shd w:val="clear" w:color="auto" w:fill="FFFFFF"/>
        <w:spacing w:after="100" w:afterAutospacing="1"/>
        <w:outlineLvl w:val="1"/>
        <w:rPr>
          <w:color w:val="000000"/>
          <w:sz w:val="28"/>
          <w:szCs w:val="28"/>
        </w:rPr>
      </w:pPr>
      <w:bookmarkStart w:id="9" w:name="ch10667"/>
      <w:bookmarkEnd w:id="9"/>
    </w:p>
    <w:p w:rsidR="00A55AB6" w:rsidP="00A55AB6">
      <w:pPr>
        <w:ind w:firstLine="709"/>
        <w:jc w:val="center"/>
        <w:rPr>
          <w:bCs/>
          <w:sz w:val="28"/>
          <w:szCs w:val="28"/>
        </w:rPr>
      </w:pPr>
      <w:r w:rsidRPr="000F0CDC">
        <w:rPr>
          <w:bCs/>
          <w:sz w:val="28"/>
          <w:szCs w:val="28"/>
        </w:rPr>
        <w:t xml:space="preserve">ПЛАН </w:t>
      </w:r>
      <w:r w:rsidR="00C9169B">
        <w:rPr>
          <w:bCs/>
          <w:sz w:val="28"/>
          <w:szCs w:val="28"/>
        </w:rPr>
        <w:t>УРОКА</w:t>
      </w:r>
      <w:r w:rsidRPr="000F0CDC">
        <w:rPr>
          <w:bCs/>
          <w:sz w:val="28"/>
          <w:szCs w:val="28"/>
        </w:rPr>
        <w:t xml:space="preserve"> 24</w:t>
      </w:r>
    </w:p>
    <w:p w:rsidR="00640F37" w:rsidRPr="000F0CDC" w:rsidP="00A55AB6">
      <w:pPr>
        <w:ind w:firstLine="709"/>
        <w:jc w:val="center"/>
        <w:rPr>
          <w:bCs/>
          <w:sz w:val="28"/>
          <w:szCs w:val="28"/>
        </w:rPr>
      </w:pPr>
    </w:p>
    <w:p w:rsidR="00A55AB6" w:rsidRPr="000F0CDC" w:rsidP="00A55AB6">
      <w:pPr>
        <w:rPr>
          <w:sz w:val="28"/>
          <w:szCs w:val="28"/>
        </w:rPr>
      </w:pPr>
      <w:r w:rsidRPr="000F0CDC">
        <w:rPr>
          <w:bCs/>
          <w:sz w:val="28"/>
          <w:szCs w:val="28"/>
        </w:rPr>
        <w:t>Тема программы:</w:t>
      </w:r>
      <w:r w:rsidR="00640F37">
        <w:rPr>
          <w:sz w:val="28"/>
          <w:szCs w:val="28"/>
        </w:rPr>
        <w:t xml:space="preserve"> Виды, сечения, разрезы.</w:t>
      </w:r>
    </w:p>
    <w:p w:rsidR="00A55AB6" w:rsidRPr="000F0CDC" w:rsidP="00A55AB6">
      <w:pPr>
        <w:rPr>
          <w:bCs/>
          <w:sz w:val="28"/>
          <w:szCs w:val="28"/>
        </w:rPr>
      </w:pPr>
      <w:r w:rsidRPr="000F0CDC">
        <w:rPr>
          <w:bCs/>
          <w:sz w:val="28"/>
          <w:szCs w:val="28"/>
        </w:rPr>
        <w:t xml:space="preserve">Тема </w:t>
      </w:r>
      <w:r w:rsidR="00C9169B">
        <w:rPr>
          <w:bCs/>
          <w:sz w:val="28"/>
          <w:szCs w:val="28"/>
        </w:rPr>
        <w:t>урока</w:t>
      </w:r>
      <w:r w:rsidRPr="000F0CDC">
        <w:rPr>
          <w:sz w:val="28"/>
          <w:szCs w:val="28"/>
        </w:rPr>
        <w:t xml:space="preserve">: </w:t>
      </w:r>
      <w:r w:rsidR="00640F37">
        <w:rPr>
          <w:sz w:val="28"/>
          <w:szCs w:val="28"/>
        </w:rPr>
        <w:t>Выполнение сечений на чертеже.</w:t>
      </w:r>
    </w:p>
    <w:p w:rsidR="00640F37" w:rsidRPr="00BA5BE3" w:rsidP="00640F37">
      <w:pPr>
        <w:ind w:firstLine="567"/>
        <w:jc w:val="both"/>
        <w:rPr>
          <w:b/>
          <w:i/>
          <w:sz w:val="28"/>
          <w:szCs w:val="28"/>
        </w:rPr>
      </w:pPr>
      <w:r w:rsidRPr="00BA5BE3">
        <w:rPr>
          <w:b/>
          <w:i/>
          <w:sz w:val="28"/>
          <w:szCs w:val="28"/>
        </w:rPr>
        <w:t>Цель изучения темы:</w:t>
      </w:r>
    </w:p>
    <w:p w:rsidR="00640F37" w:rsidRPr="00640F37" w:rsidP="00640F37">
      <w:pPr>
        <w:pStyle w:val="BodyText"/>
        <w:spacing w:after="0" w:line="240" w:lineRule="auto"/>
        <w:rPr>
          <w:rFonts w:ascii="Times New Roman" w:hAnsi="Times New Roman" w:cs="Times New Roman"/>
          <w:sz w:val="28"/>
          <w:szCs w:val="28"/>
        </w:rPr>
      </w:pPr>
      <w:r w:rsidRPr="00BA5BE3">
        <w:rPr>
          <w:sz w:val="26"/>
          <w:szCs w:val="26"/>
        </w:rPr>
        <w:t xml:space="preserve">      </w:t>
      </w:r>
      <w:r w:rsidRPr="00640F37">
        <w:rPr>
          <w:rFonts w:ascii="Times New Roman" w:hAnsi="Times New Roman" w:cs="Times New Roman"/>
          <w:sz w:val="28"/>
          <w:szCs w:val="28"/>
        </w:rPr>
        <w:t xml:space="preserve">Сформировать знания о сечениях, их обозначении и изображении на чертежах.  </w:t>
      </w:r>
    </w:p>
    <w:p w:rsidR="00640F37" w:rsidRPr="00BA5BE3" w:rsidP="00640F37">
      <w:pPr>
        <w:shd w:val="clear" w:color="auto" w:fill="FFFFFF"/>
        <w:jc w:val="both"/>
        <w:rPr>
          <w:b/>
          <w:i/>
          <w:sz w:val="28"/>
          <w:szCs w:val="28"/>
        </w:rPr>
      </w:pPr>
      <w:r w:rsidRPr="00640F37">
        <w:rPr>
          <w:sz w:val="28"/>
          <w:szCs w:val="28"/>
        </w:rPr>
        <w:t xml:space="preserve">Сформировать умения по чтению и выполнению </w:t>
      </w:r>
      <w:r w:rsidR="001B5EA2">
        <w:rPr>
          <w:sz w:val="28"/>
          <w:szCs w:val="28"/>
        </w:rPr>
        <w:t>сечений.</w:t>
      </w:r>
    </w:p>
    <w:p w:rsidR="00640F37" w:rsidRPr="00BA5BE3" w:rsidP="00640F37">
      <w:pPr>
        <w:ind w:firstLine="567"/>
        <w:jc w:val="both"/>
        <w:rPr>
          <w:b/>
          <w:i/>
          <w:sz w:val="28"/>
          <w:szCs w:val="28"/>
        </w:rPr>
      </w:pPr>
      <w:r w:rsidRPr="00BA5BE3">
        <w:rPr>
          <w:b/>
          <w:i/>
          <w:sz w:val="28"/>
          <w:szCs w:val="28"/>
        </w:rPr>
        <w:t>Содержание темы:</w:t>
      </w:r>
    </w:p>
    <w:p w:rsidR="00640F37" w:rsidRPr="00C9169B" w:rsidP="00640F37">
      <w:pPr>
        <w:shd w:val="clear" w:color="auto" w:fill="FFFFFF"/>
        <w:spacing w:line="274" w:lineRule="exact"/>
        <w:jc w:val="both"/>
        <w:rPr>
          <w:b/>
          <w:i/>
          <w:sz w:val="28"/>
          <w:szCs w:val="28"/>
        </w:rPr>
      </w:pPr>
      <w:r w:rsidRPr="00C9169B">
        <w:rPr>
          <w:spacing w:val="-2"/>
          <w:sz w:val="28"/>
          <w:szCs w:val="28"/>
        </w:rPr>
        <w:t xml:space="preserve">Сечения </w:t>
      </w:r>
      <w:r w:rsidRPr="00C9169B">
        <w:rPr>
          <w:sz w:val="28"/>
          <w:szCs w:val="28"/>
        </w:rPr>
        <w:t>ГОСТ 2.305-2008.</w:t>
      </w:r>
      <w:r w:rsidRPr="00C9169B">
        <w:rPr>
          <w:spacing w:val="-1"/>
          <w:sz w:val="28"/>
          <w:szCs w:val="28"/>
        </w:rPr>
        <w:t xml:space="preserve"> Сечение, их </w:t>
      </w:r>
      <w:r w:rsidRPr="00C9169B">
        <w:rPr>
          <w:sz w:val="28"/>
          <w:szCs w:val="28"/>
        </w:rPr>
        <w:t>назначение, классификация, изображение и   обозначение материалов сечения. Правила их выполнения и обозначения.</w:t>
      </w:r>
    </w:p>
    <w:p w:rsidR="00640F37" w:rsidRPr="00BA5BE3" w:rsidP="00640F37">
      <w:pPr>
        <w:ind w:firstLine="567"/>
        <w:jc w:val="both"/>
        <w:rPr>
          <w:b/>
          <w:i/>
          <w:sz w:val="28"/>
          <w:szCs w:val="28"/>
        </w:rPr>
      </w:pPr>
    </w:p>
    <w:p w:rsidR="00640F37" w:rsidRPr="001B5EA2" w:rsidP="00640F37">
      <w:pPr>
        <w:ind w:firstLine="567"/>
        <w:jc w:val="both"/>
        <w:rPr>
          <w:b/>
          <w:i/>
          <w:sz w:val="28"/>
          <w:szCs w:val="28"/>
        </w:rPr>
      </w:pPr>
      <w:r w:rsidRPr="001B5EA2">
        <w:rPr>
          <w:b/>
          <w:i/>
          <w:sz w:val="28"/>
          <w:szCs w:val="28"/>
        </w:rPr>
        <w:t>Результат изучения темы:</w:t>
      </w:r>
    </w:p>
    <w:p w:rsidR="00640F37" w:rsidRPr="001B5EA2" w:rsidP="00640F37">
      <w:pPr>
        <w:ind w:firstLine="567"/>
        <w:jc w:val="both"/>
        <w:rPr>
          <w:b/>
          <w:i/>
          <w:sz w:val="28"/>
          <w:szCs w:val="28"/>
        </w:rPr>
      </w:pPr>
      <w:r w:rsidRPr="001B5EA2">
        <w:rPr>
          <w:rFonts w:eastAsia="Calibri"/>
          <w:sz w:val="28"/>
          <w:szCs w:val="28"/>
        </w:rPr>
        <w:t xml:space="preserve">Обучающийся: </w:t>
      </w:r>
      <w:r w:rsidRPr="001B5EA2">
        <w:rPr>
          <w:spacing w:val="-4"/>
          <w:sz w:val="28"/>
          <w:szCs w:val="28"/>
        </w:rPr>
        <w:t xml:space="preserve">Вычерчивает вал, выполняет необходимые сечения и </w:t>
      </w:r>
      <w:r w:rsidRPr="001B5EA2">
        <w:rPr>
          <w:sz w:val="28"/>
          <w:szCs w:val="28"/>
        </w:rPr>
        <w:t>обозначает их.</w:t>
      </w:r>
    </w:p>
    <w:p w:rsidR="00640F37" w:rsidRPr="001B5EA2" w:rsidP="00640F37">
      <w:pPr>
        <w:shd w:val="clear" w:color="auto" w:fill="FFFFFF"/>
        <w:jc w:val="both"/>
        <w:rPr>
          <w:sz w:val="28"/>
          <w:szCs w:val="28"/>
        </w:rPr>
      </w:pPr>
    </w:p>
    <w:p w:rsidR="00A55AB6" w:rsidRPr="000F0CDC" w:rsidP="00A55AB6">
      <w:pPr>
        <w:rPr>
          <w:sz w:val="28"/>
          <w:szCs w:val="28"/>
        </w:rPr>
      </w:pPr>
      <w:r w:rsidRPr="000F0CDC">
        <w:rPr>
          <w:bCs/>
          <w:sz w:val="28"/>
          <w:szCs w:val="28"/>
        </w:rPr>
        <w:t xml:space="preserve">Тип </w:t>
      </w:r>
      <w:r w:rsidR="00C9169B">
        <w:rPr>
          <w:bCs/>
          <w:sz w:val="28"/>
          <w:szCs w:val="28"/>
        </w:rPr>
        <w:t>урока</w:t>
      </w:r>
      <w:r w:rsidRPr="000F0CDC">
        <w:rPr>
          <w:bCs/>
          <w:sz w:val="28"/>
          <w:szCs w:val="28"/>
        </w:rPr>
        <w:t>:</w:t>
      </w:r>
      <w:r w:rsidRPr="000F0CDC">
        <w:rPr>
          <w:sz w:val="28"/>
          <w:szCs w:val="28"/>
        </w:rPr>
        <w:t xml:space="preserve"> урок формирования новых знаний</w:t>
      </w:r>
      <w:r w:rsidRPr="000F0CDC">
        <w:rPr>
          <w:bCs/>
          <w:sz w:val="28"/>
          <w:szCs w:val="28"/>
        </w:rPr>
        <w:t xml:space="preserve"> и новых умений</w:t>
      </w:r>
      <w:r w:rsidRPr="000F0CDC">
        <w:rPr>
          <w:sz w:val="28"/>
          <w:szCs w:val="28"/>
        </w:rPr>
        <w:t>.</w:t>
      </w:r>
    </w:p>
    <w:p w:rsidR="00A55AB6" w:rsidRPr="000F0CDC" w:rsidP="00A55AB6">
      <w:pPr>
        <w:rPr>
          <w:bCs/>
          <w:sz w:val="28"/>
          <w:szCs w:val="28"/>
        </w:rPr>
      </w:pPr>
      <w:r w:rsidRPr="000F0CDC">
        <w:rPr>
          <w:bCs/>
          <w:sz w:val="28"/>
          <w:szCs w:val="28"/>
        </w:rPr>
        <w:t>Материально-техническое оснащение урока</w:t>
      </w:r>
      <w:r w:rsidRPr="000F0CDC">
        <w:rPr>
          <w:sz w:val="28"/>
          <w:szCs w:val="28"/>
        </w:rPr>
        <w:t xml:space="preserve">: </w:t>
      </w:r>
      <w:r w:rsidR="001B5EA2">
        <w:rPr>
          <w:sz w:val="28"/>
          <w:szCs w:val="28"/>
        </w:rPr>
        <w:t xml:space="preserve">ГОСТ 2.305-2008, </w:t>
      </w:r>
      <w:r w:rsidR="00C9169B">
        <w:rPr>
          <w:spacing w:val="6"/>
          <w:sz w:val="28"/>
          <w:szCs w:val="28"/>
        </w:rPr>
        <w:t>п</w:t>
      </w:r>
      <w:r w:rsidRPr="000F0CDC">
        <w:rPr>
          <w:spacing w:val="6"/>
          <w:sz w:val="28"/>
          <w:szCs w:val="28"/>
        </w:rPr>
        <w:t>лакат</w:t>
      </w:r>
      <w:r w:rsidR="001B5EA2">
        <w:rPr>
          <w:spacing w:val="6"/>
          <w:sz w:val="28"/>
          <w:szCs w:val="28"/>
        </w:rPr>
        <w:t xml:space="preserve"> «Сечения»</w:t>
      </w:r>
      <w:r w:rsidRPr="000F0CDC">
        <w:rPr>
          <w:spacing w:val="6"/>
          <w:sz w:val="28"/>
          <w:szCs w:val="28"/>
        </w:rPr>
        <w:t xml:space="preserve">, </w:t>
      </w:r>
      <w:r w:rsidR="001B5EA2">
        <w:rPr>
          <w:spacing w:val="6"/>
          <w:sz w:val="28"/>
          <w:szCs w:val="28"/>
        </w:rPr>
        <w:t>п</w:t>
      </w:r>
      <w:r>
        <w:rPr>
          <w:bCs/>
          <w:sz w:val="28"/>
          <w:szCs w:val="28"/>
        </w:rPr>
        <w:t>резентация</w:t>
      </w:r>
      <w:r w:rsidR="001B5EA2">
        <w:rPr>
          <w:bCs/>
          <w:sz w:val="28"/>
          <w:szCs w:val="28"/>
        </w:rPr>
        <w:t xml:space="preserve"> «Сечения», форматы А</w:t>
      </w:r>
      <w:r w:rsidR="001B5EA2">
        <w:rPr>
          <w:bCs/>
          <w:sz w:val="28"/>
          <w:szCs w:val="28"/>
        </w:rPr>
        <w:t>4</w:t>
      </w:r>
      <w:r w:rsidR="001B5EA2">
        <w:rPr>
          <w:bCs/>
          <w:sz w:val="28"/>
          <w:szCs w:val="28"/>
        </w:rPr>
        <w:t>.</w:t>
      </w:r>
    </w:p>
    <w:p w:rsidR="00A55AB6" w:rsidRPr="000F0CDC" w:rsidP="00A55AB6">
      <w:pPr>
        <w:rPr>
          <w:sz w:val="28"/>
          <w:szCs w:val="28"/>
        </w:rPr>
      </w:pPr>
      <w:r w:rsidRPr="000F0CDC">
        <w:rPr>
          <w:bCs/>
          <w:sz w:val="28"/>
          <w:szCs w:val="28"/>
        </w:rPr>
        <w:t>Внутр</w:t>
      </w:r>
      <w:r w:rsidRPr="000F0CDC">
        <w:rPr>
          <w:bCs/>
          <w:sz w:val="28"/>
          <w:szCs w:val="28"/>
        </w:rPr>
        <w:t>и-</w:t>
      </w:r>
      <w:r w:rsidRPr="000F0CDC">
        <w:rPr>
          <w:bCs/>
          <w:sz w:val="28"/>
          <w:szCs w:val="28"/>
        </w:rPr>
        <w:t xml:space="preserve"> и </w:t>
      </w:r>
      <w:r w:rsidRPr="000F0CDC">
        <w:rPr>
          <w:bCs/>
          <w:sz w:val="28"/>
          <w:szCs w:val="28"/>
        </w:rPr>
        <w:t>межпредметные</w:t>
      </w:r>
      <w:r w:rsidRPr="000F0CDC">
        <w:rPr>
          <w:bCs/>
          <w:sz w:val="28"/>
          <w:szCs w:val="28"/>
        </w:rPr>
        <w:t xml:space="preserve"> связи</w:t>
      </w:r>
      <w:r w:rsidRPr="000F0CDC">
        <w:rPr>
          <w:sz w:val="28"/>
          <w:szCs w:val="28"/>
        </w:rPr>
        <w:t>: специальная технология, производственное обучение.</w:t>
      </w:r>
    </w:p>
    <w:p w:rsidR="00A55AB6" w:rsidRPr="000F0CDC" w:rsidP="00A55AB6">
      <w:pPr>
        <w:jc w:val="center"/>
        <w:rPr>
          <w:bCs/>
          <w:sz w:val="28"/>
          <w:szCs w:val="28"/>
        </w:rPr>
      </w:pPr>
      <w:r w:rsidRPr="000F0CDC">
        <w:rPr>
          <w:bCs/>
          <w:sz w:val="28"/>
          <w:szCs w:val="28"/>
        </w:rPr>
        <w:t xml:space="preserve">Ход </w:t>
      </w:r>
      <w:r w:rsidR="001B5EA2">
        <w:rPr>
          <w:bCs/>
          <w:sz w:val="28"/>
          <w:szCs w:val="28"/>
        </w:rPr>
        <w:t>урока</w:t>
      </w:r>
    </w:p>
    <w:p w:rsidR="00A55AB6" w:rsidRPr="000F0CDC" w:rsidP="00A55AB6">
      <w:pPr>
        <w:rPr>
          <w:bCs/>
          <w:sz w:val="28"/>
          <w:szCs w:val="28"/>
        </w:rPr>
      </w:pPr>
      <w:smartTag w:uri="urn:schemas-microsoft-com:office:smarttags" w:element="place">
        <w:r w:rsidRPr="000F0CDC">
          <w:rPr>
            <w:bCs/>
            <w:sz w:val="28"/>
            <w:szCs w:val="28"/>
            <w:lang w:val="en-US"/>
          </w:rPr>
          <w:t>I</w:t>
        </w:r>
        <w:r w:rsidRPr="000F0CDC">
          <w:rPr>
            <w:bCs/>
            <w:sz w:val="28"/>
            <w:szCs w:val="28"/>
          </w:rPr>
          <w:t>.</w:t>
        </w:r>
      </w:smartTag>
      <w:r w:rsidRPr="000F0CDC">
        <w:rPr>
          <w:bCs/>
          <w:sz w:val="28"/>
          <w:szCs w:val="28"/>
        </w:rPr>
        <w:t xml:space="preserve"> Организационный момент.</w:t>
      </w:r>
      <w:r w:rsidRPr="000F0CDC">
        <w:rPr>
          <w:bCs/>
          <w:sz w:val="28"/>
          <w:szCs w:val="28"/>
        </w:rPr>
        <w:t xml:space="preserve"> </w:t>
      </w:r>
    </w:p>
    <w:p w:rsidR="00A55AB6" w:rsidRPr="000F0CDC" w:rsidP="00A55AB6">
      <w:pPr>
        <w:rPr>
          <w:bCs/>
          <w:sz w:val="28"/>
          <w:szCs w:val="28"/>
        </w:rPr>
      </w:pPr>
      <w:r w:rsidRPr="000F0CDC">
        <w:rPr>
          <w:bCs/>
          <w:sz w:val="28"/>
          <w:szCs w:val="28"/>
        </w:rPr>
        <w:t xml:space="preserve">  1.1 Подготовка учащихся к </w:t>
      </w:r>
      <w:r w:rsidR="001B5EA2">
        <w:rPr>
          <w:bCs/>
          <w:sz w:val="28"/>
          <w:szCs w:val="28"/>
        </w:rPr>
        <w:t>уроку</w:t>
      </w:r>
      <w:r w:rsidRPr="000F0CDC">
        <w:rPr>
          <w:bCs/>
          <w:sz w:val="28"/>
          <w:szCs w:val="28"/>
        </w:rPr>
        <w:t>, проверка присутствующих,</w:t>
      </w:r>
    </w:p>
    <w:p w:rsidR="00A55AB6" w:rsidRPr="000F0CDC" w:rsidP="00A55AB6">
      <w:pPr>
        <w:rPr>
          <w:bCs/>
          <w:sz w:val="28"/>
          <w:szCs w:val="28"/>
        </w:rPr>
      </w:pPr>
      <w:r w:rsidRPr="000F0CDC">
        <w:rPr>
          <w:bCs/>
          <w:sz w:val="28"/>
          <w:szCs w:val="28"/>
        </w:rPr>
        <w:t>пояснение порядка работы.</w:t>
      </w:r>
    </w:p>
    <w:p w:rsidR="00A55AB6" w:rsidRPr="000F0CDC" w:rsidP="00A55AB6">
      <w:pPr>
        <w:rPr>
          <w:bCs/>
          <w:sz w:val="28"/>
          <w:szCs w:val="28"/>
        </w:rPr>
      </w:pPr>
      <w:r w:rsidRPr="000F0CDC">
        <w:rPr>
          <w:bCs/>
          <w:sz w:val="28"/>
          <w:szCs w:val="28"/>
        </w:rPr>
        <w:t xml:space="preserve">  1.2 Сообщение темы и цели урока</w:t>
      </w:r>
    </w:p>
    <w:p w:rsidR="00A55AB6" w:rsidRPr="000F0CDC" w:rsidP="00A55AB6">
      <w:pPr>
        <w:rPr>
          <w:bCs/>
          <w:sz w:val="28"/>
          <w:szCs w:val="28"/>
        </w:rPr>
      </w:pPr>
      <w:r w:rsidRPr="000F0CDC">
        <w:rPr>
          <w:bCs/>
          <w:sz w:val="28"/>
          <w:szCs w:val="28"/>
          <w:lang w:val="en-US"/>
        </w:rPr>
        <w:t>II</w:t>
      </w:r>
      <w:r w:rsidRPr="000F0CDC">
        <w:rPr>
          <w:bCs/>
          <w:sz w:val="28"/>
          <w:szCs w:val="28"/>
        </w:rPr>
        <w:t>. Актуализация опорных знаний:</w:t>
      </w:r>
    </w:p>
    <w:p w:rsidR="00A55AB6" w:rsidRPr="000F0CDC" w:rsidP="00A55AB6">
      <w:pPr>
        <w:rPr>
          <w:sz w:val="28"/>
          <w:szCs w:val="28"/>
        </w:rPr>
      </w:pPr>
      <w:r w:rsidRPr="000F0CDC">
        <w:rPr>
          <w:sz w:val="28"/>
          <w:szCs w:val="28"/>
        </w:rPr>
        <w:t>Фронтальный опрос</w:t>
      </w:r>
    </w:p>
    <w:p w:rsidR="00A55AB6" w:rsidRPr="00640F37" w:rsidP="00A55AB6">
      <w:pPr>
        <w:pStyle w:val="BodyText"/>
        <w:spacing w:after="0" w:line="240" w:lineRule="auto"/>
        <w:ind w:left="360"/>
        <w:rPr>
          <w:rFonts w:ascii="Times New Roman" w:hAnsi="Times New Roman" w:cs="Times New Roman"/>
          <w:sz w:val="28"/>
          <w:szCs w:val="28"/>
        </w:rPr>
      </w:pPr>
      <w:r w:rsidRPr="00640F37">
        <w:rPr>
          <w:rFonts w:ascii="Times New Roman" w:hAnsi="Times New Roman" w:cs="Times New Roman"/>
          <w:bCs/>
          <w:sz w:val="28"/>
          <w:szCs w:val="28"/>
        </w:rPr>
        <w:t xml:space="preserve">1. </w:t>
      </w:r>
      <w:r w:rsidRPr="00640F37">
        <w:rPr>
          <w:rFonts w:ascii="Times New Roman" w:hAnsi="Times New Roman" w:cs="Times New Roman"/>
          <w:sz w:val="28"/>
          <w:szCs w:val="28"/>
        </w:rPr>
        <w:t xml:space="preserve">Основные виды, их расположение на чертежах. </w:t>
      </w:r>
    </w:p>
    <w:p w:rsidR="00A55AB6" w:rsidRPr="00640F37" w:rsidP="00A55AB6">
      <w:pPr>
        <w:rPr>
          <w:bCs/>
          <w:sz w:val="28"/>
          <w:szCs w:val="28"/>
        </w:rPr>
      </w:pPr>
      <w:r w:rsidRPr="00640F37">
        <w:rPr>
          <w:bCs/>
          <w:sz w:val="28"/>
          <w:szCs w:val="28"/>
          <w:lang w:val="en-US"/>
        </w:rPr>
        <w:t>III</w:t>
      </w:r>
      <w:r w:rsidRPr="00640F37">
        <w:rPr>
          <w:bCs/>
          <w:sz w:val="28"/>
          <w:szCs w:val="28"/>
        </w:rPr>
        <w:t xml:space="preserve">. Изложение нового учебного материала. </w:t>
      </w:r>
    </w:p>
    <w:p w:rsidR="00A55AB6" w:rsidRPr="00640F37" w:rsidP="002820D7">
      <w:pPr>
        <w:pStyle w:val="BodyText"/>
        <w:numPr>
          <w:ilvl w:val="0"/>
          <w:numId w:val="5"/>
        </w:numPr>
        <w:spacing w:after="0" w:line="240" w:lineRule="auto"/>
        <w:rPr>
          <w:rFonts w:ascii="Times New Roman" w:hAnsi="Times New Roman" w:cs="Times New Roman"/>
          <w:sz w:val="28"/>
          <w:szCs w:val="28"/>
        </w:rPr>
      </w:pPr>
      <w:r w:rsidRPr="00640F37">
        <w:rPr>
          <w:rFonts w:ascii="Times New Roman" w:hAnsi="Times New Roman" w:cs="Times New Roman"/>
          <w:sz w:val="28"/>
          <w:szCs w:val="28"/>
        </w:rPr>
        <w:t>Изображения-виды, сечения, разрезы по ГОСТ 2.305-2008.</w:t>
      </w:r>
    </w:p>
    <w:p w:rsidR="00A55AB6" w:rsidRPr="00640F37" w:rsidP="002820D7">
      <w:pPr>
        <w:pStyle w:val="BodyText"/>
        <w:numPr>
          <w:ilvl w:val="0"/>
          <w:numId w:val="5"/>
        </w:numPr>
        <w:spacing w:after="0" w:line="240" w:lineRule="auto"/>
        <w:rPr>
          <w:rFonts w:ascii="Times New Roman" w:hAnsi="Times New Roman" w:cs="Times New Roman"/>
          <w:sz w:val="28"/>
          <w:szCs w:val="28"/>
        </w:rPr>
      </w:pPr>
      <w:r w:rsidRPr="00640F37">
        <w:rPr>
          <w:rFonts w:ascii="Times New Roman" w:hAnsi="Times New Roman" w:cs="Times New Roman"/>
        </w:rPr>
        <w:t xml:space="preserve"> </w:t>
      </w:r>
      <w:r w:rsidRPr="00640F37">
        <w:rPr>
          <w:rFonts w:ascii="Times New Roman" w:hAnsi="Times New Roman" w:cs="Times New Roman"/>
          <w:sz w:val="28"/>
          <w:szCs w:val="28"/>
        </w:rPr>
        <w:t>Сечения, их назначение, классификация, изображение и обозначение на чертежах</w:t>
      </w:r>
      <w:r w:rsidRPr="00640F37">
        <w:rPr>
          <w:rFonts w:ascii="Times New Roman" w:hAnsi="Times New Roman" w:cs="Times New Roman"/>
        </w:rPr>
        <w:t xml:space="preserve">.     </w:t>
      </w:r>
    </w:p>
    <w:p w:rsidR="00A55AB6" w:rsidRPr="000F0CDC" w:rsidP="00A55AB6">
      <w:pPr>
        <w:rPr>
          <w:bCs/>
          <w:sz w:val="28"/>
          <w:szCs w:val="28"/>
        </w:rPr>
      </w:pPr>
      <w:r w:rsidRPr="000F0CDC">
        <w:rPr>
          <w:bCs/>
          <w:sz w:val="28"/>
          <w:szCs w:val="28"/>
          <w:lang w:val="en-US"/>
        </w:rPr>
        <w:t>IV</w:t>
      </w:r>
      <w:r w:rsidRPr="000F0CDC">
        <w:rPr>
          <w:bCs/>
          <w:sz w:val="28"/>
          <w:szCs w:val="28"/>
        </w:rPr>
        <w:t xml:space="preserve">. Закрепление полученных знаний. </w:t>
      </w:r>
    </w:p>
    <w:p w:rsidR="00A55AB6" w:rsidRPr="000F0CDC" w:rsidP="00A55AB6">
      <w:pPr>
        <w:rPr>
          <w:sz w:val="28"/>
          <w:szCs w:val="28"/>
        </w:rPr>
      </w:pPr>
      <w:r>
        <w:rPr>
          <w:sz w:val="28"/>
          <w:szCs w:val="28"/>
        </w:rPr>
        <w:t>Виды, сечения.</w:t>
      </w:r>
    </w:p>
    <w:p w:rsidR="00A55AB6" w:rsidRPr="00E15BB7" w:rsidP="00A55AB6">
      <w:pPr>
        <w:rPr>
          <w:bCs/>
          <w:sz w:val="28"/>
          <w:szCs w:val="28"/>
        </w:rPr>
      </w:pPr>
      <w:r w:rsidRPr="000F0CDC">
        <w:rPr>
          <w:sz w:val="28"/>
          <w:szCs w:val="28"/>
        </w:rPr>
        <w:t>ПЗ. Выполнение сечений на чертеже.</w:t>
      </w:r>
      <w:r w:rsidRPr="000F0CDC">
        <w:rPr>
          <w:b/>
          <w:i/>
          <w:sz w:val="28"/>
          <w:szCs w:val="28"/>
        </w:rPr>
        <w:t xml:space="preserve"> </w:t>
      </w:r>
    </w:p>
    <w:p w:rsidR="00A55AB6" w:rsidRPr="000F0CDC" w:rsidP="00A55AB6">
      <w:pPr>
        <w:rPr>
          <w:bCs/>
          <w:sz w:val="28"/>
          <w:szCs w:val="28"/>
        </w:rPr>
      </w:pPr>
      <w:r w:rsidRPr="000F0CDC">
        <w:rPr>
          <w:bCs/>
          <w:sz w:val="28"/>
          <w:szCs w:val="28"/>
          <w:lang w:val="en-US"/>
        </w:rPr>
        <w:t>V</w:t>
      </w:r>
      <w:r w:rsidRPr="000F0CDC">
        <w:rPr>
          <w:bCs/>
          <w:sz w:val="28"/>
          <w:szCs w:val="28"/>
        </w:rPr>
        <w:t>. Подведение итогов, рефлексия.</w:t>
      </w:r>
      <w:r w:rsidRPr="000F0CDC">
        <w:rPr>
          <w:bCs/>
          <w:sz w:val="28"/>
          <w:szCs w:val="28"/>
        </w:rPr>
        <w:t xml:space="preserve"> </w:t>
      </w:r>
    </w:p>
    <w:p w:rsidR="00A55AB6" w:rsidRPr="000F0CDC" w:rsidP="00A55AB6">
      <w:pPr>
        <w:rPr>
          <w:bCs/>
          <w:sz w:val="28"/>
          <w:szCs w:val="28"/>
        </w:rPr>
      </w:pPr>
      <w:r w:rsidRPr="000F0CDC">
        <w:rPr>
          <w:bCs/>
          <w:sz w:val="28"/>
          <w:szCs w:val="28"/>
          <w:lang w:val="en-US"/>
        </w:rPr>
        <w:t>VI</w:t>
      </w:r>
      <w:r w:rsidRPr="000F0CDC">
        <w:rPr>
          <w:bCs/>
          <w:sz w:val="28"/>
          <w:szCs w:val="28"/>
        </w:rPr>
        <w:t xml:space="preserve">. Окончание урока и выдача домашнего задания. </w:t>
      </w:r>
    </w:p>
    <w:p w:rsidR="00A55AB6" w:rsidRPr="000F0CDC" w:rsidP="00A55AB6">
      <w:pPr>
        <w:rPr>
          <w:bCs/>
          <w:sz w:val="28"/>
          <w:szCs w:val="28"/>
        </w:rPr>
      </w:pPr>
      <w:r w:rsidRPr="000F0CDC">
        <w:rPr>
          <w:bCs/>
          <w:sz w:val="28"/>
          <w:szCs w:val="28"/>
        </w:rPr>
        <w:t>Будасов</w:t>
      </w:r>
      <w:r w:rsidRPr="000F0CDC">
        <w:rPr>
          <w:bCs/>
          <w:sz w:val="28"/>
          <w:szCs w:val="28"/>
        </w:rPr>
        <w:t xml:space="preserve"> Б.В. Строительное черчение(1)§4 стр.69-73</w:t>
      </w:r>
    </w:p>
    <w:p w:rsidR="00A55AB6" w:rsidRPr="000F0CDC" w:rsidP="00A55AB6">
      <w:pPr>
        <w:rPr>
          <w:sz w:val="28"/>
          <w:szCs w:val="28"/>
        </w:rPr>
      </w:pPr>
    </w:p>
    <w:p w:rsidR="00A55AB6" w:rsidRPr="00733C5E" w:rsidP="00A55AB6">
      <w:pPr>
        <w:rPr>
          <w:bCs/>
          <w:sz w:val="28"/>
          <w:szCs w:val="28"/>
        </w:rPr>
      </w:pPr>
      <w:r>
        <w:rPr>
          <w:bCs/>
          <w:sz w:val="28"/>
          <w:szCs w:val="28"/>
        </w:rPr>
        <w:t>Теоретические знания по теме «</w:t>
      </w:r>
      <w:r w:rsidR="00AB09DA">
        <w:rPr>
          <w:sz w:val="28"/>
          <w:szCs w:val="28"/>
        </w:rPr>
        <w:t>Выполнение сечений на чертеже</w:t>
      </w:r>
      <w:r>
        <w:rPr>
          <w:sz w:val="28"/>
          <w:szCs w:val="28"/>
        </w:rPr>
        <w:t>»</w:t>
      </w:r>
    </w:p>
    <w:p w:rsidR="00A55AB6" w:rsidP="00A55AB6">
      <w:pPr>
        <w:pStyle w:val="Style15"/>
        <w:widowControl/>
        <w:spacing w:line="240" w:lineRule="auto"/>
        <w:ind w:firstLine="182"/>
        <w:rPr>
          <w:sz w:val="28"/>
          <w:szCs w:val="28"/>
        </w:rPr>
      </w:pPr>
    </w:p>
    <w:p w:rsidR="00A55AB6" w:rsidRPr="00AB09DA" w:rsidP="00A55AB6">
      <w:pPr>
        <w:pStyle w:val="Style15"/>
        <w:widowControl/>
        <w:spacing w:line="240" w:lineRule="auto"/>
        <w:ind w:firstLine="182"/>
        <w:rPr>
          <w:rStyle w:val="FontStyle95"/>
          <w:sz w:val="28"/>
          <w:szCs w:val="28"/>
        </w:rPr>
      </w:pPr>
      <w:r w:rsidRPr="00AB09DA">
        <w:rPr>
          <w:rStyle w:val="FontStyle95"/>
          <w:sz w:val="28"/>
          <w:szCs w:val="28"/>
        </w:rPr>
        <w:t>Для выявления формы отдельных эле</w:t>
      </w:r>
      <w:r w:rsidRPr="00AB09DA">
        <w:rPr>
          <w:rStyle w:val="FontStyle95"/>
          <w:sz w:val="28"/>
          <w:szCs w:val="28"/>
        </w:rPr>
        <w:softHyphen/>
        <w:t>ментов и внутреннего устройства изобра</w:t>
      </w:r>
      <w:r w:rsidRPr="00AB09DA">
        <w:rPr>
          <w:rStyle w:val="FontStyle95"/>
          <w:sz w:val="28"/>
          <w:szCs w:val="28"/>
        </w:rPr>
        <w:softHyphen/>
        <w:t>жаемого на чертеже предмета строят сече</w:t>
      </w:r>
      <w:r w:rsidRPr="00AB09DA">
        <w:rPr>
          <w:rStyle w:val="FontStyle95"/>
          <w:sz w:val="28"/>
          <w:szCs w:val="28"/>
        </w:rPr>
        <w:softHyphen/>
        <w:t>ния и разрезы.</w:t>
      </w:r>
    </w:p>
    <w:p w:rsidR="00A55AB6" w:rsidRPr="00AB09DA" w:rsidP="00A55AB6">
      <w:pPr>
        <w:pStyle w:val="Style15"/>
        <w:widowControl/>
        <w:spacing w:line="240" w:lineRule="auto"/>
        <w:ind w:firstLine="202"/>
        <w:rPr>
          <w:rStyle w:val="FontStyle95"/>
          <w:sz w:val="28"/>
          <w:szCs w:val="28"/>
        </w:rPr>
      </w:pPr>
      <w:r w:rsidRPr="00AB09DA">
        <w:rPr>
          <w:rStyle w:val="FontStyle97"/>
          <w:sz w:val="28"/>
          <w:szCs w:val="28"/>
        </w:rPr>
        <w:t xml:space="preserve">Сечения. </w:t>
      </w:r>
      <w:r w:rsidRPr="00AB09DA">
        <w:rPr>
          <w:rStyle w:val="FontStyle95"/>
          <w:sz w:val="28"/>
          <w:szCs w:val="28"/>
        </w:rPr>
        <w:t>Изображение плоской фигуры, которая получается при мысленном рассе</w:t>
      </w:r>
      <w:r w:rsidRPr="00AB09DA">
        <w:rPr>
          <w:rStyle w:val="FontStyle95"/>
          <w:sz w:val="28"/>
          <w:szCs w:val="28"/>
        </w:rPr>
        <w:softHyphen/>
        <w:t xml:space="preserve">чении предмета одной или несколькими плоскостями, называется </w:t>
      </w:r>
      <w:r w:rsidRPr="00AB09DA">
        <w:rPr>
          <w:rStyle w:val="FontStyle105"/>
          <w:sz w:val="28"/>
          <w:szCs w:val="28"/>
        </w:rPr>
        <w:t xml:space="preserve">сечением </w:t>
      </w:r>
      <w:r w:rsidRPr="00AB09DA">
        <w:rPr>
          <w:rStyle w:val="FontStyle95"/>
          <w:sz w:val="28"/>
          <w:szCs w:val="28"/>
        </w:rPr>
        <w:t xml:space="preserve">(рис. 3, </w:t>
      </w:r>
      <w:r w:rsidRPr="00AB09DA">
        <w:rPr>
          <w:rStyle w:val="FontStyle105"/>
          <w:spacing w:val="30"/>
          <w:sz w:val="28"/>
          <w:szCs w:val="28"/>
        </w:rPr>
        <w:t>а)</w:t>
      </w:r>
      <w:r w:rsidRPr="00AB09DA">
        <w:rPr>
          <w:rStyle w:val="FontStyle105"/>
          <w:spacing w:val="30"/>
          <w:sz w:val="28"/>
          <w:szCs w:val="28"/>
        </w:rPr>
        <w:t>.</w:t>
      </w:r>
      <w:r w:rsidRPr="00AB09DA">
        <w:rPr>
          <w:rStyle w:val="FontStyle95"/>
          <w:sz w:val="28"/>
          <w:szCs w:val="28"/>
        </w:rPr>
        <w:t>Н</w:t>
      </w:r>
      <w:r w:rsidRPr="00AB09DA">
        <w:rPr>
          <w:rStyle w:val="FontStyle95"/>
          <w:sz w:val="28"/>
          <w:szCs w:val="28"/>
        </w:rPr>
        <w:t>а сечении показывают только то, что получается непосредственно в секущей плоскости.</w:t>
      </w:r>
    </w:p>
    <w:p w:rsidR="00A55AB6" w:rsidRPr="00AB09DA" w:rsidP="00A55AB6">
      <w:pPr>
        <w:pStyle w:val="Style15"/>
        <w:widowControl/>
        <w:spacing w:line="240" w:lineRule="auto"/>
        <w:ind w:firstLine="182"/>
        <w:rPr>
          <w:rStyle w:val="FontStyle95"/>
          <w:sz w:val="28"/>
          <w:szCs w:val="28"/>
        </w:rPr>
      </w:pPr>
      <w:r w:rsidRPr="00AB09DA">
        <w:rPr>
          <w:rStyle w:val="FontStyle95"/>
          <w:sz w:val="28"/>
          <w:szCs w:val="28"/>
        </w:rPr>
        <w:t>Для обозначения линии сечения приме</w:t>
      </w:r>
      <w:r w:rsidRPr="00AB09DA">
        <w:rPr>
          <w:rStyle w:val="FontStyle95"/>
          <w:sz w:val="28"/>
          <w:szCs w:val="28"/>
        </w:rPr>
        <w:softHyphen/>
        <w:t>няют разомкнутую линию (см. тему 1) в виде отдельных утолщенных штрихов с указанием стрелками направления взгляда. Линию сечения обозначают оди</w:t>
      </w:r>
      <w:r w:rsidRPr="00AB09DA">
        <w:rPr>
          <w:rStyle w:val="FontStyle95"/>
          <w:sz w:val="28"/>
          <w:szCs w:val="28"/>
        </w:rPr>
        <w:softHyphen/>
        <w:t>наковыми прописными буквами русского алфавита, и само сечение сопровождает</w:t>
      </w:r>
      <w:r w:rsidRPr="00AB09DA">
        <w:rPr>
          <w:rStyle w:val="FontStyle95"/>
          <w:sz w:val="28"/>
          <w:szCs w:val="28"/>
        </w:rPr>
        <w:softHyphen/>
        <w:t xml:space="preserve">ся надписью по типу </w:t>
      </w:r>
      <w:r w:rsidRPr="00AB09DA">
        <w:rPr>
          <w:rStyle w:val="FontStyle105"/>
          <w:spacing w:val="30"/>
          <w:sz w:val="28"/>
          <w:szCs w:val="28"/>
        </w:rPr>
        <w:t>А—</w:t>
      </w:r>
      <w:r w:rsidRPr="00AB09DA">
        <w:rPr>
          <w:rStyle w:val="FontStyle105"/>
          <w:sz w:val="28"/>
          <w:szCs w:val="28"/>
        </w:rPr>
        <w:t xml:space="preserve">А. </w:t>
      </w:r>
      <w:r w:rsidRPr="00AB09DA">
        <w:rPr>
          <w:rStyle w:val="FontStyle95"/>
          <w:sz w:val="28"/>
          <w:szCs w:val="28"/>
        </w:rPr>
        <w:t>В строитель</w:t>
      </w:r>
      <w:r w:rsidRPr="00AB09DA">
        <w:rPr>
          <w:rStyle w:val="FontStyle95"/>
          <w:sz w:val="28"/>
          <w:szCs w:val="28"/>
        </w:rPr>
        <w:softHyphen/>
        <w:t>ных чертежах для обозначения линии се</w:t>
      </w:r>
      <w:r w:rsidRPr="00AB09DA">
        <w:rPr>
          <w:rStyle w:val="FontStyle95"/>
          <w:sz w:val="28"/>
          <w:szCs w:val="28"/>
        </w:rPr>
        <w:softHyphen/>
        <w:t>чения взамен букв допускается применять цифры.</w:t>
      </w:r>
    </w:p>
    <w:p w:rsidR="00A55AB6" w:rsidRPr="00AB09DA" w:rsidP="00A55AB6">
      <w:pPr>
        <w:pStyle w:val="Style15"/>
        <w:widowControl/>
        <w:spacing w:line="240" w:lineRule="auto"/>
        <w:ind w:firstLine="202"/>
        <w:rPr>
          <w:rStyle w:val="FontStyle95"/>
          <w:sz w:val="28"/>
          <w:szCs w:val="28"/>
        </w:rPr>
      </w:pPr>
      <w:r>
        <w:rPr>
          <w:bCs/>
          <w:noProof/>
          <w:sz w:val="20"/>
          <w:szCs w:val="20"/>
        </w:rPr>
        <w:pict>
          <v:group id="Group 74" o:spid="_x0000_s1090" style="width:207.8pt;height:142.35pt;margin-top:100.2pt;margin-left:118.35pt;mso-position-horizontal-relative:margin;mso-wrap-distance-bottom:10.3pt;mso-wrap-distance-left:1.9pt;mso-wrap-distance-right:1.9pt;position:absolute;z-index:251667456" coordorigin="12907,173" coordsize="3663,2649">
            <v:shape id="Picture 75" o:spid="_x0000_s1091" type="#_x0000_t75" style="width:3663;height:2342;left:12907;position:absolute;top:173;visibility:visible">
              <v:imagedata r:id="rId322" o:title="" grayscale="t"/>
            </v:shape>
            <v:shape id="Text Box 76" o:spid="_x0000_s1092" type="#_x0000_t202" style="width:3480;height:259;left:13051;position:absolute;top:2563;visibility:visible" filled="f" strokecolor="white">
              <v:textbox inset="0,0,0,0">
                <w:txbxContent>
                  <w:p w:rsidR="00DF5EE8" w:rsidRPr="00251A23" w:rsidP="00A55AB6">
                    <w:pPr>
                      <w:pStyle w:val="Style1"/>
                      <w:widowControl/>
                      <w:rPr>
                        <w:rStyle w:val="FontStyle94"/>
                        <w:sz w:val="20"/>
                        <w:szCs w:val="20"/>
                      </w:rPr>
                    </w:pPr>
                    <w:r w:rsidRPr="00251A23">
                      <w:rPr>
                        <w:rStyle w:val="FontStyle94"/>
                        <w:sz w:val="20"/>
                        <w:szCs w:val="20"/>
                      </w:rPr>
                      <w:t>Рис. 4.  Образование фронтального разреза</w:t>
                    </w:r>
                  </w:p>
                  <w:p w:rsidR="00DF5EE8" w:rsidP="00A55AB6"/>
                </w:txbxContent>
              </v:textbox>
            </v:shape>
            <w10:wrap type="topAndBottom"/>
          </v:group>
        </w:pict>
      </w:r>
      <w:r w:rsidRPr="00AB09DA" w:rsidR="00A55AB6">
        <w:rPr>
          <w:rStyle w:val="FontStyle95"/>
          <w:sz w:val="28"/>
          <w:szCs w:val="28"/>
        </w:rPr>
        <w:t>Размер шрифта буквенных и цифровых обозначений принимают в 2 раза больше, чем размер шрифта, используемый для цифр размерных чисел. Длину стрелки вы</w:t>
      </w:r>
      <w:r w:rsidRPr="00AB09DA" w:rsidR="00A55AB6">
        <w:rPr>
          <w:rStyle w:val="FontStyle95"/>
          <w:sz w:val="28"/>
          <w:szCs w:val="28"/>
        </w:rPr>
        <w:softHyphen/>
        <w:t>бирают в пределах 10...25 мм. Длина го</w:t>
      </w:r>
      <w:r w:rsidRPr="00AB09DA" w:rsidR="00A55AB6">
        <w:rPr>
          <w:rStyle w:val="FontStyle95"/>
          <w:sz w:val="28"/>
          <w:szCs w:val="28"/>
        </w:rPr>
        <w:softHyphen/>
        <w:t xml:space="preserve">ловки стрелки не менее </w:t>
      </w:r>
      <w:smartTag w:uri="urn:schemas-microsoft-com:office:smarttags" w:element="metricconverter">
        <w:smartTagPr>
          <w:attr w:name="ProductID" w:val="5 мм"/>
        </w:smartTagPr>
        <w:r w:rsidRPr="00AB09DA" w:rsidR="00A55AB6">
          <w:rPr>
            <w:rStyle w:val="FontStyle95"/>
            <w:sz w:val="28"/>
            <w:szCs w:val="28"/>
          </w:rPr>
          <w:t>5 мм</w:t>
        </w:r>
      </w:smartTag>
      <w:r w:rsidRPr="00AB09DA" w:rsidR="00A55AB6">
        <w:rPr>
          <w:rStyle w:val="FontStyle95"/>
          <w:sz w:val="28"/>
          <w:szCs w:val="28"/>
        </w:rPr>
        <w:t xml:space="preserve"> (рис. 3,б). Стрелку наносят на расстоянии 2...3 мм от конца </w:t>
      </w:r>
      <w:r w:rsidRPr="00AB09DA" w:rsidR="00A55AB6">
        <w:rPr>
          <w:rStyle w:val="FontStyle95"/>
          <w:sz w:val="28"/>
          <w:szCs w:val="28"/>
        </w:rPr>
        <w:t>утолщенного штриха. Начальный и конечный утолщенные штрихи не долж</w:t>
      </w:r>
      <w:r w:rsidRPr="00AB09DA" w:rsidR="00A55AB6">
        <w:rPr>
          <w:rStyle w:val="FontStyle95"/>
          <w:sz w:val="28"/>
          <w:szCs w:val="28"/>
        </w:rPr>
        <w:softHyphen/>
        <w:t>ны пересекать контур изображения.</w:t>
      </w:r>
    </w:p>
    <w:p w:rsidR="00A55AB6" w:rsidP="00A55AB6">
      <w:pPr>
        <w:jc w:val="both"/>
        <w:rPr>
          <w:rStyle w:val="FontStyle95"/>
          <w:b/>
        </w:rPr>
      </w:pPr>
      <w:r w:rsidRPr="00C65807">
        <w:rPr>
          <w:rStyle w:val="FontStyle95"/>
          <w:b/>
          <w:noProof/>
        </w:rPr>
        <w:drawing>
          <wp:inline distT="0" distB="0" distL="0" distR="0">
            <wp:extent cx="5875655" cy="30251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658516" name="Рисунок 21"/>
                    <pic:cNvPicPr>
                      <a:picLocks noChangeAspect="1" noChangeArrowheads="1"/>
                    </pic:cNvPicPr>
                  </pic:nvPicPr>
                  <pic:blipFill>
                    <a:blip xmlns:r="http://schemas.openxmlformats.org/officeDocument/2006/relationships" r:embed="rId323"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b="16145"/>
                    <a:stretch>
                      <a:fillRect/>
                    </a:stretch>
                  </pic:blipFill>
                  <pic:spPr bwMode="auto">
                    <a:xfrm>
                      <a:off x="0" y="0"/>
                      <a:ext cx="5875655" cy="3025140"/>
                    </a:xfrm>
                    <a:prstGeom prst="rect">
                      <a:avLst/>
                    </a:prstGeom>
                    <a:noFill/>
                    <a:ln>
                      <a:noFill/>
                    </a:ln>
                  </pic:spPr>
                </pic:pic>
              </a:graphicData>
            </a:graphic>
          </wp:inline>
        </w:drawing>
      </w:r>
    </w:p>
    <w:p w:rsidR="00A55AB6" w:rsidRPr="00251A23" w:rsidP="00A55AB6">
      <w:pPr>
        <w:jc w:val="center"/>
        <w:rPr>
          <w:rStyle w:val="FontStyle97"/>
          <w:sz w:val="20"/>
          <w:szCs w:val="20"/>
        </w:rPr>
      </w:pPr>
      <w:r w:rsidRPr="00251A23">
        <w:rPr>
          <w:rStyle w:val="FontStyle97"/>
          <w:sz w:val="20"/>
          <w:szCs w:val="20"/>
        </w:rPr>
        <w:t>Рис. 3. Построение сечения (а) и начертание стрелок, указывающих направление взгляда (б)</w:t>
      </w:r>
    </w:p>
    <w:p w:rsidR="00A55AB6" w:rsidRPr="00A55AB6" w:rsidP="00A55AB6">
      <w:pPr>
        <w:ind w:firstLine="709"/>
        <w:jc w:val="center"/>
        <w:rPr>
          <w:bCs/>
          <w:sz w:val="28"/>
          <w:szCs w:val="28"/>
        </w:rPr>
      </w:pPr>
    </w:p>
    <w:p w:rsidR="00A55AB6" w:rsidRPr="00A703B1" w:rsidP="00A55AB6">
      <w:pPr>
        <w:ind w:firstLine="709"/>
        <w:jc w:val="center"/>
        <w:rPr>
          <w:bCs/>
          <w:sz w:val="28"/>
          <w:szCs w:val="28"/>
        </w:rPr>
      </w:pPr>
    </w:p>
    <w:p w:rsidR="00A55AB6" w:rsidRPr="00E15BB7" w:rsidP="00A55AB6">
      <w:pPr>
        <w:rPr>
          <w:bCs/>
          <w:sz w:val="28"/>
          <w:szCs w:val="28"/>
        </w:rPr>
      </w:pPr>
      <w:r>
        <w:rPr>
          <w:sz w:val="28"/>
          <w:szCs w:val="28"/>
        </w:rPr>
        <w:t>П</w:t>
      </w:r>
      <w:r w:rsidRPr="002D7411">
        <w:rPr>
          <w:sz w:val="28"/>
          <w:szCs w:val="28"/>
        </w:rPr>
        <w:t>рактическое занятие</w:t>
      </w:r>
      <w:r w:rsidRPr="000F0CDC">
        <w:rPr>
          <w:sz w:val="28"/>
          <w:szCs w:val="28"/>
        </w:rPr>
        <w:t xml:space="preserve"> </w:t>
      </w:r>
      <w:r>
        <w:rPr>
          <w:sz w:val="28"/>
          <w:szCs w:val="28"/>
        </w:rPr>
        <w:t>«</w:t>
      </w:r>
      <w:r w:rsidRPr="000F0CDC">
        <w:rPr>
          <w:sz w:val="28"/>
          <w:szCs w:val="28"/>
        </w:rPr>
        <w:t>Выполнение сечений на чертеже</w:t>
      </w:r>
      <w:r>
        <w:rPr>
          <w:sz w:val="28"/>
          <w:szCs w:val="28"/>
        </w:rPr>
        <w:t>»</w:t>
      </w:r>
      <w:r w:rsidRPr="000F0CDC">
        <w:rPr>
          <w:b/>
          <w:i/>
          <w:sz w:val="28"/>
          <w:szCs w:val="28"/>
        </w:rPr>
        <w:t xml:space="preserve"> </w:t>
      </w:r>
    </w:p>
    <w:p w:rsidR="00A55AB6" w:rsidRPr="002D7411" w:rsidP="00A55AB6">
      <w:pPr>
        <w:ind w:firstLine="709"/>
        <w:rPr>
          <w:bCs/>
          <w:sz w:val="28"/>
          <w:szCs w:val="28"/>
        </w:rPr>
      </w:pPr>
    </w:p>
    <w:tbl>
      <w:tblPr>
        <w:tblW w:w="5000" w:type="pct"/>
        <w:tblCellSpacing w:w="15" w:type="dxa"/>
        <w:tblCellMar>
          <w:top w:w="15" w:type="dxa"/>
          <w:left w:w="15" w:type="dxa"/>
          <w:bottom w:w="15" w:type="dxa"/>
          <w:right w:w="15" w:type="dxa"/>
        </w:tblCellMar>
        <w:tblLook w:val="0000"/>
      </w:tblPr>
      <w:tblGrid>
        <w:gridCol w:w="9445"/>
      </w:tblGrid>
      <w:tr w:rsidTr="00A55AB6">
        <w:tblPrEx>
          <w:tblW w:w="5000" w:type="pct"/>
          <w:tblCellSpacing w:w="15" w:type="dxa"/>
          <w:tblCellMar>
            <w:top w:w="15" w:type="dxa"/>
            <w:left w:w="15" w:type="dxa"/>
            <w:bottom w:w="15" w:type="dxa"/>
            <w:right w:w="15" w:type="dxa"/>
          </w:tblCellMar>
          <w:tblLook w:val="0000"/>
        </w:tblPrEx>
        <w:trPr>
          <w:tblCellSpacing w:w="15" w:type="dxa"/>
        </w:trPr>
        <w:tc>
          <w:tcPr>
            <w:tcW w:w="0" w:type="auto"/>
            <w:vAlign w:val="center"/>
          </w:tcPr>
          <w:p w:rsidR="00A55AB6" w:rsidRPr="001B5EA2" w:rsidP="00A55AB6">
            <w:pPr>
              <w:pStyle w:val="main2"/>
              <w:rPr>
                <w:sz w:val="28"/>
                <w:szCs w:val="28"/>
              </w:rPr>
            </w:pPr>
            <w:r w:rsidRPr="001B5EA2">
              <w:rPr>
                <w:sz w:val="28"/>
                <w:szCs w:val="28"/>
              </w:rPr>
              <w:t xml:space="preserve">Выполните необходимые сечения </w:t>
            </w:r>
            <w:r w:rsidR="001B5EA2">
              <w:rPr>
                <w:sz w:val="28"/>
                <w:szCs w:val="28"/>
              </w:rPr>
              <w:t>вала</w:t>
            </w:r>
            <w:r w:rsidRPr="001B5EA2">
              <w:rPr>
                <w:sz w:val="28"/>
                <w:szCs w:val="28"/>
              </w:rPr>
              <w:t xml:space="preserve">. </w:t>
            </w:r>
          </w:p>
          <w:p w:rsidR="001B4FD3" w:rsidP="00A55AB6">
            <w:pPr>
              <w:pStyle w:val="main2"/>
            </w:pPr>
          </w:p>
          <w:tbl>
            <w:tblPr>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15" w:type="dxa"/>
                <w:left w:w="15" w:type="dxa"/>
                <w:bottom w:w="15" w:type="dxa"/>
                <w:right w:w="15" w:type="dxa"/>
              </w:tblCellMar>
              <w:tblLook w:val="0000"/>
            </w:tblPr>
            <w:tblGrid>
              <w:gridCol w:w="9339"/>
            </w:tblGrid>
            <w:tr w:rsidTr="00A55AB6">
              <w:tblPrEx>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15" w:type="dxa"/>
                  <w:left w:w="15" w:type="dxa"/>
                  <w:bottom w:w="15" w:type="dxa"/>
                  <w:right w:w="15" w:type="dxa"/>
                </w:tblCellMar>
                <w:tblLook w:val="0000"/>
              </w:tblPrEx>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5000" w:type="pct"/>
                    <w:jc w:val="center"/>
                    <w:tblCellSpacing w:w="0" w:type="dxa"/>
                    <w:tblCellMar>
                      <w:top w:w="30" w:type="dxa"/>
                      <w:left w:w="30" w:type="dxa"/>
                      <w:bottom w:w="30" w:type="dxa"/>
                      <w:right w:w="30" w:type="dxa"/>
                    </w:tblCellMar>
                    <w:tblLook w:val="0000"/>
                  </w:tblPr>
                  <w:tblGrid>
                    <w:gridCol w:w="9279"/>
                  </w:tblGrid>
                  <w:tr w:rsidTr="00A55AB6">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vAlign w:val="center"/>
                      </w:tcPr>
                      <w:p w:rsidR="00A55AB6" w:rsidP="00A55AB6">
                        <w:pPr>
                          <w:pStyle w:val="variant"/>
                        </w:pPr>
                        <w:r>
                          <w:t>Вариант 1</w:t>
                        </w:r>
                      </w:p>
                    </w:tc>
                  </w:tr>
                  <w:tr w:rsidTr="00A55AB6">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vAlign w:val="center"/>
                      </w:tcPr>
                      <w:p w:rsidR="00A55AB6" w:rsidP="00A55AB6">
                        <w:pPr>
                          <w:jc w:val="center"/>
                          <w:rPr>
                            <w:lang w:val="en-US"/>
                          </w:rPr>
                        </w:pPr>
                        <w:r>
                          <w:pict>
                            <v:shape id="_x0000_i1093" type="#_x0000_t75" style="width:367.5pt;height:258.75pt">
                              <v:imagedata r:id="rId324" r:href="rId325" o:title=""/>
                            </v:shape>
                          </w:pict>
                        </w:r>
                      </w:p>
                      <w:p w:rsidR="00A55AB6" w:rsidP="00A55AB6">
                        <w:pPr>
                          <w:jc w:val="center"/>
                          <w:rPr>
                            <w:lang w:val="en-US"/>
                          </w:rPr>
                        </w:pPr>
                      </w:p>
                      <w:p w:rsidR="00A55AB6" w:rsidRPr="00D910FB" w:rsidP="00A55AB6">
                        <w:pPr>
                          <w:jc w:val="center"/>
                          <w:rPr>
                            <w:lang w:val="en-US"/>
                          </w:rPr>
                        </w:pPr>
                      </w:p>
                      <w:p w:rsidR="00A55AB6" w:rsidP="00A55AB6">
                        <w:pPr>
                          <w:jc w:val="center"/>
                        </w:pPr>
                      </w:p>
                    </w:tc>
                  </w:tr>
                </w:tbl>
                <w:p w:rsidR="00A55AB6" w:rsidP="00A55AB6"/>
              </w:tc>
            </w:tr>
            <w:tr w:rsidTr="00A55AB6">
              <w:tblPrEx>
                <w:tblW w:w="5000" w:type="pct"/>
                <w:jc w:val="center"/>
                <w:tblCellSpacing w:w="0" w:type="dxa"/>
                <w:tblCellMar>
                  <w:top w:w="15" w:type="dxa"/>
                  <w:left w:w="15" w:type="dxa"/>
                  <w:bottom w:w="15" w:type="dxa"/>
                  <w:right w:w="15" w:type="dxa"/>
                </w:tblCellMar>
                <w:tblLook w:val="0000"/>
              </w:tblPrEx>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5000" w:type="pct"/>
                    <w:jc w:val="center"/>
                    <w:tblCellSpacing w:w="0" w:type="dxa"/>
                    <w:tblCellMar>
                      <w:top w:w="15" w:type="dxa"/>
                      <w:left w:w="15" w:type="dxa"/>
                      <w:bottom w:w="15" w:type="dxa"/>
                      <w:right w:w="15" w:type="dxa"/>
                    </w:tblCellMar>
                    <w:tblLook w:val="0000"/>
                  </w:tblPr>
                  <w:tblGrid>
                    <w:gridCol w:w="9279"/>
                  </w:tblGrid>
                  <w:tr w:rsidTr="00A55AB6">
                    <w:tblPrEx>
                      <w:tblW w:w="5000" w:type="pct"/>
                      <w:jc w:val="center"/>
                      <w:tblCellSpacing w:w="0" w:type="dxa"/>
                      <w:tblCellMar>
                        <w:top w:w="15" w:type="dxa"/>
                        <w:left w:w="15" w:type="dxa"/>
                        <w:bottom w:w="15" w:type="dxa"/>
                        <w:right w:w="15" w:type="dxa"/>
                      </w:tblCellMar>
                      <w:tblLook w:val="0000"/>
                    </w:tblPrEx>
                    <w:trPr>
                      <w:tblCellSpacing w:w="0" w:type="dxa"/>
                      <w:jc w:val="center"/>
                    </w:trPr>
                    <w:tc>
                      <w:tcPr>
                        <w:tcW w:w="0" w:type="auto"/>
                        <w:vAlign w:val="center"/>
                      </w:tcPr>
                      <w:p w:rsidR="00A55AB6" w:rsidP="00A55AB6">
                        <w:pPr>
                          <w:pStyle w:val="variant"/>
                        </w:pPr>
                        <w:r>
                          <w:t>Вариант 2</w:t>
                        </w:r>
                      </w:p>
                    </w:tc>
                  </w:tr>
                  <w:tr w:rsidTr="00A55AB6">
                    <w:tblPrEx>
                      <w:tblW w:w="5000" w:type="pct"/>
                      <w:jc w:val="center"/>
                      <w:tblCellSpacing w:w="0" w:type="dxa"/>
                      <w:tblCellMar>
                        <w:top w:w="15" w:type="dxa"/>
                        <w:left w:w="15" w:type="dxa"/>
                        <w:bottom w:w="15" w:type="dxa"/>
                        <w:right w:w="15" w:type="dxa"/>
                      </w:tblCellMar>
                      <w:tblLook w:val="0000"/>
                    </w:tblPrEx>
                    <w:trPr>
                      <w:tblCellSpacing w:w="0" w:type="dxa"/>
                      <w:jc w:val="center"/>
                    </w:trPr>
                    <w:tc>
                      <w:tcPr>
                        <w:tcW w:w="0" w:type="auto"/>
                        <w:vAlign w:val="center"/>
                      </w:tcPr>
                      <w:p w:rsidR="00A55AB6" w:rsidP="00A55AB6">
                        <w:pPr>
                          <w:jc w:val="center"/>
                          <w:rPr>
                            <w:lang w:val="en-US"/>
                          </w:rPr>
                        </w:pPr>
                        <w:r>
                          <w:pict>
                            <v:shape id="_x0000_i1094" type="#_x0000_t75" style="width:322.5pt;height:269.25pt">
                              <v:imagedata r:id="rId326" r:href="rId327" o:title=""/>
                            </v:shape>
                          </w:pict>
                        </w:r>
                      </w:p>
                      <w:p w:rsidR="00A55AB6" w:rsidP="00A55AB6">
                        <w:pPr>
                          <w:jc w:val="center"/>
                          <w:rPr>
                            <w:lang w:val="en-US"/>
                          </w:rPr>
                        </w:pPr>
                      </w:p>
                      <w:p w:rsidR="00A55AB6" w:rsidRPr="00D910FB" w:rsidP="00A55AB6">
                        <w:pPr>
                          <w:jc w:val="center"/>
                          <w:rPr>
                            <w:lang w:val="en-US"/>
                          </w:rPr>
                        </w:pPr>
                      </w:p>
                    </w:tc>
                  </w:tr>
                </w:tbl>
                <w:p w:rsidR="00A55AB6" w:rsidP="00A55AB6"/>
              </w:tc>
            </w:tr>
          </w:tbl>
          <w:p w:rsidR="00A55AB6" w:rsidP="00A55AB6"/>
        </w:tc>
      </w:tr>
    </w:tbl>
    <w:p w:rsidR="00A55AB6" w:rsidP="00A55AB6"/>
    <w:p w:rsidR="00A55AB6" w:rsidP="00A55AB6"/>
    <w:p w:rsidR="00A55AB6" w:rsidP="00A55AB6"/>
    <w:p w:rsidR="00A55AB6" w:rsidRPr="00D910FB" w:rsidP="00A55AB6">
      <w:pPr>
        <w:rPr>
          <w:lang w:val="en-US"/>
        </w:rPr>
      </w:pPr>
    </w:p>
    <w:p w:rsidR="00A55AB6" w:rsidP="00A55AB6"/>
    <w:tbl>
      <w:tblPr>
        <w:tblW w:w="5000" w:type="pct"/>
        <w:tblCellSpacing w:w="15" w:type="dxa"/>
        <w:tblCellMar>
          <w:top w:w="15" w:type="dxa"/>
          <w:left w:w="15" w:type="dxa"/>
          <w:bottom w:w="15" w:type="dxa"/>
          <w:right w:w="15" w:type="dxa"/>
        </w:tblCellMar>
        <w:tblLook w:val="0000"/>
      </w:tblPr>
      <w:tblGrid>
        <w:gridCol w:w="9445"/>
      </w:tblGrid>
      <w:tr w:rsidTr="00A55AB6">
        <w:tblPrEx>
          <w:tblW w:w="5000" w:type="pct"/>
          <w:tblCellSpacing w:w="15" w:type="dxa"/>
          <w:tblCellMar>
            <w:top w:w="15" w:type="dxa"/>
            <w:left w:w="15" w:type="dxa"/>
            <w:bottom w:w="15" w:type="dxa"/>
            <w:right w:w="15" w:type="dxa"/>
          </w:tblCellMar>
          <w:tblLook w:val="0000"/>
        </w:tblPrEx>
        <w:trPr>
          <w:tblCellSpacing w:w="15" w:type="dxa"/>
        </w:trPr>
        <w:tc>
          <w:tcPr>
            <w:tcW w:w="0" w:type="auto"/>
            <w:vAlign w:val="center"/>
          </w:tcPr>
          <w:p w:rsidR="001B4FD3" w:rsidP="00A55AB6">
            <w:pPr>
              <w:pStyle w:val="main2"/>
            </w:pPr>
          </w:p>
          <w:p w:rsidR="00A55AB6" w:rsidP="00A55AB6">
            <w:pPr>
              <w:pStyle w:val="main2"/>
            </w:pPr>
            <w:r>
              <w:t xml:space="preserve">Выполните необходимые сечения </w:t>
            </w:r>
            <w:r w:rsidR="001B5EA2">
              <w:t>вала</w:t>
            </w:r>
            <w:r>
              <w:t xml:space="preserve">. </w:t>
            </w:r>
          </w:p>
          <w:tbl>
            <w:tblPr>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30" w:type="dxa"/>
                <w:left w:w="30" w:type="dxa"/>
                <w:bottom w:w="30" w:type="dxa"/>
                <w:right w:w="30" w:type="dxa"/>
              </w:tblCellMar>
              <w:tblLook w:val="0000"/>
            </w:tblPr>
            <w:tblGrid>
              <w:gridCol w:w="9339"/>
            </w:tblGrid>
            <w:tr w:rsidTr="00A55AB6">
              <w:tblPrEx>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30" w:type="dxa"/>
                  <w:left w:w="30" w:type="dxa"/>
                  <w:bottom w:w="30" w:type="dxa"/>
                  <w:right w:w="30" w:type="dxa"/>
                </w:tblCellMar>
                <w:tblLook w:val="0000"/>
              </w:tblPrEx>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5000" w:type="pct"/>
                    <w:jc w:val="center"/>
                    <w:tblCellSpacing w:w="0" w:type="dxa"/>
                    <w:tblCellMar>
                      <w:top w:w="30" w:type="dxa"/>
                      <w:left w:w="30" w:type="dxa"/>
                      <w:bottom w:w="30" w:type="dxa"/>
                      <w:right w:w="30" w:type="dxa"/>
                    </w:tblCellMar>
                    <w:tblLook w:val="0000"/>
                  </w:tblPr>
                  <w:tblGrid>
                    <w:gridCol w:w="9249"/>
                  </w:tblGrid>
                  <w:tr w:rsidTr="00A55AB6">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vAlign w:val="center"/>
                      </w:tcPr>
                      <w:p w:rsidR="00A55AB6" w:rsidP="00A55AB6">
                        <w:pPr>
                          <w:pStyle w:val="variant"/>
                        </w:pPr>
                        <w:r>
                          <w:t>Вариант 3</w:t>
                        </w:r>
                      </w:p>
                    </w:tc>
                  </w:tr>
                  <w:tr w:rsidTr="00A55AB6">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vAlign w:val="center"/>
                      </w:tcPr>
                      <w:p w:rsidR="00A55AB6" w:rsidP="00A55AB6">
                        <w:pPr>
                          <w:jc w:val="center"/>
                          <w:rPr>
                            <w:lang w:val="en-US"/>
                          </w:rPr>
                        </w:pPr>
                        <w:r>
                          <w:pict>
                            <v:shape id="_x0000_i1095" type="#_x0000_t75" style="width:348pt;height:245.25pt">
                              <v:imagedata r:id="rId328" r:href="rId329" o:title=""/>
                            </v:shape>
                          </w:pict>
                        </w:r>
                      </w:p>
                      <w:p w:rsidR="00A55AB6" w:rsidRPr="00D910FB" w:rsidP="00A55AB6">
                        <w:pPr>
                          <w:jc w:val="center"/>
                          <w:rPr>
                            <w:lang w:val="en-US"/>
                          </w:rPr>
                        </w:pPr>
                      </w:p>
                      <w:p w:rsidR="00A55AB6" w:rsidP="00A55AB6">
                        <w:pPr>
                          <w:jc w:val="center"/>
                        </w:pPr>
                      </w:p>
                    </w:tc>
                  </w:tr>
                </w:tbl>
                <w:p w:rsidR="00A55AB6" w:rsidP="00A55AB6"/>
              </w:tc>
            </w:tr>
            <w:tr w:rsidTr="00A55AB6">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4990" w:type="pct"/>
                    <w:jc w:val="center"/>
                    <w:tblCellSpacing w:w="0" w:type="dxa"/>
                    <w:tblCellMar>
                      <w:top w:w="30" w:type="dxa"/>
                      <w:left w:w="30" w:type="dxa"/>
                      <w:bottom w:w="30" w:type="dxa"/>
                      <w:right w:w="30" w:type="dxa"/>
                    </w:tblCellMar>
                    <w:tblLook w:val="0000"/>
                  </w:tblPr>
                  <w:tblGrid>
                    <w:gridCol w:w="9231"/>
                  </w:tblGrid>
                  <w:tr w:rsidTr="00A55AB6">
                    <w:tblPrEx>
                      <w:tblW w:w="4990" w:type="pct"/>
                      <w:jc w:val="center"/>
                      <w:tblCellSpacing w:w="0" w:type="dxa"/>
                      <w:tblCellMar>
                        <w:top w:w="30" w:type="dxa"/>
                        <w:left w:w="30" w:type="dxa"/>
                        <w:bottom w:w="30" w:type="dxa"/>
                        <w:right w:w="30" w:type="dxa"/>
                      </w:tblCellMar>
                      <w:tblLook w:val="0000"/>
                    </w:tblPrEx>
                    <w:trPr>
                      <w:trHeight w:val="367"/>
                      <w:tblCellSpacing w:w="0" w:type="dxa"/>
                      <w:jc w:val="center"/>
                    </w:trPr>
                    <w:tc>
                      <w:tcPr>
                        <w:tcW w:w="0" w:type="auto"/>
                        <w:vAlign w:val="center"/>
                      </w:tcPr>
                      <w:p w:rsidR="00A55AB6" w:rsidP="00A55AB6">
                        <w:pPr>
                          <w:pStyle w:val="variant"/>
                        </w:pPr>
                        <w:r>
                          <w:t>Вариант 4</w:t>
                        </w:r>
                      </w:p>
                    </w:tc>
                  </w:tr>
                  <w:tr w:rsidTr="00A55AB6">
                    <w:tblPrEx>
                      <w:tblW w:w="4990" w:type="pct"/>
                      <w:jc w:val="center"/>
                      <w:tblCellSpacing w:w="0" w:type="dxa"/>
                      <w:tblCellMar>
                        <w:top w:w="30" w:type="dxa"/>
                        <w:left w:w="30" w:type="dxa"/>
                        <w:bottom w:w="30" w:type="dxa"/>
                        <w:right w:w="30" w:type="dxa"/>
                      </w:tblCellMar>
                      <w:tblLook w:val="0000"/>
                    </w:tblPrEx>
                    <w:trPr>
                      <w:trHeight w:val="5056"/>
                      <w:tblCellSpacing w:w="0" w:type="dxa"/>
                      <w:jc w:val="center"/>
                    </w:trPr>
                    <w:tc>
                      <w:tcPr>
                        <w:tcW w:w="0" w:type="auto"/>
                        <w:vAlign w:val="center"/>
                      </w:tcPr>
                      <w:p w:rsidR="00A55AB6" w:rsidP="00A55AB6">
                        <w:pPr>
                          <w:jc w:val="center"/>
                          <w:rPr>
                            <w:lang w:val="en-US"/>
                          </w:rPr>
                        </w:pPr>
                        <w:r>
                          <w:pict>
                            <v:shape id="_x0000_i1096" type="#_x0000_t75" style="width:379.5pt;height:193.5pt">
                              <v:imagedata r:id="rId330" r:href="rId331" o:title=""/>
                            </v:shape>
                          </w:pict>
                        </w:r>
                      </w:p>
                      <w:p w:rsidR="00A55AB6" w:rsidP="00A55AB6">
                        <w:pPr>
                          <w:jc w:val="center"/>
                          <w:rPr>
                            <w:lang w:val="en-US"/>
                          </w:rPr>
                        </w:pPr>
                      </w:p>
                      <w:p w:rsidR="00A55AB6" w:rsidRPr="00D910FB" w:rsidP="00A55AB6">
                        <w:pPr>
                          <w:jc w:val="center"/>
                          <w:rPr>
                            <w:lang w:val="en-US"/>
                          </w:rPr>
                        </w:pPr>
                      </w:p>
                    </w:tc>
                  </w:tr>
                </w:tbl>
                <w:p w:rsidR="00A55AB6" w:rsidP="00A55AB6"/>
              </w:tc>
            </w:tr>
          </w:tbl>
          <w:p w:rsidR="00A55AB6" w:rsidP="00A55AB6"/>
        </w:tc>
      </w:tr>
    </w:tbl>
    <w:p w:rsidR="00A55AB6" w:rsidP="00A55AB6"/>
    <w:p w:rsidR="00A55AB6" w:rsidRPr="00026558" w:rsidP="00A55AB6"/>
    <w:p w:rsidR="00A55AB6" w:rsidP="00A55AB6"/>
    <w:tbl>
      <w:tblPr>
        <w:tblW w:w="5000" w:type="pct"/>
        <w:tblCellSpacing w:w="15" w:type="dxa"/>
        <w:tblCellMar>
          <w:top w:w="15" w:type="dxa"/>
          <w:left w:w="15" w:type="dxa"/>
          <w:bottom w:w="15" w:type="dxa"/>
          <w:right w:w="15" w:type="dxa"/>
        </w:tblCellMar>
        <w:tblLook w:val="0000"/>
      </w:tblPr>
      <w:tblGrid>
        <w:gridCol w:w="9445"/>
      </w:tblGrid>
      <w:tr w:rsidTr="00A55AB6">
        <w:tblPrEx>
          <w:tblW w:w="5000" w:type="pct"/>
          <w:tblCellSpacing w:w="15" w:type="dxa"/>
          <w:tblCellMar>
            <w:top w:w="15" w:type="dxa"/>
            <w:left w:w="15" w:type="dxa"/>
            <w:bottom w:w="15" w:type="dxa"/>
            <w:right w:w="15" w:type="dxa"/>
          </w:tblCellMar>
          <w:tblLook w:val="0000"/>
        </w:tblPrEx>
        <w:trPr>
          <w:tblCellSpacing w:w="15" w:type="dxa"/>
        </w:trPr>
        <w:tc>
          <w:tcPr>
            <w:tcW w:w="0" w:type="auto"/>
            <w:vAlign w:val="center"/>
          </w:tcPr>
          <w:p w:rsidR="001B4FD3" w:rsidP="00A55AB6">
            <w:pPr>
              <w:pStyle w:val="main2"/>
            </w:pPr>
            <w:r>
              <w:t xml:space="preserve"> </w:t>
            </w:r>
          </w:p>
          <w:p w:rsidR="001B4FD3" w:rsidP="00A55AB6">
            <w:pPr>
              <w:pStyle w:val="main2"/>
            </w:pPr>
          </w:p>
          <w:p w:rsidR="001B4FD3" w:rsidP="00A55AB6">
            <w:pPr>
              <w:pStyle w:val="main2"/>
            </w:pPr>
          </w:p>
          <w:p w:rsidR="00A55AB6" w:rsidP="00A55AB6">
            <w:pPr>
              <w:pStyle w:val="main2"/>
            </w:pPr>
            <w:r>
              <w:t xml:space="preserve">Выполните необходимые сечения </w:t>
            </w:r>
            <w:r w:rsidR="001B5EA2">
              <w:t>вала</w:t>
            </w:r>
            <w:r>
              <w:t xml:space="preserve">. </w:t>
            </w:r>
          </w:p>
          <w:tbl>
            <w:tblPr>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30" w:type="dxa"/>
                <w:left w:w="30" w:type="dxa"/>
                <w:bottom w:w="30" w:type="dxa"/>
                <w:right w:w="30" w:type="dxa"/>
              </w:tblCellMar>
              <w:tblLook w:val="0000"/>
            </w:tblPr>
            <w:tblGrid>
              <w:gridCol w:w="9339"/>
            </w:tblGrid>
            <w:tr w:rsidTr="00A55AB6">
              <w:tblPrEx>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30" w:type="dxa"/>
                  <w:left w:w="30" w:type="dxa"/>
                  <w:bottom w:w="30" w:type="dxa"/>
                  <w:right w:w="30" w:type="dxa"/>
                </w:tblCellMar>
                <w:tblLook w:val="0000"/>
              </w:tblPrEx>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5000" w:type="pct"/>
                    <w:jc w:val="center"/>
                    <w:tblCellSpacing w:w="0" w:type="dxa"/>
                    <w:tblCellMar>
                      <w:top w:w="30" w:type="dxa"/>
                      <w:left w:w="30" w:type="dxa"/>
                      <w:bottom w:w="30" w:type="dxa"/>
                      <w:right w:w="30" w:type="dxa"/>
                    </w:tblCellMar>
                    <w:tblLook w:val="0000"/>
                  </w:tblPr>
                  <w:tblGrid>
                    <w:gridCol w:w="9249"/>
                  </w:tblGrid>
                  <w:tr w:rsidTr="00A55AB6">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vAlign w:val="center"/>
                      </w:tcPr>
                      <w:p w:rsidR="00A55AB6" w:rsidP="00A55AB6">
                        <w:pPr>
                          <w:pStyle w:val="variant"/>
                        </w:pPr>
                        <w:r>
                          <w:t>Вариант 5</w:t>
                        </w:r>
                      </w:p>
                    </w:tc>
                  </w:tr>
                  <w:tr w:rsidTr="00A55AB6">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vAlign w:val="center"/>
                      </w:tcPr>
                      <w:p w:rsidR="00A55AB6" w:rsidP="00A55AB6">
                        <w:pPr>
                          <w:jc w:val="center"/>
                          <w:rPr>
                            <w:lang w:val="en-US"/>
                          </w:rPr>
                        </w:pPr>
                        <w:r>
                          <w:pict>
                            <v:shape id="_x0000_i1097" type="#_x0000_t75" style="width:372pt;height:254.25pt">
                              <v:imagedata r:id="rId332" r:href="rId333" o:title=""/>
                            </v:shape>
                          </w:pict>
                        </w:r>
                      </w:p>
                      <w:p w:rsidR="00A55AB6" w:rsidRPr="00D910FB" w:rsidP="00A55AB6">
                        <w:pPr>
                          <w:jc w:val="center"/>
                          <w:rPr>
                            <w:lang w:val="en-US"/>
                          </w:rPr>
                        </w:pPr>
                      </w:p>
                      <w:p w:rsidR="00A55AB6" w:rsidP="00A55AB6">
                        <w:pPr>
                          <w:jc w:val="center"/>
                        </w:pPr>
                      </w:p>
                    </w:tc>
                  </w:tr>
                </w:tbl>
                <w:p w:rsidR="00A55AB6" w:rsidP="00A55AB6"/>
              </w:tc>
            </w:tr>
            <w:tr w:rsidTr="00A55AB6">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4990" w:type="pct"/>
                    <w:jc w:val="center"/>
                    <w:tblCellSpacing w:w="0" w:type="dxa"/>
                    <w:tblCellMar>
                      <w:top w:w="30" w:type="dxa"/>
                      <w:left w:w="30" w:type="dxa"/>
                      <w:bottom w:w="30" w:type="dxa"/>
                      <w:right w:w="30" w:type="dxa"/>
                    </w:tblCellMar>
                    <w:tblLook w:val="0000"/>
                  </w:tblPr>
                  <w:tblGrid>
                    <w:gridCol w:w="9231"/>
                  </w:tblGrid>
                  <w:tr w:rsidTr="00A55AB6">
                    <w:tblPrEx>
                      <w:tblW w:w="4990" w:type="pct"/>
                      <w:jc w:val="center"/>
                      <w:tblCellSpacing w:w="0" w:type="dxa"/>
                      <w:tblCellMar>
                        <w:top w:w="30" w:type="dxa"/>
                        <w:left w:w="30" w:type="dxa"/>
                        <w:bottom w:w="30" w:type="dxa"/>
                        <w:right w:w="30" w:type="dxa"/>
                      </w:tblCellMar>
                      <w:tblLook w:val="0000"/>
                    </w:tblPrEx>
                    <w:trPr>
                      <w:trHeight w:val="352"/>
                      <w:tblCellSpacing w:w="0" w:type="dxa"/>
                      <w:jc w:val="center"/>
                    </w:trPr>
                    <w:tc>
                      <w:tcPr>
                        <w:tcW w:w="0" w:type="auto"/>
                        <w:vAlign w:val="center"/>
                      </w:tcPr>
                      <w:p w:rsidR="00A55AB6" w:rsidP="00A55AB6">
                        <w:pPr>
                          <w:pStyle w:val="variant"/>
                        </w:pPr>
                        <w:r>
                          <w:t>Вариант 6</w:t>
                        </w:r>
                      </w:p>
                    </w:tc>
                  </w:tr>
                  <w:tr w:rsidTr="00A55AB6">
                    <w:tblPrEx>
                      <w:tblW w:w="4990" w:type="pct"/>
                      <w:jc w:val="center"/>
                      <w:tblCellSpacing w:w="0" w:type="dxa"/>
                      <w:tblCellMar>
                        <w:top w:w="30" w:type="dxa"/>
                        <w:left w:w="30" w:type="dxa"/>
                        <w:bottom w:w="30" w:type="dxa"/>
                        <w:right w:w="30" w:type="dxa"/>
                      </w:tblCellMar>
                      <w:tblLook w:val="0000"/>
                    </w:tblPrEx>
                    <w:trPr>
                      <w:trHeight w:val="6077"/>
                      <w:tblCellSpacing w:w="0" w:type="dxa"/>
                      <w:jc w:val="center"/>
                    </w:trPr>
                    <w:tc>
                      <w:tcPr>
                        <w:tcW w:w="0" w:type="auto"/>
                        <w:vAlign w:val="center"/>
                      </w:tcPr>
                      <w:p w:rsidR="00A55AB6" w:rsidP="00A55AB6">
                        <w:pPr>
                          <w:jc w:val="center"/>
                          <w:rPr>
                            <w:lang w:val="en-US"/>
                          </w:rPr>
                        </w:pPr>
                        <w:r>
                          <w:pict>
                            <v:shape id="_x0000_i1098" type="#_x0000_t75" style="width:376.5pt;height:242.25pt">
                              <v:imagedata r:id="rId334" r:href="rId335" o:title=""/>
                            </v:shape>
                          </w:pict>
                        </w:r>
                      </w:p>
                      <w:p w:rsidR="00A55AB6" w:rsidP="00A55AB6">
                        <w:pPr>
                          <w:jc w:val="center"/>
                          <w:rPr>
                            <w:lang w:val="en-US"/>
                          </w:rPr>
                        </w:pPr>
                      </w:p>
                      <w:p w:rsidR="00A55AB6" w:rsidRPr="00D910FB" w:rsidP="00A55AB6">
                        <w:pPr>
                          <w:jc w:val="center"/>
                          <w:rPr>
                            <w:lang w:val="en-US"/>
                          </w:rPr>
                        </w:pPr>
                      </w:p>
                    </w:tc>
                  </w:tr>
                </w:tbl>
                <w:p w:rsidR="00A55AB6" w:rsidP="00A55AB6"/>
              </w:tc>
            </w:tr>
          </w:tbl>
          <w:p w:rsidR="00A55AB6" w:rsidP="00A55AB6"/>
        </w:tc>
      </w:tr>
    </w:tbl>
    <w:p w:rsidR="00A55AB6" w:rsidP="00A55AB6"/>
    <w:p w:rsidR="00A55AB6" w:rsidP="00A55AB6"/>
    <w:p w:rsidR="00A55AB6" w:rsidP="00A55AB6"/>
    <w:p w:rsidR="00A55AB6" w:rsidRPr="00D910FB" w:rsidP="00A55AB6">
      <w:pPr>
        <w:rPr>
          <w:lang w:val="en-US"/>
        </w:rPr>
      </w:pPr>
    </w:p>
    <w:tbl>
      <w:tblPr>
        <w:tblW w:w="5000" w:type="pct"/>
        <w:tblCellSpacing w:w="15" w:type="dxa"/>
        <w:tblCellMar>
          <w:top w:w="15" w:type="dxa"/>
          <w:left w:w="15" w:type="dxa"/>
          <w:bottom w:w="15" w:type="dxa"/>
          <w:right w:w="15" w:type="dxa"/>
        </w:tblCellMar>
        <w:tblLook w:val="0000"/>
      </w:tblPr>
      <w:tblGrid>
        <w:gridCol w:w="9445"/>
      </w:tblGrid>
      <w:tr w:rsidTr="00A55AB6">
        <w:tblPrEx>
          <w:tblW w:w="5000" w:type="pct"/>
          <w:tblCellSpacing w:w="15" w:type="dxa"/>
          <w:tblCellMar>
            <w:top w:w="15" w:type="dxa"/>
            <w:left w:w="15" w:type="dxa"/>
            <w:bottom w:w="15" w:type="dxa"/>
            <w:right w:w="15" w:type="dxa"/>
          </w:tblCellMar>
          <w:tblLook w:val="0000"/>
        </w:tblPrEx>
        <w:trPr>
          <w:tblCellSpacing w:w="15" w:type="dxa"/>
        </w:trPr>
        <w:tc>
          <w:tcPr>
            <w:tcW w:w="0" w:type="auto"/>
            <w:vAlign w:val="center"/>
          </w:tcPr>
          <w:p w:rsidR="001B4FD3" w:rsidP="00A55AB6">
            <w:pPr>
              <w:pStyle w:val="main2"/>
            </w:pPr>
          </w:p>
          <w:p w:rsidR="00A55AB6" w:rsidP="00A55AB6">
            <w:pPr>
              <w:pStyle w:val="main2"/>
            </w:pPr>
            <w:r>
              <w:t xml:space="preserve">Выполните необходимые сечения </w:t>
            </w:r>
            <w:r w:rsidR="001B5EA2">
              <w:t>вала</w:t>
            </w:r>
            <w:r>
              <w:t xml:space="preserve">. </w:t>
            </w:r>
          </w:p>
          <w:tbl>
            <w:tblPr>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30" w:type="dxa"/>
                <w:left w:w="30" w:type="dxa"/>
                <w:bottom w:w="30" w:type="dxa"/>
                <w:right w:w="30" w:type="dxa"/>
              </w:tblCellMar>
              <w:tblLook w:val="0000"/>
            </w:tblPr>
            <w:tblGrid>
              <w:gridCol w:w="9339"/>
            </w:tblGrid>
            <w:tr w:rsidTr="00A55AB6">
              <w:tblPrEx>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30" w:type="dxa"/>
                  <w:left w:w="30" w:type="dxa"/>
                  <w:bottom w:w="30" w:type="dxa"/>
                  <w:right w:w="30" w:type="dxa"/>
                </w:tblCellMar>
                <w:tblLook w:val="0000"/>
              </w:tblPrEx>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5000" w:type="pct"/>
                    <w:jc w:val="center"/>
                    <w:tblCellSpacing w:w="0" w:type="dxa"/>
                    <w:tblCellMar>
                      <w:top w:w="30" w:type="dxa"/>
                      <w:left w:w="30" w:type="dxa"/>
                      <w:bottom w:w="30" w:type="dxa"/>
                      <w:right w:w="30" w:type="dxa"/>
                    </w:tblCellMar>
                    <w:tblLook w:val="0000"/>
                  </w:tblPr>
                  <w:tblGrid>
                    <w:gridCol w:w="9249"/>
                  </w:tblGrid>
                  <w:tr w:rsidTr="00A55AB6">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vAlign w:val="center"/>
                      </w:tcPr>
                      <w:p w:rsidR="00A55AB6" w:rsidP="00A55AB6">
                        <w:pPr>
                          <w:pStyle w:val="variant"/>
                        </w:pPr>
                        <w:r>
                          <w:t>Вариант 7</w:t>
                        </w:r>
                      </w:p>
                    </w:tc>
                  </w:tr>
                  <w:tr w:rsidTr="00A55AB6">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vAlign w:val="center"/>
                      </w:tcPr>
                      <w:p w:rsidR="00A55AB6" w:rsidP="00A55AB6">
                        <w:pPr>
                          <w:jc w:val="center"/>
                          <w:rPr>
                            <w:lang w:val="en-US"/>
                          </w:rPr>
                        </w:pPr>
                        <w:r>
                          <w:pict>
                            <v:shape id="_x0000_i1099" type="#_x0000_t75" style="width:378.75pt;height:270.75pt">
                              <v:imagedata r:id="rId336" r:href="rId337" o:title=""/>
                            </v:shape>
                          </w:pict>
                        </w:r>
                      </w:p>
                      <w:p w:rsidR="00A55AB6" w:rsidRPr="00D910FB" w:rsidP="00A55AB6">
                        <w:pPr>
                          <w:jc w:val="center"/>
                          <w:rPr>
                            <w:lang w:val="en-US"/>
                          </w:rPr>
                        </w:pPr>
                      </w:p>
                      <w:p w:rsidR="00A55AB6" w:rsidP="00A55AB6">
                        <w:pPr>
                          <w:jc w:val="center"/>
                        </w:pPr>
                      </w:p>
                    </w:tc>
                  </w:tr>
                </w:tbl>
                <w:p w:rsidR="00A55AB6" w:rsidP="00A55AB6"/>
              </w:tc>
            </w:tr>
            <w:tr w:rsidTr="00A55AB6">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10390" w:type="dxa"/>
                    <w:jc w:val="center"/>
                    <w:tblCellSpacing w:w="0" w:type="dxa"/>
                    <w:tblCellMar>
                      <w:top w:w="30" w:type="dxa"/>
                      <w:left w:w="30" w:type="dxa"/>
                      <w:bottom w:w="30" w:type="dxa"/>
                      <w:right w:w="30" w:type="dxa"/>
                    </w:tblCellMar>
                    <w:tblLook w:val="0000"/>
                  </w:tblPr>
                  <w:tblGrid>
                    <w:gridCol w:w="10390"/>
                  </w:tblGrid>
                  <w:tr w:rsidTr="00A55AB6">
                    <w:tblPrEx>
                      <w:tblW w:w="10390" w:type="dxa"/>
                      <w:jc w:val="center"/>
                      <w:tblCellSpacing w:w="0" w:type="dxa"/>
                      <w:tblCellMar>
                        <w:top w:w="30" w:type="dxa"/>
                        <w:left w:w="30" w:type="dxa"/>
                        <w:bottom w:w="30" w:type="dxa"/>
                        <w:right w:w="30" w:type="dxa"/>
                      </w:tblCellMar>
                      <w:tblLook w:val="0000"/>
                    </w:tblPrEx>
                    <w:trPr>
                      <w:trHeight w:val="348"/>
                      <w:tblCellSpacing w:w="0" w:type="dxa"/>
                      <w:jc w:val="center"/>
                    </w:trPr>
                    <w:tc>
                      <w:tcPr>
                        <w:tcW w:w="0" w:type="auto"/>
                        <w:vAlign w:val="center"/>
                      </w:tcPr>
                      <w:p w:rsidR="00A55AB6" w:rsidP="00A55AB6">
                        <w:pPr>
                          <w:pStyle w:val="variant"/>
                        </w:pPr>
                        <w:r>
                          <w:t>Вариант 8</w:t>
                        </w:r>
                      </w:p>
                    </w:tc>
                  </w:tr>
                  <w:tr w:rsidTr="00A55AB6">
                    <w:tblPrEx>
                      <w:tblW w:w="10390" w:type="dxa"/>
                      <w:jc w:val="center"/>
                      <w:tblCellSpacing w:w="0" w:type="dxa"/>
                      <w:tblCellMar>
                        <w:top w:w="30" w:type="dxa"/>
                        <w:left w:w="30" w:type="dxa"/>
                        <w:bottom w:w="30" w:type="dxa"/>
                        <w:right w:w="30" w:type="dxa"/>
                      </w:tblCellMar>
                      <w:tblLook w:val="0000"/>
                    </w:tblPrEx>
                    <w:trPr>
                      <w:trHeight w:val="5962"/>
                      <w:tblCellSpacing w:w="0" w:type="dxa"/>
                      <w:jc w:val="center"/>
                    </w:trPr>
                    <w:tc>
                      <w:tcPr>
                        <w:tcW w:w="0" w:type="auto"/>
                        <w:vAlign w:val="center"/>
                      </w:tcPr>
                      <w:p w:rsidR="00A55AB6" w:rsidP="00A55AB6">
                        <w:pPr>
                          <w:jc w:val="center"/>
                          <w:rPr>
                            <w:lang w:val="en-US"/>
                          </w:rPr>
                        </w:pPr>
                        <w:r>
                          <w:pict>
                            <v:shape id="_x0000_i1100" type="#_x0000_t75" style="width:380.25pt;height:240.75pt">
                              <v:imagedata r:id="rId338" r:href="rId339" o:title=""/>
                            </v:shape>
                          </w:pict>
                        </w:r>
                      </w:p>
                      <w:p w:rsidR="00A55AB6" w:rsidP="00A55AB6">
                        <w:pPr>
                          <w:jc w:val="center"/>
                          <w:rPr>
                            <w:lang w:val="en-US"/>
                          </w:rPr>
                        </w:pPr>
                      </w:p>
                      <w:p w:rsidR="00A55AB6" w:rsidRPr="00D910FB" w:rsidP="00A55AB6">
                        <w:pPr>
                          <w:jc w:val="center"/>
                          <w:rPr>
                            <w:lang w:val="en-US"/>
                          </w:rPr>
                        </w:pPr>
                      </w:p>
                    </w:tc>
                  </w:tr>
                </w:tbl>
                <w:p w:rsidR="00A55AB6" w:rsidP="00A55AB6"/>
              </w:tc>
            </w:tr>
          </w:tbl>
          <w:p w:rsidR="00A55AB6" w:rsidP="00A55AB6"/>
        </w:tc>
      </w:tr>
    </w:tbl>
    <w:p w:rsidR="00A55AB6" w:rsidP="00A55AB6"/>
    <w:p w:rsidR="00A55AB6" w:rsidP="00A55AB6"/>
    <w:p w:rsidR="00A55AB6" w:rsidP="00A55AB6"/>
    <w:tbl>
      <w:tblPr>
        <w:tblW w:w="5000" w:type="pct"/>
        <w:tblCellSpacing w:w="15" w:type="dxa"/>
        <w:tblCellMar>
          <w:top w:w="15" w:type="dxa"/>
          <w:left w:w="15" w:type="dxa"/>
          <w:bottom w:w="15" w:type="dxa"/>
          <w:right w:w="15" w:type="dxa"/>
        </w:tblCellMar>
        <w:tblLook w:val="0000"/>
      </w:tblPr>
      <w:tblGrid>
        <w:gridCol w:w="9445"/>
      </w:tblGrid>
      <w:tr w:rsidTr="00A55AB6">
        <w:tblPrEx>
          <w:tblW w:w="5000" w:type="pct"/>
          <w:tblCellSpacing w:w="15" w:type="dxa"/>
          <w:tblCellMar>
            <w:top w:w="15" w:type="dxa"/>
            <w:left w:w="15" w:type="dxa"/>
            <w:bottom w:w="15" w:type="dxa"/>
            <w:right w:w="15" w:type="dxa"/>
          </w:tblCellMar>
          <w:tblLook w:val="0000"/>
        </w:tblPrEx>
        <w:trPr>
          <w:tblCellSpacing w:w="15" w:type="dxa"/>
        </w:trPr>
        <w:tc>
          <w:tcPr>
            <w:tcW w:w="0" w:type="auto"/>
            <w:vAlign w:val="center"/>
          </w:tcPr>
          <w:p w:rsidR="001B4FD3" w:rsidP="00A55AB6">
            <w:pPr>
              <w:pStyle w:val="main2"/>
            </w:pPr>
            <w:r>
              <w:t xml:space="preserve"> </w:t>
            </w:r>
          </w:p>
          <w:p w:rsidR="00A55AB6" w:rsidP="00A55AB6">
            <w:pPr>
              <w:pStyle w:val="main2"/>
            </w:pPr>
            <w:r>
              <w:t xml:space="preserve">Выполните необходимые сечения </w:t>
            </w:r>
            <w:r w:rsidR="001B5EA2">
              <w:t>вала</w:t>
            </w:r>
            <w:r>
              <w:t xml:space="preserve">. </w:t>
            </w:r>
          </w:p>
          <w:tbl>
            <w:tblPr>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30" w:type="dxa"/>
                <w:left w:w="30" w:type="dxa"/>
                <w:bottom w:w="30" w:type="dxa"/>
                <w:right w:w="30" w:type="dxa"/>
              </w:tblCellMar>
              <w:tblLook w:val="0000"/>
            </w:tblPr>
            <w:tblGrid>
              <w:gridCol w:w="9339"/>
            </w:tblGrid>
            <w:tr w:rsidTr="00A55AB6">
              <w:tblPrEx>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30" w:type="dxa"/>
                  <w:left w:w="30" w:type="dxa"/>
                  <w:bottom w:w="30" w:type="dxa"/>
                  <w:right w:w="30" w:type="dxa"/>
                </w:tblCellMar>
                <w:tblLook w:val="0000"/>
              </w:tblPrEx>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5000" w:type="pct"/>
                    <w:jc w:val="center"/>
                    <w:tblCellSpacing w:w="0" w:type="dxa"/>
                    <w:tblCellMar>
                      <w:top w:w="30" w:type="dxa"/>
                      <w:left w:w="30" w:type="dxa"/>
                      <w:bottom w:w="30" w:type="dxa"/>
                      <w:right w:w="30" w:type="dxa"/>
                    </w:tblCellMar>
                    <w:tblLook w:val="0000"/>
                  </w:tblPr>
                  <w:tblGrid>
                    <w:gridCol w:w="9249"/>
                  </w:tblGrid>
                  <w:tr w:rsidTr="00A55AB6">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vAlign w:val="center"/>
                      </w:tcPr>
                      <w:p w:rsidR="00A55AB6" w:rsidP="00A55AB6">
                        <w:pPr>
                          <w:pStyle w:val="variant"/>
                        </w:pPr>
                        <w:r>
                          <w:t>Вариант 9</w:t>
                        </w:r>
                      </w:p>
                    </w:tc>
                  </w:tr>
                  <w:tr w:rsidTr="00A55AB6">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vAlign w:val="center"/>
                      </w:tcPr>
                      <w:p w:rsidR="00A55AB6" w:rsidP="00A55AB6">
                        <w:pPr>
                          <w:jc w:val="center"/>
                          <w:rPr>
                            <w:lang w:val="en-US"/>
                          </w:rPr>
                        </w:pPr>
                        <w:r>
                          <w:pict>
                            <v:shape id="_x0000_i1101" type="#_x0000_t75" style="width:356.25pt;height:269.25pt">
                              <v:imagedata r:id="rId340" r:href="rId341" o:title=""/>
                            </v:shape>
                          </w:pict>
                        </w:r>
                      </w:p>
                      <w:p w:rsidR="00A55AB6" w:rsidRPr="00D910FB" w:rsidP="00A55AB6">
                        <w:pPr>
                          <w:jc w:val="center"/>
                          <w:rPr>
                            <w:lang w:val="en-US"/>
                          </w:rPr>
                        </w:pPr>
                      </w:p>
                      <w:p w:rsidR="00A55AB6" w:rsidP="00A55AB6">
                        <w:pPr>
                          <w:jc w:val="center"/>
                        </w:pPr>
                      </w:p>
                    </w:tc>
                  </w:tr>
                </w:tbl>
                <w:p w:rsidR="00A55AB6" w:rsidP="00A55AB6"/>
              </w:tc>
            </w:tr>
            <w:tr w:rsidTr="00A55AB6">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5000" w:type="pct"/>
                    <w:jc w:val="center"/>
                    <w:tblCellSpacing w:w="0" w:type="dxa"/>
                    <w:tblCellMar>
                      <w:top w:w="30" w:type="dxa"/>
                      <w:left w:w="30" w:type="dxa"/>
                      <w:bottom w:w="30" w:type="dxa"/>
                      <w:right w:w="30" w:type="dxa"/>
                    </w:tblCellMar>
                    <w:tblLook w:val="0000"/>
                  </w:tblPr>
                  <w:tblGrid>
                    <w:gridCol w:w="9249"/>
                  </w:tblGrid>
                  <w:tr w:rsidTr="00A55AB6">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vAlign w:val="center"/>
                      </w:tcPr>
                      <w:p w:rsidR="00A55AB6" w:rsidP="00A55AB6">
                        <w:pPr>
                          <w:pStyle w:val="variant"/>
                        </w:pPr>
                        <w:r>
                          <w:t>Вариант 10</w:t>
                        </w:r>
                      </w:p>
                    </w:tc>
                  </w:tr>
                  <w:tr w:rsidTr="00A55AB6">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vAlign w:val="center"/>
                      </w:tcPr>
                      <w:p w:rsidR="00A55AB6" w:rsidP="00A55AB6">
                        <w:pPr>
                          <w:jc w:val="center"/>
                          <w:rPr>
                            <w:lang w:val="en-US"/>
                          </w:rPr>
                        </w:pPr>
                        <w:r>
                          <w:pict>
                            <v:shape id="_x0000_i1102" type="#_x0000_t75" style="width:282pt;height:268.5pt">
                              <v:imagedata r:id="rId342" r:href="rId343" o:title=""/>
                            </v:shape>
                          </w:pict>
                        </w:r>
                      </w:p>
                      <w:p w:rsidR="00A55AB6" w:rsidRPr="00D910FB" w:rsidP="00A55AB6">
                        <w:pPr>
                          <w:jc w:val="center"/>
                          <w:rPr>
                            <w:lang w:val="en-US"/>
                          </w:rPr>
                        </w:pPr>
                      </w:p>
                      <w:p w:rsidR="00A55AB6" w:rsidP="00A55AB6">
                        <w:pPr>
                          <w:jc w:val="center"/>
                        </w:pPr>
                      </w:p>
                    </w:tc>
                  </w:tr>
                </w:tbl>
                <w:p w:rsidR="00A55AB6" w:rsidP="00A55AB6"/>
              </w:tc>
            </w:tr>
          </w:tbl>
          <w:p w:rsidR="00A55AB6" w:rsidP="00A55AB6"/>
        </w:tc>
      </w:tr>
    </w:tbl>
    <w:p w:rsidR="00A55AB6" w:rsidP="00A55AB6"/>
    <w:p w:rsidR="00A55AB6" w:rsidP="00A55AB6"/>
    <w:p w:rsidR="00A55AB6" w:rsidRPr="00D910FB" w:rsidP="00A55AB6">
      <w:pPr>
        <w:rPr>
          <w:lang w:val="en-US"/>
        </w:rPr>
      </w:pPr>
    </w:p>
    <w:p w:rsidR="00A55AB6" w:rsidP="00A55AB6"/>
    <w:tbl>
      <w:tblPr>
        <w:tblW w:w="5000" w:type="pct"/>
        <w:tblCellSpacing w:w="15" w:type="dxa"/>
        <w:tblCellMar>
          <w:top w:w="15" w:type="dxa"/>
          <w:left w:w="15" w:type="dxa"/>
          <w:bottom w:w="15" w:type="dxa"/>
          <w:right w:w="15" w:type="dxa"/>
        </w:tblCellMar>
        <w:tblLook w:val="0000"/>
      </w:tblPr>
      <w:tblGrid>
        <w:gridCol w:w="9445"/>
      </w:tblGrid>
      <w:tr w:rsidTr="00A55AB6">
        <w:tblPrEx>
          <w:tblW w:w="5000" w:type="pct"/>
          <w:tblCellSpacing w:w="15" w:type="dxa"/>
          <w:tblCellMar>
            <w:top w:w="15" w:type="dxa"/>
            <w:left w:w="15" w:type="dxa"/>
            <w:bottom w:w="15" w:type="dxa"/>
            <w:right w:w="15" w:type="dxa"/>
          </w:tblCellMar>
          <w:tblLook w:val="0000"/>
        </w:tblPrEx>
        <w:trPr>
          <w:tblCellSpacing w:w="15" w:type="dxa"/>
        </w:trPr>
        <w:tc>
          <w:tcPr>
            <w:tcW w:w="0" w:type="auto"/>
            <w:vAlign w:val="center"/>
          </w:tcPr>
          <w:p w:rsidR="001B4FD3" w:rsidP="00A55AB6">
            <w:pPr>
              <w:pStyle w:val="main2"/>
            </w:pPr>
          </w:p>
          <w:p w:rsidR="00A55AB6" w:rsidP="00A55AB6">
            <w:pPr>
              <w:pStyle w:val="main2"/>
            </w:pPr>
            <w:r>
              <w:t xml:space="preserve">Выполните необходимые сечения </w:t>
            </w:r>
            <w:r w:rsidR="001B5EA2">
              <w:t>вала</w:t>
            </w:r>
            <w:r>
              <w:t xml:space="preserve">. </w:t>
            </w:r>
          </w:p>
          <w:tbl>
            <w:tblPr>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30" w:type="dxa"/>
                <w:left w:w="30" w:type="dxa"/>
                <w:bottom w:w="30" w:type="dxa"/>
                <w:right w:w="30" w:type="dxa"/>
              </w:tblCellMar>
              <w:tblLook w:val="0000"/>
            </w:tblPr>
            <w:tblGrid>
              <w:gridCol w:w="9339"/>
            </w:tblGrid>
            <w:tr w:rsidTr="00A55AB6">
              <w:tblPrEx>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30" w:type="dxa"/>
                  <w:left w:w="30" w:type="dxa"/>
                  <w:bottom w:w="30" w:type="dxa"/>
                  <w:right w:w="30" w:type="dxa"/>
                </w:tblCellMar>
                <w:tblLook w:val="0000"/>
              </w:tblPrEx>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5000" w:type="pct"/>
                    <w:jc w:val="center"/>
                    <w:tblCellSpacing w:w="0" w:type="dxa"/>
                    <w:tblCellMar>
                      <w:top w:w="30" w:type="dxa"/>
                      <w:left w:w="30" w:type="dxa"/>
                      <w:bottom w:w="30" w:type="dxa"/>
                      <w:right w:w="30" w:type="dxa"/>
                    </w:tblCellMar>
                    <w:tblLook w:val="0000"/>
                  </w:tblPr>
                  <w:tblGrid>
                    <w:gridCol w:w="9249"/>
                  </w:tblGrid>
                  <w:tr w:rsidTr="00A55AB6">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vAlign w:val="center"/>
                      </w:tcPr>
                      <w:p w:rsidR="00A55AB6" w:rsidP="00A55AB6">
                        <w:pPr>
                          <w:pStyle w:val="variant"/>
                        </w:pPr>
                        <w:r>
                          <w:t>Вариант 11</w:t>
                        </w:r>
                      </w:p>
                    </w:tc>
                  </w:tr>
                  <w:tr w:rsidTr="00A55AB6">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vAlign w:val="center"/>
                      </w:tcPr>
                      <w:p w:rsidR="00A55AB6" w:rsidP="00A55AB6">
                        <w:pPr>
                          <w:jc w:val="center"/>
                          <w:rPr>
                            <w:lang w:val="en-US"/>
                          </w:rPr>
                        </w:pPr>
                        <w:r>
                          <w:pict>
                            <v:shape id="_x0000_i1103" type="#_x0000_t75" style="width:306.75pt;height:245.25pt">
                              <v:imagedata r:id="rId344" r:href="rId345" o:title=""/>
                            </v:shape>
                          </w:pict>
                        </w:r>
                      </w:p>
                      <w:p w:rsidR="00A55AB6" w:rsidRPr="00D910FB" w:rsidP="00A55AB6">
                        <w:pPr>
                          <w:jc w:val="center"/>
                          <w:rPr>
                            <w:lang w:val="en-US"/>
                          </w:rPr>
                        </w:pPr>
                      </w:p>
                      <w:p w:rsidR="00A55AB6" w:rsidP="00A55AB6">
                        <w:pPr>
                          <w:jc w:val="center"/>
                        </w:pPr>
                      </w:p>
                      <w:p w:rsidR="00A55AB6" w:rsidP="00A55AB6">
                        <w:pPr>
                          <w:jc w:val="center"/>
                        </w:pPr>
                      </w:p>
                    </w:tc>
                  </w:tr>
                </w:tbl>
                <w:p w:rsidR="00A55AB6" w:rsidP="00A55AB6"/>
              </w:tc>
            </w:tr>
            <w:tr w:rsidTr="00A55AB6">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5000" w:type="pct"/>
                    <w:jc w:val="center"/>
                    <w:tblCellSpacing w:w="0" w:type="dxa"/>
                    <w:tblCellMar>
                      <w:top w:w="30" w:type="dxa"/>
                      <w:left w:w="30" w:type="dxa"/>
                      <w:bottom w:w="30" w:type="dxa"/>
                      <w:right w:w="30" w:type="dxa"/>
                    </w:tblCellMar>
                    <w:tblLook w:val="0000"/>
                  </w:tblPr>
                  <w:tblGrid>
                    <w:gridCol w:w="9249"/>
                  </w:tblGrid>
                  <w:tr w:rsidTr="00A55AB6">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vAlign w:val="center"/>
                      </w:tcPr>
                      <w:p w:rsidR="00A55AB6" w:rsidP="00A55AB6">
                        <w:pPr>
                          <w:pStyle w:val="variant"/>
                        </w:pPr>
                        <w:r>
                          <w:t>Вариант 12</w:t>
                        </w:r>
                      </w:p>
                    </w:tc>
                  </w:tr>
                  <w:tr w:rsidTr="00A55AB6">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vAlign w:val="center"/>
                      </w:tcPr>
                      <w:p w:rsidR="00A55AB6" w:rsidP="00A55AB6">
                        <w:pPr>
                          <w:jc w:val="center"/>
                          <w:rPr>
                            <w:lang w:val="en-US"/>
                          </w:rPr>
                        </w:pPr>
                        <w:r>
                          <w:pict>
                            <v:shape id="_x0000_i1104" type="#_x0000_t75" style="width:390pt;height:241.5pt">
                              <v:imagedata r:id="rId346" r:href="rId347" o:title=""/>
                            </v:shape>
                          </w:pict>
                        </w:r>
                      </w:p>
                      <w:p w:rsidR="00A55AB6" w:rsidP="00A55AB6">
                        <w:pPr>
                          <w:jc w:val="center"/>
                          <w:rPr>
                            <w:lang w:val="en-US"/>
                          </w:rPr>
                        </w:pPr>
                      </w:p>
                      <w:p w:rsidR="00A55AB6" w:rsidRPr="00D910FB" w:rsidP="00A55AB6">
                        <w:pPr>
                          <w:jc w:val="center"/>
                          <w:rPr>
                            <w:lang w:val="en-US"/>
                          </w:rPr>
                        </w:pPr>
                      </w:p>
                      <w:p w:rsidR="00A55AB6" w:rsidP="00A55AB6">
                        <w:pPr>
                          <w:jc w:val="center"/>
                        </w:pPr>
                      </w:p>
                      <w:p w:rsidR="00A55AB6" w:rsidP="00A55AB6">
                        <w:pPr>
                          <w:jc w:val="center"/>
                        </w:pPr>
                      </w:p>
                    </w:tc>
                  </w:tr>
                </w:tbl>
                <w:p w:rsidR="00A55AB6" w:rsidP="00A55AB6"/>
              </w:tc>
            </w:tr>
          </w:tbl>
          <w:p w:rsidR="00A55AB6" w:rsidP="00A55AB6"/>
        </w:tc>
      </w:tr>
    </w:tbl>
    <w:p w:rsidR="0039125F" w:rsidP="00AB09DA">
      <w:pPr>
        <w:jc w:val="center"/>
        <w:rPr>
          <w:b/>
          <w:sz w:val="28"/>
          <w:szCs w:val="28"/>
        </w:rPr>
      </w:pPr>
    </w:p>
    <w:p w:rsidR="00AB09DA" w:rsidRPr="001276C1" w:rsidP="00AB09DA">
      <w:pPr>
        <w:jc w:val="center"/>
        <w:rPr>
          <w:b/>
          <w:sz w:val="28"/>
          <w:szCs w:val="28"/>
        </w:rPr>
      </w:pPr>
      <w:r w:rsidRPr="001276C1">
        <w:rPr>
          <w:b/>
          <w:sz w:val="28"/>
          <w:szCs w:val="28"/>
        </w:rPr>
        <w:t>Методические указания</w:t>
      </w:r>
    </w:p>
    <w:p w:rsidR="00AB09DA" w:rsidRPr="000221D8" w:rsidP="00AB09DA">
      <w:pPr>
        <w:rPr>
          <w:b/>
          <w:sz w:val="28"/>
          <w:szCs w:val="28"/>
        </w:rPr>
      </w:pPr>
      <w:r w:rsidRPr="000221D8">
        <w:rPr>
          <w:b/>
          <w:sz w:val="28"/>
          <w:szCs w:val="28"/>
        </w:rPr>
        <w:t>к практическо</w:t>
      </w:r>
      <w:r w:rsidR="001B5EA2">
        <w:rPr>
          <w:b/>
          <w:sz w:val="28"/>
          <w:szCs w:val="28"/>
        </w:rPr>
        <w:t>й работе</w:t>
      </w:r>
      <w:r w:rsidRPr="000221D8">
        <w:rPr>
          <w:b/>
          <w:sz w:val="28"/>
          <w:szCs w:val="28"/>
        </w:rPr>
        <w:t xml:space="preserve"> </w:t>
      </w:r>
      <w:r w:rsidRPr="000221D8">
        <w:rPr>
          <w:b/>
          <w:bCs/>
          <w:sz w:val="28"/>
          <w:szCs w:val="28"/>
        </w:rPr>
        <w:t>«</w:t>
      </w:r>
      <w:r>
        <w:rPr>
          <w:b/>
          <w:sz w:val="28"/>
          <w:szCs w:val="28"/>
        </w:rPr>
        <w:t xml:space="preserve">Выполнение сечений на чертеже </w:t>
      </w:r>
      <w:r w:rsidRPr="000221D8">
        <w:rPr>
          <w:b/>
          <w:sz w:val="28"/>
          <w:szCs w:val="28"/>
        </w:rPr>
        <w:t>(формат А</w:t>
      </w:r>
      <w:r w:rsidRPr="000221D8">
        <w:rPr>
          <w:b/>
          <w:sz w:val="28"/>
          <w:szCs w:val="28"/>
        </w:rPr>
        <w:t>4</w:t>
      </w:r>
      <w:r w:rsidRPr="000221D8">
        <w:rPr>
          <w:b/>
          <w:sz w:val="28"/>
          <w:szCs w:val="28"/>
        </w:rPr>
        <w:t>)»</w:t>
      </w:r>
    </w:p>
    <w:p w:rsidR="00AB09DA" w:rsidRPr="000221D8" w:rsidP="00AB09DA">
      <w:pPr>
        <w:rPr>
          <w:sz w:val="28"/>
          <w:szCs w:val="28"/>
        </w:rPr>
      </w:pPr>
      <w:r w:rsidRPr="000221D8">
        <w:rPr>
          <w:color w:val="333333"/>
          <w:sz w:val="28"/>
          <w:szCs w:val="28"/>
        </w:rPr>
        <w:t>Содержание задания:</w:t>
      </w:r>
    </w:p>
    <w:p w:rsidR="001B5EA2" w:rsidRPr="001B5EA2" w:rsidP="00053899">
      <w:pPr>
        <w:pStyle w:val="ListParagraph"/>
        <w:numPr>
          <w:ilvl w:val="0"/>
          <w:numId w:val="101"/>
        </w:numPr>
        <w:spacing w:after="0"/>
        <w:rPr>
          <w:rFonts w:ascii="Times New Roman" w:hAnsi="Times New Roman" w:cs="Times New Roman"/>
          <w:sz w:val="28"/>
          <w:szCs w:val="28"/>
        </w:rPr>
      </w:pPr>
      <w:r w:rsidRPr="001B5EA2">
        <w:rPr>
          <w:rFonts w:ascii="Times New Roman" w:hAnsi="Times New Roman" w:cs="Times New Roman"/>
          <w:sz w:val="28"/>
          <w:szCs w:val="28"/>
        </w:rPr>
        <w:t>Выполнить чертёж вала.</w:t>
      </w:r>
    </w:p>
    <w:p w:rsidR="00AB09DA" w:rsidRPr="001B5EA2" w:rsidP="00053899">
      <w:pPr>
        <w:pStyle w:val="ListParagraph"/>
        <w:numPr>
          <w:ilvl w:val="0"/>
          <w:numId w:val="101"/>
        </w:numPr>
        <w:spacing w:after="0"/>
        <w:rPr>
          <w:rFonts w:ascii="Times New Roman" w:hAnsi="Times New Roman" w:cs="Times New Roman"/>
          <w:sz w:val="28"/>
          <w:szCs w:val="28"/>
        </w:rPr>
      </w:pPr>
      <w:r w:rsidRPr="001B5EA2">
        <w:rPr>
          <w:rFonts w:ascii="Times New Roman" w:hAnsi="Times New Roman" w:cs="Times New Roman"/>
          <w:color w:val="333333"/>
          <w:sz w:val="28"/>
          <w:szCs w:val="28"/>
        </w:rPr>
        <w:t xml:space="preserve">Выполнить </w:t>
      </w:r>
      <w:r w:rsidRPr="001B5EA2" w:rsidR="00DE72C1">
        <w:rPr>
          <w:rFonts w:ascii="Times New Roman" w:hAnsi="Times New Roman" w:cs="Times New Roman"/>
          <w:color w:val="333333"/>
          <w:sz w:val="28"/>
          <w:szCs w:val="28"/>
        </w:rPr>
        <w:t>необходимые сечения вала.</w:t>
      </w:r>
    </w:p>
    <w:p w:rsidR="001B5EA2" w:rsidRPr="001B5EA2" w:rsidP="00053899">
      <w:pPr>
        <w:pStyle w:val="ListParagraph"/>
        <w:numPr>
          <w:ilvl w:val="0"/>
          <w:numId w:val="101"/>
        </w:numPr>
        <w:spacing w:after="0"/>
        <w:rPr>
          <w:rFonts w:ascii="Times New Roman" w:hAnsi="Times New Roman" w:cs="Times New Roman"/>
          <w:sz w:val="28"/>
          <w:szCs w:val="28"/>
        </w:rPr>
      </w:pPr>
      <w:r w:rsidRPr="001B5EA2">
        <w:rPr>
          <w:rFonts w:ascii="Times New Roman" w:hAnsi="Times New Roman" w:cs="Times New Roman"/>
          <w:color w:val="333333"/>
          <w:sz w:val="28"/>
          <w:szCs w:val="28"/>
        </w:rPr>
        <w:t>Проставить все необходимые размеры.</w:t>
      </w:r>
    </w:p>
    <w:p w:rsidR="001B5EA2" w:rsidRPr="001B5EA2" w:rsidP="00053899">
      <w:pPr>
        <w:numPr>
          <w:ilvl w:val="0"/>
          <w:numId w:val="101"/>
        </w:numPr>
        <w:rPr>
          <w:sz w:val="28"/>
          <w:szCs w:val="28"/>
        </w:rPr>
      </w:pPr>
      <w:r w:rsidRPr="001B5EA2">
        <w:rPr>
          <w:color w:val="333333"/>
          <w:sz w:val="28"/>
          <w:szCs w:val="28"/>
        </w:rPr>
        <w:t>Заполнить основную надпись чертежа.</w:t>
      </w:r>
    </w:p>
    <w:p w:rsidR="00AB09DA" w:rsidRPr="001B5EA2" w:rsidP="00053899">
      <w:pPr>
        <w:pStyle w:val="ListParagraph"/>
        <w:numPr>
          <w:ilvl w:val="0"/>
          <w:numId w:val="101"/>
        </w:numPr>
        <w:spacing w:after="0"/>
        <w:rPr>
          <w:rFonts w:ascii="Times New Roman" w:hAnsi="Times New Roman" w:cs="Times New Roman"/>
          <w:sz w:val="28"/>
          <w:szCs w:val="28"/>
        </w:rPr>
      </w:pPr>
      <w:r w:rsidRPr="001B5EA2">
        <w:rPr>
          <w:rFonts w:ascii="Times New Roman" w:hAnsi="Times New Roman" w:cs="Times New Roman"/>
          <w:color w:val="333333"/>
          <w:sz w:val="28"/>
          <w:szCs w:val="28"/>
        </w:rPr>
        <w:t>Задание выполняется по вариантам</w:t>
      </w:r>
      <w:r>
        <w:rPr>
          <w:rFonts w:ascii="Times New Roman" w:hAnsi="Times New Roman" w:cs="Times New Roman"/>
          <w:color w:val="333333"/>
          <w:sz w:val="28"/>
          <w:szCs w:val="28"/>
        </w:rPr>
        <w:t>.</w:t>
      </w:r>
    </w:p>
    <w:p w:rsidR="00AB09DA" w:rsidRPr="001B5EA2" w:rsidP="001B5EA2">
      <w:pPr>
        <w:rPr>
          <w:sz w:val="28"/>
          <w:szCs w:val="28"/>
        </w:rPr>
      </w:pPr>
    </w:p>
    <w:p w:rsidR="00AB09DA" w:rsidRPr="000221D8" w:rsidP="00AB09DA">
      <w:pPr>
        <w:rPr>
          <w:sz w:val="28"/>
          <w:szCs w:val="28"/>
        </w:rPr>
      </w:pPr>
      <w:r w:rsidRPr="000221D8">
        <w:rPr>
          <w:color w:val="333333"/>
          <w:sz w:val="28"/>
          <w:szCs w:val="28"/>
        </w:rPr>
        <w:t>Типовой порядок выполнения задания расположение видов на чертеже:</w:t>
      </w:r>
    </w:p>
    <w:p w:rsidR="00AB09DA" w:rsidP="00AB09DA">
      <w:pPr>
        <w:rPr>
          <w:color w:val="333333"/>
          <w:sz w:val="28"/>
          <w:szCs w:val="28"/>
        </w:rPr>
      </w:pPr>
      <w:r>
        <w:rPr>
          <w:color w:val="333333"/>
          <w:sz w:val="28"/>
          <w:szCs w:val="28"/>
        </w:rPr>
        <w:t>1.</w:t>
      </w:r>
      <w:r w:rsidRPr="000221D8">
        <w:rPr>
          <w:color w:val="333333"/>
          <w:sz w:val="28"/>
          <w:szCs w:val="28"/>
        </w:rPr>
        <w:t xml:space="preserve"> </w:t>
      </w:r>
      <w:r>
        <w:rPr>
          <w:color w:val="333333"/>
          <w:sz w:val="28"/>
          <w:szCs w:val="28"/>
        </w:rPr>
        <w:t>Работа выполняется на формате A4.</w:t>
      </w:r>
      <w:r w:rsidRPr="000221D8">
        <w:rPr>
          <w:color w:val="333333"/>
          <w:sz w:val="28"/>
          <w:szCs w:val="28"/>
        </w:rPr>
        <w:t xml:space="preserve"> </w:t>
      </w:r>
    </w:p>
    <w:p w:rsidR="00AB09DA" w:rsidRPr="000221D8" w:rsidP="00AB09DA">
      <w:pPr>
        <w:rPr>
          <w:sz w:val="28"/>
          <w:szCs w:val="28"/>
        </w:rPr>
      </w:pPr>
      <w:r>
        <w:rPr>
          <w:color w:val="333333"/>
          <w:sz w:val="28"/>
          <w:szCs w:val="28"/>
        </w:rPr>
        <w:t>2. </w:t>
      </w:r>
      <w:r w:rsidRPr="000221D8">
        <w:rPr>
          <w:color w:val="333333"/>
          <w:sz w:val="28"/>
          <w:szCs w:val="28"/>
        </w:rPr>
        <w:t>Масштаб работы 1:1.</w:t>
      </w:r>
    </w:p>
    <w:p w:rsidR="00AB09DA" w:rsidRPr="000221D8" w:rsidP="00AB09DA">
      <w:pPr>
        <w:rPr>
          <w:sz w:val="28"/>
          <w:szCs w:val="28"/>
        </w:rPr>
      </w:pPr>
      <w:r>
        <w:rPr>
          <w:color w:val="333333"/>
          <w:sz w:val="28"/>
          <w:szCs w:val="28"/>
        </w:rPr>
        <w:t>3. </w:t>
      </w:r>
      <w:r w:rsidRPr="000221D8">
        <w:rPr>
          <w:color w:val="333333"/>
          <w:sz w:val="28"/>
          <w:szCs w:val="28"/>
        </w:rPr>
        <w:t xml:space="preserve">По </w:t>
      </w:r>
      <w:r>
        <w:rPr>
          <w:color w:val="333333"/>
          <w:sz w:val="28"/>
          <w:szCs w:val="28"/>
        </w:rPr>
        <w:t>чертежу определить необходимое количество сечений</w:t>
      </w:r>
      <w:r w:rsidRPr="000221D8">
        <w:rPr>
          <w:color w:val="333333"/>
          <w:sz w:val="28"/>
          <w:szCs w:val="28"/>
        </w:rPr>
        <w:t>.</w:t>
      </w:r>
    </w:p>
    <w:p w:rsidR="00AB09DA" w:rsidRPr="000221D8" w:rsidP="00AB09DA">
      <w:pPr>
        <w:rPr>
          <w:sz w:val="28"/>
          <w:szCs w:val="28"/>
        </w:rPr>
      </w:pPr>
      <w:r>
        <w:rPr>
          <w:color w:val="333333"/>
          <w:sz w:val="28"/>
          <w:szCs w:val="28"/>
        </w:rPr>
        <w:t xml:space="preserve">4. </w:t>
      </w:r>
      <w:r w:rsidRPr="000221D8">
        <w:rPr>
          <w:color w:val="333333"/>
          <w:sz w:val="28"/>
          <w:szCs w:val="28"/>
        </w:rPr>
        <w:t>Произв</w:t>
      </w:r>
      <w:r>
        <w:rPr>
          <w:color w:val="333333"/>
          <w:sz w:val="28"/>
          <w:szCs w:val="28"/>
        </w:rPr>
        <w:t>ести</w:t>
      </w:r>
      <w:r w:rsidRPr="000221D8">
        <w:rPr>
          <w:color w:val="333333"/>
          <w:sz w:val="28"/>
          <w:szCs w:val="28"/>
        </w:rPr>
        <w:t xml:space="preserve"> компоновку чертежа, т.е. </w:t>
      </w:r>
      <w:r>
        <w:rPr>
          <w:color w:val="333333"/>
          <w:sz w:val="28"/>
          <w:szCs w:val="28"/>
        </w:rPr>
        <w:t>распределить изображения вала и сечений</w:t>
      </w:r>
      <w:r>
        <w:rPr>
          <w:color w:val="333333"/>
          <w:sz w:val="28"/>
          <w:szCs w:val="28"/>
        </w:rPr>
        <w:t xml:space="preserve"> на поле</w:t>
      </w:r>
      <w:r w:rsidRPr="000221D8">
        <w:rPr>
          <w:color w:val="333333"/>
          <w:sz w:val="28"/>
          <w:szCs w:val="28"/>
        </w:rPr>
        <w:t xml:space="preserve"> чертежа, предусматривая место для простановки размеров.</w:t>
      </w:r>
    </w:p>
    <w:p w:rsidR="00AB09DA" w:rsidRPr="000221D8" w:rsidP="00AB09DA">
      <w:pPr>
        <w:rPr>
          <w:sz w:val="28"/>
          <w:szCs w:val="28"/>
        </w:rPr>
      </w:pPr>
      <w:r>
        <w:rPr>
          <w:color w:val="333333"/>
          <w:sz w:val="28"/>
          <w:szCs w:val="28"/>
        </w:rPr>
        <w:t>5.</w:t>
      </w:r>
      <w:r w:rsidRPr="000221D8">
        <w:rPr>
          <w:color w:val="333333"/>
          <w:sz w:val="28"/>
          <w:szCs w:val="28"/>
        </w:rPr>
        <w:t xml:space="preserve"> Выполн</w:t>
      </w:r>
      <w:r>
        <w:rPr>
          <w:color w:val="333333"/>
          <w:sz w:val="28"/>
          <w:szCs w:val="28"/>
        </w:rPr>
        <w:t>ить чертёж вала и необходимые сечения.</w:t>
      </w:r>
    </w:p>
    <w:p w:rsidR="00AB09DA" w:rsidRPr="000221D8" w:rsidP="00AB09DA">
      <w:pPr>
        <w:rPr>
          <w:sz w:val="28"/>
          <w:szCs w:val="28"/>
        </w:rPr>
      </w:pPr>
      <w:r>
        <w:rPr>
          <w:color w:val="333333"/>
          <w:sz w:val="28"/>
          <w:szCs w:val="28"/>
        </w:rPr>
        <w:t>6.</w:t>
      </w:r>
      <w:r w:rsidR="00DE72C1">
        <w:rPr>
          <w:color w:val="333333"/>
          <w:sz w:val="28"/>
          <w:szCs w:val="28"/>
        </w:rPr>
        <w:t> </w:t>
      </w:r>
      <w:r w:rsidRPr="000221D8">
        <w:rPr>
          <w:color w:val="333333"/>
          <w:sz w:val="28"/>
          <w:szCs w:val="28"/>
        </w:rPr>
        <w:t>Простав</w:t>
      </w:r>
      <w:r w:rsidR="00DE72C1">
        <w:rPr>
          <w:color w:val="333333"/>
          <w:sz w:val="28"/>
          <w:szCs w:val="28"/>
        </w:rPr>
        <w:t>ить</w:t>
      </w:r>
      <w:r w:rsidRPr="000221D8">
        <w:rPr>
          <w:color w:val="333333"/>
          <w:sz w:val="28"/>
          <w:szCs w:val="28"/>
        </w:rPr>
        <w:t xml:space="preserve"> все необходимые размеры согласно ГОСТ</w:t>
      </w:r>
      <w:r w:rsidRPr="000221D8">
        <w:rPr>
          <w:color w:val="333333"/>
          <w:sz w:val="28"/>
          <w:szCs w:val="28"/>
        </w:rPr>
        <w:t>2</w:t>
      </w:r>
      <w:r w:rsidRPr="000221D8">
        <w:rPr>
          <w:color w:val="333333"/>
          <w:sz w:val="28"/>
          <w:szCs w:val="28"/>
        </w:rPr>
        <w:t>.307-</w:t>
      </w:r>
      <w:r w:rsidR="001B5EA2">
        <w:rPr>
          <w:color w:val="333333"/>
          <w:sz w:val="28"/>
          <w:szCs w:val="28"/>
        </w:rPr>
        <w:t>2011</w:t>
      </w:r>
      <w:r w:rsidRPr="000221D8">
        <w:rPr>
          <w:color w:val="333333"/>
          <w:sz w:val="28"/>
          <w:szCs w:val="28"/>
        </w:rPr>
        <w:t xml:space="preserve">, </w:t>
      </w:r>
      <w:r w:rsidR="001B5EA2">
        <w:rPr>
          <w:color w:val="333333"/>
          <w:sz w:val="28"/>
          <w:szCs w:val="28"/>
        </w:rPr>
        <w:t xml:space="preserve">использовать </w:t>
      </w:r>
      <w:r w:rsidRPr="000221D8">
        <w:rPr>
          <w:color w:val="333333"/>
          <w:sz w:val="28"/>
          <w:szCs w:val="28"/>
        </w:rPr>
        <w:t xml:space="preserve">шрифт №5. </w:t>
      </w:r>
      <w:r w:rsidR="001B5EA2">
        <w:rPr>
          <w:color w:val="333333"/>
          <w:sz w:val="28"/>
          <w:szCs w:val="28"/>
        </w:rPr>
        <w:t>У</w:t>
      </w:r>
      <w:r w:rsidRPr="000221D8">
        <w:rPr>
          <w:color w:val="333333"/>
          <w:sz w:val="28"/>
          <w:szCs w:val="28"/>
        </w:rPr>
        <w:t xml:space="preserve"> размерных линий ставим стрелки длиной </w:t>
      </w:r>
      <w:r w:rsidR="001B5EA2">
        <w:rPr>
          <w:color w:val="333333"/>
          <w:sz w:val="28"/>
          <w:szCs w:val="28"/>
        </w:rPr>
        <w:t xml:space="preserve">4 </w:t>
      </w:r>
      <w:r w:rsidRPr="000221D8">
        <w:rPr>
          <w:color w:val="333333"/>
          <w:sz w:val="28"/>
          <w:szCs w:val="28"/>
        </w:rPr>
        <w:t xml:space="preserve">мм с размахом 2мм, выносные выходят </w:t>
      </w:r>
      <w:r w:rsidRPr="000221D8">
        <w:rPr>
          <w:color w:val="333333"/>
          <w:sz w:val="28"/>
          <w:szCs w:val="28"/>
        </w:rPr>
        <w:t>за</w:t>
      </w:r>
      <w:r w:rsidRPr="000221D8">
        <w:rPr>
          <w:color w:val="333333"/>
          <w:sz w:val="28"/>
          <w:szCs w:val="28"/>
        </w:rPr>
        <w:t xml:space="preserve"> размерные на 2мм.</w:t>
      </w:r>
      <w:r w:rsidR="00DE72C1">
        <w:rPr>
          <w:color w:val="333333"/>
          <w:sz w:val="28"/>
          <w:szCs w:val="28"/>
        </w:rPr>
        <w:t xml:space="preserve"> </w:t>
      </w:r>
      <w:r w:rsidR="001B5EA2">
        <w:rPr>
          <w:color w:val="333333"/>
          <w:sz w:val="28"/>
          <w:szCs w:val="28"/>
        </w:rPr>
        <w:t>При необходимости о</w:t>
      </w:r>
      <w:r w:rsidR="00DE72C1">
        <w:rPr>
          <w:color w:val="333333"/>
          <w:sz w:val="28"/>
          <w:szCs w:val="28"/>
        </w:rPr>
        <w:t>бозначить секущ</w:t>
      </w:r>
      <w:r w:rsidR="001B5EA2">
        <w:rPr>
          <w:color w:val="333333"/>
          <w:sz w:val="28"/>
          <w:szCs w:val="28"/>
        </w:rPr>
        <w:t>ие</w:t>
      </w:r>
      <w:r w:rsidR="00DE72C1">
        <w:rPr>
          <w:color w:val="333333"/>
          <w:sz w:val="28"/>
          <w:szCs w:val="28"/>
        </w:rPr>
        <w:t xml:space="preserve"> плоскост</w:t>
      </w:r>
      <w:r w:rsidR="001B5EA2">
        <w:rPr>
          <w:color w:val="333333"/>
          <w:sz w:val="28"/>
          <w:szCs w:val="28"/>
        </w:rPr>
        <w:t>и</w:t>
      </w:r>
      <w:r w:rsidR="00DE72C1">
        <w:rPr>
          <w:color w:val="333333"/>
          <w:sz w:val="28"/>
          <w:szCs w:val="28"/>
        </w:rPr>
        <w:t>.</w:t>
      </w:r>
    </w:p>
    <w:p w:rsidR="00AB09DA" w:rsidRPr="000221D8" w:rsidP="00AB09DA">
      <w:pPr>
        <w:rPr>
          <w:sz w:val="28"/>
          <w:szCs w:val="28"/>
        </w:rPr>
      </w:pPr>
      <w:r>
        <w:rPr>
          <w:color w:val="333333"/>
          <w:sz w:val="28"/>
          <w:szCs w:val="28"/>
        </w:rPr>
        <w:t>8.</w:t>
      </w:r>
      <w:r>
        <w:rPr>
          <w:color w:val="333333"/>
          <w:sz w:val="28"/>
          <w:szCs w:val="28"/>
        </w:rPr>
        <w:t>Заполн</w:t>
      </w:r>
      <w:r>
        <w:rPr>
          <w:color w:val="333333"/>
          <w:sz w:val="28"/>
          <w:szCs w:val="28"/>
        </w:rPr>
        <w:t>ить</w:t>
      </w:r>
      <w:r>
        <w:rPr>
          <w:color w:val="333333"/>
          <w:sz w:val="28"/>
          <w:szCs w:val="28"/>
        </w:rPr>
        <w:t xml:space="preserve"> основную надпись.</w:t>
      </w:r>
    </w:p>
    <w:p w:rsidR="00CC612B" w:rsidP="00475503">
      <w:pPr>
        <w:ind w:firstLine="709"/>
        <w:jc w:val="center"/>
        <w:rPr>
          <w:bCs/>
          <w:sz w:val="28"/>
          <w:szCs w:val="28"/>
        </w:rPr>
      </w:pPr>
    </w:p>
    <w:p w:rsidR="001B5EA2" w:rsidP="00475503">
      <w:pPr>
        <w:ind w:firstLine="709"/>
        <w:jc w:val="center"/>
        <w:rPr>
          <w:bCs/>
          <w:sz w:val="28"/>
          <w:szCs w:val="28"/>
        </w:rPr>
      </w:pPr>
    </w:p>
    <w:p w:rsidR="00A55AB6" w:rsidP="00475503">
      <w:pPr>
        <w:ind w:firstLine="709"/>
        <w:jc w:val="center"/>
        <w:rPr>
          <w:bCs/>
          <w:sz w:val="28"/>
          <w:szCs w:val="28"/>
        </w:rPr>
      </w:pPr>
      <w:r>
        <w:rPr>
          <w:bCs/>
          <w:sz w:val="28"/>
          <w:szCs w:val="28"/>
        </w:rPr>
        <w:t xml:space="preserve">ПЛАН </w:t>
      </w:r>
      <w:r w:rsidR="001B5EA2">
        <w:rPr>
          <w:bCs/>
          <w:sz w:val="28"/>
          <w:szCs w:val="28"/>
        </w:rPr>
        <w:t>УРОКА</w:t>
      </w:r>
      <w:r>
        <w:rPr>
          <w:bCs/>
          <w:sz w:val="28"/>
          <w:szCs w:val="28"/>
        </w:rPr>
        <w:t xml:space="preserve"> 25</w:t>
      </w:r>
    </w:p>
    <w:p w:rsidR="00CC612B" w:rsidP="00475503">
      <w:pPr>
        <w:ind w:firstLine="709"/>
        <w:jc w:val="center"/>
        <w:rPr>
          <w:bCs/>
          <w:sz w:val="28"/>
          <w:szCs w:val="28"/>
        </w:rPr>
      </w:pPr>
    </w:p>
    <w:p w:rsidR="00CC612B" w:rsidRPr="00BA5BE3" w:rsidP="00CC612B">
      <w:pPr>
        <w:rPr>
          <w:bCs/>
          <w:sz w:val="28"/>
          <w:szCs w:val="28"/>
        </w:rPr>
      </w:pPr>
      <w:r w:rsidRPr="00BA5BE3">
        <w:rPr>
          <w:bCs/>
          <w:sz w:val="28"/>
          <w:szCs w:val="28"/>
        </w:rPr>
        <w:t>Тема программы:</w:t>
      </w:r>
      <w:r w:rsidRPr="00BA5BE3">
        <w:rPr>
          <w:sz w:val="28"/>
          <w:szCs w:val="28"/>
        </w:rPr>
        <w:t xml:space="preserve"> </w:t>
      </w:r>
      <w:r>
        <w:rPr>
          <w:sz w:val="28"/>
          <w:szCs w:val="28"/>
        </w:rPr>
        <w:t>Виды, сечения, разрезы.</w:t>
      </w:r>
      <w:r w:rsidRPr="00BA5BE3">
        <w:rPr>
          <w:bCs/>
          <w:sz w:val="28"/>
          <w:szCs w:val="28"/>
        </w:rPr>
        <w:t xml:space="preserve"> </w:t>
      </w:r>
    </w:p>
    <w:p w:rsidR="00CC612B" w:rsidRPr="00BA5BE3" w:rsidP="00CC612B">
      <w:pPr>
        <w:rPr>
          <w:b/>
          <w:i/>
          <w:sz w:val="28"/>
          <w:szCs w:val="28"/>
        </w:rPr>
      </w:pPr>
      <w:r w:rsidRPr="00BA5BE3">
        <w:rPr>
          <w:bCs/>
          <w:sz w:val="28"/>
          <w:szCs w:val="28"/>
        </w:rPr>
        <w:t>Тема урока</w:t>
      </w:r>
      <w:r w:rsidRPr="00BA5BE3">
        <w:rPr>
          <w:sz w:val="28"/>
          <w:szCs w:val="28"/>
        </w:rPr>
        <w:t xml:space="preserve">: </w:t>
      </w:r>
      <w:r>
        <w:rPr>
          <w:bCs/>
          <w:sz w:val="28"/>
          <w:szCs w:val="28"/>
        </w:rPr>
        <w:t>Графическое обозначение строительных материалов в сечениях</w:t>
      </w:r>
      <w:r w:rsidRPr="00BA5BE3">
        <w:rPr>
          <w:sz w:val="28"/>
          <w:szCs w:val="28"/>
        </w:rPr>
        <w:t>.</w:t>
      </w:r>
    </w:p>
    <w:p w:rsidR="00CC612B" w:rsidP="00CC612B">
      <w:pPr>
        <w:ind w:firstLine="567"/>
        <w:jc w:val="both"/>
        <w:rPr>
          <w:b/>
          <w:i/>
          <w:sz w:val="28"/>
          <w:szCs w:val="28"/>
        </w:rPr>
      </w:pPr>
    </w:p>
    <w:p w:rsidR="00CC612B" w:rsidRPr="001B5EA2" w:rsidP="00CC612B">
      <w:pPr>
        <w:ind w:firstLine="567"/>
        <w:jc w:val="both"/>
        <w:rPr>
          <w:b/>
          <w:i/>
          <w:sz w:val="28"/>
          <w:szCs w:val="28"/>
        </w:rPr>
      </w:pPr>
      <w:r w:rsidRPr="001B5EA2">
        <w:rPr>
          <w:b/>
          <w:i/>
          <w:sz w:val="28"/>
          <w:szCs w:val="28"/>
        </w:rPr>
        <w:t>Цель изучения темы:</w:t>
      </w:r>
    </w:p>
    <w:p w:rsidR="00CC612B" w:rsidRPr="001B5EA2" w:rsidP="00CC612B">
      <w:pPr>
        <w:shd w:val="clear" w:color="auto" w:fill="FFFFFF"/>
        <w:jc w:val="both"/>
        <w:rPr>
          <w:sz w:val="28"/>
          <w:szCs w:val="28"/>
        </w:rPr>
      </w:pPr>
      <w:r w:rsidRPr="001B5EA2">
        <w:rPr>
          <w:sz w:val="28"/>
          <w:szCs w:val="28"/>
        </w:rPr>
        <w:t xml:space="preserve">      Сформировать умения по практическому применению сечений и разрезов и графическому обозначению материалов на чертежах</w:t>
      </w:r>
    </w:p>
    <w:p w:rsidR="00CC612B" w:rsidRPr="001B5EA2" w:rsidP="00CC612B">
      <w:pPr>
        <w:ind w:firstLine="567"/>
        <w:jc w:val="both"/>
        <w:rPr>
          <w:b/>
          <w:i/>
          <w:sz w:val="28"/>
          <w:szCs w:val="28"/>
        </w:rPr>
      </w:pPr>
    </w:p>
    <w:p w:rsidR="00CC612B" w:rsidRPr="001B5EA2" w:rsidP="00CC612B">
      <w:pPr>
        <w:ind w:firstLine="567"/>
        <w:jc w:val="both"/>
        <w:rPr>
          <w:b/>
          <w:i/>
          <w:sz w:val="28"/>
          <w:szCs w:val="28"/>
        </w:rPr>
      </w:pPr>
      <w:r w:rsidRPr="001B5EA2">
        <w:rPr>
          <w:b/>
          <w:i/>
          <w:sz w:val="28"/>
          <w:szCs w:val="28"/>
        </w:rPr>
        <w:t>Содержание темы:</w:t>
      </w:r>
    </w:p>
    <w:p w:rsidR="00CC612B" w:rsidRPr="001B5EA2" w:rsidP="00CC612B">
      <w:pPr>
        <w:ind w:firstLine="567"/>
        <w:jc w:val="both"/>
        <w:rPr>
          <w:b/>
          <w:i/>
          <w:sz w:val="28"/>
          <w:szCs w:val="28"/>
        </w:rPr>
      </w:pPr>
      <w:r w:rsidRPr="001B5EA2">
        <w:rPr>
          <w:spacing w:val="-1"/>
          <w:sz w:val="28"/>
          <w:szCs w:val="28"/>
        </w:rPr>
        <w:t xml:space="preserve">    Сечение, их </w:t>
      </w:r>
      <w:r w:rsidRPr="001B5EA2">
        <w:rPr>
          <w:sz w:val="28"/>
          <w:szCs w:val="28"/>
        </w:rPr>
        <w:t>назначение, классификация, изображение и обозначение материалов в сечениях. Правила их выполнения и обозначения.</w:t>
      </w:r>
    </w:p>
    <w:p w:rsidR="00CC612B" w:rsidRPr="00BA5BE3" w:rsidP="00F030E0">
      <w:pPr>
        <w:ind w:firstLine="567"/>
        <w:jc w:val="both"/>
        <w:rPr>
          <w:b/>
          <w:i/>
          <w:sz w:val="28"/>
          <w:szCs w:val="28"/>
        </w:rPr>
      </w:pPr>
      <w:r w:rsidRPr="001B5EA2">
        <w:rPr>
          <w:b/>
          <w:i/>
          <w:sz w:val="28"/>
          <w:szCs w:val="28"/>
        </w:rPr>
        <w:t>Результат изучения темы:</w:t>
      </w:r>
      <w:r w:rsidRPr="001B5EA2">
        <w:rPr>
          <w:spacing w:val="-2"/>
          <w:sz w:val="28"/>
          <w:szCs w:val="28"/>
        </w:rPr>
        <w:t xml:space="preserve"> Обучающийся: </w:t>
      </w:r>
      <w:r w:rsidR="00F030E0">
        <w:rPr>
          <w:spacing w:val="-2"/>
          <w:sz w:val="28"/>
          <w:szCs w:val="28"/>
        </w:rPr>
        <w:t>в</w:t>
      </w:r>
      <w:r w:rsidRPr="001B5EA2">
        <w:rPr>
          <w:spacing w:val="-2"/>
          <w:sz w:val="28"/>
          <w:szCs w:val="28"/>
        </w:rPr>
        <w:t xml:space="preserve">ыполняет и обозначает </w:t>
      </w:r>
      <w:r w:rsidR="00F030E0">
        <w:rPr>
          <w:spacing w:val="-2"/>
          <w:sz w:val="28"/>
          <w:szCs w:val="28"/>
        </w:rPr>
        <w:t xml:space="preserve">материалы в </w:t>
      </w:r>
      <w:r w:rsidRPr="001B5EA2">
        <w:rPr>
          <w:spacing w:val="-2"/>
          <w:sz w:val="28"/>
          <w:szCs w:val="28"/>
        </w:rPr>
        <w:t>сечени</w:t>
      </w:r>
      <w:r w:rsidR="00F030E0">
        <w:rPr>
          <w:spacing w:val="-2"/>
          <w:sz w:val="28"/>
          <w:szCs w:val="28"/>
        </w:rPr>
        <w:t>ях согласно</w:t>
      </w:r>
      <w:r w:rsidRPr="001B5EA2">
        <w:rPr>
          <w:spacing w:val="-2"/>
          <w:sz w:val="28"/>
          <w:szCs w:val="28"/>
        </w:rPr>
        <w:t xml:space="preserve"> ГОСТ </w:t>
      </w:r>
      <w:r w:rsidRPr="001B5EA2">
        <w:rPr>
          <w:sz w:val="28"/>
          <w:szCs w:val="28"/>
        </w:rPr>
        <w:t>2.30</w:t>
      </w:r>
      <w:r w:rsidR="00F030E0">
        <w:rPr>
          <w:sz w:val="28"/>
          <w:szCs w:val="28"/>
        </w:rPr>
        <w:t>6</w:t>
      </w:r>
      <w:r w:rsidRPr="001B5EA2">
        <w:rPr>
          <w:sz w:val="28"/>
          <w:szCs w:val="28"/>
        </w:rPr>
        <w:t>-</w:t>
      </w:r>
      <w:r w:rsidR="00F030E0">
        <w:rPr>
          <w:sz w:val="28"/>
          <w:szCs w:val="28"/>
        </w:rPr>
        <w:t>68</w:t>
      </w:r>
      <w:r>
        <w:rPr>
          <w:sz w:val="26"/>
          <w:szCs w:val="26"/>
        </w:rPr>
        <w:t>.</w:t>
      </w:r>
    </w:p>
    <w:p w:rsidR="00CC612B" w:rsidRPr="009343F9" w:rsidP="00F030E0">
      <w:pPr>
        <w:jc w:val="both"/>
        <w:rPr>
          <w:sz w:val="28"/>
          <w:szCs w:val="28"/>
        </w:rPr>
      </w:pPr>
      <w:r w:rsidRPr="009343F9">
        <w:rPr>
          <w:bCs/>
          <w:sz w:val="28"/>
          <w:szCs w:val="28"/>
        </w:rPr>
        <w:t>Тип урока:</w:t>
      </w:r>
      <w:r w:rsidRPr="009343F9">
        <w:rPr>
          <w:sz w:val="28"/>
          <w:szCs w:val="28"/>
        </w:rPr>
        <w:t xml:space="preserve"> урок </w:t>
      </w:r>
      <w:r>
        <w:rPr>
          <w:sz w:val="28"/>
          <w:szCs w:val="28"/>
        </w:rPr>
        <w:t>практического применения знаний</w:t>
      </w:r>
      <w:r w:rsidRPr="009343F9">
        <w:rPr>
          <w:sz w:val="28"/>
          <w:szCs w:val="28"/>
        </w:rPr>
        <w:t>.</w:t>
      </w:r>
    </w:p>
    <w:p w:rsidR="00CC612B" w:rsidRPr="009343F9" w:rsidP="00F030E0">
      <w:pPr>
        <w:ind w:left="1260" w:hanging="1260"/>
        <w:jc w:val="both"/>
        <w:rPr>
          <w:bCs/>
          <w:sz w:val="28"/>
          <w:szCs w:val="28"/>
        </w:rPr>
      </w:pPr>
      <w:r w:rsidRPr="009343F9">
        <w:rPr>
          <w:bCs/>
          <w:sz w:val="28"/>
          <w:szCs w:val="28"/>
        </w:rPr>
        <w:t>Материально-техническое оснащение урока</w:t>
      </w:r>
      <w:r w:rsidRPr="009343F9">
        <w:rPr>
          <w:sz w:val="28"/>
          <w:szCs w:val="28"/>
        </w:rPr>
        <w:t>: плакат</w:t>
      </w:r>
      <w:r w:rsidR="00F030E0">
        <w:rPr>
          <w:sz w:val="28"/>
          <w:szCs w:val="28"/>
        </w:rPr>
        <w:t xml:space="preserve"> «Изображение материалов в сечении»</w:t>
      </w:r>
      <w:r w:rsidRPr="009343F9">
        <w:rPr>
          <w:sz w:val="28"/>
          <w:szCs w:val="28"/>
        </w:rPr>
        <w:t xml:space="preserve">, </w:t>
      </w:r>
      <w:r>
        <w:rPr>
          <w:bCs/>
          <w:sz w:val="28"/>
          <w:szCs w:val="28"/>
        </w:rPr>
        <w:t>ГОСТ</w:t>
      </w:r>
      <w:r w:rsidR="001B5EA2">
        <w:rPr>
          <w:bCs/>
          <w:sz w:val="28"/>
          <w:szCs w:val="28"/>
        </w:rPr>
        <w:t xml:space="preserve"> 2.</w:t>
      </w:r>
      <w:r w:rsidR="00F030E0">
        <w:rPr>
          <w:bCs/>
          <w:sz w:val="28"/>
          <w:szCs w:val="28"/>
        </w:rPr>
        <w:t>306-68,</w:t>
      </w:r>
      <w:r>
        <w:rPr>
          <w:bCs/>
          <w:sz w:val="28"/>
          <w:szCs w:val="28"/>
        </w:rPr>
        <w:t xml:space="preserve"> </w:t>
      </w:r>
      <w:r w:rsidR="00F030E0">
        <w:rPr>
          <w:bCs/>
          <w:sz w:val="28"/>
          <w:szCs w:val="28"/>
        </w:rPr>
        <w:t>ф</w:t>
      </w:r>
      <w:r>
        <w:rPr>
          <w:bCs/>
          <w:sz w:val="28"/>
          <w:szCs w:val="28"/>
        </w:rPr>
        <w:t>орматы</w:t>
      </w:r>
      <w:r w:rsidRPr="009343F9">
        <w:rPr>
          <w:bCs/>
          <w:sz w:val="28"/>
          <w:szCs w:val="28"/>
        </w:rPr>
        <w:t xml:space="preserve"> А</w:t>
      </w:r>
      <w:r w:rsidRPr="009343F9">
        <w:rPr>
          <w:bCs/>
          <w:sz w:val="28"/>
          <w:szCs w:val="28"/>
        </w:rPr>
        <w:t>4</w:t>
      </w:r>
      <w:r w:rsidR="00F030E0">
        <w:rPr>
          <w:bCs/>
          <w:sz w:val="28"/>
          <w:szCs w:val="28"/>
        </w:rPr>
        <w:t>.</w:t>
      </w:r>
      <w:r>
        <w:rPr>
          <w:bCs/>
          <w:sz w:val="28"/>
          <w:szCs w:val="28"/>
        </w:rPr>
        <w:t xml:space="preserve"> </w:t>
      </w:r>
    </w:p>
    <w:p w:rsidR="00CC612B" w:rsidRPr="009343F9" w:rsidP="00F030E0">
      <w:pPr>
        <w:jc w:val="both"/>
        <w:rPr>
          <w:sz w:val="28"/>
          <w:szCs w:val="28"/>
        </w:rPr>
      </w:pPr>
      <w:r w:rsidRPr="009343F9">
        <w:rPr>
          <w:bCs/>
          <w:sz w:val="28"/>
          <w:szCs w:val="28"/>
        </w:rPr>
        <w:t>Внутр</w:t>
      </w:r>
      <w:r w:rsidRPr="009343F9">
        <w:rPr>
          <w:bCs/>
          <w:sz w:val="28"/>
          <w:szCs w:val="28"/>
        </w:rPr>
        <w:t>и-</w:t>
      </w:r>
      <w:r w:rsidRPr="009343F9">
        <w:rPr>
          <w:bCs/>
          <w:sz w:val="28"/>
          <w:szCs w:val="28"/>
        </w:rPr>
        <w:t xml:space="preserve"> и </w:t>
      </w:r>
      <w:r w:rsidRPr="009343F9">
        <w:rPr>
          <w:bCs/>
          <w:sz w:val="28"/>
          <w:szCs w:val="28"/>
        </w:rPr>
        <w:t>межпредметные</w:t>
      </w:r>
      <w:r w:rsidRPr="009343F9">
        <w:rPr>
          <w:bCs/>
          <w:sz w:val="28"/>
          <w:szCs w:val="28"/>
        </w:rPr>
        <w:t xml:space="preserve"> связи</w:t>
      </w:r>
      <w:r w:rsidRPr="009343F9">
        <w:rPr>
          <w:sz w:val="28"/>
          <w:szCs w:val="28"/>
        </w:rPr>
        <w:t xml:space="preserve">: </w:t>
      </w:r>
      <w:r w:rsidR="00F030E0">
        <w:rPr>
          <w:sz w:val="28"/>
          <w:szCs w:val="28"/>
        </w:rPr>
        <w:t xml:space="preserve">материаловедение, </w:t>
      </w:r>
      <w:r w:rsidRPr="009343F9">
        <w:rPr>
          <w:sz w:val="28"/>
          <w:szCs w:val="28"/>
        </w:rPr>
        <w:t>специальная технология, производственное обучение.</w:t>
      </w:r>
    </w:p>
    <w:p w:rsidR="00CC612B" w:rsidRPr="009343F9" w:rsidP="00F030E0">
      <w:pPr>
        <w:spacing w:line="360" w:lineRule="auto"/>
        <w:jc w:val="both"/>
        <w:rPr>
          <w:bCs/>
          <w:sz w:val="28"/>
          <w:szCs w:val="28"/>
        </w:rPr>
      </w:pPr>
    </w:p>
    <w:p w:rsidR="00893DD9" w:rsidP="00CC612B">
      <w:pPr>
        <w:spacing w:line="360" w:lineRule="auto"/>
        <w:jc w:val="center"/>
        <w:rPr>
          <w:bCs/>
          <w:sz w:val="28"/>
          <w:szCs w:val="28"/>
        </w:rPr>
      </w:pPr>
    </w:p>
    <w:p w:rsidR="00CC612B" w:rsidRPr="009343F9" w:rsidP="00CC612B">
      <w:pPr>
        <w:spacing w:line="360" w:lineRule="auto"/>
        <w:jc w:val="center"/>
        <w:rPr>
          <w:bCs/>
          <w:sz w:val="28"/>
          <w:szCs w:val="28"/>
        </w:rPr>
      </w:pPr>
      <w:r w:rsidRPr="009343F9">
        <w:rPr>
          <w:bCs/>
          <w:sz w:val="28"/>
          <w:szCs w:val="28"/>
        </w:rPr>
        <w:t xml:space="preserve">Ход </w:t>
      </w:r>
      <w:r w:rsidR="00F030E0">
        <w:rPr>
          <w:bCs/>
          <w:sz w:val="28"/>
          <w:szCs w:val="28"/>
        </w:rPr>
        <w:t>урока</w:t>
      </w:r>
    </w:p>
    <w:p w:rsidR="00CC612B" w:rsidRPr="009343F9" w:rsidP="00CC612B">
      <w:pPr>
        <w:spacing w:line="360" w:lineRule="auto"/>
        <w:rPr>
          <w:bCs/>
          <w:sz w:val="28"/>
          <w:szCs w:val="28"/>
        </w:rPr>
      </w:pPr>
      <w:smartTag w:uri="urn:schemas-microsoft-com:office:smarttags" w:element="place">
        <w:r w:rsidRPr="009343F9">
          <w:rPr>
            <w:bCs/>
            <w:sz w:val="28"/>
            <w:szCs w:val="28"/>
            <w:lang w:val="en-US"/>
          </w:rPr>
          <w:t>I</w:t>
        </w:r>
        <w:r w:rsidRPr="009343F9">
          <w:rPr>
            <w:bCs/>
            <w:sz w:val="28"/>
            <w:szCs w:val="28"/>
          </w:rPr>
          <w:t>.</w:t>
        </w:r>
      </w:smartTag>
      <w:r w:rsidRPr="009343F9">
        <w:rPr>
          <w:bCs/>
          <w:sz w:val="28"/>
          <w:szCs w:val="28"/>
        </w:rPr>
        <w:t xml:space="preserve"> Организационный момент.</w:t>
      </w:r>
      <w:r w:rsidRPr="009343F9">
        <w:rPr>
          <w:bCs/>
          <w:sz w:val="28"/>
          <w:szCs w:val="28"/>
        </w:rPr>
        <w:t xml:space="preserve"> </w:t>
      </w:r>
    </w:p>
    <w:p w:rsidR="00CC612B" w:rsidRPr="009343F9" w:rsidP="00CC612B">
      <w:pPr>
        <w:rPr>
          <w:bCs/>
          <w:sz w:val="28"/>
          <w:szCs w:val="28"/>
        </w:rPr>
      </w:pPr>
      <w:r w:rsidRPr="009343F9">
        <w:rPr>
          <w:bCs/>
          <w:sz w:val="28"/>
          <w:szCs w:val="28"/>
        </w:rPr>
        <w:t xml:space="preserve">  1.1 Подготовка учащихся к </w:t>
      </w:r>
      <w:r w:rsidR="00F030E0">
        <w:rPr>
          <w:bCs/>
          <w:sz w:val="28"/>
          <w:szCs w:val="28"/>
        </w:rPr>
        <w:t>уроку</w:t>
      </w:r>
      <w:r w:rsidRPr="009343F9">
        <w:rPr>
          <w:bCs/>
          <w:sz w:val="28"/>
          <w:szCs w:val="28"/>
        </w:rPr>
        <w:t>, проверка присутствующих,</w:t>
      </w:r>
    </w:p>
    <w:p w:rsidR="00CC612B" w:rsidRPr="009343F9" w:rsidP="00CC612B">
      <w:pPr>
        <w:rPr>
          <w:bCs/>
          <w:sz w:val="28"/>
          <w:szCs w:val="28"/>
        </w:rPr>
      </w:pPr>
      <w:r w:rsidRPr="009343F9">
        <w:rPr>
          <w:bCs/>
          <w:sz w:val="28"/>
          <w:szCs w:val="28"/>
        </w:rPr>
        <w:t>пояснение порядка работы.</w:t>
      </w:r>
    </w:p>
    <w:p w:rsidR="00CC612B" w:rsidRPr="009343F9" w:rsidP="00CC612B">
      <w:pPr>
        <w:rPr>
          <w:bCs/>
          <w:sz w:val="28"/>
          <w:szCs w:val="28"/>
        </w:rPr>
      </w:pPr>
      <w:r w:rsidRPr="009343F9">
        <w:rPr>
          <w:bCs/>
          <w:sz w:val="28"/>
          <w:szCs w:val="28"/>
        </w:rPr>
        <w:t xml:space="preserve">  1.2 Сообщение темы и цели урока</w:t>
      </w:r>
    </w:p>
    <w:p w:rsidR="00CC612B" w:rsidRPr="009343F9" w:rsidP="00CC612B">
      <w:pPr>
        <w:rPr>
          <w:bCs/>
          <w:sz w:val="28"/>
          <w:szCs w:val="28"/>
        </w:rPr>
      </w:pPr>
      <w:r w:rsidRPr="009343F9">
        <w:rPr>
          <w:bCs/>
          <w:sz w:val="28"/>
          <w:szCs w:val="28"/>
          <w:lang w:val="en-US"/>
        </w:rPr>
        <w:t>II</w:t>
      </w:r>
      <w:r w:rsidRPr="009343F9">
        <w:rPr>
          <w:bCs/>
          <w:sz w:val="28"/>
          <w:szCs w:val="28"/>
        </w:rPr>
        <w:t>. Актуализация опорных знаний:</w:t>
      </w:r>
    </w:p>
    <w:p w:rsidR="00CC612B" w:rsidRPr="00AC6F5E" w:rsidP="00CC612B">
      <w:pPr>
        <w:pStyle w:val="BodyText"/>
        <w:spacing w:line="230" w:lineRule="auto"/>
        <w:rPr>
          <w:rFonts w:ascii="Times New Roman" w:hAnsi="Times New Roman" w:cs="Times New Roman"/>
          <w:sz w:val="28"/>
          <w:szCs w:val="28"/>
        </w:rPr>
      </w:pPr>
      <w:r w:rsidRPr="00AC6F5E">
        <w:rPr>
          <w:rFonts w:ascii="Times New Roman" w:hAnsi="Times New Roman" w:cs="Times New Roman"/>
          <w:sz w:val="28"/>
          <w:szCs w:val="28"/>
        </w:rPr>
        <w:t xml:space="preserve">Фронтальный опрос </w:t>
      </w:r>
    </w:p>
    <w:p w:rsidR="00CC612B" w:rsidP="00053899">
      <w:pPr>
        <w:pStyle w:val="BodyText"/>
        <w:widowControl/>
        <w:numPr>
          <w:ilvl w:val="0"/>
          <w:numId w:val="36"/>
        </w:numPr>
        <w:shd w:val="clear" w:color="auto" w:fill="auto"/>
        <w:spacing w:after="0" w:line="230" w:lineRule="auto"/>
        <w:jc w:val="both"/>
        <w:rPr>
          <w:rFonts w:ascii="Times New Roman" w:hAnsi="Times New Roman" w:cs="Times New Roman"/>
          <w:sz w:val="28"/>
          <w:szCs w:val="28"/>
        </w:rPr>
      </w:pPr>
      <w:r>
        <w:rPr>
          <w:rFonts w:ascii="Times New Roman" w:hAnsi="Times New Roman" w:cs="Times New Roman"/>
          <w:sz w:val="28"/>
          <w:szCs w:val="28"/>
        </w:rPr>
        <w:t>Виды сечений.</w:t>
      </w:r>
    </w:p>
    <w:p w:rsidR="00F030E0" w:rsidRPr="00AC6F5E" w:rsidP="00053899">
      <w:pPr>
        <w:pStyle w:val="BodyText"/>
        <w:widowControl/>
        <w:numPr>
          <w:ilvl w:val="0"/>
          <w:numId w:val="36"/>
        </w:numPr>
        <w:shd w:val="clear" w:color="auto" w:fill="auto"/>
        <w:spacing w:after="0" w:line="230" w:lineRule="auto"/>
        <w:jc w:val="both"/>
        <w:rPr>
          <w:rFonts w:ascii="Times New Roman" w:hAnsi="Times New Roman" w:cs="Times New Roman"/>
          <w:sz w:val="28"/>
          <w:szCs w:val="28"/>
        </w:rPr>
      </w:pPr>
      <w:r>
        <w:rPr>
          <w:rFonts w:ascii="Times New Roman" w:hAnsi="Times New Roman" w:cs="Times New Roman"/>
          <w:sz w:val="28"/>
          <w:szCs w:val="28"/>
        </w:rPr>
        <w:t>Изображение сечений на чертежах.</w:t>
      </w:r>
    </w:p>
    <w:p w:rsidR="00CC612B" w:rsidRPr="00AC6F5E" w:rsidP="00CC612B">
      <w:pPr>
        <w:rPr>
          <w:bCs/>
          <w:sz w:val="28"/>
          <w:szCs w:val="28"/>
        </w:rPr>
      </w:pPr>
      <w:r w:rsidRPr="00AC6F5E">
        <w:rPr>
          <w:bCs/>
          <w:sz w:val="28"/>
          <w:szCs w:val="28"/>
          <w:lang w:val="en-US"/>
        </w:rPr>
        <w:t>III</w:t>
      </w:r>
      <w:r w:rsidRPr="00AC6F5E">
        <w:rPr>
          <w:bCs/>
          <w:sz w:val="28"/>
          <w:szCs w:val="28"/>
        </w:rPr>
        <w:t xml:space="preserve">. Изложение нового учебного материала. </w:t>
      </w:r>
    </w:p>
    <w:p w:rsidR="00CC612B" w:rsidRPr="00AC6F5E" w:rsidP="00DC3D41">
      <w:pPr>
        <w:pStyle w:val="BodyText"/>
        <w:spacing w:after="0" w:line="230" w:lineRule="auto"/>
        <w:ind w:left="568"/>
        <w:rPr>
          <w:rFonts w:ascii="Times New Roman" w:hAnsi="Times New Roman" w:cs="Times New Roman"/>
          <w:sz w:val="28"/>
          <w:szCs w:val="28"/>
        </w:rPr>
      </w:pPr>
      <w:r w:rsidRPr="00AC6F5E">
        <w:rPr>
          <w:rFonts w:ascii="Times New Roman" w:hAnsi="Times New Roman" w:cs="Times New Roman"/>
          <w:sz w:val="28"/>
          <w:szCs w:val="28"/>
        </w:rPr>
        <w:t xml:space="preserve">1. </w:t>
      </w:r>
      <w:r w:rsidRPr="00F030E0" w:rsidR="00F030E0">
        <w:rPr>
          <w:rFonts w:ascii="Times New Roman" w:hAnsi="Times New Roman" w:cs="Times New Roman"/>
          <w:bCs/>
          <w:sz w:val="28"/>
          <w:szCs w:val="28"/>
        </w:rPr>
        <w:t>Графическое обозначение строительных материалов в сечениях</w:t>
      </w:r>
      <w:r w:rsidRPr="00F030E0" w:rsidR="00F030E0">
        <w:rPr>
          <w:rFonts w:ascii="Times New Roman" w:hAnsi="Times New Roman" w:cs="Times New Roman"/>
          <w:sz w:val="28"/>
          <w:szCs w:val="28"/>
        </w:rPr>
        <w:t>.</w:t>
      </w:r>
    </w:p>
    <w:p w:rsidR="00DC3D41" w:rsidP="00DC3D41">
      <w:pPr>
        <w:rPr>
          <w:bCs/>
          <w:sz w:val="28"/>
          <w:szCs w:val="28"/>
        </w:rPr>
      </w:pPr>
      <w:r w:rsidRPr="009343F9">
        <w:rPr>
          <w:bCs/>
          <w:sz w:val="28"/>
          <w:szCs w:val="28"/>
          <w:lang w:val="en-US"/>
        </w:rPr>
        <w:t>IV</w:t>
      </w:r>
      <w:r w:rsidRPr="009343F9">
        <w:rPr>
          <w:bCs/>
          <w:sz w:val="28"/>
          <w:szCs w:val="28"/>
        </w:rPr>
        <w:t>. Закрепление полученных знаний.</w:t>
      </w:r>
    </w:p>
    <w:p w:rsidR="00F030E0" w:rsidRPr="00DC3D41" w:rsidP="00DC3D41">
      <w:pPr>
        <w:rPr>
          <w:sz w:val="28"/>
          <w:szCs w:val="28"/>
        </w:rPr>
      </w:pPr>
      <w:r w:rsidRPr="009343F9">
        <w:rPr>
          <w:bCs/>
          <w:sz w:val="28"/>
          <w:szCs w:val="28"/>
        </w:rPr>
        <w:t xml:space="preserve"> </w:t>
      </w:r>
      <w:r w:rsidRPr="00DC3D41">
        <w:rPr>
          <w:bCs/>
          <w:sz w:val="28"/>
          <w:szCs w:val="28"/>
        </w:rPr>
        <w:t>Графическое обозначение строительных материалов в сечениях</w:t>
      </w:r>
      <w:r w:rsidRPr="00DC3D41">
        <w:rPr>
          <w:sz w:val="28"/>
          <w:szCs w:val="28"/>
        </w:rPr>
        <w:t>.</w:t>
      </w:r>
    </w:p>
    <w:p w:rsidR="00CC612B" w:rsidRPr="00DC3D41" w:rsidP="00DC3D41">
      <w:pPr>
        <w:rPr>
          <w:bCs/>
          <w:sz w:val="28"/>
          <w:szCs w:val="28"/>
        </w:rPr>
      </w:pPr>
      <w:r>
        <w:rPr>
          <w:bCs/>
          <w:sz w:val="28"/>
          <w:szCs w:val="28"/>
          <w:lang w:val="en-US"/>
        </w:rPr>
        <w:t>V</w:t>
      </w:r>
      <w:r w:rsidRPr="009D35E1">
        <w:rPr>
          <w:bCs/>
          <w:sz w:val="28"/>
          <w:szCs w:val="28"/>
        </w:rPr>
        <w:t xml:space="preserve">. </w:t>
      </w:r>
      <w:r w:rsidRPr="00DC3D41">
        <w:rPr>
          <w:bCs/>
          <w:sz w:val="28"/>
          <w:szCs w:val="28"/>
        </w:rPr>
        <w:t>П</w:t>
      </w:r>
      <w:r w:rsidRPr="00DC3D41" w:rsidR="00F030E0">
        <w:rPr>
          <w:bCs/>
          <w:sz w:val="28"/>
          <w:szCs w:val="28"/>
        </w:rPr>
        <w:t>рактическая работа</w:t>
      </w:r>
      <w:r w:rsidRPr="00DC3D41">
        <w:rPr>
          <w:bCs/>
          <w:sz w:val="28"/>
          <w:szCs w:val="28"/>
        </w:rPr>
        <w:t>.</w:t>
      </w:r>
      <w:r w:rsidRPr="00DC3D41">
        <w:rPr>
          <w:bCs/>
          <w:sz w:val="28"/>
          <w:szCs w:val="28"/>
        </w:rPr>
        <w:t xml:space="preserve"> </w:t>
      </w:r>
    </w:p>
    <w:p w:rsidR="00DC3D41" w:rsidP="00CC612B">
      <w:pPr>
        <w:rPr>
          <w:bCs/>
          <w:sz w:val="28"/>
          <w:szCs w:val="28"/>
        </w:rPr>
      </w:pPr>
      <w:r w:rsidRPr="00DC3D41">
        <w:rPr>
          <w:bCs/>
          <w:sz w:val="28"/>
          <w:szCs w:val="28"/>
          <w:lang w:val="en-US"/>
        </w:rPr>
        <w:t>VI</w:t>
      </w:r>
      <w:r w:rsidRPr="00DC3D41">
        <w:rPr>
          <w:bCs/>
          <w:sz w:val="28"/>
          <w:szCs w:val="28"/>
        </w:rPr>
        <w:t xml:space="preserve">. </w:t>
      </w:r>
      <w:r w:rsidRPr="00DC3D41">
        <w:rPr>
          <w:bCs/>
          <w:sz w:val="28"/>
          <w:szCs w:val="28"/>
        </w:rPr>
        <w:t xml:space="preserve">Подведение итогов, рефлексия. </w:t>
      </w:r>
    </w:p>
    <w:p w:rsidR="00CC612B" w:rsidRPr="00DC3D41" w:rsidP="00CC612B">
      <w:pPr>
        <w:rPr>
          <w:bCs/>
          <w:sz w:val="28"/>
          <w:szCs w:val="28"/>
        </w:rPr>
      </w:pPr>
      <w:r>
        <w:rPr>
          <w:bCs/>
          <w:sz w:val="28"/>
          <w:szCs w:val="28"/>
          <w:lang w:val="en-US"/>
        </w:rPr>
        <w:t>VII</w:t>
      </w:r>
      <w:r w:rsidRPr="00DC3D41">
        <w:rPr>
          <w:bCs/>
          <w:sz w:val="28"/>
          <w:szCs w:val="28"/>
        </w:rPr>
        <w:t xml:space="preserve">. </w:t>
      </w:r>
      <w:r w:rsidRPr="00DC3D41">
        <w:rPr>
          <w:bCs/>
          <w:sz w:val="28"/>
          <w:szCs w:val="28"/>
        </w:rPr>
        <w:t xml:space="preserve">Окончание урока и выдача домашнего задания. </w:t>
      </w:r>
    </w:p>
    <w:p w:rsidR="00CC612B" w:rsidRPr="00DC3D41" w:rsidP="00CC612B">
      <w:pPr>
        <w:rPr>
          <w:bCs/>
          <w:sz w:val="28"/>
          <w:szCs w:val="28"/>
        </w:rPr>
      </w:pPr>
      <w:r w:rsidRPr="00DC3D41">
        <w:rPr>
          <w:bCs/>
          <w:sz w:val="28"/>
          <w:szCs w:val="28"/>
        </w:rPr>
        <w:t>Будасов</w:t>
      </w:r>
      <w:r w:rsidRPr="00DC3D41">
        <w:rPr>
          <w:bCs/>
          <w:sz w:val="28"/>
          <w:szCs w:val="28"/>
        </w:rPr>
        <w:t xml:space="preserve"> Б.В. Строительное черчение(2) §14 стр.84</w:t>
      </w:r>
    </w:p>
    <w:p w:rsidR="00827E67" w:rsidRPr="00DC3D41" w:rsidP="00CC612B">
      <w:pPr>
        <w:rPr>
          <w:bCs/>
          <w:sz w:val="28"/>
          <w:szCs w:val="28"/>
        </w:rPr>
      </w:pPr>
    </w:p>
    <w:p w:rsidR="00DC3D41" w:rsidP="00CC612B">
      <w:pPr>
        <w:rPr>
          <w:bCs/>
          <w:sz w:val="28"/>
          <w:szCs w:val="28"/>
        </w:rPr>
      </w:pPr>
    </w:p>
    <w:p w:rsidR="00DC3D41" w:rsidP="00CC612B">
      <w:pPr>
        <w:rPr>
          <w:bCs/>
          <w:sz w:val="28"/>
          <w:szCs w:val="28"/>
        </w:rPr>
      </w:pPr>
    </w:p>
    <w:p w:rsidR="00827E67" w:rsidP="00CC612B">
      <w:pPr>
        <w:rPr>
          <w:bCs/>
          <w:sz w:val="28"/>
          <w:szCs w:val="28"/>
        </w:rPr>
      </w:pPr>
      <w:r>
        <w:rPr>
          <w:bCs/>
          <w:sz w:val="28"/>
          <w:szCs w:val="28"/>
        </w:rPr>
        <w:t>Теоретические знания по теме «Графическое обозначение материалов в сечении»</w:t>
      </w:r>
    </w:p>
    <w:p w:rsidR="00B73F40" w:rsidP="00B73F40">
      <w:pPr>
        <w:jc w:val="both"/>
        <w:rPr>
          <w:spacing w:val="8"/>
          <w:sz w:val="28"/>
          <w:szCs w:val="28"/>
        </w:rPr>
      </w:pPr>
    </w:p>
    <w:p w:rsidR="00B73F40" w:rsidRPr="00B31EB0" w:rsidP="00B73F40">
      <w:pPr>
        <w:jc w:val="both"/>
        <w:rPr>
          <w:spacing w:val="8"/>
          <w:sz w:val="28"/>
          <w:szCs w:val="28"/>
        </w:rPr>
      </w:pPr>
      <w:r w:rsidRPr="00B31EB0">
        <w:rPr>
          <w:spacing w:val="8"/>
          <w:sz w:val="28"/>
          <w:szCs w:val="28"/>
        </w:rPr>
        <w:t>Все детали, которые изображаются на технических чертежах, представляют собой определенные геометрические тела и их комбинации. Изготавливаться они должны из определенных материалов, в соответствии с закладываемыми при их разработке требованиями.</w:t>
      </w:r>
    </w:p>
    <w:p w:rsidR="00B73F40" w:rsidP="00B73F40">
      <w:pPr>
        <w:jc w:val="both"/>
        <w:rPr>
          <w:spacing w:val="8"/>
          <w:sz w:val="28"/>
          <w:szCs w:val="28"/>
        </w:rPr>
      </w:pPr>
      <w:r w:rsidRPr="00B31EB0">
        <w:rPr>
          <w:spacing w:val="8"/>
          <w:sz w:val="28"/>
          <w:szCs w:val="28"/>
        </w:rPr>
        <w:t>Вид </w:t>
      </w:r>
      <w:r w:rsidRPr="00B31EB0">
        <w:rPr>
          <w:rStyle w:val="Strong"/>
          <w:b w:val="0"/>
          <w:bCs w:val="0"/>
          <w:spacing w:val="8"/>
          <w:sz w:val="28"/>
          <w:szCs w:val="28"/>
          <w:bdr w:val="none" w:sz="0" w:space="0" w:color="auto" w:frame="1"/>
        </w:rPr>
        <w:t>материала</w:t>
      </w:r>
      <w:r w:rsidRPr="00B31EB0">
        <w:rPr>
          <w:spacing w:val="8"/>
          <w:sz w:val="28"/>
          <w:szCs w:val="28"/>
        </w:rPr>
        <w:t> указывается в основной надписи чертежа. В тех случаях, когда на техническом чертеже надо указать сечение, материал обозначается графически, в зависимости от того, какого он вида.</w:t>
      </w:r>
    </w:p>
    <w:p w:rsidR="00B73F40" w:rsidRPr="00B31EB0" w:rsidP="00B73F40">
      <w:pPr>
        <w:pStyle w:val="NormalWeb"/>
        <w:spacing w:before="240" w:beforeAutospacing="0" w:after="0" w:afterAutospacing="0" w:line="300" w:lineRule="atLeast"/>
        <w:ind w:firstLine="330"/>
        <w:jc w:val="both"/>
        <w:rPr>
          <w:spacing w:val="8"/>
          <w:sz w:val="28"/>
          <w:szCs w:val="28"/>
        </w:rPr>
      </w:pPr>
      <w:r w:rsidRPr="00B31EB0">
        <w:rPr>
          <w:spacing w:val="8"/>
          <w:sz w:val="28"/>
          <w:szCs w:val="28"/>
        </w:rPr>
        <w:t>Одним из основных требований, предъявляемых к графическим </w:t>
      </w:r>
      <w:r w:rsidRPr="00B31EB0">
        <w:rPr>
          <w:rStyle w:val="Strong"/>
          <w:b w:val="0"/>
          <w:bCs w:val="0"/>
          <w:spacing w:val="8"/>
          <w:sz w:val="28"/>
          <w:szCs w:val="28"/>
          <w:bdr w:val="none" w:sz="0" w:space="0" w:color="auto" w:frame="1"/>
        </w:rPr>
        <w:t>обозначениям в сечениях материалов</w:t>
      </w:r>
      <w:r w:rsidRPr="00B31EB0">
        <w:rPr>
          <w:spacing w:val="8"/>
          <w:sz w:val="28"/>
          <w:szCs w:val="28"/>
        </w:rPr>
        <w:t>, является то, что детали должны легко различаться, вид материала надлежит показывать так, чтобы чтение чертежа не было затруднено.</w:t>
      </w:r>
    </w:p>
    <w:p w:rsidR="00B73F40" w:rsidRPr="00B31EB0" w:rsidP="00B73F40">
      <w:pPr>
        <w:pStyle w:val="NormalWeb"/>
        <w:spacing w:before="240" w:beforeAutospacing="0" w:after="0" w:afterAutospacing="0" w:line="300" w:lineRule="atLeast"/>
        <w:ind w:firstLine="330"/>
        <w:jc w:val="both"/>
        <w:rPr>
          <w:spacing w:val="8"/>
          <w:sz w:val="28"/>
          <w:szCs w:val="28"/>
        </w:rPr>
      </w:pPr>
      <w:r w:rsidRPr="00B31EB0">
        <w:rPr>
          <w:spacing w:val="8"/>
          <w:sz w:val="28"/>
          <w:szCs w:val="28"/>
        </w:rPr>
        <w:t>Основным нормативным документом, которым устанавливаются правила нанесения </w:t>
      </w:r>
      <w:r w:rsidRPr="00B31EB0">
        <w:rPr>
          <w:rStyle w:val="Strong"/>
          <w:b w:val="0"/>
          <w:bCs w:val="0"/>
          <w:spacing w:val="8"/>
          <w:sz w:val="28"/>
          <w:szCs w:val="28"/>
          <w:bdr w:val="none" w:sz="0" w:space="0" w:color="auto" w:frame="1"/>
        </w:rPr>
        <w:t>материалов в сечениях</w:t>
      </w:r>
      <w:r w:rsidRPr="00B31EB0">
        <w:rPr>
          <w:spacing w:val="8"/>
          <w:sz w:val="28"/>
          <w:szCs w:val="28"/>
        </w:rPr>
        <w:t> и их графического изображения, является </w:t>
      </w:r>
      <w:r w:rsidRPr="00B31EB0">
        <w:rPr>
          <w:rStyle w:val="HTMLCode"/>
          <w:rFonts w:ascii="Times New Roman" w:hAnsi="Times New Roman" w:cs="Times New Roman"/>
          <w:spacing w:val="8"/>
          <w:sz w:val="28"/>
          <w:szCs w:val="28"/>
          <w:bdr w:val="none" w:sz="0" w:space="0" w:color="auto" w:frame="1"/>
        </w:rPr>
        <w:t>ГОСТ 2.306 – 68</w:t>
      </w:r>
      <w:r w:rsidRPr="00B31EB0">
        <w:rPr>
          <w:spacing w:val="8"/>
          <w:sz w:val="28"/>
          <w:szCs w:val="28"/>
        </w:rPr>
        <w:t>. Он действует для всех отраслей промышленности и строительства.</w:t>
      </w:r>
    </w:p>
    <w:p w:rsidR="00B73F40" w:rsidRPr="00B31EB0" w:rsidP="00B73F40">
      <w:pPr>
        <w:jc w:val="both"/>
        <w:rPr>
          <w:spacing w:val="8"/>
          <w:sz w:val="28"/>
          <w:szCs w:val="28"/>
        </w:rPr>
      </w:pPr>
    </w:p>
    <w:p w:rsidR="00B73F40" w:rsidRPr="00B31EB0" w:rsidP="00B73F40">
      <w:pPr>
        <w:jc w:val="both"/>
        <w:rPr>
          <w:spacing w:val="8"/>
          <w:sz w:val="28"/>
          <w:szCs w:val="28"/>
        </w:rPr>
      </w:pPr>
      <w:r w:rsidRPr="00B31EB0">
        <w:rPr>
          <w:spacing w:val="8"/>
          <w:sz w:val="28"/>
          <w:szCs w:val="28"/>
        </w:rPr>
        <w:t>Согласно стандарту, нанесение всех параллельных линий штриховки должно осуществляться под углом </w:t>
      </w:r>
      <w:r w:rsidRPr="00B31EB0">
        <w:rPr>
          <w:rStyle w:val="HTMLCode"/>
          <w:rFonts w:ascii="Times New Roman" w:hAnsi="Times New Roman" w:cs="Times New Roman"/>
          <w:spacing w:val="8"/>
          <w:sz w:val="28"/>
          <w:szCs w:val="28"/>
          <w:bdr w:val="none" w:sz="0" w:space="0" w:color="auto" w:frame="1"/>
        </w:rPr>
        <w:t>45°</w:t>
      </w:r>
      <w:r w:rsidRPr="00B31EB0">
        <w:rPr>
          <w:spacing w:val="8"/>
          <w:sz w:val="28"/>
          <w:szCs w:val="28"/>
        </w:rPr>
        <w:t> к оси изображения, его контуру или же к рамке самого чертежа.</w:t>
      </w:r>
    </w:p>
    <w:p w:rsidR="00B73F40" w:rsidP="00B73F40">
      <w:pPr>
        <w:spacing w:line="300" w:lineRule="atLeast"/>
        <w:ind w:firstLine="330"/>
        <w:jc w:val="both"/>
        <w:rPr>
          <w:spacing w:val="8"/>
          <w:sz w:val="28"/>
          <w:szCs w:val="28"/>
        </w:rPr>
      </w:pPr>
      <w:r w:rsidRPr="00DA2CA3">
        <w:rPr>
          <w:spacing w:val="8"/>
          <w:sz w:val="28"/>
          <w:szCs w:val="28"/>
        </w:rPr>
        <w:t>Если ширина </w:t>
      </w:r>
      <w:r w:rsidRPr="00B31EB0">
        <w:rPr>
          <w:spacing w:val="8"/>
          <w:sz w:val="28"/>
          <w:szCs w:val="28"/>
          <w:bdr w:val="none" w:sz="0" w:space="0" w:color="auto" w:frame="1"/>
        </w:rPr>
        <w:t>сечения</w:t>
      </w:r>
      <w:r w:rsidRPr="00DA2CA3">
        <w:rPr>
          <w:spacing w:val="8"/>
          <w:sz w:val="28"/>
          <w:szCs w:val="28"/>
        </w:rPr>
        <w:t> на чертеже составляет менее </w:t>
      </w:r>
      <w:r w:rsidRPr="00B31EB0">
        <w:rPr>
          <w:spacing w:val="8"/>
          <w:sz w:val="28"/>
          <w:szCs w:val="28"/>
          <w:bdr w:val="none" w:sz="0" w:space="0" w:color="auto" w:frame="1"/>
        </w:rPr>
        <w:t>2</w:t>
      </w:r>
      <w:r w:rsidRPr="00DA2CA3">
        <w:rPr>
          <w:spacing w:val="8"/>
          <w:sz w:val="28"/>
          <w:szCs w:val="28"/>
        </w:rPr>
        <w:t> миллиметров, то его, согласно действующему стандарту, допускается изображать зачерненным, а просветы между соседними </w:t>
      </w:r>
      <w:r w:rsidRPr="00B31EB0">
        <w:rPr>
          <w:spacing w:val="8"/>
          <w:sz w:val="28"/>
          <w:szCs w:val="28"/>
          <w:bdr w:val="none" w:sz="0" w:space="0" w:color="auto" w:frame="1"/>
        </w:rPr>
        <w:t>сечениями</w:t>
      </w:r>
      <w:r w:rsidRPr="00DA2CA3">
        <w:rPr>
          <w:spacing w:val="8"/>
          <w:sz w:val="28"/>
          <w:szCs w:val="28"/>
        </w:rPr>
        <w:t xml:space="preserve"> должны быть </w:t>
      </w:r>
      <w:r w:rsidRPr="00DA2CA3">
        <w:rPr>
          <w:spacing w:val="8"/>
          <w:sz w:val="28"/>
          <w:szCs w:val="28"/>
        </w:rPr>
        <w:t>шириной не меньше </w:t>
      </w:r>
      <w:r w:rsidRPr="00B31EB0">
        <w:rPr>
          <w:spacing w:val="8"/>
          <w:sz w:val="28"/>
          <w:szCs w:val="28"/>
          <w:bdr w:val="none" w:sz="0" w:space="0" w:color="auto" w:frame="1"/>
        </w:rPr>
        <w:t>0,8</w:t>
      </w:r>
      <w:r w:rsidRPr="00DA2CA3">
        <w:rPr>
          <w:spacing w:val="8"/>
          <w:sz w:val="28"/>
          <w:szCs w:val="28"/>
        </w:rPr>
        <w:t> миллиметра. Что касается строительных чертежей, то на них все </w:t>
      </w:r>
      <w:r w:rsidRPr="00B31EB0">
        <w:rPr>
          <w:spacing w:val="8"/>
          <w:sz w:val="28"/>
          <w:szCs w:val="28"/>
          <w:bdr w:val="none" w:sz="0" w:space="0" w:color="auto" w:frame="1"/>
        </w:rPr>
        <w:t>сечения</w:t>
      </w:r>
      <w:r w:rsidRPr="00DA2CA3">
        <w:rPr>
          <w:spacing w:val="8"/>
          <w:sz w:val="28"/>
          <w:szCs w:val="28"/>
        </w:rPr>
        <w:t> небольшой площади допускается изображать как </w:t>
      </w:r>
      <w:r w:rsidRPr="00B31EB0">
        <w:rPr>
          <w:spacing w:val="8"/>
          <w:sz w:val="28"/>
          <w:szCs w:val="28"/>
          <w:bdr w:val="none" w:sz="0" w:space="0" w:color="auto" w:frame="1"/>
        </w:rPr>
        <w:t>сечения металла</w:t>
      </w:r>
      <w:r w:rsidRPr="00DA2CA3">
        <w:rPr>
          <w:spacing w:val="8"/>
          <w:sz w:val="28"/>
          <w:szCs w:val="28"/>
        </w:rPr>
        <w:t> или вовсе не наносить </w:t>
      </w:r>
      <w:r w:rsidRPr="00B31EB0">
        <w:rPr>
          <w:spacing w:val="8"/>
          <w:sz w:val="28"/>
          <w:szCs w:val="28"/>
          <w:bdr w:val="none" w:sz="0" w:space="0" w:color="auto" w:frame="1"/>
        </w:rPr>
        <w:t>обозначение</w:t>
      </w:r>
      <w:r w:rsidRPr="00DA2CA3">
        <w:rPr>
          <w:spacing w:val="8"/>
          <w:sz w:val="28"/>
          <w:szCs w:val="28"/>
        </w:rPr>
        <w:t>, а конкретный его материал просто указывать надписью на поле чертежа.</w:t>
      </w:r>
    </w:p>
    <w:p w:rsidR="00216CD3" w:rsidP="00B73F40">
      <w:pPr>
        <w:spacing w:line="300" w:lineRule="atLeast"/>
        <w:ind w:firstLine="330"/>
        <w:jc w:val="both"/>
        <w:rPr>
          <w:spacing w:val="8"/>
          <w:sz w:val="28"/>
          <w:szCs w:val="28"/>
        </w:rPr>
      </w:pPr>
    </w:p>
    <w:p w:rsidR="00B73F40" w:rsidP="00CC612B">
      <w:pPr>
        <w:rPr>
          <w:bCs/>
          <w:sz w:val="28"/>
          <w:szCs w:val="28"/>
        </w:rPr>
      </w:pPr>
      <w:r>
        <w:rPr>
          <w:b/>
          <w:bCs/>
          <w:sz w:val="28"/>
          <w:szCs w:val="28"/>
        </w:rPr>
        <w:t>Методические указания к практической работе «Графическое изображение материалов в сечении»</w:t>
      </w:r>
    </w:p>
    <w:p w:rsidR="00216CD3" w:rsidP="00216CD3">
      <w:pPr>
        <w:jc w:val="both"/>
        <w:rPr>
          <w:bCs/>
          <w:sz w:val="28"/>
          <w:szCs w:val="28"/>
        </w:rPr>
      </w:pPr>
      <w:r>
        <w:rPr>
          <w:bCs/>
          <w:sz w:val="28"/>
          <w:szCs w:val="28"/>
        </w:rPr>
        <w:t>На формате А</w:t>
      </w:r>
      <w:r>
        <w:rPr>
          <w:bCs/>
          <w:sz w:val="28"/>
          <w:szCs w:val="28"/>
        </w:rPr>
        <w:t>4</w:t>
      </w:r>
      <w:r>
        <w:rPr>
          <w:bCs/>
          <w:sz w:val="28"/>
          <w:szCs w:val="28"/>
        </w:rPr>
        <w:t xml:space="preserve"> выполните разметку в соответствии с образцом. </w:t>
      </w:r>
    </w:p>
    <w:p w:rsidR="00216CD3" w:rsidP="00216CD3">
      <w:pPr>
        <w:jc w:val="both"/>
        <w:rPr>
          <w:bCs/>
          <w:sz w:val="28"/>
          <w:szCs w:val="28"/>
        </w:rPr>
      </w:pPr>
      <w:r>
        <w:rPr>
          <w:bCs/>
          <w:sz w:val="28"/>
          <w:szCs w:val="28"/>
        </w:rPr>
        <w:t xml:space="preserve">Начертите прямоугольники в горизонтальном положении размером 40Х20. Расстояние между горизонтальными рядами 20 мм, между вертикальными 40 мм. </w:t>
      </w:r>
    </w:p>
    <w:p w:rsidR="00216CD3" w:rsidP="00216CD3">
      <w:pPr>
        <w:jc w:val="both"/>
        <w:rPr>
          <w:bCs/>
          <w:sz w:val="28"/>
          <w:szCs w:val="28"/>
        </w:rPr>
      </w:pPr>
      <w:r>
        <w:rPr>
          <w:bCs/>
          <w:sz w:val="28"/>
          <w:szCs w:val="28"/>
        </w:rPr>
        <w:t>Выполните графическое изображение материалов и нанесите соответствующие надписи.</w:t>
      </w:r>
    </w:p>
    <w:p w:rsidR="00216CD3" w:rsidRPr="00216CD3" w:rsidP="00CC612B">
      <w:pPr>
        <w:rPr>
          <w:bCs/>
          <w:sz w:val="28"/>
          <w:szCs w:val="28"/>
        </w:rPr>
      </w:pPr>
      <w:r>
        <w:rPr>
          <w:bCs/>
          <w:sz w:val="28"/>
          <w:szCs w:val="28"/>
        </w:rPr>
        <w:t>Заполните основную надпись.</w:t>
      </w:r>
    </w:p>
    <w:p w:rsidR="00827E67" w:rsidP="00CC612B">
      <w:pPr>
        <w:rPr>
          <w:bCs/>
          <w:sz w:val="28"/>
          <w:szCs w:val="28"/>
        </w:rPr>
      </w:pPr>
      <w:r>
        <w:rPr>
          <w:noProof/>
        </w:rPr>
        <w:drawing>
          <wp:inline distT="0" distB="0" distL="0" distR="0">
            <wp:extent cx="4638675" cy="6658925"/>
            <wp:effectExtent l="0" t="0" r="0" b="0"/>
            <wp:docPr id="1953" name="Рисунок 1953" descr="https://filling-form.ru/pars_docs/refs/80/79506/79506_html_m16b08a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578411" name="Picture 126" descr="https://filling-form.ru/pars_docs/refs/80/79506/79506_html_m16b08ae6.png"/>
                    <pic:cNvPicPr>
                      <a:picLocks noChangeAspect="1" noChangeArrowheads="1"/>
                    </pic:cNvPicPr>
                  </pic:nvPicPr>
                  <pic:blipFill>
                    <a:blip xmlns:r="http://schemas.openxmlformats.org/officeDocument/2006/relationships" r:embed="rId348"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641477" cy="6662947"/>
                    </a:xfrm>
                    <a:prstGeom prst="rect">
                      <a:avLst/>
                    </a:prstGeom>
                    <a:noFill/>
                    <a:ln>
                      <a:noFill/>
                    </a:ln>
                  </pic:spPr>
                </pic:pic>
              </a:graphicData>
            </a:graphic>
          </wp:inline>
        </w:drawing>
      </w:r>
    </w:p>
    <w:p w:rsidR="00A55AB6" w:rsidP="00A55AB6">
      <w:pPr>
        <w:ind w:firstLine="709"/>
        <w:jc w:val="center"/>
        <w:rPr>
          <w:bCs/>
          <w:sz w:val="28"/>
          <w:szCs w:val="28"/>
        </w:rPr>
      </w:pPr>
    </w:p>
    <w:p w:rsidR="00112D13" w:rsidP="00A55AB6">
      <w:pPr>
        <w:ind w:firstLine="709"/>
        <w:jc w:val="center"/>
        <w:rPr>
          <w:bCs/>
          <w:sz w:val="28"/>
          <w:szCs w:val="28"/>
        </w:rPr>
      </w:pPr>
    </w:p>
    <w:p w:rsidR="00B73F40" w:rsidP="00A55AB6">
      <w:pPr>
        <w:ind w:firstLine="709"/>
        <w:jc w:val="center"/>
        <w:rPr>
          <w:bCs/>
          <w:sz w:val="28"/>
          <w:szCs w:val="28"/>
        </w:rPr>
      </w:pPr>
    </w:p>
    <w:p w:rsidR="00B73F40" w:rsidP="00A55AB6">
      <w:pPr>
        <w:ind w:firstLine="709"/>
        <w:jc w:val="center"/>
        <w:rPr>
          <w:bCs/>
          <w:sz w:val="28"/>
          <w:szCs w:val="28"/>
        </w:rPr>
      </w:pPr>
    </w:p>
    <w:p w:rsidR="00B73F40" w:rsidP="00A55AB6">
      <w:pPr>
        <w:ind w:firstLine="709"/>
        <w:jc w:val="center"/>
        <w:rPr>
          <w:bCs/>
          <w:sz w:val="28"/>
          <w:szCs w:val="28"/>
        </w:rPr>
      </w:pPr>
    </w:p>
    <w:p w:rsidR="00B73F40" w:rsidP="00A55AB6">
      <w:pPr>
        <w:ind w:firstLine="709"/>
        <w:jc w:val="center"/>
        <w:rPr>
          <w:bCs/>
          <w:sz w:val="28"/>
          <w:szCs w:val="28"/>
        </w:rPr>
      </w:pPr>
    </w:p>
    <w:p w:rsidR="00B73F40" w:rsidP="00A55AB6">
      <w:pPr>
        <w:ind w:firstLine="709"/>
        <w:jc w:val="center"/>
        <w:rPr>
          <w:bCs/>
          <w:sz w:val="28"/>
          <w:szCs w:val="28"/>
        </w:rPr>
      </w:pPr>
    </w:p>
    <w:p w:rsidR="00B73F40" w:rsidP="00A55AB6">
      <w:pPr>
        <w:ind w:firstLine="709"/>
        <w:jc w:val="center"/>
        <w:rPr>
          <w:bCs/>
          <w:sz w:val="28"/>
          <w:szCs w:val="28"/>
        </w:rPr>
      </w:pPr>
    </w:p>
    <w:p w:rsidR="00B73F40" w:rsidP="00A55AB6">
      <w:pPr>
        <w:ind w:firstLine="709"/>
        <w:jc w:val="center"/>
        <w:rPr>
          <w:bCs/>
          <w:sz w:val="28"/>
          <w:szCs w:val="28"/>
        </w:rPr>
      </w:pPr>
    </w:p>
    <w:p w:rsidR="00B73F40" w:rsidP="00A55AB6">
      <w:pPr>
        <w:ind w:firstLine="709"/>
        <w:jc w:val="center"/>
        <w:rPr>
          <w:bCs/>
          <w:sz w:val="28"/>
          <w:szCs w:val="28"/>
        </w:rPr>
      </w:pPr>
    </w:p>
    <w:p w:rsidR="00B73F40" w:rsidP="00A55AB6">
      <w:pPr>
        <w:ind w:firstLine="709"/>
        <w:jc w:val="center"/>
        <w:rPr>
          <w:bCs/>
          <w:sz w:val="28"/>
          <w:szCs w:val="28"/>
        </w:rPr>
      </w:pPr>
    </w:p>
    <w:p w:rsidR="00B73F40" w:rsidP="00A55AB6">
      <w:pPr>
        <w:ind w:firstLine="709"/>
        <w:jc w:val="center"/>
        <w:rPr>
          <w:bCs/>
          <w:sz w:val="28"/>
          <w:szCs w:val="28"/>
        </w:rPr>
      </w:pPr>
    </w:p>
    <w:p w:rsidR="00A55AB6" w:rsidP="00A55AB6">
      <w:pPr>
        <w:ind w:firstLine="709"/>
        <w:jc w:val="center"/>
        <w:rPr>
          <w:bCs/>
          <w:sz w:val="28"/>
          <w:szCs w:val="28"/>
        </w:rPr>
      </w:pPr>
      <w:r w:rsidRPr="000F0CDC">
        <w:rPr>
          <w:bCs/>
          <w:sz w:val="28"/>
          <w:szCs w:val="28"/>
        </w:rPr>
        <w:t xml:space="preserve">ПЛАН </w:t>
      </w:r>
      <w:r w:rsidR="00B73F40">
        <w:rPr>
          <w:bCs/>
          <w:sz w:val="28"/>
          <w:szCs w:val="28"/>
        </w:rPr>
        <w:t>УРОКА</w:t>
      </w:r>
      <w:r w:rsidRPr="000F0CDC">
        <w:rPr>
          <w:bCs/>
          <w:sz w:val="28"/>
          <w:szCs w:val="28"/>
        </w:rPr>
        <w:t xml:space="preserve"> 26</w:t>
      </w:r>
    </w:p>
    <w:p w:rsidR="00616DFB" w:rsidRPr="000F0CDC" w:rsidP="00A55AB6">
      <w:pPr>
        <w:ind w:firstLine="709"/>
        <w:jc w:val="center"/>
        <w:rPr>
          <w:bCs/>
          <w:sz w:val="28"/>
          <w:szCs w:val="28"/>
        </w:rPr>
      </w:pPr>
    </w:p>
    <w:p w:rsidR="00A55AB6" w:rsidRPr="000F0CDC" w:rsidP="00A55AB6">
      <w:pPr>
        <w:rPr>
          <w:sz w:val="28"/>
          <w:szCs w:val="28"/>
        </w:rPr>
      </w:pPr>
      <w:r w:rsidRPr="000F0CDC">
        <w:rPr>
          <w:bCs/>
          <w:sz w:val="28"/>
          <w:szCs w:val="28"/>
        </w:rPr>
        <w:t>Тема программы:</w:t>
      </w:r>
      <w:r w:rsidRPr="000F0CDC">
        <w:rPr>
          <w:sz w:val="28"/>
          <w:szCs w:val="28"/>
        </w:rPr>
        <w:t xml:space="preserve"> Виды, сечения, разрезы.</w:t>
      </w:r>
    </w:p>
    <w:p w:rsidR="00A55AB6" w:rsidRPr="000F0CDC" w:rsidP="00A55AB6">
      <w:pPr>
        <w:rPr>
          <w:bCs/>
          <w:sz w:val="28"/>
          <w:szCs w:val="28"/>
        </w:rPr>
      </w:pPr>
      <w:r w:rsidRPr="000F0CDC">
        <w:rPr>
          <w:bCs/>
          <w:sz w:val="28"/>
          <w:szCs w:val="28"/>
        </w:rPr>
        <w:t xml:space="preserve">Тема </w:t>
      </w:r>
      <w:r w:rsidR="00616DFB">
        <w:rPr>
          <w:bCs/>
          <w:sz w:val="28"/>
          <w:szCs w:val="28"/>
        </w:rPr>
        <w:t>урока</w:t>
      </w:r>
      <w:r w:rsidRPr="000F0CDC">
        <w:rPr>
          <w:sz w:val="28"/>
          <w:szCs w:val="28"/>
        </w:rPr>
        <w:t>: Разрезы и их классификация.</w:t>
      </w:r>
    </w:p>
    <w:p w:rsidR="00A55AB6" w:rsidP="00A55AB6">
      <w:pPr>
        <w:rPr>
          <w:bCs/>
          <w:sz w:val="28"/>
          <w:szCs w:val="28"/>
        </w:rPr>
      </w:pPr>
    </w:p>
    <w:p w:rsidR="00277886" w:rsidRPr="00BA5BE3" w:rsidP="00277886">
      <w:pPr>
        <w:ind w:firstLine="567"/>
        <w:jc w:val="both"/>
        <w:rPr>
          <w:b/>
          <w:i/>
          <w:sz w:val="28"/>
          <w:szCs w:val="28"/>
        </w:rPr>
      </w:pPr>
      <w:r w:rsidRPr="00BA5BE3">
        <w:rPr>
          <w:b/>
          <w:i/>
          <w:sz w:val="28"/>
          <w:szCs w:val="28"/>
        </w:rPr>
        <w:t>Цель изучения темы:</w:t>
      </w:r>
    </w:p>
    <w:p w:rsidR="00277886" w:rsidRPr="00277886" w:rsidP="00277886">
      <w:pPr>
        <w:pStyle w:val="BodyText"/>
        <w:spacing w:after="0" w:line="240" w:lineRule="auto"/>
        <w:rPr>
          <w:rFonts w:ascii="Times New Roman" w:hAnsi="Times New Roman" w:cs="Times New Roman"/>
          <w:sz w:val="28"/>
          <w:szCs w:val="28"/>
        </w:rPr>
      </w:pPr>
      <w:r w:rsidRPr="00277886">
        <w:rPr>
          <w:rFonts w:ascii="Times New Roman" w:hAnsi="Times New Roman" w:cs="Times New Roman"/>
          <w:sz w:val="28"/>
          <w:szCs w:val="28"/>
        </w:rPr>
        <w:t xml:space="preserve">Сформировать знания о разрезах, их обозначении и изображении на чертежах.  </w:t>
      </w:r>
    </w:p>
    <w:p w:rsidR="00277886" w:rsidRPr="00277886" w:rsidP="00277886">
      <w:pPr>
        <w:jc w:val="both"/>
        <w:rPr>
          <w:sz w:val="28"/>
          <w:szCs w:val="28"/>
        </w:rPr>
      </w:pPr>
      <w:r w:rsidRPr="00277886">
        <w:rPr>
          <w:sz w:val="28"/>
          <w:szCs w:val="28"/>
        </w:rPr>
        <w:t xml:space="preserve">Сформировать умения по чтению и выполнению </w:t>
      </w:r>
      <w:r w:rsidR="00616DFB">
        <w:rPr>
          <w:sz w:val="28"/>
          <w:szCs w:val="28"/>
        </w:rPr>
        <w:t xml:space="preserve">чертежей, содержащих </w:t>
      </w:r>
      <w:r w:rsidRPr="00277886">
        <w:rPr>
          <w:sz w:val="28"/>
          <w:szCs w:val="28"/>
        </w:rPr>
        <w:t>сечени</w:t>
      </w:r>
      <w:r w:rsidR="00616DFB">
        <w:rPr>
          <w:sz w:val="28"/>
          <w:szCs w:val="28"/>
        </w:rPr>
        <w:t>я</w:t>
      </w:r>
      <w:r w:rsidRPr="00277886">
        <w:rPr>
          <w:sz w:val="28"/>
          <w:szCs w:val="28"/>
        </w:rPr>
        <w:t xml:space="preserve"> и разрез</w:t>
      </w:r>
      <w:r w:rsidR="00616DFB">
        <w:rPr>
          <w:sz w:val="28"/>
          <w:szCs w:val="28"/>
        </w:rPr>
        <w:t>ы</w:t>
      </w:r>
      <w:r w:rsidRPr="00277886">
        <w:rPr>
          <w:sz w:val="28"/>
          <w:szCs w:val="28"/>
        </w:rPr>
        <w:t xml:space="preserve">. </w:t>
      </w:r>
    </w:p>
    <w:p w:rsidR="00277886" w:rsidRPr="00BA5BE3" w:rsidP="00277886">
      <w:pPr>
        <w:ind w:firstLine="567"/>
        <w:jc w:val="both"/>
        <w:rPr>
          <w:b/>
          <w:i/>
          <w:sz w:val="28"/>
          <w:szCs w:val="28"/>
        </w:rPr>
      </w:pPr>
    </w:p>
    <w:p w:rsidR="00277886" w:rsidRPr="00BA5BE3" w:rsidP="00277886">
      <w:pPr>
        <w:ind w:firstLine="567"/>
        <w:jc w:val="both"/>
        <w:rPr>
          <w:b/>
          <w:i/>
          <w:sz w:val="28"/>
          <w:szCs w:val="28"/>
        </w:rPr>
      </w:pPr>
      <w:r w:rsidRPr="00BA5BE3">
        <w:rPr>
          <w:b/>
          <w:i/>
          <w:sz w:val="28"/>
          <w:szCs w:val="28"/>
        </w:rPr>
        <w:t>Содержание темы:</w:t>
      </w:r>
    </w:p>
    <w:p w:rsidR="00B565B7" w:rsidRPr="00E07762" w:rsidP="00B565B7">
      <w:pPr>
        <w:rPr>
          <w:sz w:val="28"/>
          <w:szCs w:val="28"/>
        </w:rPr>
      </w:pPr>
      <w:r w:rsidRPr="00E07762">
        <w:rPr>
          <w:sz w:val="28"/>
          <w:szCs w:val="28"/>
        </w:rPr>
        <w:t>Разрезы, их классификация. Отличие разреза от сечения. Простые и сложные разрезы, их расположение, выполнение и обозначение на чертежах. Простые разрезы, которые не обозначаются на чертежах. Соединение половины вида с половиной разреза.</w:t>
      </w:r>
    </w:p>
    <w:p w:rsidR="00277886" w:rsidRPr="00BA5BE3" w:rsidP="00277886">
      <w:pPr>
        <w:ind w:firstLine="567"/>
        <w:jc w:val="both"/>
        <w:rPr>
          <w:b/>
          <w:i/>
          <w:sz w:val="28"/>
          <w:szCs w:val="28"/>
        </w:rPr>
      </w:pPr>
    </w:p>
    <w:p w:rsidR="00277886" w:rsidRPr="00BA5BE3" w:rsidP="00277886">
      <w:pPr>
        <w:ind w:firstLine="567"/>
        <w:jc w:val="both"/>
        <w:rPr>
          <w:b/>
          <w:i/>
          <w:sz w:val="28"/>
          <w:szCs w:val="28"/>
        </w:rPr>
      </w:pPr>
    </w:p>
    <w:p w:rsidR="00277886" w:rsidRPr="00BA5BE3" w:rsidP="00277886">
      <w:pPr>
        <w:ind w:firstLine="567"/>
        <w:jc w:val="both"/>
        <w:rPr>
          <w:b/>
          <w:i/>
          <w:sz w:val="28"/>
          <w:szCs w:val="28"/>
        </w:rPr>
      </w:pPr>
      <w:r w:rsidRPr="00BA5BE3">
        <w:rPr>
          <w:b/>
          <w:i/>
          <w:sz w:val="28"/>
          <w:szCs w:val="28"/>
        </w:rPr>
        <w:t>Результат изучения темы:</w:t>
      </w:r>
    </w:p>
    <w:p w:rsidR="00B565B7" w:rsidRPr="00E07762" w:rsidP="00B565B7">
      <w:pPr>
        <w:ind w:firstLine="113"/>
        <w:rPr>
          <w:sz w:val="28"/>
          <w:szCs w:val="28"/>
        </w:rPr>
      </w:pPr>
      <w:r>
        <w:rPr>
          <w:rFonts w:eastAsia="Calibri"/>
          <w:sz w:val="28"/>
          <w:szCs w:val="28"/>
        </w:rPr>
        <w:t xml:space="preserve">Обучающийся: </w:t>
      </w:r>
      <w:r w:rsidRPr="00E07762">
        <w:rPr>
          <w:sz w:val="28"/>
          <w:szCs w:val="28"/>
        </w:rPr>
        <w:t>Читает, выполняет и обозначает на чертежах в соответствии с ГОСТ</w:t>
      </w:r>
      <w:r w:rsidRPr="00E07762">
        <w:rPr>
          <w:sz w:val="28"/>
          <w:szCs w:val="28"/>
        </w:rPr>
        <w:t>2</w:t>
      </w:r>
      <w:r w:rsidRPr="00E07762">
        <w:rPr>
          <w:sz w:val="28"/>
          <w:szCs w:val="28"/>
        </w:rPr>
        <w:t>.305-2008 виды, сечения, простые и сложные разрезы.</w:t>
      </w:r>
    </w:p>
    <w:p w:rsidR="00A55AB6" w:rsidRPr="000F0CDC" w:rsidP="00B565B7">
      <w:pPr>
        <w:shd w:val="clear" w:color="auto" w:fill="FFFFFF"/>
        <w:jc w:val="both"/>
        <w:rPr>
          <w:sz w:val="28"/>
          <w:szCs w:val="28"/>
        </w:rPr>
      </w:pPr>
    </w:p>
    <w:p w:rsidR="00A55AB6" w:rsidRPr="000F0CDC" w:rsidP="00A55AB6">
      <w:pPr>
        <w:rPr>
          <w:sz w:val="28"/>
          <w:szCs w:val="28"/>
        </w:rPr>
      </w:pPr>
      <w:r w:rsidRPr="000F0CDC">
        <w:rPr>
          <w:bCs/>
          <w:sz w:val="28"/>
          <w:szCs w:val="28"/>
        </w:rPr>
        <w:t>Тип занятия:</w:t>
      </w:r>
      <w:r w:rsidRPr="000F0CDC">
        <w:rPr>
          <w:sz w:val="28"/>
          <w:szCs w:val="28"/>
        </w:rPr>
        <w:t xml:space="preserve"> </w:t>
      </w:r>
      <w:r w:rsidR="00B565B7">
        <w:rPr>
          <w:sz w:val="28"/>
          <w:szCs w:val="28"/>
        </w:rPr>
        <w:t>комбинированный урок.</w:t>
      </w:r>
    </w:p>
    <w:p w:rsidR="00A55AB6" w:rsidRPr="000F0CDC" w:rsidP="00A55AB6">
      <w:pPr>
        <w:rPr>
          <w:bCs/>
          <w:sz w:val="28"/>
          <w:szCs w:val="28"/>
        </w:rPr>
      </w:pPr>
      <w:r w:rsidRPr="000F0CDC">
        <w:rPr>
          <w:bCs/>
          <w:sz w:val="28"/>
          <w:szCs w:val="28"/>
        </w:rPr>
        <w:t>Материально-техническое оснащение урока</w:t>
      </w:r>
      <w:r w:rsidRPr="000F0CDC">
        <w:rPr>
          <w:sz w:val="28"/>
          <w:szCs w:val="28"/>
        </w:rPr>
        <w:t xml:space="preserve">: </w:t>
      </w:r>
      <w:r w:rsidR="00965C5A">
        <w:rPr>
          <w:spacing w:val="6"/>
          <w:sz w:val="28"/>
          <w:szCs w:val="28"/>
        </w:rPr>
        <w:t>п</w:t>
      </w:r>
      <w:r w:rsidRPr="000F0CDC">
        <w:rPr>
          <w:spacing w:val="6"/>
          <w:sz w:val="28"/>
          <w:szCs w:val="28"/>
        </w:rPr>
        <w:t>лакат</w:t>
      </w:r>
      <w:r w:rsidR="00965C5A">
        <w:rPr>
          <w:spacing w:val="6"/>
          <w:sz w:val="28"/>
          <w:szCs w:val="28"/>
        </w:rPr>
        <w:t xml:space="preserve"> «Разрезы», «Сечения»</w:t>
      </w:r>
      <w:r w:rsidRPr="000F0CDC">
        <w:rPr>
          <w:spacing w:val="6"/>
          <w:sz w:val="28"/>
          <w:szCs w:val="28"/>
        </w:rPr>
        <w:t xml:space="preserve">, </w:t>
      </w:r>
      <w:r w:rsidR="00965C5A">
        <w:rPr>
          <w:spacing w:val="6"/>
          <w:sz w:val="28"/>
          <w:szCs w:val="28"/>
        </w:rPr>
        <w:t>п</w:t>
      </w:r>
      <w:r>
        <w:rPr>
          <w:bCs/>
          <w:sz w:val="28"/>
          <w:szCs w:val="28"/>
        </w:rPr>
        <w:t>резентация</w:t>
      </w:r>
      <w:r w:rsidR="00965C5A">
        <w:rPr>
          <w:bCs/>
          <w:sz w:val="28"/>
          <w:szCs w:val="28"/>
        </w:rPr>
        <w:t xml:space="preserve"> «Виды, сечения, разрезы», форматы А</w:t>
      </w:r>
      <w:r w:rsidR="00965C5A">
        <w:rPr>
          <w:bCs/>
          <w:sz w:val="28"/>
          <w:szCs w:val="28"/>
        </w:rPr>
        <w:t>4</w:t>
      </w:r>
      <w:r w:rsidR="00965C5A">
        <w:rPr>
          <w:bCs/>
          <w:sz w:val="28"/>
          <w:szCs w:val="28"/>
        </w:rPr>
        <w:t>.</w:t>
      </w:r>
    </w:p>
    <w:p w:rsidR="00A55AB6" w:rsidRPr="000F0CDC" w:rsidP="00A55AB6">
      <w:pPr>
        <w:rPr>
          <w:sz w:val="28"/>
          <w:szCs w:val="28"/>
        </w:rPr>
      </w:pPr>
      <w:r w:rsidRPr="000F0CDC">
        <w:rPr>
          <w:bCs/>
          <w:sz w:val="28"/>
          <w:szCs w:val="28"/>
        </w:rPr>
        <w:t>Внутр</w:t>
      </w:r>
      <w:r w:rsidRPr="000F0CDC">
        <w:rPr>
          <w:bCs/>
          <w:sz w:val="28"/>
          <w:szCs w:val="28"/>
        </w:rPr>
        <w:t>и-</w:t>
      </w:r>
      <w:r w:rsidRPr="000F0CDC">
        <w:rPr>
          <w:bCs/>
          <w:sz w:val="28"/>
          <w:szCs w:val="28"/>
        </w:rPr>
        <w:t xml:space="preserve"> и </w:t>
      </w:r>
      <w:r w:rsidRPr="000F0CDC">
        <w:rPr>
          <w:bCs/>
          <w:sz w:val="28"/>
          <w:szCs w:val="28"/>
        </w:rPr>
        <w:t>межпредметные</w:t>
      </w:r>
      <w:r w:rsidRPr="000F0CDC">
        <w:rPr>
          <w:bCs/>
          <w:sz w:val="28"/>
          <w:szCs w:val="28"/>
        </w:rPr>
        <w:t xml:space="preserve"> связи</w:t>
      </w:r>
      <w:r w:rsidRPr="000F0CDC">
        <w:rPr>
          <w:sz w:val="28"/>
          <w:szCs w:val="28"/>
        </w:rPr>
        <w:t>: специальная технология, производственное обучение.</w:t>
      </w:r>
    </w:p>
    <w:p w:rsidR="00A55AB6" w:rsidRPr="000F0CDC" w:rsidP="00A55AB6">
      <w:pPr>
        <w:jc w:val="center"/>
        <w:rPr>
          <w:bCs/>
          <w:sz w:val="28"/>
          <w:szCs w:val="28"/>
        </w:rPr>
      </w:pPr>
      <w:r w:rsidRPr="000F0CDC">
        <w:rPr>
          <w:bCs/>
          <w:sz w:val="28"/>
          <w:szCs w:val="28"/>
        </w:rPr>
        <w:t xml:space="preserve">Ход </w:t>
      </w:r>
      <w:r w:rsidR="00965C5A">
        <w:rPr>
          <w:bCs/>
          <w:sz w:val="28"/>
          <w:szCs w:val="28"/>
        </w:rPr>
        <w:t>урока</w:t>
      </w:r>
    </w:p>
    <w:p w:rsidR="00A55AB6" w:rsidRPr="000F0CDC" w:rsidP="00A55AB6">
      <w:pPr>
        <w:rPr>
          <w:bCs/>
          <w:sz w:val="28"/>
          <w:szCs w:val="28"/>
        </w:rPr>
      </w:pPr>
      <w:smartTag w:uri="urn:schemas-microsoft-com:office:smarttags" w:element="place">
        <w:r w:rsidRPr="000F0CDC">
          <w:rPr>
            <w:bCs/>
            <w:sz w:val="28"/>
            <w:szCs w:val="28"/>
            <w:lang w:val="en-US"/>
          </w:rPr>
          <w:t>I</w:t>
        </w:r>
        <w:r w:rsidRPr="000F0CDC">
          <w:rPr>
            <w:bCs/>
            <w:sz w:val="28"/>
            <w:szCs w:val="28"/>
          </w:rPr>
          <w:t>.</w:t>
        </w:r>
      </w:smartTag>
      <w:r w:rsidRPr="000F0CDC">
        <w:rPr>
          <w:bCs/>
          <w:sz w:val="28"/>
          <w:szCs w:val="28"/>
        </w:rPr>
        <w:t xml:space="preserve"> Организационный момент.</w:t>
      </w:r>
      <w:r w:rsidRPr="000F0CDC">
        <w:rPr>
          <w:bCs/>
          <w:sz w:val="28"/>
          <w:szCs w:val="28"/>
        </w:rPr>
        <w:t xml:space="preserve"> </w:t>
      </w:r>
    </w:p>
    <w:p w:rsidR="00A55AB6" w:rsidRPr="000F0CDC" w:rsidP="00A55AB6">
      <w:pPr>
        <w:rPr>
          <w:bCs/>
          <w:sz w:val="28"/>
          <w:szCs w:val="28"/>
        </w:rPr>
      </w:pPr>
      <w:r w:rsidRPr="000F0CDC">
        <w:rPr>
          <w:bCs/>
          <w:sz w:val="28"/>
          <w:szCs w:val="28"/>
        </w:rPr>
        <w:t xml:space="preserve">  1.1 Подготовка учащихся к </w:t>
      </w:r>
      <w:r w:rsidR="00965C5A">
        <w:rPr>
          <w:bCs/>
          <w:sz w:val="28"/>
          <w:szCs w:val="28"/>
        </w:rPr>
        <w:t>уроку</w:t>
      </w:r>
      <w:r w:rsidRPr="000F0CDC">
        <w:rPr>
          <w:bCs/>
          <w:sz w:val="28"/>
          <w:szCs w:val="28"/>
        </w:rPr>
        <w:t>, проверка присутствующих,</w:t>
      </w:r>
    </w:p>
    <w:p w:rsidR="00A55AB6" w:rsidRPr="000F0CDC" w:rsidP="00A55AB6">
      <w:pPr>
        <w:rPr>
          <w:bCs/>
          <w:sz w:val="28"/>
          <w:szCs w:val="28"/>
        </w:rPr>
      </w:pPr>
      <w:r w:rsidRPr="000F0CDC">
        <w:rPr>
          <w:bCs/>
          <w:sz w:val="28"/>
          <w:szCs w:val="28"/>
        </w:rPr>
        <w:t>пояснение порядка работы.</w:t>
      </w:r>
    </w:p>
    <w:p w:rsidR="00A55AB6" w:rsidRPr="000F0CDC" w:rsidP="00A55AB6">
      <w:pPr>
        <w:rPr>
          <w:bCs/>
          <w:sz w:val="28"/>
          <w:szCs w:val="28"/>
        </w:rPr>
      </w:pPr>
      <w:r w:rsidRPr="000F0CDC">
        <w:rPr>
          <w:bCs/>
          <w:sz w:val="28"/>
          <w:szCs w:val="28"/>
        </w:rPr>
        <w:t xml:space="preserve">  1.2 Сообщение темы и цели урока</w:t>
      </w:r>
    </w:p>
    <w:p w:rsidR="00A55AB6" w:rsidRPr="000F0CDC" w:rsidP="00A55AB6">
      <w:pPr>
        <w:rPr>
          <w:bCs/>
          <w:sz w:val="28"/>
          <w:szCs w:val="28"/>
        </w:rPr>
      </w:pPr>
      <w:r w:rsidRPr="000F0CDC">
        <w:rPr>
          <w:bCs/>
          <w:sz w:val="28"/>
          <w:szCs w:val="28"/>
          <w:lang w:val="en-US"/>
        </w:rPr>
        <w:t>II</w:t>
      </w:r>
      <w:r w:rsidRPr="000F0CDC">
        <w:rPr>
          <w:bCs/>
          <w:sz w:val="28"/>
          <w:szCs w:val="28"/>
        </w:rPr>
        <w:t>. Актуализация опорных знаний:</w:t>
      </w:r>
    </w:p>
    <w:p w:rsidR="00A55AB6" w:rsidRPr="000F0CDC" w:rsidP="00A55AB6">
      <w:pPr>
        <w:rPr>
          <w:sz w:val="28"/>
          <w:szCs w:val="28"/>
        </w:rPr>
      </w:pPr>
      <w:r w:rsidRPr="000F0CDC">
        <w:rPr>
          <w:sz w:val="28"/>
          <w:szCs w:val="28"/>
        </w:rPr>
        <w:t>Фронтальный опрос</w:t>
      </w:r>
    </w:p>
    <w:p w:rsidR="00A55AB6" w:rsidP="00A55AB6">
      <w:pPr>
        <w:rPr>
          <w:sz w:val="28"/>
          <w:szCs w:val="28"/>
        </w:rPr>
      </w:pPr>
      <w:r>
        <w:rPr>
          <w:bCs/>
          <w:sz w:val="28"/>
          <w:szCs w:val="28"/>
        </w:rPr>
        <w:t xml:space="preserve">1. </w:t>
      </w:r>
      <w:r w:rsidRPr="00E15BB7">
        <w:rPr>
          <w:sz w:val="28"/>
          <w:szCs w:val="28"/>
        </w:rPr>
        <w:t>Сечения</w:t>
      </w:r>
      <w:r>
        <w:rPr>
          <w:sz w:val="28"/>
          <w:szCs w:val="28"/>
        </w:rPr>
        <w:t xml:space="preserve">, их назначение, классификация. </w:t>
      </w:r>
    </w:p>
    <w:p w:rsidR="00A55AB6" w:rsidRPr="000F0CDC" w:rsidP="00A55AB6">
      <w:pPr>
        <w:rPr>
          <w:bCs/>
          <w:sz w:val="28"/>
          <w:szCs w:val="28"/>
        </w:rPr>
      </w:pPr>
      <w:r w:rsidRPr="000F0CDC">
        <w:rPr>
          <w:bCs/>
          <w:sz w:val="28"/>
          <w:szCs w:val="28"/>
          <w:lang w:val="en-US"/>
        </w:rPr>
        <w:t>III</w:t>
      </w:r>
      <w:r w:rsidRPr="000F0CDC">
        <w:rPr>
          <w:bCs/>
          <w:sz w:val="28"/>
          <w:szCs w:val="28"/>
        </w:rPr>
        <w:t xml:space="preserve">. Изложение нового учебного материала. </w:t>
      </w:r>
    </w:p>
    <w:p w:rsidR="00A55AB6" w:rsidRPr="00B565B7" w:rsidP="002820D7">
      <w:pPr>
        <w:pStyle w:val="BodyText"/>
        <w:numPr>
          <w:ilvl w:val="0"/>
          <w:numId w:val="6"/>
        </w:numPr>
        <w:spacing w:after="0" w:line="240" w:lineRule="auto"/>
        <w:rPr>
          <w:rFonts w:ascii="Times New Roman" w:hAnsi="Times New Roman" w:cs="Times New Roman"/>
          <w:sz w:val="28"/>
          <w:szCs w:val="28"/>
        </w:rPr>
      </w:pPr>
      <w:r w:rsidRPr="00B565B7">
        <w:rPr>
          <w:rFonts w:ascii="Times New Roman" w:hAnsi="Times New Roman" w:cs="Times New Roman"/>
          <w:sz w:val="28"/>
          <w:szCs w:val="28"/>
        </w:rPr>
        <w:t xml:space="preserve">Изображения-виды, сечения, разрезы по ГОСТ 2.305-2008. </w:t>
      </w:r>
    </w:p>
    <w:p w:rsidR="00A55AB6" w:rsidRPr="00B565B7" w:rsidP="002820D7">
      <w:pPr>
        <w:pStyle w:val="BodyText"/>
        <w:numPr>
          <w:ilvl w:val="0"/>
          <w:numId w:val="6"/>
        </w:numPr>
        <w:spacing w:after="0" w:line="240" w:lineRule="auto"/>
        <w:rPr>
          <w:rFonts w:ascii="Times New Roman" w:hAnsi="Times New Roman" w:cs="Times New Roman"/>
          <w:sz w:val="28"/>
          <w:szCs w:val="28"/>
        </w:rPr>
      </w:pPr>
      <w:r w:rsidRPr="00B565B7">
        <w:rPr>
          <w:rFonts w:ascii="Times New Roman" w:hAnsi="Times New Roman" w:cs="Times New Roman"/>
          <w:sz w:val="28"/>
          <w:szCs w:val="28"/>
        </w:rPr>
        <w:t>Разрезы, их классификация и назначение, отличие разреза от сечения.</w:t>
      </w:r>
    </w:p>
    <w:p w:rsidR="00A55AB6" w:rsidRPr="000F0CDC" w:rsidP="00A55AB6">
      <w:pPr>
        <w:rPr>
          <w:bCs/>
          <w:sz w:val="28"/>
          <w:szCs w:val="28"/>
        </w:rPr>
      </w:pPr>
      <w:r w:rsidRPr="000F0CDC">
        <w:rPr>
          <w:bCs/>
          <w:sz w:val="28"/>
          <w:szCs w:val="28"/>
          <w:lang w:val="en-US"/>
        </w:rPr>
        <w:t>IV</w:t>
      </w:r>
      <w:r w:rsidRPr="000F0CDC">
        <w:rPr>
          <w:bCs/>
          <w:sz w:val="28"/>
          <w:szCs w:val="28"/>
        </w:rPr>
        <w:t xml:space="preserve">. Закрепление полученных знаний. </w:t>
      </w:r>
    </w:p>
    <w:p w:rsidR="00A55AB6" w:rsidRPr="000F0CDC" w:rsidP="00A55AB6">
      <w:pPr>
        <w:rPr>
          <w:sz w:val="28"/>
          <w:szCs w:val="28"/>
        </w:rPr>
      </w:pPr>
      <w:r>
        <w:rPr>
          <w:sz w:val="28"/>
          <w:szCs w:val="28"/>
        </w:rPr>
        <w:t>Р</w:t>
      </w:r>
      <w:r w:rsidRPr="000F0CDC">
        <w:rPr>
          <w:sz w:val="28"/>
          <w:szCs w:val="28"/>
        </w:rPr>
        <w:t>азрезы</w:t>
      </w:r>
      <w:r>
        <w:rPr>
          <w:sz w:val="28"/>
          <w:szCs w:val="28"/>
        </w:rPr>
        <w:t>.</w:t>
      </w:r>
    </w:p>
    <w:p w:rsidR="00A55AB6" w:rsidRPr="000F0CDC" w:rsidP="00A55AB6">
      <w:pPr>
        <w:rPr>
          <w:bCs/>
          <w:sz w:val="28"/>
          <w:szCs w:val="28"/>
        </w:rPr>
      </w:pPr>
      <w:r w:rsidRPr="000F0CDC">
        <w:rPr>
          <w:sz w:val="28"/>
          <w:szCs w:val="28"/>
        </w:rPr>
        <w:t>ПЗ. Выполнение разрезов на чертеже.</w:t>
      </w:r>
    </w:p>
    <w:p w:rsidR="00A55AB6" w:rsidRPr="000F0CDC" w:rsidP="00A55AB6">
      <w:pPr>
        <w:rPr>
          <w:bCs/>
          <w:sz w:val="28"/>
          <w:szCs w:val="28"/>
        </w:rPr>
      </w:pPr>
      <w:r w:rsidRPr="000F0CDC">
        <w:rPr>
          <w:bCs/>
          <w:sz w:val="28"/>
          <w:szCs w:val="28"/>
          <w:lang w:val="en-US"/>
        </w:rPr>
        <w:t>V</w:t>
      </w:r>
      <w:r w:rsidRPr="000F0CDC">
        <w:rPr>
          <w:bCs/>
          <w:sz w:val="28"/>
          <w:szCs w:val="28"/>
        </w:rPr>
        <w:t>. Подведение итогов, рефлексия.</w:t>
      </w:r>
      <w:r w:rsidRPr="000F0CDC">
        <w:rPr>
          <w:bCs/>
          <w:sz w:val="28"/>
          <w:szCs w:val="28"/>
        </w:rPr>
        <w:t xml:space="preserve"> </w:t>
      </w:r>
    </w:p>
    <w:p w:rsidR="00A55AB6" w:rsidRPr="000F0CDC" w:rsidP="00A55AB6">
      <w:pPr>
        <w:rPr>
          <w:bCs/>
          <w:sz w:val="28"/>
          <w:szCs w:val="28"/>
        </w:rPr>
      </w:pPr>
      <w:r w:rsidRPr="000F0CDC">
        <w:rPr>
          <w:bCs/>
          <w:sz w:val="28"/>
          <w:szCs w:val="28"/>
          <w:lang w:val="en-US"/>
        </w:rPr>
        <w:t>VI</w:t>
      </w:r>
      <w:r w:rsidRPr="000F0CDC">
        <w:rPr>
          <w:bCs/>
          <w:sz w:val="28"/>
          <w:szCs w:val="28"/>
        </w:rPr>
        <w:t xml:space="preserve">. Окончание урока и выдача домашнего задания. </w:t>
      </w:r>
    </w:p>
    <w:p w:rsidR="00A55AB6" w:rsidRPr="000F0CDC" w:rsidP="00A55AB6">
      <w:pPr>
        <w:rPr>
          <w:bCs/>
          <w:sz w:val="28"/>
          <w:szCs w:val="28"/>
        </w:rPr>
      </w:pPr>
      <w:r w:rsidRPr="000F0CDC">
        <w:rPr>
          <w:bCs/>
          <w:sz w:val="28"/>
          <w:szCs w:val="28"/>
        </w:rPr>
        <w:t>Будасов</w:t>
      </w:r>
      <w:r w:rsidRPr="000F0CDC">
        <w:rPr>
          <w:bCs/>
          <w:sz w:val="28"/>
          <w:szCs w:val="28"/>
        </w:rPr>
        <w:t xml:space="preserve"> Б.В. Строительное черчение(1)§4 стр.69-73</w:t>
      </w:r>
    </w:p>
    <w:p w:rsidR="00A55AB6" w:rsidP="00A55AB6">
      <w:pPr>
        <w:rPr>
          <w:sz w:val="28"/>
          <w:szCs w:val="28"/>
        </w:rPr>
      </w:pPr>
    </w:p>
    <w:p w:rsidR="00A55AB6" w:rsidRPr="00B565B7" w:rsidP="00B565B7">
      <w:pPr>
        <w:jc w:val="both"/>
        <w:rPr>
          <w:bCs/>
          <w:sz w:val="28"/>
          <w:szCs w:val="28"/>
        </w:rPr>
      </w:pPr>
      <w:r w:rsidRPr="00B565B7">
        <w:rPr>
          <w:bCs/>
          <w:sz w:val="28"/>
          <w:szCs w:val="28"/>
        </w:rPr>
        <w:t>Теоретические знания по теме «</w:t>
      </w:r>
      <w:r w:rsidRPr="00B565B7">
        <w:rPr>
          <w:sz w:val="28"/>
          <w:szCs w:val="28"/>
        </w:rPr>
        <w:t>Разрезы и их классификация»</w:t>
      </w:r>
    </w:p>
    <w:p w:rsidR="00297CD6" w:rsidP="00B565B7">
      <w:pPr>
        <w:jc w:val="both"/>
        <w:rPr>
          <w:rStyle w:val="Strong"/>
          <w:color w:val="000000"/>
          <w:sz w:val="28"/>
          <w:szCs w:val="28"/>
          <w:shd w:val="clear" w:color="auto" w:fill="FFF8DC"/>
        </w:rPr>
      </w:pPr>
    </w:p>
    <w:p w:rsidR="00A86136" w:rsidP="00B565B7">
      <w:pPr>
        <w:jc w:val="both"/>
        <w:rPr>
          <w:rStyle w:val="Strong"/>
          <w:color w:val="000000"/>
          <w:sz w:val="28"/>
          <w:szCs w:val="28"/>
          <w:shd w:val="clear" w:color="auto" w:fill="FFF8DC"/>
        </w:rPr>
      </w:pPr>
      <w:r w:rsidRPr="00B565B7">
        <w:rPr>
          <w:rStyle w:val="FontStyle95"/>
          <w:sz w:val="28"/>
          <w:szCs w:val="28"/>
        </w:rPr>
        <w:t>Чертеж предмета, имеющего внутренние полости, которые показаны ли</w:t>
      </w:r>
      <w:r w:rsidRPr="00B565B7">
        <w:rPr>
          <w:rStyle w:val="FontStyle95"/>
          <w:sz w:val="28"/>
          <w:szCs w:val="28"/>
        </w:rPr>
        <w:softHyphen/>
        <w:t>ниями невидимого контура, плохо читает</w:t>
      </w:r>
      <w:r w:rsidRPr="00B565B7">
        <w:rPr>
          <w:rStyle w:val="FontStyle95"/>
          <w:sz w:val="28"/>
          <w:szCs w:val="28"/>
        </w:rPr>
        <w:softHyphen/>
        <w:t>ся. Чтобы выявить внутреннее устройство предмета, применяют изображение, назы</w:t>
      </w:r>
      <w:r w:rsidRPr="00B565B7">
        <w:rPr>
          <w:rStyle w:val="FontStyle95"/>
          <w:sz w:val="28"/>
          <w:szCs w:val="28"/>
        </w:rPr>
        <w:softHyphen/>
        <w:t xml:space="preserve">ваемое </w:t>
      </w:r>
      <w:r w:rsidRPr="00893DD9">
        <w:rPr>
          <w:rStyle w:val="FontStyle95"/>
          <w:b/>
          <w:sz w:val="28"/>
          <w:szCs w:val="28"/>
        </w:rPr>
        <w:t>разрезом</w:t>
      </w:r>
      <w:r w:rsidRPr="00B565B7">
        <w:rPr>
          <w:rStyle w:val="FontStyle95"/>
          <w:sz w:val="28"/>
          <w:szCs w:val="28"/>
        </w:rPr>
        <w:t>. Если предмет условно рассечь плоскостью, мысленно отбросить отсеченную часть, расположенную перед секущей плоскостью, и спроецировать на плоскость проекций оставшуюся часть со стороны секущей плоскости, то такая проекция называется разрезом</w:t>
      </w:r>
      <w:r>
        <w:rPr>
          <w:rStyle w:val="FontStyle95"/>
          <w:sz w:val="28"/>
          <w:szCs w:val="28"/>
        </w:rPr>
        <w:t>.</w:t>
      </w:r>
    </w:p>
    <w:p w:rsidR="00A86136" w:rsidP="00B565B7">
      <w:pPr>
        <w:jc w:val="both"/>
        <w:rPr>
          <w:rStyle w:val="Strong"/>
          <w:color w:val="000000"/>
          <w:sz w:val="28"/>
          <w:szCs w:val="28"/>
          <w:shd w:val="clear" w:color="auto" w:fill="FFF8DC"/>
        </w:rPr>
      </w:pPr>
    </w:p>
    <w:p w:rsidR="00A55AB6" w:rsidP="00B565B7">
      <w:pPr>
        <w:jc w:val="both"/>
        <w:rPr>
          <w:color w:val="000000"/>
          <w:sz w:val="28"/>
          <w:szCs w:val="28"/>
          <w:shd w:val="clear" w:color="auto" w:fill="FFF8DC"/>
        </w:rPr>
      </w:pPr>
      <w:r w:rsidRPr="00297CD6">
        <w:rPr>
          <w:rStyle w:val="Strong"/>
          <w:color w:val="000000"/>
          <w:sz w:val="28"/>
          <w:szCs w:val="28"/>
          <w:shd w:val="clear" w:color="auto" w:fill="FFF8DC"/>
        </w:rPr>
        <w:t>Разрез</w:t>
      </w:r>
      <w:r w:rsidRPr="00297CD6">
        <w:rPr>
          <w:color w:val="000000"/>
          <w:sz w:val="28"/>
          <w:szCs w:val="28"/>
          <w:shd w:val="clear" w:color="auto" w:fill="FFF8DC"/>
        </w:rPr>
        <w:t> — это изображение предмета, мысленно рассеченного одной или несколькими секущими плоскостями. На разрезе показывают то, что находится в секущей плоскости и что расположено за ней.</w:t>
      </w:r>
    </w:p>
    <w:p w:rsidR="00DB0A7C" w:rsidRPr="00297CD6" w:rsidP="00B565B7">
      <w:pPr>
        <w:jc w:val="both"/>
        <w:rPr>
          <w:color w:val="000000"/>
          <w:sz w:val="28"/>
          <w:szCs w:val="28"/>
          <w:shd w:val="clear" w:color="auto" w:fill="FFF8DC"/>
        </w:rPr>
      </w:pPr>
    </w:p>
    <w:tbl>
      <w:tblPr>
        <w:tblW w:w="0" w:type="auto"/>
        <w:tblCellSpacing w:w="15" w:type="dxa"/>
        <w:tblBorders>
          <w:top w:val="single" w:sz="12" w:space="0" w:color="2E8B57"/>
          <w:left w:val="single" w:sz="12" w:space="0" w:color="2E8B57"/>
          <w:bottom w:val="single" w:sz="12" w:space="0" w:color="2E8B57"/>
          <w:right w:val="single" w:sz="12" w:space="0" w:color="2E8B57"/>
        </w:tblBorders>
        <w:shd w:val="clear" w:color="auto" w:fill="DAFFDA"/>
        <w:tblCellMar>
          <w:top w:w="15" w:type="dxa"/>
          <w:left w:w="15" w:type="dxa"/>
          <w:bottom w:w="15" w:type="dxa"/>
          <w:right w:w="15" w:type="dxa"/>
        </w:tblCellMar>
        <w:tblLook w:val="04A0"/>
      </w:tblPr>
      <w:tblGrid>
        <w:gridCol w:w="5294"/>
        <w:gridCol w:w="4211"/>
      </w:tblGrid>
      <w:tr w:rsidTr="009554E2">
        <w:tblPrEx>
          <w:tblW w:w="0" w:type="auto"/>
          <w:tblCellSpacing w:w="15" w:type="dxa"/>
          <w:tblBorders>
            <w:top w:val="single" w:sz="12" w:space="0" w:color="2E8B57"/>
            <w:left w:val="single" w:sz="12" w:space="0" w:color="2E8B57"/>
            <w:bottom w:val="single" w:sz="12" w:space="0" w:color="2E8B57"/>
            <w:right w:val="single" w:sz="12" w:space="0" w:color="2E8B57"/>
          </w:tblBorders>
          <w:shd w:val="clear" w:color="auto" w:fill="DAFFDA"/>
          <w:tblCellMar>
            <w:top w:w="15" w:type="dxa"/>
            <w:left w:w="15" w:type="dxa"/>
            <w:bottom w:w="15" w:type="dxa"/>
            <w:right w:w="15" w:type="dxa"/>
          </w:tblCellMar>
          <w:tblLook w:val="04A0"/>
        </w:tblPrEx>
        <w:trPr>
          <w:tblCellSpacing w:w="15" w:type="dxa"/>
        </w:trPr>
        <w:tc>
          <w:tcPr>
            <w:tcW w:w="0" w:type="auto"/>
            <w:shd w:val="clear" w:color="auto" w:fill="DAFFDA"/>
            <w:vAlign w:val="center"/>
            <w:hideMark/>
          </w:tcPr>
          <w:p w:rsidR="009554E2" w:rsidRPr="009554E2" w:rsidP="00965C5A">
            <w:pPr>
              <w:jc w:val="both"/>
              <w:rPr>
                <w:color w:val="000000"/>
                <w:sz w:val="28"/>
                <w:szCs w:val="28"/>
              </w:rPr>
            </w:pPr>
            <w:r w:rsidRPr="00965C5A">
              <w:rPr>
                <w:b/>
                <w:color w:val="000000"/>
                <w:sz w:val="28"/>
                <w:szCs w:val="28"/>
              </w:rPr>
              <w:t>Секущую плоскость</w:t>
            </w:r>
            <w:r>
              <w:rPr>
                <w:color w:val="000000"/>
                <w:sz w:val="28"/>
                <w:szCs w:val="28"/>
              </w:rPr>
              <w:t xml:space="preserve"> обозначают разомкнутой линией. Её </w:t>
            </w:r>
            <w:r w:rsidRPr="009554E2">
              <w:rPr>
                <w:color w:val="000000"/>
                <w:sz w:val="28"/>
                <w:szCs w:val="28"/>
              </w:rPr>
              <w:t>чертят на концах линии сечения с внешней стороны контура изображения. С внешней стороны стрелок наносят одинаковые прописные буквы русского алфавита. Над разрезом пишут те же буквы через</w:t>
            </w:r>
            <w:r>
              <w:rPr>
                <w:color w:val="000000"/>
                <w:sz w:val="28"/>
                <w:szCs w:val="28"/>
              </w:rPr>
              <w:t xml:space="preserve"> </w:t>
            </w:r>
            <w:r w:rsidRPr="009554E2">
              <w:rPr>
                <w:color w:val="000000"/>
                <w:sz w:val="28"/>
                <w:szCs w:val="28"/>
              </w:rPr>
              <w:t>тире (например, А—А, Б—Б и т. д.).</w:t>
            </w:r>
          </w:p>
        </w:tc>
        <w:tc>
          <w:tcPr>
            <w:tcW w:w="0" w:type="auto"/>
            <w:shd w:val="clear" w:color="auto" w:fill="DAFFDA"/>
            <w:vAlign w:val="center"/>
            <w:hideMark/>
          </w:tcPr>
          <w:p w:rsidR="009554E2" w:rsidRPr="009554E2" w:rsidP="009554E2">
            <w:pPr>
              <w:rPr>
                <w:color w:val="000000"/>
              </w:rPr>
            </w:pPr>
            <w:r w:rsidRPr="009554E2">
              <w:rPr>
                <w:noProof/>
                <w:color w:val="1177D1"/>
              </w:rPr>
              <w:drawing>
                <wp:inline distT="0" distB="0" distL="0" distR="0">
                  <wp:extent cx="2607310" cy="1478915"/>
                  <wp:effectExtent l="0" t="0" r="0" b="0"/>
                  <wp:docPr id="56" name="Рисунок 56" descr="http://profil.adu.by/pluginfile.php/3821/mod_book/chapter/10613/250.jpg">
                    <a:hlinkClick xmlns:a="http://schemas.openxmlformats.org/drawingml/2006/main" xmlns:r="http://schemas.openxmlformats.org/officeDocument/2006/relationships" r:id="rId3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09224" name="Picture 72" descr="http://profil.adu.by/pluginfile.php/3821/mod_book/chapter/10613/250.jpg">
                            <a:hlinkClick xmlns:a="http://schemas.openxmlformats.org/drawingml/2006/main" xmlns:r="http://schemas.openxmlformats.org/officeDocument/2006/relationships" r:id="rId349"/>
                          </pic:cNvPr>
                          <pic:cNvPicPr>
                            <a:picLocks noChangeAspect="1" noChangeArrowheads="1"/>
                          </pic:cNvPicPr>
                        </pic:nvPicPr>
                        <pic:blipFill>
                          <a:blip xmlns:r="http://schemas.openxmlformats.org/officeDocument/2006/relationships" r:embed="rId350"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607310" cy="1478915"/>
                          </a:xfrm>
                          <a:prstGeom prst="rect">
                            <a:avLst/>
                          </a:prstGeom>
                          <a:noFill/>
                          <a:ln>
                            <a:noFill/>
                          </a:ln>
                        </pic:spPr>
                      </pic:pic>
                    </a:graphicData>
                  </a:graphic>
                </wp:inline>
              </w:drawing>
            </w:r>
          </w:p>
        </w:tc>
      </w:tr>
    </w:tbl>
    <w:p w:rsidR="00297CD6" w:rsidRPr="00B565B7" w:rsidP="00B565B7">
      <w:pPr>
        <w:jc w:val="both"/>
        <w:rPr>
          <w:sz w:val="28"/>
          <w:szCs w:val="28"/>
        </w:rPr>
      </w:pPr>
    </w:p>
    <w:p w:rsidR="00DE59D7" w:rsidRPr="00DE59D7" w:rsidP="00DE59D7">
      <w:pPr>
        <w:pStyle w:val="Heading2"/>
        <w:shd w:val="clear" w:color="auto" w:fill="FFFFFF"/>
        <w:spacing w:before="0"/>
        <w:rPr>
          <w:rFonts w:ascii="Times New Roman" w:hAnsi="Times New Roman" w:cs="Times New Roman"/>
          <w:bCs w:val="0"/>
          <w:i w:val="0"/>
          <w:color w:val="000000"/>
        </w:rPr>
      </w:pPr>
      <w:r w:rsidRPr="00DE59D7">
        <w:rPr>
          <w:rFonts w:ascii="Times New Roman" w:hAnsi="Times New Roman" w:cs="Times New Roman"/>
          <w:bCs w:val="0"/>
          <w:i w:val="0"/>
          <w:color w:val="000000"/>
        </w:rPr>
        <w:t>Обозначение разрезов</w:t>
      </w:r>
    </w:p>
    <w:p w:rsidR="00DE59D7" w:rsidP="00DE59D7">
      <w:pPr>
        <w:pStyle w:val="NormalWeb"/>
        <w:shd w:val="clear" w:color="auto" w:fill="FFFFFF"/>
        <w:spacing w:before="0" w:beforeAutospacing="0"/>
        <w:jc w:val="both"/>
        <w:rPr>
          <w:color w:val="000000"/>
          <w:sz w:val="28"/>
          <w:szCs w:val="28"/>
        </w:rPr>
      </w:pPr>
      <w:r w:rsidRPr="00DE59D7">
        <w:rPr>
          <w:color w:val="000000"/>
          <w:sz w:val="28"/>
          <w:szCs w:val="28"/>
        </w:rPr>
        <w:t>На одном чертеже может быть показано несколько разрезов, но их количество должно</w:t>
      </w:r>
      <w:r>
        <w:rPr>
          <w:color w:val="000000"/>
          <w:sz w:val="28"/>
          <w:szCs w:val="28"/>
        </w:rPr>
        <w:t xml:space="preserve"> </w:t>
      </w:r>
      <w:r w:rsidRPr="00DE59D7">
        <w:rPr>
          <w:color w:val="000000"/>
          <w:sz w:val="28"/>
          <w:szCs w:val="28"/>
        </w:rPr>
        <w:t>быть оправдано.</w:t>
      </w:r>
      <w:r>
        <w:rPr>
          <w:color w:val="000000"/>
          <w:sz w:val="28"/>
          <w:szCs w:val="28"/>
        </w:rPr>
        <w:t xml:space="preserve"> </w:t>
      </w:r>
    </w:p>
    <w:p w:rsidR="00DE59D7" w:rsidRPr="00DE59D7" w:rsidP="00DE59D7">
      <w:pPr>
        <w:pStyle w:val="NormalWeb"/>
        <w:shd w:val="clear" w:color="auto" w:fill="FFFFFF"/>
        <w:spacing w:before="0" w:beforeAutospacing="0"/>
        <w:jc w:val="both"/>
        <w:rPr>
          <w:b/>
          <w:i/>
          <w:color w:val="000000"/>
          <w:sz w:val="28"/>
          <w:szCs w:val="28"/>
        </w:rPr>
      </w:pPr>
      <w:r w:rsidRPr="00DE59D7">
        <w:rPr>
          <w:b/>
          <w:i/>
          <w:color w:val="000000"/>
          <w:sz w:val="28"/>
          <w:szCs w:val="28"/>
        </w:rPr>
        <w:t xml:space="preserve">Правила обозначения разрезов </w:t>
      </w:r>
    </w:p>
    <w:p w:rsidR="00DE59D7" w:rsidRPr="00DE59D7" w:rsidP="00DE59D7">
      <w:pPr>
        <w:pStyle w:val="NormalWeb"/>
        <w:shd w:val="clear" w:color="auto" w:fill="FFFFFF"/>
        <w:spacing w:before="0" w:beforeAutospacing="0"/>
        <w:jc w:val="both"/>
        <w:rPr>
          <w:color w:val="000000"/>
          <w:sz w:val="28"/>
          <w:szCs w:val="28"/>
        </w:rPr>
      </w:pPr>
      <w:r w:rsidRPr="00DE59D7">
        <w:rPr>
          <w:color w:val="000000"/>
          <w:sz w:val="28"/>
          <w:szCs w:val="28"/>
        </w:rPr>
        <w:t>1. Положение секущей плоскости указывают на чертеже линией сечения.</w:t>
      </w:r>
      <w:r w:rsidRPr="00DE59D7">
        <w:rPr>
          <w:color w:val="000000"/>
          <w:sz w:val="28"/>
          <w:szCs w:val="28"/>
        </w:rPr>
        <w:br/>
        <w:t>2. Если секущая плоскость совпадает с плоскостью симметрии предмета, разрез располагается на месте одного из видов (рис. 69, а). При этом положение секущей плоскости на чертеже не указывают и сам разрез не обозначают.</w:t>
      </w:r>
      <w:r w:rsidRPr="00DE59D7">
        <w:rPr>
          <w:color w:val="000000"/>
          <w:sz w:val="28"/>
          <w:szCs w:val="28"/>
        </w:rPr>
        <w:br/>
        <w:t>3. Если секущая плоскость не совпадает с плоскостью симметрии детали (рис. 69, б), то линию сечения изображают разомкнутой линией со стрелками, которые указывают направление взгляда. Толщина разомкнутых линий в 1,5 раза больше сплошной толстой основной линии.</w:t>
      </w:r>
    </w:p>
    <w:p w:rsidR="00DE59D7" w:rsidRPr="00DE59D7" w:rsidP="00DE59D7">
      <w:pPr>
        <w:pStyle w:val="NormalWeb"/>
        <w:shd w:val="clear" w:color="auto" w:fill="FFFFFF"/>
        <w:spacing w:before="0" w:beforeAutospacing="0"/>
        <w:jc w:val="center"/>
        <w:rPr>
          <w:color w:val="000000"/>
          <w:sz w:val="28"/>
          <w:szCs w:val="28"/>
        </w:rPr>
      </w:pPr>
      <w:r w:rsidRPr="00DE59D7">
        <w:rPr>
          <w:noProof/>
          <w:color w:val="1177D1"/>
          <w:sz w:val="28"/>
          <w:szCs w:val="28"/>
        </w:rPr>
        <w:drawing>
          <wp:inline distT="0" distB="0" distL="0" distR="0">
            <wp:extent cx="3696335" cy="2218055"/>
            <wp:effectExtent l="0" t="0" r="0" b="0"/>
            <wp:docPr id="63" name="Рисунок 63" descr="http://profil.adu.by/pluginfile.php/3821/mod_book/chapter/10613/249.jpg">
              <a:hlinkClick xmlns:a="http://schemas.openxmlformats.org/drawingml/2006/main" xmlns:r="http://schemas.openxmlformats.org/officeDocument/2006/relationships" r:id="rId3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560642" name="Picture 85" descr="http://profil.adu.by/pluginfile.php/3821/mod_book/chapter/10613/249.jpg">
                      <a:hlinkClick xmlns:a="http://schemas.openxmlformats.org/drawingml/2006/main" xmlns:r="http://schemas.openxmlformats.org/officeDocument/2006/relationships" r:id="rId351"/>
                    </pic:cNvPr>
                    <pic:cNvPicPr>
                      <a:picLocks noChangeAspect="1" noChangeArrowheads="1"/>
                    </pic:cNvPicPr>
                  </pic:nvPicPr>
                  <pic:blipFill>
                    <a:blip xmlns:r="http://schemas.openxmlformats.org/officeDocument/2006/relationships" r:embed="rId352"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3696335" cy="2218055"/>
                    </a:xfrm>
                    <a:prstGeom prst="rect">
                      <a:avLst/>
                    </a:prstGeom>
                    <a:noFill/>
                    <a:ln>
                      <a:noFill/>
                    </a:ln>
                  </pic:spPr>
                </pic:pic>
              </a:graphicData>
            </a:graphic>
          </wp:inline>
        </w:drawing>
      </w:r>
    </w:p>
    <w:p w:rsidR="00DE59D7" w:rsidRPr="00DE59D7" w:rsidP="00DE59D7">
      <w:pPr>
        <w:pStyle w:val="NormalWeb"/>
        <w:shd w:val="clear" w:color="auto" w:fill="FFFFFF"/>
        <w:spacing w:before="0" w:beforeAutospacing="0"/>
        <w:jc w:val="both"/>
        <w:rPr>
          <w:color w:val="000000"/>
          <w:sz w:val="28"/>
          <w:szCs w:val="28"/>
        </w:rPr>
      </w:pPr>
      <w:r w:rsidRPr="00DE59D7">
        <w:rPr>
          <w:color w:val="000000"/>
          <w:sz w:val="28"/>
          <w:szCs w:val="28"/>
        </w:rPr>
        <w:t xml:space="preserve">4. В сложных разрезах на чертежах положение секущих плоскостей показывается разомкнутыми линиями перегиба (в виде прямых углов, вычерченных линиями, толщина которых равна толщине разомкнутой линии). Вершина прямого угла линии перегиба указывает на воображаемую линию удаления информативной части простого разреза. </w:t>
      </w:r>
      <w:r w:rsidRPr="00DE59D7">
        <w:rPr>
          <w:color w:val="000000"/>
          <w:sz w:val="28"/>
          <w:szCs w:val="28"/>
        </w:rPr>
        <w:t>Направление взгляда (как и на простых разрезах) показывают стрелками, начерченными у начального и конечного штрихов разомкнутой линии.</w:t>
      </w:r>
      <w:r w:rsidRPr="00DE59D7">
        <w:rPr>
          <w:color w:val="000000"/>
          <w:sz w:val="28"/>
          <w:szCs w:val="28"/>
        </w:rPr>
        <w:t xml:space="preserve"> У стрелок пишут одинаковые буквы русского алфавита, например, А-А.</w:t>
      </w:r>
    </w:p>
    <w:p w:rsidR="00297CD6" w:rsidRPr="00297CD6" w:rsidP="00297CD6">
      <w:pPr>
        <w:pStyle w:val="Heading2"/>
        <w:shd w:val="clear" w:color="auto" w:fill="FFFFFF"/>
        <w:spacing w:before="0"/>
        <w:rPr>
          <w:rFonts w:ascii="Times New Roman" w:hAnsi="Times New Roman" w:cs="Times New Roman"/>
          <w:bCs w:val="0"/>
          <w:i w:val="0"/>
          <w:color w:val="000000"/>
        </w:rPr>
      </w:pPr>
      <w:r w:rsidRPr="00297CD6">
        <w:rPr>
          <w:rFonts w:ascii="Times New Roman" w:hAnsi="Times New Roman" w:cs="Times New Roman"/>
          <w:bCs w:val="0"/>
          <w:i w:val="0"/>
          <w:color w:val="000000"/>
        </w:rPr>
        <w:t>Классификация разрезов</w:t>
      </w:r>
    </w:p>
    <w:p w:rsidR="00297CD6" w:rsidRPr="00297CD6" w:rsidP="00297CD6">
      <w:pPr>
        <w:pStyle w:val="NormalWeb"/>
        <w:shd w:val="clear" w:color="auto" w:fill="FFFFFF"/>
        <w:spacing w:before="0" w:beforeAutospacing="0"/>
        <w:jc w:val="both"/>
        <w:rPr>
          <w:color w:val="000000"/>
          <w:sz w:val="28"/>
          <w:szCs w:val="28"/>
        </w:rPr>
      </w:pPr>
      <w:r w:rsidRPr="00297CD6">
        <w:rPr>
          <w:color w:val="000000"/>
          <w:sz w:val="28"/>
          <w:szCs w:val="28"/>
        </w:rPr>
        <w:t xml:space="preserve">Разрез может быть образован одной или несколькими секущими плоскостями. В зависимости от количества секущих плоскостей разрезы делят </w:t>
      </w:r>
      <w:r w:rsidRPr="00297CD6">
        <w:rPr>
          <w:color w:val="000000"/>
          <w:sz w:val="28"/>
          <w:szCs w:val="28"/>
        </w:rPr>
        <w:t>на</w:t>
      </w:r>
      <w:r w:rsidRPr="00297CD6">
        <w:rPr>
          <w:color w:val="000000"/>
          <w:sz w:val="28"/>
          <w:szCs w:val="28"/>
        </w:rPr>
        <w:t xml:space="preserve"> простые и сложные </w:t>
      </w:r>
    </w:p>
    <w:p w:rsidR="00297CD6" w:rsidP="00297CD6">
      <w:pPr>
        <w:pStyle w:val="NormalWeb"/>
        <w:shd w:val="clear" w:color="auto" w:fill="FFFFFF"/>
        <w:spacing w:before="0" w:beforeAutospacing="0"/>
        <w:jc w:val="center"/>
        <w:rPr>
          <w:color w:val="000000"/>
        </w:rPr>
      </w:pPr>
      <w:r>
        <w:rPr>
          <w:rFonts w:ascii="Arial" w:hAnsi="Arial" w:cs="Arial"/>
          <w:noProof/>
          <w:color w:val="1177D1"/>
          <w:sz w:val="27"/>
          <w:szCs w:val="27"/>
        </w:rPr>
        <w:drawing>
          <wp:inline distT="0" distB="0" distL="0" distR="0">
            <wp:extent cx="4405636" cy="3088375"/>
            <wp:effectExtent l="0" t="0" r="0" b="0"/>
            <wp:docPr id="52" name="Рисунок 52" descr="http://profil.adu.by/pluginfile.php/3821/mod_book/chapter/10612/%D0%A0%D0%B8%D1%8164.a.jpg">
              <a:hlinkClick xmlns:a="http://schemas.openxmlformats.org/drawingml/2006/main" xmlns:r="http://schemas.openxmlformats.org/officeDocument/2006/relationships" r:id="rId3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983" name="Picture 70" descr="http://profil.adu.by/pluginfile.php/3821/mod_book/chapter/10612/%D0%A0%D0%B8%D1%8164.a.jpg">
                      <a:hlinkClick xmlns:a="http://schemas.openxmlformats.org/drawingml/2006/main" xmlns:r="http://schemas.openxmlformats.org/officeDocument/2006/relationships" r:id="rId353"/>
                    </pic:cNvPr>
                    <pic:cNvPicPr>
                      <a:picLocks noChangeAspect="1" noChangeArrowheads="1"/>
                    </pic:cNvPicPr>
                  </pic:nvPicPr>
                  <pic:blipFill rotWithShape="1">
                    <a:blip xmlns:r="http://schemas.openxmlformats.org/officeDocument/2006/relationships" r:embed="rId354"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b="10601"/>
                    <a:stretch>
                      <a:fillRect/>
                    </a:stretch>
                  </pic:blipFill>
                  <pic:spPr bwMode="auto">
                    <a:xfrm>
                      <a:off x="0" y="0"/>
                      <a:ext cx="4412313" cy="3093056"/>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p>
    <w:p w:rsidR="00297CD6" w:rsidP="00B565B7">
      <w:pPr>
        <w:ind w:firstLine="254"/>
        <w:jc w:val="both"/>
        <w:rPr>
          <w:rStyle w:val="FontStyle97"/>
          <w:sz w:val="28"/>
          <w:szCs w:val="28"/>
        </w:rPr>
      </w:pPr>
    </w:p>
    <w:p w:rsidR="00A55AB6" w:rsidRPr="00B565B7" w:rsidP="00B565B7">
      <w:pPr>
        <w:pStyle w:val="Style15"/>
        <w:widowControl/>
        <w:tabs>
          <w:tab w:val="left" w:pos="3456"/>
        </w:tabs>
        <w:spacing w:line="240" w:lineRule="auto"/>
        <w:ind w:firstLine="254"/>
        <w:rPr>
          <w:rStyle w:val="FontStyle105"/>
          <w:sz w:val="28"/>
          <w:szCs w:val="28"/>
        </w:rPr>
      </w:pPr>
      <w:r w:rsidRPr="00B565B7">
        <w:rPr>
          <w:rStyle w:val="FontStyle95"/>
          <w:b/>
          <w:sz w:val="28"/>
          <w:szCs w:val="28"/>
        </w:rPr>
        <w:t>Простые разрезы.</w:t>
      </w:r>
      <w:r w:rsidRPr="00B565B7">
        <w:rPr>
          <w:rStyle w:val="FontStyle95"/>
          <w:sz w:val="28"/>
          <w:szCs w:val="28"/>
        </w:rPr>
        <w:t xml:space="preserve"> В зависимости от положения секущей плоскости относительно</w:t>
      </w:r>
      <w:r w:rsidR="00B565B7">
        <w:rPr>
          <w:rStyle w:val="FontStyle95"/>
          <w:sz w:val="28"/>
          <w:szCs w:val="28"/>
        </w:rPr>
        <w:t xml:space="preserve"> </w:t>
      </w:r>
      <w:r w:rsidRPr="00B565B7">
        <w:rPr>
          <w:rStyle w:val="FontStyle95"/>
          <w:sz w:val="28"/>
          <w:szCs w:val="28"/>
        </w:rPr>
        <w:t xml:space="preserve">плоскостей проекций разрез может быть </w:t>
      </w:r>
      <w:r w:rsidRPr="00B565B7">
        <w:rPr>
          <w:rStyle w:val="FontStyle105"/>
          <w:sz w:val="28"/>
          <w:szCs w:val="28"/>
        </w:rPr>
        <w:t xml:space="preserve">фронтальным, </w:t>
      </w:r>
      <w:r w:rsidRPr="00B565B7">
        <w:rPr>
          <w:rStyle w:val="FontStyle95"/>
          <w:sz w:val="28"/>
          <w:szCs w:val="28"/>
        </w:rPr>
        <w:t xml:space="preserve">когда </w:t>
      </w:r>
      <w:r w:rsidRPr="00B565B7">
        <w:rPr>
          <w:rStyle w:val="FontStyle95"/>
          <w:sz w:val="28"/>
          <w:szCs w:val="28"/>
        </w:rPr>
        <w:t>секущая плоскость параллельна фронтальной плоскости проекций (см</w:t>
      </w:r>
      <w:r w:rsidRPr="00B565B7">
        <w:rPr>
          <w:rStyle w:val="FontStyle95"/>
          <w:sz w:val="28"/>
          <w:szCs w:val="28"/>
        </w:rPr>
        <w:t>.р</w:t>
      </w:r>
      <w:r w:rsidRPr="00B565B7">
        <w:rPr>
          <w:rStyle w:val="FontStyle95"/>
          <w:sz w:val="28"/>
          <w:szCs w:val="28"/>
        </w:rPr>
        <w:t>ис.</w:t>
      </w:r>
      <w:r w:rsidR="007F7C62">
        <w:rPr>
          <w:rStyle w:val="FontStyle95"/>
          <w:sz w:val="28"/>
          <w:szCs w:val="28"/>
        </w:rPr>
        <w:t>65</w:t>
      </w:r>
      <w:r w:rsidRPr="00B565B7">
        <w:rPr>
          <w:rStyle w:val="FontStyle95"/>
          <w:sz w:val="28"/>
          <w:szCs w:val="28"/>
        </w:rPr>
        <w:t xml:space="preserve">); </w:t>
      </w:r>
      <w:r w:rsidRPr="00B565B7">
        <w:rPr>
          <w:rStyle w:val="FontStyle105"/>
          <w:sz w:val="28"/>
          <w:szCs w:val="28"/>
        </w:rPr>
        <w:t xml:space="preserve">профильным, </w:t>
      </w:r>
      <w:r w:rsidRPr="00B565B7">
        <w:rPr>
          <w:rStyle w:val="FontStyle95"/>
          <w:sz w:val="28"/>
          <w:szCs w:val="28"/>
        </w:rPr>
        <w:t>если секущая плоскость параллельна профильной плоскости проекций (рис.</w:t>
      </w:r>
      <w:r w:rsidR="007F7C62">
        <w:rPr>
          <w:rStyle w:val="FontStyle95"/>
          <w:sz w:val="28"/>
          <w:szCs w:val="28"/>
        </w:rPr>
        <w:t>66</w:t>
      </w:r>
      <w:r w:rsidRPr="00B565B7">
        <w:rPr>
          <w:rStyle w:val="FontStyle95"/>
          <w:sz w:val="28"/>
          <w:szCs w:val="28"/>
        </w:rPr>
        <w:t xml:space="preserve">); </w:t>
      </w:r>
      <w:r w:rsidRPr="00B565B7">
        <w:rPr>
          <w:rStyle w:val="FontStyle105"/>
          <w:sz w:val="28"/>
          <w:szCs w:val="28"/>
        </w:rPr>
        <w:t xml:space="preserve">горизонтальным, </w:t>
      </w:r>
      <w:r w:rsidRPr="00B565B7">
        <w:rPr>
          <w:rStyle w:val="FontStyle95"/>
          <w:sz w:val="28"/>
          <w:szCs w:val="28"/>
        </w:rPr>
        <w:t>когда секущая плоскость параллельна горизонтальной плоскости проекций (рис.6</w:t>
      </w:r>
      <w:r w:rsidR="007F7C62">
        <w:rPr>
          <w:rStyle w:val="FontStyle95"/>
          <w:sz w:val="28"/>
          <w:szCs w:val="28"/>
        </w:rPr>
        <w:t>7</w:t>
      </w:r>
      <w:r w:rsidRPr="00B565B7">
        <w:rPr>
          <w:rStyle w:val="FontStyle95"/>
          <w:sz w:val="28"/>
          <w:szCs w:val="28"/>
        </w:rPr>
        <w:t>)</w:t>
      </w:r>
      <w:r w:rsidR="007F7C62">
        <w:rPr>
          <w:rStyle w:val="FontStyle95"/>
          <w:sz w:val="28"/>
          <w:szCs w:val="28"/>
        </w:rPr>
        <w:t xml:space="preserve"> и наклонным</w:t>
      </w:r>
      <w:r w:rsidR="00D412E2">
        <w:rPr>
          <w:rStyle w:val="FontStyle95"/>
          <w:sz w:val="28"/>
          <w:szCs w:val="28"/>
        </w:rPr>
        <w:t xml:space="preserve">, </w:t>
      </w:r>
      <w:r w:rsidRPr="00D412E2" w:rsidR="00D412E2">
        <w:rPr>
          <w:color w:val="000000"/>
          <w:sz w:val="28"/>
          <w:szCs w:val="28"/>
          <w:shd w:val="clear" w:color="auto" w:fill="FFFFFF"/>
        </w:rPr>
        <w:t>когда секущая плоскость расположена под любым (но не прямым) углом к горизонтальной плоскости проекций (рис. 68)</w:t>
      </w:r>
      <w:r w:rsidRPr="00B565B7">
        <w:rPr>
          <w:rStyle w:val="FontStyle95"/>
          <w:sz w:val="28"/>
          <w:szCs w:val="28"/>
        </w:rPr>
        <w:t xml:space="preserve">. В строительных чертежах горизонтальные разрезы называют </w:t>
      </w:r>
      <w:r w:rsidRPr="00B565B7">
        <w:rPr>
          <w:rStyle w:val="FontStyle105"/>
          <w:sz w:val="28"/>
          <w:szCs w:val="28"/>
        </w:rPr>
        <w:t>планом.</w:t>
      </w:r>
      <w:r w:rsidRPr="00B565B7">
        <w:rPr>
          <w:rStyle w:val="FontStyle105"/>
          <w:sz w:val="28"/>
          <w:szCs w:val="28"/>
        </w:rPr>
        <w:tab/>
      </w:r>
    </w:p>
    <w:p w:rsidR="00A55AB6" w:rsidRPr="00B565B7" w:rsidP="00A86136">
      <w:pPr>
        <w:pStyle w:val="Style15"/>
        <w:widowControl/>
        <w:spacing w:line="240" w:lineRule="auto"/>
        <w:ind w:firstLine="0"/>
        <w:rPr>
          <w:rStyle w:val="FontStyle95"/>
          <w:sz w:val="28"/>
          <w:szCs w:val="28"/>
        </w:rPr>
      </w:pPr>
      <w:r w:rsidRPr="00B565B7">
        <w:rPr>
          <w:rStyle w:val="FontStyle95"/>
          <w:sz w:val="28"/>
          <w:szCs w:val="28"/>
        </w:rPr>
        <w:t xml:space="preserve">Разрез называют </w:t>
      </w:r>
      <w:r w:rsidRPr="00B565B7">
        <w:rPr>
          <w:rStyle w:val="FontStyle105"/>
          <w:sz w:val="28"/>
          <w:szCs w:val="28"/>
        </w:rPr>
        <w:t xml:space="preserve">продольным, </w:t>
      </w:r>
      <w:r w:rsidRPr="00B565B7">
        <w:rPr>
          <w:rStyle w:val="FontStyle95"/>
          <w:sz w:val="28"/>
          <w:szCs w:val="28"/>
        </w:rPr>
        <w:t>если се</w:t>
      </w:r>
      <w:r w:rsidRPr="00B565B7">
        <w:rPr>
          <w:rStyle w:val="FontStyle95"/>
          <w:sz w:val="28"/>
          <w:szCs w:val="28"/>
        </w:rPr>
        <w:softHyphen/>
        <w:t xml:space="preserve">кущая плоскость направлена вдоль длины или высоты предмета, и </w:t>
      </w:r>
      <w:r w:rsidRPr="00B565B7">
        <w:rPr>
          <w:rStyle w:val="FontStyle105"/>
          <w:sz w:val="28"/>
          <w:szCs w:val="28"/>
        </w:rPr>
        <w:t xml:space="preserve">поперечным, </w:t>
      </w:r>
      <w:r w:rsidRPr="00B565B7">
        <w:rPr>
          <w:rStyle w:val="FontStyle95"/>
          <w:sz w:val="28"/>
          <w:szCs w:val="28"/>
        </w:rPr>
        <w:t>если секущая плоскость перпендикулярна дли</w:t>
      </w:r>
      <w:r w:rsidRPr="00B565B7">
        <w:rPr>
          <w:rStyle w:val="FontStyle95"/>
          <w:sz w:val="28"/>
          <w:szCs w:val="28"/>
        </w:rPr>
        <w:softHyphen/>
        <w:t xml:space="preserve">не или высоте предмета. </w:t>
      </w:r>
    </w:p>
    <w:p w:rsidR="00A55AB6" w:rsidP="00A86136">
      <w:pPr>
        <w:pStyle w:val="Style15"/>
        <w:widowControl/>
        <w:spacing w:line="240" w:lineRule="auto"/>
        <w:ind w:firstLine="0"/>
        <w:rPr>
          <w:rStyle w:val="FontStyle95"/>
          <w:sz w:val="28"/>
          <w:szCs w:val="28"/>
        </w:rPr>
      </w:pPr>
      <w:r w:rsidRPr="00B565B7">
        <w:rPr>
          <w:rStyle w:val="FontStyle95"/>
          <w:sz w:val="28"/>
          <w:szCs w:val="28"/>
        </w:rPr>
        <w:t>Положение секущей плоскости, так же</w:t>
      </w:r>
      <w:r w:rsidR="00222541">
        <w:rPr>
          <w:rStyle w:val="FontStyle95"/>
          <w:sz w:val="28"/>
          <w:szCs w:val="28"/>
        </w:rPr>
        <w:t>,</w:t>
      </w:r>
      <w:r w:rsidRPr="00B565B7">
        <w:rPr>
          <w:rStyle w:val="FontStyle95"/>
          <w:sz w:val="28"/>
          <w:szCs w:val="28"/>
        </w:rPr>
        <w:t xml:space="preserve"> как и</w:t>
      </w:r>
      <w:r w:rsidRPr="00B565B7">
        <w:rPr>
          <w:sz w:val="28"/>
          <w:szCs w:val="28"/>
        </w:rPr>
        <w:t xml:space="preserve"> </w:t>
      </w:r>
      <w:r w:rsidRPr="00B565B7">
        <w:rPr>
          <w:rStyle w:val="FontStyle95"/>
          <w:sz w:val="28"/>
          <w:szCs w:val="28"/>
        </w:rPr>
        <w:t>сечения, указывают на чертежах разомкнутой линией в виде отдельных утолщенных штрихов со стрелками и бук</w:t>
      </w:r>
      <w:r w:rsidRPr="00B565B7">
        <w:rPr>
          <w:rStyle w:val="FontStyle95"/>
          <w:sz w:val="28"/>
          <w:szCs w:val="28"/>
        </w:rPr>
        <w:softHyphen/>
        <w:t>вами (см. рис. 3). В строительных черте</w:t>
      </w:r>
      <w:r w:rsidRPr="00B565B7">
        <w:rPr>
          <w:rStyle w:val="FontStyle95"/>
          <w:sz w:val="28"/>
          <w:szCs w:val="28"/>
        </w:rPr>
        <w:softHyphen/>
        <w:t>жах у линии сечения вместо букв допуска</w:t>
      </w:r>
      <w:r w:rsidRPr="00B565B7">
        <w:rPr>
          <w:rStyle w:val="FontStyle95"/>
          <w:sz w:val="28"/>
          <w:szCs w:val="28"/>
        </w:rPr>
        <w:softHyphen/>
        <w:t>ется применять цифры, а также надписы</w:t>
      </w:r>
      <w:r w:rsidRPr="00B565B7">
        <w:rPr>
          <w:rStyle w:val="FontStyle95"/>
          <w:sz w:val="28"/>
          <w:szCs w:val="28"/>
        </w:rPr>
        <w:softHyphen/>
        <w:t>вать название разреза с присвоенным ему обозначением, например</w:t>
      </w:r>
      <w:r w:rsidR="00222541">
        <w:rPr>
          <w:rStyle w:val="FontStyle95"/>
          <w:sz w:val="28"/>
          <w:szCs w:val="28"/>
        </w:rPr>
        <w:t>,</w:t>
      </w:r>
      <w:r w:rsidRPr="00B565B7">
        <w:rPr>
          <w:rStyle w:val="FontStyle95"/>
          <w:sz w:val="28"/>
          <w:szCs w:val="28"/>
        </w:rPr>
        <w:t xml:space="preserve"> «разрез</w:t>
      </w:r>
      <w:r w:rsidRPr="00B565B7">
        <w:rPr>
          <w:rStyle w:val="FontStyle95"/>
          <w:i/>
          <w:sz w:val="28"/>
          <w:szCs w:val="28"/>
        </w:rPr>
        <w:t xml:space="preserve"> 1</w:t>
      </w:r>
      <w:r w:rsidRPr="00B565B7">
        <w:rPr>
          <w:rStyle w:val="FontStyle95"/>
          <w:sz w:val="28"/>
          <w:szCs w:val="28"/>
        </w:rPr>
        <w:t>—</w:t>
      </w:r>
      <w:r w:rsidRPr="00222541">
        <w:rPr>
          <w:rStyle w:val="FontStyle126"/>
          <w:b w:val="0"/>
          <w:sz w:val="28"/>
          <w:szCs w:val="28"/>
        </w:rPr>
        <w:t>1</w:t>
      </w:r>
      <w:r w:rsidRPr="00B565B7">
        <w:rPr>
          <w:rStyle w:val="FontStyle126"/>
          <w:sz w:val="28"/>
          <w:szCs w:val="28"/>
        </w:rPr>
        <w:t xml:space="preserve">». </w:t>
      </w:r>
      <w:r w:rsidRPr="00B565B7">
        <w:rPr>
          <w:rStyle w:val="FontStyle95"/>
          <w:sz w:val="28"/>
          <w:szCs w:val="28"/>
        </w:rPr>
        <w:t>Если секущая плоскость совпадает с плоскостью симметрии предмета и со</w:t>
      </w:r>
      <w:r w:rsidRPr="00B565B7">
        <w:rPr>
          <w:rStyle w:val="FontStyle95"/>
          <w:sz w:val="28"/>
          <w:szCs w:val="28"/>
        </w:rPr>
        <w:softHyphen/>
        <w:t>ответствующие изображения его располо</w:t>
      </w:r>
      <w:r w:rsidRPr="00B565B7">
        <w:rPr>
          <w:rStyle w:val="FontStyle95"/>
          <w:sz w:val="28"/>
          <w:szCs w:val="28"/>
        </w:rPr>
        <w:softHyphen/>
        <w:t>жены на одном чертеже в непосредствен</w:t>
      </w:r>
      <w:r w:rsidRPr="00B565B7">
        <w:rPr>
          <w:rStyle w:val="FontStyle95"/>
          <w:sz w:val="28"/>
          <w:szCs w:val="28"/>
        </w:rPr>
        <w:softHyphen/>
        <w:t>ной проекционной связи, то в этом случае для горизонтальных, фронтальных и про</w:t>
      </w:r>
      <w:r w:rsidRPr="00B565B7">
        <w:rPr>
          <w:rStyle w:val="FontStyle95"/>
          <w:sz w:val="28"/>
          <w:szCs w:val="28"/>
        </w:rPr>
        <w:softHyphen/>
        <w:t>фильных разрезов линию сечения не по</w:t>
      </w:r>
      <w:r w:rsidRPr="00B565B7">
        <w:rPr>
          <w:rStyle w:val="FontStyle95"/>
          <w:sz w:val="28"/>
          <w:szCs w:val="28"/>
        </w:rPr>
        <w:softHyphen/>
        <w:t>казывают и разрез не обозначают (фрон</w:t>
      </w:r>
      <w:r w:rsidRPr="00B565B7">
        <w:rPr>
          <w:rStyle w:val="FontStyle95"/>
          <w:sz w:val="28"/>
          <w:szCs w:val="28"/>
        </w:rPr>
        <w:softHyphen/>
        <w:t xml:space="preserve">тальный разрез по оси симметрии на рис. </w:t>
      </w:r>
      <w:r w:rsidR="00D412E2">
        <w:rPr>
          <w:rStyle w:val="FontStyle95"/>
          <w:sz w:val="28"/>
          <w:szCs w:val="28"/>
        </w:rPr>
        <w:t>65</w:t>
      </w:r>
      <w:r w:rsidR="00A86136">
        <w:rPr>
          <w:rStyle w:val="FontStyle95"/>
          <w:sz w:val="28"/>
          <w:szCs w:val="28"/>
        </w:rPr>
        <w:t>)</w:t>
      </w:r>
      <w:r w:rsidRPr="00B565B7">
        <w:rPr>
          <w:rStyle w:val="FontStyle95"/>
          <w:sz w:val="28"/>
          <w:szCs w:val="28"/>
        </w:rPr>
        <w:t>.</w:t>
      </w:r>
      <w:r w:rsidR="00A86136">
        <w:rPr>
          <w:rStyle w:val="FontStyle95"/>
          <w:sz w:val="28"/>
          <w:szCs w:val="28"/>
        </w:rPr>
        <w:t xml:space="preserve"> </w:t>
      </w:r>
    </w:p>
    <w:p w:rsidR="007F7C62" w:rsidP="007F7C62">
      <w:pPr>
        <w:pStyle w:val="Style15"/>
        <w:widowControl/>
        <w:spacing w:line="240" w:lineRule="auto"/>
        <w:ind w:firstLine="0"/>
        <w:jc w:val="center"/>
        <w:rPr>
          <w:rStyle w:val="FontStyle95"/>
          <w:sz w:val="28"/>
          <w:szCs w:val="28"/>
        </w:rPr>
      </w:pPr>
      <w:r>
        <w:rPr>
          <w:noProof/>
        </w:rPr>
        <w:drawing>
          <wp:inline distT="0" distB="0" distL="0" distR="0">
            <wp:extent cx="5515583" cy="3051190"/>
            <wp:effectExtent l="0" t="0" r="0" b="0"/>
            <wp:docPr id="53" name="Рисунок 53" descr="http://profil.adu.by/pluginfile.php/3821/mod_book/chapter/1061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42469" name="Picture 72" descr="http://profil.adu.by/pluginfile.php/3821/mod_book/chapter/10612/245.jpg"/>
                    <pic:cNvPicPr>
                      <a:picLocks noChangeAspect="1" noChangeArrowheads="1"/>
                    </pic:cNvPicPr>
                  </pic:nvPicPr>
                  <pic:blipFill>
                    <a:blip xmlns:r="http://schemas.openxmlformats.org/officeDocument/2006/relationships" r:embed="rId355"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533056" cy="3060856"/>
                    </a:xfrm>
                    <a:prstGeom prst="rect">
                      <a:avLst/>
                    </a:prstGeom>
                    <a:noFill/>
                    <a:ln>
                      <a:noFill/>
                    </a:ln>
                  </pic:spPr>
                </pic:pic>
              </a:graphicData>
            </a:graphic>
          </wp:inline>
        </w:drawing>
      </w:r>
    </w:p>
    <w:p w:rsidR="007F7C62" w:rsidP="007F7C62">
      <w:pPr>
        <w:pStyle w:val="Style15"/>
        <w:widowControl/>
        <w:spacing w:line="240" w:lineRule="auto"/>
        <w:ind w:firstLine="0"/>
        <w:jc w:val="center"/>
        <w:rPr>
          <w:rStyle w:val="FontStyle95"/>
          <w:sz w:val="28"/>
          <w:szCs w:val="28"/>
        </w:rPr>
      </w:pPr>
      <w:r>
        <w:rPr>
          <w:noProof/>
        </w:rPr>
        <w:drawing>
          <wp:inline distT="0" distB="0" distL="0" distR="0">
            <wp:extent cx="4484792" cy="2752528"/>
            <wp:effectExtent l="0" t="0" r="0" b="0"/>
            <wp:docPr id="54" name="Рисунок 54" descr="http://profil.adu.by/pluginfile.php/3821/mod_book/chapter/1061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855037" name="Picture 74" descr="http://profil.adu.by/pluginfile.php/3821/mod_book/chapter/10612/246.jpg"/>
                    <pic:cNvPicPr>
                      <a:picLocks noChangeAspect="1" noChangeArrowheads="1"/>
                    </pic:cNvPicPr>
                  </pic:nvPicPr>
                  <pic:blipFill>
                    <a:blip xmlns:r="http://schemas.openxmlformats.org/officeDocument/2006/relationships" r:embed="rId356"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514733" cy="2770904"/>
                    </a:xfrm>
                    <a:prstGeom prst="rect">
                      <a:avLst/>
                    </a:prstGeom>
                    <a:noFill/>
                    <a:ln>
                      <a:noFill/>
                    </a:ln>
                  </pic:spPr>
                </pic:pic>
              </a:graphicData>
            </a:graphic>
          </wp:inline>
        </w:drawing>
      </w:r>
    </w:p>
    <w:p w:rsidR="007F7C62" w:rsidP="00A86136">
      <w:pPr>
        <w:pStyle w:val="Style15"/>
        <w:widowControl/>
        <w:spacing w:line="240" w:lineRule="auto"/>
        <w:ind w:firstLine="0"/>
        <w:rPr>
          <w:rStyle w:val="FontStyle95"/>
          <w:sz w:val="28"/>
          <w:szCs w:val="28"/>
        </w:rPr>
      </w:pPr>
    </w:p>
    <w:p w:rsidR="007F7C62" w:rsidP="00A86136">
      <w:pPr>
        <w:pStyle w:val="Style15"/>
        <w:widowControl/>
        <w:spacing w:line="240" w:lineRule="auto"/>
        <w:ind w:firstLine="0"/>
        <w:rPr>
          <w:rStyle w:val="FontStyle95"/>
          <w:sz w:val="28"/>
          <w:szCs w:val="28"/>
        </w:rPr>
      </w:pPr>
    </w:p>
    <w:p w:rsidR="007F7C62" w:rsidP="007F7C62">
      <w:pPr>
        <w:pStyle w:val="Style15"/>
        <w:widowControl/>
        <w:spacing w:line="240" w:lineRule="auto"/>
        <w:ind w:firstLine="0"/>
        <w:jc w:val="center"/>
        <w:rPr>
          <w:rStyle w:val="FontStyle95"/>
          <w:sz w:val="28"/>
          <w:szCs w:val="28"/>
        </w:rPr>
      </w:pPr>
      <w:r>
        <w:rPr>
          <w:noProof/>
        </w:rPr>
        <w:drawing>
          <wp:inline distT="0" distB="0" distL="0" distR="0">
            <wp:extent cx="4338266" cy="3092909"/>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332649" name=""/>
                    <pic:cNvPicPr/>
                  </pic:nvPicPr>
                  <pic:blipFill rotWithShape="1">
                    <a:blip xmlns:r="http://schemas.openxmlformats.org/officeDocument/2006/relationships" r:embed="rId357" cstate="print"/>
                    <a:srcRect l="35129" t="22318" r="28357" b="45142"/>
                    <a:stretch>
                      <a:fillRect/>
                    </a:stretch>
                  </pic:blipFill>
                  <pic:spPr bwMode="auto">
                    <a:xfrm>
                      <a:off x="0" y="0"/>
                      <a:ext cx="4360860" cy="3109017"/>
                    </a:xfrm>
                    <a:prstGeom prst="rect">
                      <a:avLst/>
                    </a:prstGeom>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p>
    <w:p w:rsidR="007F7C62" w:rsidP="007F7C62">
      <w:pPr>
        <w:pStyle w:val="Style15"/>
        <w:widowControl/>
        <w:spacing w:line="240" w:lineRule="auto"/>
        <w:ind w:firstLine="0"/>
        <w:jc w:val="center"/>
        <w:rPr>
          <w:rStyle w:val="FontStyle95"/>
          <w:sz w:val="28"/>
          <w:szCs w:val="28"/>
        </w:rPr>
      </w:pPr>
      <w:r>
        <w:rPr>
          <w:rFonts w:ascii="Arial" w:hAnsi="Arial" w:cs="Arial"/>
          <w:noProof/>
          <w:color w:val="1177D1"/>
          <w:sz w:val="27"/>
          <w:szCs w:val="27"/>
          <w:shd w:val="clear" w:color="auto" w:fill="FFFFFF"/>
        </w:rPr>
        <w:drawing>
          <wp:inline distT="0" distB="0" distL="0" distR="0">
            <wp:extent cx="4533453" cy="2850164"/>
            <wp:effectExtent l="0" t="0" r="0" b="0"/>
            <wp:docPr id="59" name="Рисунок 59" descr="http://profil.adu.by/pluginfile.php/3821/mod_book/chapter/10612/248.jpg">
              <a:hlinkClick xmlns:a="http://schemas.openxmlformats.org/drawingml/2006/main" xmlns:r="http://schemas.openxmlformats.org/officeDocument/2006/relationships" r:id="rId3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41831" name="Picture 91" descr="http://profil.adu.by/pluginfile.php/3821/mod_book/chapter/10612/248.jpg"/>
                    <pic:cNvPicPr>
                      <a:picLocks noChangeAspect="1" noChangeArrowheads="1"/>
                    </pic:cNvPicPr>
                  </pic:nvPicPr>
                  <pic:blipFill>
                    <a:blip xmlns:r="http://schemas.openxmlformats.org/officeDocument/2006/relationships" r:embed="rId359"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547519" cy="2859007"/>
                    </a:xfrm>
                    <a:prstGeom prst="rect">
                      <a:avLst/>
                    </a:prstGeom>
                    <a:noFill/>
                    <a:ln>
                      <a:noFill/>
                    </a:ln>
                  </pic:spPr>
                </pic:pic>
              </a:graphicData>
            </a:graphic>
          </wp:inline>
        </w:drawing>
      </w:r>
    </w:p>
    <w:p w:rsidR="003E1ECE" w:rsidP="003E1ECE">
      <w:pPr>
        <w:shd w:val="clear" w:color="auto" w:fill="FFFFFF"/>
        <w:spacing w:after="100" w:afterAutospacing="1"/>
        <w:jc w:val="both"/>
        <w:rPr>
          <w:color w:val="000000"/>
          <w:sz w:val="28"/>
          <w:szCs w:val="28"/>
        </w:rPr>
      </w:pPr>
      <w:r w:rsidRPr="003E1ECE">
        <w:rPr>
          <w:b/>
          <w:bCs/>
          <w:color w:val="000000"/>
          <w:sz w:val="28"/>
          <w:szCs w:val="28"/>
        </w:rPr>
        <w:t>Местный разрез.</w:t>
      </w:r>
      <w:r w:rsidRPr="003E1ECE">
        <w:rPr>
          <w:color w:val="000000"/>
          <w:sz w:val="28"/>
          <w:szCs w:val="28"/>
        </w:rPr>
        <w:t> Чтобы показать на чертежах внутреннее строение предметов в отдельных ограниченных местах (например, в сплошной детали необходимо показать небольшое углубление или отверстие), применяют разрезы, которые называют местными. Выполнять полные разрезы для таких деталей нецелесообразно.</w:t>
      </w:r>
      <w:r w:rsidRPr="003E1ECE">
        <w:rPr>
          <w:color w:val="000000"/>
          <w:sz w:val="28"/>
          <w:szCs w:val="28"/>
        </w:rPr>
        <w:br/>
        <w:t>Поэтому достаточно условно разрезать только ту часть детали, которая требует дополнительного выявления ее формы. Местный разрез выделяют на чертежах сплошной тонкой волнистой линией, проводимой от руки. Местный разрез не обозначается.</w:t>
      </w:r>
    </w:p>
    <w:p w:rsidR="003E1ECE" w:rsidRPr="003E1ECE" w:rsidP="003E1ECE">
      <w:pPr>
        <w:shd w:val="clear" w:color="auto" w:fill="FFFFFF"/>
        <w:spacing w:after="100" w:afterAutospacing="1"/>
        <w:jc w:val="center"/>
        <w:rPr>
          <w:color w:val="000000"/>
          <w:sz w:val="28"/>
          <w:szCs w:val="28"/>
        </w:rPr>
      </w:pPr>
      <w:r>
        <w:rPr>
          <w:noProof/>
        </w:rPr>
        <w:drawing>
          <wp:inline distT="0" distB="0" distL="0" distR="0">
            <wp:extent cx="3182998" cy="1491312"/>
            <wp:effectExtent l="0" t="0" r="0" b="0"/>
            <wp:docPr id="57" name="Рисунок 57" descr="http://profil.adu.by/pluginfile.php/3821/mod_book/chapter/1061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807919" name="Picture 74" descr="http://profil.adu.by/pluginfile.php/3821/mod_book/chapter/10613/252.jpg"/>
                    <pic:cNvPicPr>
                      <a:picLocks noChangeAspect="1" noChangeArrowheads="1"/>
                    </pic:cNvPicPr>
                  </pic:nvPicPr>
                  <pic:blipFill>
                    <a:blip xmlns:r="http://schemas.openxmlformats.org/officeDocument/2006/relationships" r:embed="rId360"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3232846" cy="1514667"/>
                    </a:xfrm>
                    <a:prstGeom prst="rect">
                      <a:avLst/>
                    </a:prstGeom>
                    <a:noFill/>
                    <a:ln>
                      <a:noFill/>
                    </a:ln>
                  </pic:spPr>
                </pic:pic>
              </a:graphicData>
            </a:graphic>
          </wp:inline>
        </w:drawing>
      </w:r>
    </w:p>
    <w:p w:rsidR="003E1ECE" w:rsidRPr="003E1ECE" w:rsidP="003E1ECE">
      <w:pPr>
        <w:shd w:val="clear" w:color="auto" w:fill="FFFFFF"/>
        <w:spacing w:after="100" w:afterAutospacing="1"/>
        <w:jc w:val="both"/>
        <w:rPr>
          <w:color w:val="000000"/>
          <w:sz w:val="28"/>
          <w:szCs w:val="28"/>
        </w:rPr>
      </w:pPr>
      <w:r w:rsidRPr="003E1ECE">
        <w:rPr>
          <w:color w:val="000000"/>
          <w:sz w:val="28"/>
          <w:szCs w:val="28"/>
        </w:rPr>
        <w:t>Помните! Волнистая линия, ограничивающая местный разрез, не должна совпадать с какими-либо другими линиями на виде или быть их продолжением</w:t>
      </w:r>
    </w:p>
    <w:p w:rsidR="007F7C62" w:rsidRPr="00B565B7" w:rsidP="007F7C62">
      <w:pPr>
        <w:pStyle w:val="Style15"/>
        <w:widowControl/>
        <w:spacing w:line="240" w:lineRule="auto"/>
        <w:ind w:firstLine="0"/>
        <w:jc w:val="center"/>
        <w:rPr>
          <w:rStyle w:val="FontStyle95"/>
          <w:sz w:val="28"/>
          <w:szCs w:val="28"/>
        </w:rPr>
      </w:pPr>
    </w:p>
    <w:p w:rsidR="003E1ECE" w:rsidP="00316F38">
      <w:pPr>
        <w:jc w:val="center"/>
        <w:rPr>
          <w:rStyle w:val="FontStyle95"/>
          <w:spacing w:val="50"/>
          <w:sz w:val="28"/>
          <w:szCs w:val="28"/>
        </w:rPr>
      </w:pPr>
      <w:r>
        <w:rPr>
          <w:noProof/>
        </w:rPr>
        <w:drawing>
          <wp:inline distT="0" distB="0" distL="0" distR="0">
            <wp:extent cx="3433891" cy="1981190"/>
            <wp:effectExtent l="0" t="0" r="0" b="0"/>
            <wp:docPr id="58" name="Рисунок 58" descr="http://profil.adu.by/pluginfile.php/3821/mod_book/chapter/10613/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370468" name="Picture 76" descr="http://profil.adu.by/pluginfile.php/3821/mod_book/chapter/10613/253.jpg"/>
                    <pic:cNvPicPr>
                      <a:picLocks noChangeAspect="1" noChangeArrowheads="1"/>
                    </pic:cNvPicPr>
                  </pic:nvPicPr>
                  <pic:blipFill>
                    <a:blip xmlns:r="http://schemas.openxmlformats.org/officeDocument/2006/relationships" r:embed="rId361"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3453186" cy="1992323"/>
                    </a:xfrm>
                    <a:prstGeom prst="rect">
                      <a:avLst/>
                    </a:prstGeom>
                    <a:noFill/>
                    <a:ln>
                      <a:noFill/>
                    </a:ln>
                  </pic:spPr>
                </pic:pic>
              </a:graphicData>
            </a:graphic>
          </wp:inline>
        </w:drawing>
      </w:r>
    </w:p>
    <w:p w:rsidR="00DE59D7" w:rsidP="00B565B7">
      <w:pPr>
        <w:jc w:val="both"/>
        <w:rPr>
          <w:rStyle w:val="FontStyle95"/>
          <w:spacing w:val="50"/>
          <w:sz w:val="28"/>
          <w:szCs w:val="28"/>
        </w:rPr>
      </w:pPr>
    </w:p>
    <w:p w:rsidR="00DE59D7" w:rsidP="00B565B7">
      <w:pPr>
        <w:jc w:val="both"/>
        <w:rPr>
          <w:rStyle w:val="FontStyle95"/>
          <w:sz w:val="28"/>
          <w:szCs w:val="28"/>
        </w:rPr>
      </w:pPr>
      <w:r w:rsidRPr="00B565B7">
        <w:rPr>
          <w:rStyle w:val="FontStyle95"/>
          <w:spacing w:val="50"/>
          <w:sz w:val="28"/>
          <w:szCs w:val="28"/>
        </w:rPr>
        <w:t xml:space="preserve">Соединение </w:t>
      </w:r>
      <w:r>
        <w:rPr>
          <w:rStyle w:val="FontStyle95"/>
          <w:spacing w:val="50"/>
          <w:sz w:val="28"/>
          <w:szCs w:val="28"/>
        </w:rPr>
        <w:t xml:space="preserve">части </w:t>
      </w:r>
      <w:r w:rsidRPr="00B565B7">
        <w:rPr>
          <w:rStyle w:val="FontStyle95"/>
          <w:spacing w:val="50"/>
          <w:sz w:val="28"/>
          <w:szCs w:val="28"/>
        </w:rPr>
        <w:t>вида с частью разреза.</w:t>
      </w:r>
      <w:r w:rsidRPr="00B565B7">
        <w:rPr>
          <w:rStyle w:val="FontStyle95"/>
          <w:sz w:val="28"/>
          <w:szCs w:val="28"/>
        </w:rPr>
        <w:t xml:space="preserve"> </w:t>
      </w:r>
    </w:p>
    <w:p w:rsidR="00CB3A41" w:rsidP="00B565B7">
      <w:pPr>
        <w:jc w:val="both"/>
        <w:rPr>
          <w:rStyle w:val="FontStyle95"/>
          <w:sz w:val="28"/>
          <w:szCs w:val="28"/>
        </w:rPr>
      </w:pPr>
      <w:r w:rsidRPr="00B565B7">
        <w:rPr>
          <w:rStyle w:val="FontStyle95"/>
          <w:sz w:val="28"/>
          <w:szCs w:val="28"/>
        </w:rPr>
        <w:t>Фронтальные, профильные и горизонтальные разрезы могут быть рас</w:t>
      </w:r>
      <w:r w:rsidRPr="00B565B7">
        <w:rPr>
          <w:rStyle w:val="FontStyle95"/>
          <w:sz w:val="28"/>
          <w:szCs w:val="28"/>
        </w:rPr>
        <w:softHyphen/>
        <w:t>положены на месте соответствующих ос</w:t>
      </w:r>
      <w:r w:rsidRPr="00B565B7">
        <w:rPr>
          <w:rStyle w:val="FontStyle95"/>
          <w:sz w:val="28"/>
          <w:szCs w:val="28"/>
        </w:rPr>
        <w:softHyphen/>
        <w:t>новных видов (см. рис. 7). Фронтальный разрез располагают на месте вида спере</w:t>
      </w:r>
      <w:r w:rsidRPr="00B565B7">
        <w:rPr>
          <w:rStyle w:val="FontStyle95"/>
          <w:sz w:val="28"/>
          <w:szCs w:val="28"/>
        </w:rPr>
        <w:softHyphen/>
        <w:t>ди, профильный — на месте вида слева, горизонтальный — на месте вида сверху. Если разрез представляет собой симмет</w:t>
      </w:r>
      <w:r w:rsidRPr="00B565B7">
        <w:rPr>
          <w:rStyle w:val="FontStyle95"/>
          <w:sz w:val="28"/>
          <w:szCs w:val="28"/>
        </w:rPr>
        <w:softHyphen/>
        <w:t xml:space="preserve">ричную фигуру, то изображают не весь разрез, а только его половину, которую соединяют с половиной соответствующего вида: фронтальный — с видом, спереди, профильный — с видом слева (рис. 8, а), </w:t>
      </w:r>
    </w:p>
    <w:p w:rsidR="00CB3A41" w:rsidP="00B565B7">
      <w:pPr>
        <w:jc w:val="both"/>
        <w:rPr>
          <w:rStyle w:val="FontStyle95"/>
          <w:sz w:val="28"/>
          <w:szCs w:val="28"/>
        </w:rPr>
      </w:pPr>
    </w:p>
    <w:p w:rsidR="00CB3A41" w:rsidP="004D5667">
      <w:pPr>
        <w:jc w:val="center"/>
        <w:rPr>
          <w:rStyle w:val="FontStyle95"/>
          <w:sz w:val="28"/>
          <w:szCs w:val="28"/>
        </w:rPr>
      </w:pPr>
      <w:r>
        <w:rPr>
          <w:noProof/>
        </w:rPr>
        <w:drawing>
          <wp:inline distT="0" distB="0" distL="0" distR="0">
            <wp:extent cx="3581570" cy="2503182"/>
            <wp:effectExtent l="0" t="0" r="0" b="0"/>
            <wp:docPr id="62" name="Рисунок 62" descr="http://profil.adu.by/pluginfile.php/3821/mod_book/chapter/10613/%D0%BF%D0%B0%D0%B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915797" name="Picture 83" descr="http://profil.adu.by/pluginfile.php/3821/mod_book/chapter/10613/%D0%BF%D0%B0%D0%BC-1.jpg"/>
                    <pic:cNvPicPr>
                      <a:picLocks noChangeAspect="1" noChangeArrowheads="1"/>
                    </pic:cNvPicPr>
                  </pic:nvPicPr>
                  <pic:blipFill>
                    <a:blip xmlns:r="http://schemas.openxmlformats.org/officeDocument/2006/relationships" r:embed="rId362"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3610841" cy="2523640"/>
                    </a:xfrm>
                    <a:prstGeom prst="rect">
                      <a:avLst/>
                    </a:prstGeom>
                    <a:noFill/>
                    <a:ln>
                      <a:noFill/>
                    </a:ln>
                  </pic:spPr>
                </pic:pic>
              </a:graphicData>
            </a:graphic>
          </wp:inline>
        </w:drawing>
      </w:r>
    </w:p>
    <w:p w:rsidR="00A55AB6" w:rsidRPr="00B565B7" w:rsidP="00B565B7">
      <w:pPr>
        <w:jc w:val="both"/>
        <w:rPr>
          <w:rStyle w:val="FontStyle95"/>
          <w:sz w:val="28"/>
          <w:szCs w:val="28"/>
        </w:rPr>
      </w:pPr>
      <w:r w:rsidRPr="00B565B7">
        <w:rPr>
          <w:rStyle w:val="FontStyle95"/>
          <w:sz w:val="28"/>
          <w:szCs w:val="28"/>
        </w:rPr>
        <w:t>горизонтальный</w:t>
      </w:r>
      <w:r w:rsidRPr="00B565B7">
        <w:rPr>
          <w:rStyle w:val="FontStyle95"/>
          <w:sz w:val="28"/>
          <w:szCs w:val="28"/>
        </w:rPr>
        <w:t xml:space="preserve"> — с видом сверху. При этом половина разреза помещается спра</w:t>
      </w:r>
      <w:r w:rsidRPr="00B565B7">
        <w:rPr>
          <w:rStyle w:val="FontStyle95"/>
          <w:sz w:val="28"/>
          <w:szCs w:val="28"/>
        </w:rPr>
        <w:softHyphen/>
        <w:t>ва. Слева на виде никаких линий невиди</w:t>
      </w:r>
      <w:r w:rsidRPr="00B565B7">
        <w:rPr>
          <w:rStyle w:val="FontStyle95"/>
          <w:sz w:val="28"/>
          <w:szCs w:val="28"/>
        </w:rPr>
        <w:softHyphen/>
        <w:t>мого контура, которые оказались выявленные разрезом, не наносят. Линией раздела между половиной вида и половиной разреза служит тонкая штрихпунктирная линия – ось симметрии. Линию сечения не наносят и разрез не обозначают.</w:t>
      </w:r>
    </w:p>
    <w:p w:rsidR="003E1ECE" w:rsidP="00B565B7">
      <w:pPr>
        <w:pStyle w:val="Style15"/>
        <w:widowControl/>
        <w:spacing w:line="240" w:lineRule="auto"/>
        <w:ind w:firstLine="197"/>
        <w:rPr>
          <w:spacing w:val="50"/>
          <w:sz w:val="28"/>
          <w:szCs w:val="28"/>
        </w:rPr>
      </w:pPr>
      <w:r w:rsidRPr="00B565B7">
        <w:rPr>
          <w:rStyle w:val="FontStyle95"/>
          <w:sz w:val="28"/>
          <w:szCs w:val="28"/>
        </w:rPr>
        <w:t>В тех случаях, когда на симметричных изображениях контуры деталей совпадают с осями симметрии, допускается соединять часть вида и часть соответствующего раз</w:t>
      </w:r>
      <w:r w:rsidRPr="00B565B7">
        <w:rPr>
          <w:rStyle w:val="FontStyle95"/>
          <w:sz w:val="28"/>
          <w:szCs w:val="28"/>
        </w:rPr>
        <w:softHyphen/>
        <w:t>реза, разделяя их сплошной волнистой ли</w:t>
      </w:r>
      <w:r w:rsidRPr="00B565B7">
        <w:rPr>
          <w:rStyle w:val="FontStyle95"/>
          <w:sz w:val="28"/>
          <w:szCs w:val="28"/>
        </w:rPr>
        <w:softHyphen/>
        <w:t xml:space="preserve">нией (рис. 8, </w:t>
      </w:r>
      <w:r w:rsidRPr="00B565B7">
        <w:rPr>
          <w:rStyle w:val="FontStyle105"/>
          <w:spacing w:val="30"/>
          <w:sz w:val="28"/>
          <w:szCs w:val="28"/>
        </w:rPr>
        <w:t xml:space="preserve">б). </w:t>
      </w:r>
      <w:r w:rsidRPr="00B565B7">
        <w:rPr>
          <w:rStyle w:val="FontStyle95"/>
          <w:sz w:val="28"/>
          <w:szCs w:val="28"/>
        </w:rPr>
        <w:t>При этом разрез выпол</w:t>
      </w:r>
      <w:r w:rsidRPr="00B565B7">
        <w:rPr>
          <w:rStyle w:val="FontStyle95"/>
          <w:sz w:val="28"/>
          <w:szCs w:val="28"/>
        </w:rPr>
        <w:softHyphen/>
        <w:t>няют несколько больше половины, для того чтобы показать на разрезе ребро, совпавшее с осью.</w:t>
      </w:r>
      <w:r w:rsidRPr="00B565B7">
        <w:rPr>
          <w:spacing w:val="50"/>
          <w:sz w:val="28"/>
          <w:szCs w:val="28"/>
        </w:rPr>
        <w:t xml:space="preserve"> </w:t>
      </w:r>
    </w:p>
    <w:p w:rsidR="00893DD9" w:rsidP="00B565B7">
      <w:pPr>
        <w:pStyle w:val="Style47"/>
        <w:widowControl/>
        <w:spacing w:line="240" w:lineRule="auto"/>
        <w:ind w:firstLine="178"/>
        <w:jc w:val="both"/>
        <w:rPr>
          <w:rStyle w:val="FontStyle95"/>
          <w:sz w:val="28"/>
          <w:szCs w:val="28"/>
        </w:rPr>
      </w:pPr>
      <w:r w:rsidRPr="00B565B7">
        <w:rPr>
          <w:rStyle w:val="FontStyle97"/>
          <w:sz w:val="28"/>
          <w:szCs w:val="28"/>
        </w:rPr>
        <w:t xml:space="preserve">Сложные разрезы. </w:t>
      </w:r>
      <w:r w:rsidRPr="00B565B7">
        <w:rPr>
          <w:rStyle w:val="FontStyle95"/>
          <w:sz w:val="28"/>
          <w:szCs w:val="28"/>
        </w:rPr>
        <w:t>Если при изображении детали простыми разрезами не удает</w:t>
      </w:r>
      <w:r w:rsidRPr="00B565B7">
        <w:rPr>
          <w:rStyle w:val="FontStyle95"/>
          <w:sz w:val="28"/>
          <w:szCs w:val="28"/>
        </w:rPr>
        <w:softHyphen/>
        <w:t>ся выявить ее внутреннее устройство, ис</w:t>
      </w:r>
      <w:r w:rsidRPr="00B565B7">
        <w:rPr>
          <w:rStyle w:val="FontStyle95"/>
          <w:sz w:val="28"/>
          <w:szCs w:val="28"/>
        </w:rPr>
        <w:softHyphen/>
        <w:t xml:space="preserve">пользуют сложные разрезы с применением нескольких секущих плоскостей. </w:t>
      </w:r>
    </w:p>
    <w:p w:rsidR="00893DD9" w:rsidRPr="00194AA9" w:rsidP="00B565B7">
      <w:pPr>
        <w:pStyle w:val="Style47"/>
        <w:widowControl/>
        <w:spacing w:line="240" w:lineRule="auto"/>
        <w:ind w:firstLine="178"/>
        <w:jc w:val="both"/>
        <w:rPr>
          <w:color w:val="000000"/>
          <w:sz w:val="28"/>
          <w:szCs w:val="28"/>
          <w:shd w:val="clear" w:color="auto" w:fill="FFF8DC"/>
        </w:rPr>
      </w:pPr>
      <w:r w:rsidRPr="00194AA9">
        <w:rPr>
          <w:rStyle w:val="Strong"/>
          <w:color w:val="000000"/>
          <w:sz w:val="28"/>
          <w:szCs w:val="28"/>
          <w:shd w:val="clear" w:color="auto" w:fill="FFF8DC"/>
        </w:rPr>
        <w:t>Сложный разрез</w:t>
      </w:r>
      <w:r w:rsidRPr="00194AA9">
        <w:rPr>
          <w:color w:val="000000"/>
          <w:sz w:val="28"/>
          <w:szCs w:val="28"/>
          <w:shd w:val="clear" w:color="auto" w:fill="FFF8DC"/>
        </w:rPr>
        <w:t> - разрез, полученный при мысленном рассечении двумя или более секущими плоскостями.</w:t>
      </w:r>
    </w:p>
    <w:p w:rsidR="006B4813" w:rsidRPr="00194AA9" w:rsidP="00194AA9">
      <w:pPr>
        <w:pStyle w:val="Style47"/>
        <w:widowControl/>
        <w:spacing w:line="240" w:lineRule="auto"/>
        <w:ind w:firstLine="178"/>
        <w:jc w:val="both"/>
        <w:rPr>
          <w:color w:val="000000"/>
          <w:sz w:val="28"/>
          <w:szCs w:val="28"/>
          <w:shd w:val="clear" w:color="auto" w:fill="DAFFDA"/>
        </w:rPr>
      </w:pPr>
      <w:r w:rsidRPr="00194AA9">
        <w:rPr>
          <w:color w:val="000000"/>
          <w:sz w:val="28"/>
          <w:szCs w:val="28"/>
          <w:shd w:val="clear" w:color="auto" w:fill="DAFFDA"/>
        </w:rPr>
        <w:t>Сложный разрез является комбинированным изображением. Он составляется из частей нескольких простых разрезов.</w:t>
      </w:r>
    </w:p>
    <w:p w:rsidR="006B4813" w:rsidRPr="00194AA9" w:rsidP="00B565B7">
      <w:pPr>
        <w:pStyle w:val="Style47"/>
        <w:widowControl/>
        <w:spacing w:line="240" w:lineRule="auto"/>
        <w:ind w:firstLine="178"/>
        <w:jc w:val="both"/>
        <w:rPr>
          <w:color w:val="000000"/>
          <w:sz w:val="28"/>
          <w:szCs w:val="28"/>
          <w:shd w:val="clear" w:color="auto" w:fill="DAFFDA"/>
        </w:rPr>
      </w:pPr>
      <w:r w:rsidRPr="00194AA9">
        <w:rPr>
          <w:color w:val="000000"/>
          <w:sz w:val="28"/>
          <w:szCs w:val="28"/>
          <w:shd w:val="clear" w:color="auto" w:fill="FFFFFF"/>
        </w:rPr>
        <w:t>В зависимости от положения секущих плоскостей сложные разрезы разделяют на ступенчатые (рис. 68.1) и ломаные (рис. 68.2).</w:t>
      </w:r>
      <w:r w:rsidRPr="00194AA9">
        <w:rPr>
          <w:color w:val="000000"/>
          <w:sz w:val="28"/>
          <w:szCs w:val="28"/>
          <w:shd w:val="clear" w:color="auto" w:fill="FFFFFF"/>
        </w:rPr>
        <w:t xml:space="preserve"> Ступенчатым называют сложный разрез, образованный несколькими параллельными </w:t>
      </w:r>
      <w:r w:rsidRPr="00194AA9" w:rsidR="001058DE">
        <w:rPr>
          <w:color w:val="000000"/>
          <w:sz w:val="28"/>
          <w:szCs w:val="28"/>
          <w:shd w:val="clear" w:color="auto" w:fill="FFFFFF"/>
        </w:rPr>
        <w:t xml:space="preserve">секущими </w:t>
      </w:r>
      <w:r w:rsidRPr="00194AA9">
        <w:rPr>
          <w:color w:val="000000"/>
          <w:sz w:val="28"/>
          <w:szCs w:val="28"/>
          <w:shd w:val="clear" w:color="auto" w:fill="FFFFFF"/>
        </w:rPr>
        <w:t xml:space="preserve">плоскостями. Ломаным называют сложный разрез, образованный </w:t>
      </w:r>
      <w:r w:rsidRPr="00194AA9" w:rsidR="001058DE">
        <w:rPr>
          <w:color w:val="000000"/>
          <w:sz w:val="28"/>
          <w:szCs w:val="28"/>
          <w:shd w:val="clear" w:color="auto" w:fill="FFFFFF"/>
        </w:rPr>
        <w:t xml:space="preserve">секущими </w:t>
      </w:r>
      <w:r w:rsidRPr="00194AA9">
        <w:rPr>
          <w:color w:val="000000"/>
          <w:sz w:val="28"/>
          <w:szCs w:val="28"/>
          <w:shd w:val="clear" w:color="auto" w:fill="FFFFFF"/>
        </w:rPr>
        <w:t>плоскостями, которые пересекаются. В плоскости чертежа все секущие плоскости совмещены в одну.</w:t>
      </w:r>
    </w:p>
    <w:p w:rsidR="00893DD9" w:rsidP="00B565B7">
      <w:pPr>
        <w:pStyle w:val="Style47"/>
        <w:widowControl/>
        <w:spacing w:line="240" w:lineRule="auto"/>
        <w:ind w:firstLine="178"/>
        <w:jc w:val="both"/>
        <w:rPr>
          <w:rStyle w:val="FontStyle95"/>
          <w:sz w:val="28"/>
          <w:szCs w:val="28"/>
        </w:rPr>
      </w:pPr>
      <w:r>
        <w:rPr>
          <w:noProof/>
        </w:rPr>
        <w:drawing>
          <wp:inline distT="0" distB="0" distL="0" distR="0">
            <wp:extent cx="5282119" cy="2984840"/>
            <wp:effectExtent l="0" t="0" r="0" b="0"/>
            <wp:docPr id="22" name="Рисунок 22" descr="http://profil.adu.by/pluginfile.php/3821/mod_book/chapter/10665/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6346" name="Picture 1" descr="http://profil.adu.by/pluginfile.php/3821/mod_book/chapter/10665/68.1.jpg"/>
                    <pic:cNvPicPr>
                      <a:picLocks noChangeAspect="1" noChangeArrowheads="1"/>
                    </pic:cNvPicPr>
                  </pic:nvPicPr>
                  <pic:blipFill rotWithShape="1">
                    <a:blip xmlns:r="http://schemas.openxmlformats.org/officeDocument/2006/relationships" r:embed="rId363"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t="9379" r="52174" b="33302"/>
                    <a:stretch>
                      <a:fillRect/>
                    </a:stretch>
                  </pic:blipFill>
                  <pic:spPr bwMode="auto">
                    <a:xfrm>
                      <a:off x="0" y="0"/>
                      <a:ext cx="5333318" cy="3013771"/>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p>
    <w:p w:rsidR="00893DD9" w:rsidP="00B565B7">
      <w:pPr>
        <w:pStyle w:val="Style47"/>
        <w:widowControl/>
        <w:spacing w:line="240" w:lineRule="auto"/>
        <w:ind w:firstLine="178"/>
        <w:jc w:val="both"/>
        <w:rPr>
          <w:rStyle w:val="FontStyle95"/>
          <w:sz w:val="28"/>
          <w:szCs w:val="28"/>
        </w:rPr>
      </w:pPr>
    </w:p>
    <w:p w:rsidR="006B4813" w:rsidP="00B565B7">
      <w:pPr>
        <w:pStyle w:val="Style47"/>
        <w:widowControl/>
        <w:spacing w:line="240" w:lineRule="auto"/>
        <w:ind w:firstLine="178"/>
        <w:jc w:val="both"/>
        <w:rPr>
          <w:rStyle w:val="FontStyle95"/>
          <w:sz w:val="28"/>
          <w:szCs w:val="28"/>
        </w:rPr>
      </w:pPr>
    </w:p>
    <w:p w:rsidR="006B4813" w:rsidP="006B4813">
      <w:pPr>
        <w:pStyle w:val="Style47"/>
        <w:widowControl/>
        <w:spacing w:line="240" w:lineRule="auto"/>
        <w:ind w:firstLine="178"/>
        <w:jc w:val="center"/>
        <w:rPr>
          <w:rStyle w:val="FontStyle95"/>
          <w:sz w:val="28"/>
          <w:szCs w:val="28"/>
        </w:rPr>
      </w:pPr>
      <w:r>
        <w:rPr>
          <w:rStyle w:val="FontStyle95"/>
          <w:sz w:val="28"/>
          <w:szCs w:val="28"/>
        </w:rPr>
        <w:t>Рис. 68.1</w:t>
      </w:r>
    </w:p>
    <w:p w:rsidR="00893DD9" w:rsidP="00B565B7">
      <w:pPr>
        <w:pStyle w:val="Style47"/>
        <w:widowControl/>
        <w:spacing w:line="240" w:lineRule="auto"/>
        <w:ind w:firstLine="178"/>
        <w:jc w:val="both"/>
        <w:rPr>
          <w:rStyle w:val="FontStyle95"/>
          <w:sz w:val="28"/>
          <w:szCs w:val="28"/>
        </w:rPr>
      </w:pPr>
      <w:r>
        <w:rPr>
          <w:noProof/>
        </w:rPr>
        <w:drawing>
          <wp:inline distT="0" distB="0" distL="0" distR="0">
            <wp:extent cx="4630366" cy="3353313"/>
            <wp:effectExtent l="0" t="0" r="0" b="0"/>
            <wp:docPr id="55" name="Рисунок 55" descr="http://profil.adu.by/pluginfile.php/3821/mod_book/chapter/10665/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05915" name="Picture 1" descr="http://profil.adu.by/pluginfile.php/3821/mod_book/chapter/10665/68.1.jpg"/>
                    <pic:cNvPicPr>
                      <a:picLocks noChangeAspect="1" noChangeArrowheads="1"/>
                    </pic:cNvPicPr>
                  </pic:nvPicPr>
                  <pic:blipFill rotWithShape="1">
                    <a:blip xmlns:r="http://schemas.openxmlformats.org/officeDocument/2006/relationships" r:embed="rId364"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l="46843" b="18354"/>
                    <a:stretch>
                      <a:fillRect/>
                    </a:stretch>
                  </pic:blipFill>
                  <pic:spPr bwMode="auto">
                    <a:xfrm>
                      <a:off x="0" y="0"/>
                      <a:ext cx="4656420" cy="3372182"/>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p>
    <w:p w:rsidR="006B4813" w:rsidP="006B4813">
      <w:pPr>
        <w:pStyle w:val="Style47"/>
        <w:widowControl/>
        <w:spacing w:line="240" w:lineRule="auto"/>
        <w:ind w:firstLine="178"/>
        <w:jc w:val="center"/>
        <w:rPr>
          <w:rStyle w:val="FontStyle95"/>
          <w:sz w:val="28"/>
          <w:szCs w:val="28"/>
        </w:rPr>
      </w:pPr>
      <w:r>
        <w:rPr>
          <w:rStyle w:val="FontStyle95"/>
          <w:sz w:val="28"/>
          <w:szCs w:val="28"/>
        </w:rPr>
        <w:t>Рис. 68.2</w:t>
      </w:r>
    </w:p>
    <w:p w:rsidR="006B4813" w:rsidP="00B565B7">
      <w:pPr>
        <w:pStyle w:val="Style47"/>
        <w:widowControl/>
        <w:spacing w:line="240" w:lineRule="auto"/>
        <w:ind w:firstLine="178"/>
        <w:jc w:val="both"/>
        <w:rPr>
          <w:rStyle w:val="FontStyle95"/>
          <w:sz w:val="28"/>
          <w:szCs w:val="28"/>
        </w:rPr>
      </w:pPr>
    </w:p>
    <w:p w:rsidR="00893DD9" w:rsidP="00B565B7">
      <w:pPr>
        <w:pStyle w:val="Style47"/>
        <w:widowControl/>
        <w:spacing w:line="240" w:lineRule="auto"/>
        <w:ind w:firstLine="178"/>
        <w:jc w:val="both"/>
        <w:rPr>
          <w:color w:val="000000"/>
          <w:sz w:val="28"/>
          <w:szCs w:val="28"/>
          <w:shd w:val="clear" w:color="auto" w:fill="FFFFFF"/>
        </w:rPr>
      </w:pPr>
      <w:r w:rsidRPr="009554E2">
        <w:rPr>
          <w:rStyle w:val="Strong"/>
          <w:color w:val="000000"/>
          <w:sz w:val="28"/>
          <w:szCs w:val="28"/>
          <w:shd w:val="clear" w:color="auto" w:fill="FFFFFF"/>
        </w:rPr>
        <w:t>Помните!</w:t>
      </w:r>
      <w:r w:rsidRPr="009554E2">
        <w:rPr>
          <w:color w:val="000000"/>
          <w:sz w:val="28"/>
          <w:szCs w:val="28"/>
          <w:shd w:val="clear" w:color="auto" w:fill="FFFFFF"/>
        </w:rPr>
        <w:t> Проекционная связь между ступенчатым разрезом и другими изображениями чертежа (например, видом спереди) сохраняется (см. рис. 68.</w:t>
      </w:r>
      <w:r>
        <w:rPr>
          <w:color w:val="000000"/>
          <w:sz w:val="28"/>
          <w:szCs w:val="28"/>
          <w:shd w:val="clear" w:color="auto" w:fill="FFFFFF"/>
        </w:rPr>
        <w:t>2</w:t>
      </w:r>
      <w:r w:rsidRPr="009554E2">
        <w:rPr>
          <w:color w:val="000000"/>
          <w:sz w:val="28"/>
          <w:szCs w:val="28"/>
          <w:shd w:val="clear" w:color="auto" w:fill="FFFFFF"/>
        </w:rPr>
        <w:t>).</w:t>
      </w:r>
    </w:p>
    <w:p w:rsidR="009554E2" w:rsidRPr="009554E2" w:rsidP="00B565B7">
      <w:pPr>
        <w:pStyle w:val="Style47"/>
        <w:widowControl/>
        <w:spacing w:line="240" w:lineRule="auto"/>
        <w:ind w:firstLine="178"/>
        <w:jc w:val="both"/>
        <w:rPr>
          <w:rStyle w:val="FontStyle95"/>
          <w:sz w:val="28"/>
          <w:szCs w:val="28"/>
        </w:rPr>
      </w:pPr>
    </w:p>
    <w:p w:rsidR="00A55AB6" w:rsidRPr="00B565B7" w:rsidP="00B565B7">
      <w:pPr>
        <w:pStyle w:val="Style47"/>
        <w:widowControl/>
        <w:spacing w:line="240" w:lineRule="auto"/>
        <w:ind w:firstLine="178"/>
        <w:jc w:val="both"/>
        <w:rPr>
          <w:rStyle w:val="FontStyle95"/>
          <w:sz w:val="28"/>
          <w:szCs w:val="28"/>
        </w:rPr>
      </w:pPr>
      <w:r w:rsidRPr="00B565B7">
        <w:rPr>
          <w:rStyle w:val="FontStyle95"/>
          <w:sz w:val="28"/>
          <w:szCs w:val="28"/>
        </w:rPr>
        <w:t>Как и в простых разрезах,</w:t>
      </w:r>
      <w:r w:rsidRPr="00B565B7">
        <w:rPr>
          <w:sz w:val="28"/>
          <w:szCs w:val="28"/>
        </w:rPr>
        <w:t xml:space="preserve"> </w:t>
      </w:r>
      <w:r w:rsidRPr="00B565B7">
        <w:rPr>
          <w:rStyle w:val="FontStyle95"/>
          <w:sz w:val="28"/>
          <w:szCs w:val="28"/>
        </w:rPr>
        <w:t>положение секущей плоскости указывают на чертеже разо</w:t>
      </w:r>
      <w:r w:rsidRPr="00B565B7">
        <w:rPr>
          <w:rStyle w:val="FontStyle95"/>
          <w:sz w:val="28"/>
          <w:szCs w:val="28"/>
        </w:rPr>
        <w:softHyphen/>
        <w:t>мкнутой линией. При сложном разрезе штрихи проводят также у перегибов линии сечения.</w:t>
      </w:r>
    </w:p>
    <w:p w:rsidR="00A55AB6" w:rsidRPr="00B565B7" w:rsidP="00B565B7">
      <w:pPr>
        <w:pStyle w:val="Style15"/>
        <w:widowControl/>
        <w:spacing w:line="240" w:lineRule="auto"/>
        <w:ind w:firstLine="192"/>
        <w:rPr>
          <w:rStyle w:val="FontStyle95"/>
          <w:sz w:val="28"/>
          <w:szCs w:val="28"/>
        </w:rPr>
      </w:pPr>
      <w:r w:rsidRPr="00B565B7">
        <w:rPr>
          <w:rStyle w:val="FontStyle95"/>
          <w:sz w:val="28"/>
          <w:szCs w:val="28"/>
        </w:rPr>
        <w:t>При ломаных разрезах секущие плоскости условно пов</w:t>
      </w:r>
      <w:r w:rsidR="00194AA9">
        <w:rPr>
          <w:rStyle w:val="FontStyle95"/>
          <w:sz w:val="28"/>
          <w:szCs w:val="28"/>
        </w:rPr>
        <w:t>орачивают</w:t>
      </w:r>
      <w:r w:rsidRPr="00B565B7">
        <w:rPr>
          <w:rStyle w:val="FontStyle95"/>
          <w:sz w:val="28"/>
          <w:szCs w:val="28"/>
        </w:rPr>
        <w:t xml:space="preserve"> до совмещения в одну плоскость, при этом направление поворота может не совпадать с направле</w:t>
      </w:r>
      <w:r w:rsidRPr="00B565B7">
        <w:rPr>
          <w:rStyle w:val="FontStyle95"/>
          <w:sz w:val="28"/>
          <w:szCs w:val="28"/>
        </w:rPr>
        <w:softHyphen/>
        <w:t>нием взгляда. Если совмещенные плоскости окажутся параллельны</w:t>
      </w:r>
      <w:r w:rsidRPr="00B565B7">
        <w:rPr>
          <w:rStyle w:val="FontStyle95"/>
          <w:sz w:val="28"/>
          <w:szCs w:val="28"/>
        </w:rPr>
        <w:softHyphen/>
        <w:t>ми одной из основных плоскостей проекций, то ломаный разрез допускается по</w:t>
      </w:r>
      <w:r w:rsidRPr="00B565B7">
        <w:rPr>
          <w:rStyle w:val="FontStyle95"/>
          <w:sz w:val="28"/>
          <w:szCs w:val="28"/>
        </w:rPr>
        <w:softHyphen/>
        <w:t>мещать на месте соответствующего ви</w:t>
      </w:r>
      <w:r w:rsidRPr="00B565B7">
        <w:rPr>
          <w:rStyle w:val="FontStyle95"/>
          <w:sz w:val="28"/>
          <w:szCs w:val="28"/>
        </w:rPr>
        <w:softHyphen/>
        <w:t>да.</w:t>
      </w:r>
    </w:p>
    <w:p w:rsidR="00E77E2F" w:rsidRPr="00E77E2F" w:rsidP="00E77E2F">
      <w:pPr>
        <w:shd w:val="clear" w:color="auto" w:fill="FFFFFF"/>
        <w:spacing w:after="100" w:afterAutospacing="1"/>
        <w:jc w:val="both"/>
        <w:rPr>
          <w:color w:val="000000"/>
          <w:sz w:val="28"/>
          <w:szCs w:val="28"/>
        </w:rPr>
      </w:pPr>
      <w:r w:rsidRPr="00A51582">
        <w:rPr>
          <w:b/>
          <w:bCs/>
          <w:color w:val="000000"/>
          <w:sz w:val="28"/>
          <w:szCs w:val="28"/>
        </w:rPr>
        <w:t>Разрезы в аксонометрических проекциях.</w:t>
      </w:r>
      <w:r w:rsidRPr="00E77E2F">
        <w:rPr>
          <w:color w:val="000000"/>
          <w:sz w:val="28"/>
          <w:szCs w:val="28"/>
        </w:rPr>
        <w:br/>
        <w:t>На аксонометрических проекциях, так же как и на изображениях предметов, применяют разрезы, с помощью которых показывают внутреннее устройство: отверстия, углубления, и т. д. Секущие плоскости, как правило, выбирают так, чтобы они совпадали с плоскостью симметрии детали или отдельного ее элемента (рис. 71, а) (см. Памятку 8).</w:t>
      </w:r>
    </w:p>
    <w:tbl>
      <w:tblPr>
        <w:tblW w:w="17475" w:type="dxa"/>
        <w:shd w:val="clear" w:color="auto" w:fill="FFFFFF"/>
        <w:tblCellMar>
          <w:top w:w="15" w:type="dxa"/>
          <w:left w:w="15" w:type="dxa"/>
          <w:bottom w:w="15" w:type="dxa"/>
          <w:right w:w="15" w:type="dxa"/>
        </w:tblCellMar>
        <w:tblLook w:val="04A0"/>
      </w:tblPr>
      <w:tblGrid>
        <w:gridCol w:w="8738"/>
        <w:gridCol w:w="8737"/>
      </w:tblGrid>
      <w:tr w:rsidTr="00E77E2F">
        <w:tblPrEx>
          <w:tblW w:w="17475" w:type="dxa"/>
          <w:shd w:val="clear" w:color="auto" w:fill="FFFFFF"/>
          <w:tblCellMar>
            <w:top w:w="15" w:type="dxa"/>
            <w:left w:w="15" w:type="dxa"/>
            <w:bottom w:w="15" w:type="dxa"/>
            <w:right w:w="15" w:type="dxa"/>
          </w:tblCellMar>
          <w:tblLook w:val="04A0"/>
        </w:tblPrEx>
        <w:tc>
          <w:tcPr>
            <w:tcW w:w="0" w:type="auto"/>
            <w:gridSpan w:val="2"/>
            <w:shd w:val="clear" w:color="auto" w:fill="FFFFFF"/>
            <w:vAlign w:val="center"/>
            <w:hideMark/>
          </w:tcPr>
          <w:p w:rsidR="00E77E2F" w:rsidRPr="00A51582" w:rsidP="00E77E2F">
            <w:pPr>
              <w:spacing w:after="100" w:afterAutospacing="1"/>
              <w:rPr>
                <w:b/>
                <w:bCs/>
                <w:i/>
                <w:color w:val="000000"/>
                <w:sz w:val="28"/>
                <w:szCs w:val="28"/>
              </w:rPr>
            </w:pPr>
            <w:r w:rsidRPr="00A51582">
              <w:rPr>
                <w:b/>
                <w:bCs/>
                <w:color w:val="000000"/>
                <w:sz w:val="28"/>
                <w:szCs w:val="28"/>
              </w:rPr>
              <w:t>Памятка. </w:t>
            </w:r>
            <w:r w:rsidRPr="00A51582">
              <w:rPr>
                <w:b/>
                <w:bCs/>
                <w:i/>
                <w:color w:val="000000"/>
                <w:sz w:val="28"/>
                <w:szCs w:val="28"/>
              </w:rPr>
              <w:t>Алгоритм построения аксонометрической проекции</w:t>
            </w:r>
            <w:r w:rsidRPr="00E77E2F">
              <w:rPr>
                <w:i/>
                <w:color w:val="000000"/>
                <w:sz w:val="28"/>
                <w:szCs w:val="28"/>
              </w:rPr>
              <w:br/>
            </w:r>
            <w:r w:rsidRPr="00A51582">
              <w:rPr>
                <w:b/>
                <w:bCs/>
                <w:i/>
                <w:color w:val="000000"/>
                <w:sz w:val="28"/>
                <w:szCs w:val="28"/>
              </w:rPr>
              <w:t>детали с вырезом одной четверти</w:t>
            </w:r>
          </w:p>
          <w:p w:rsidR="00A51582" w:rsidRPr="00A51582" w:rsidP="00A51582">
            <w:pPr>
              <w:spacing w:after="100" w:afterAutospacing="1"/>
              <w:rPr>
                <w:b/>
                <w:bCs/>
                <w:color w:val="000000"/>
                <w:sz w:val="28"/>
                <w:szCs w:val="28"/>
              </w:rPr>
            </w:pPr>
            <w:r w:rsidRPr="00A51582">
              <w:rPr>
                <w:noProof/>
                <w:sz w:val="28"/>
                <w:szCs w:val="28"/>
              </w:rPr>
              <w:drawing>
                <wp:inline distT="0" distB="0" distL="0" distR="0">
                  <wp:extent cx="3005988" cy="2100904"/>
                  <wp:effectExtent l="0" t="0" r="0" b="0"/>
                  <wp:docPr id="89" name="Рисунок 89" descr="http://profil.adu.by/pluginfile.php/3821/mod_book/chapter/10613/%D0%BF%D0%B0%D0%B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18484" name="Picture 105" descr="http://profil.adu.by/pluginfile.php/3821/mod_book/chapter/10613/%D0%BF%D0%B0%D0%BC-1.jpg"/>
                          <pic:cNvPicPr>
                            <a:picLocks noChangeAspect="1" noChangeArrowheads="1"/>
                          </pic:cNvPicPr>
                        </pic:nvPicPr>
                        <pic:blipFill>
                          <a:blip xmlns:r="http://schemas.openxmlformats.org/officeDocument/2006/relationships" r:embed="rId365"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3059635" cy="2138398"/>
                          </a:xfrm>
                          <a:prstGeom prst="rect">
                            <a:avLst/>
                          </a:prstGeom>
                          <a:noFill/>
                          <a:ln>
                            <a:noFill/>
                          </a:ln>
                        </pic:spPr>
                      </pic:pic>
                    </a:graphicData>
                  </a:graphic>
                </wp:inline>
              </w:drawing>
            </w:r>
          </w:p>
          <w:p w:rsidR="00E77E2F" w:rsidRPr="00E77E2F" w:rsidP="00E77E2F">
            <w:pPr>
              <w:spacing w:after="100" w:afterAutospacing="1"/>
              <w:rPr>
                <w:color w:val="000000"/>
                <w:sz w:val="28"/>
                <w:szCs w:val="28"/>
              </w:rPr>
            </w:pPr>
            <w:r w:rsidRPr="00A51582">
              <w:rPr>
                <w:color w:val="000000"/>
                <w:sz w:val="28"/>
                <w:szCs w:val="28"/>
                <w:shd w:val="clear" w:color="auto" w:fill="FFFFFF"/>
              </w:rPr>
              <w:t>Строят изометрическую проекцию детали</w:t>
            </w:r>
          </w:p>
        </w:tc>
      </w:tr>
      <w:tr w:rsidTr="00E77E2F">
        <w:tblPrEx>
          <w:tblW w:w="17475" w:type="dxa"/>
          <w:shd w:val="clear" w:color="auto" w:fill="FFFFFF"/>
          <w:tblCellMar>
            <w:top w:w="15" w:type="dxa"/>
            <w:left w:w="15" w:type="dxa"/>
            <w:bottom w:w="15" w:type="dxa"/>
            <w:right w:w="15" w:type="dxa"/>
          </w:tblCellMar>
          <w:tblLook w:val="04A0"/>
        </w:tblPrEx>
        <w:tc>
          <w:tcPr>
            <w:tcW w:w="0" w:type="auto"/>
            <w:gridSpan w:val="2"/>
            <w:shd w:val="clear" w:color="auto" w:fill="FFFFFF"/>
            <w:vAlign w:val="center"/>
            <w:hideMark/>
          </w:tcPr>
          <w:p w:rsidR="00E77E2F" w:rsidRPr="00E77E2F" w:rsidP="00E77E2F">
            <w:pPr>
              <w:jc w:val="center"/>
              <w:rPr>
                <w:color w:val="000000"/>
                <w:sz w:val="28"/>
                <w:szCs w:val="28"/>
              </w:rPr>
            </w:pPr>
          </w:p>
        </w:tc>
      </w:tr>
      <w:tr w:rsidTr="00A51582">
        <w:tblPrEx>
          <w:tblW w:w="17475" w:type="dxa"/>
          <w:shd w:val="clear" w:color="auto" w:fill="FFFFFF"/>
          <w:tblCellMar>
            <w:top w:w="15" w:type="dxa"/>
            <w:left w:w="15" w:type="dxa"/>
            <w:bottom w:w="15" w:type="dxa"/>
            <w:right w:w="15" w:type="dxa"/>
          </w:tblCellMar>
          <w:tblLook w:val="04A0"/>
        </w:tblPrEx>
        <w:tc>
          <w:tcPr>
            <w:tcW w:w="8738" w:type="dxa"/>
            <w:shd w:val="clear" w:color="auto" w:fill="FFFFFF"/>
            <w:tcMar>
              <w:top w:w="150" w:type="dxa"/>
              <w:left w:w="150" w:type="dxa"/>
              <w:bottom w:w="150" w:type="dxa"/>
              <w:right w:w="150" w:type="dxa"/>
            </w:tcMar>
            <w:vAlign w:val="center"/>
          </w:tcPr>
          <w:p w:rsidR="00E77E2F" w:rsidRPr="00A51582" w:rsidP="00A51582">
            <w:pPr>
              <w:jc w:val="center"/>
              <w:rPr>
                <w:color w:val="000000"/>
                <w:sz w:val="28"/>
                <w:szCs w:val="28"/>
              </w:rPr>
            </w:pPr>
            <w:r w:rsidRPr="00A51582">
              <w:rPr>
                <w:noProof/>
                <w:sz w:val="28"/>
                <w:szCs w:val="28"/>
              </w:rPr>
              <w:drawing>
                <wp:inline distT="0" distB="0" distL="0" distR="0">
                  <wp:extent cx="2488134" cy="1731578"/>
                  <wp:effectExtent l="0" t="0" r="0" b="0"/>
                  <wp:docPr id="90" name="Рисунок 90" descr="http://profil.adu.by/pluginfile.php/3821/mod_book/chapter/10613/%D0%BF%D0%B0%D0%B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549505" name="Picture 107" descr="http://profil.adu.by/pluginfile.php/3821/mod_book/chapter/10613/%D0%BF%D0%B0%D0%BC-2.jpg"/>
                          <pic:cNvPicPr>
                            <a:picLocks noChangeAspect="1" noChangeArrowheads="1"/>
                          </pic:cNvPicPr>
                        </pic:nvPicPr>
                        <pic:blipFill>
                          <a:blip xmlns:r="http://schemas.openxmlformats.org/officeDocument/2006/relationships" r:embed="rId366"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509759" cy="1746628"/>
                          </a:xfrm>
                          <a:prstGeom prst="rect">
                            <a:avLst/>
                          </a:prstGeom>
                          <a:noFill/>
                          <a:ln>
                            <a:noFill/>
                          </a:ln>
                        </pic:spPr>
                      </pic:pic>
                    </a:graphicData>
                  </a:graphic>
                </wp:inline>
              </w:drawing>
            </w:r>
          </w:p>
          <w:p w:rsidR="00A51582" w:rsidRPr="00A51582" w:rsidP="00E77E2F">
            <w:pPr>
              <w:jc w:val="both"/>
              <w:rPr>
                <w:color w:val="000000"/>
                <w:sz w:val="28"/>
                <w:szCs w:val="28"/>
              </w:rPr>
            </w:pPr>
          </w:p>
          <w:p w:rsidR="00A51582" w:rsidRPr="00A51582" w:rsidP="00E77E2F">
            <w:pPr>
              <w:jc w:val="both"/>
              <w:rPr>
                <w:color w:val="000000"/>
                <w:sz w:val="28"/>
                <w:szCs w:val="28"/>
                <w:shd w:val="clear" w:color="auto" w:fill="FFFFFF"/>
              </w:rPr>
            </w:pPr>
            <w:r w:rsidRPr="00A51582">
              <w:rPr>
                <w:color w:val="000000"/>
                <w:sz w:val="28"/>
                <w:szCs w:val="28"/>
                <w:shd w:val="clear" w:color="auto" w:fill="FFFFFF"/>
              </w:rPr>
              <w:t>Удаляют 1/4 часть детали</w:t>
            </w:r>
          </w:p>
          <w:p w:rsidR="00A51582" w:rsidRPr="00A51582" w:rsidP="00E77E2F">
            <w:pPr>
              <w:jc w:val="both"/>
              <w:rPr>
                <w:color w:val="000000"/>
                <w:sz w:val="28"/>
                <w:szCs w:val="28"/>
                <w:shd w:val="clear" w:color="auto" w:fill="FFFFFF"/>
              </w:rPr>
            </w:pPr>
          </w:p>
          <w:p w:rsidR="00A51582" w:rsidRPr="00A51582" w:rsidP="00A51582">
            <w:pPr>
              <w:jc w:val="center"/>
              <w:rPr>
                <w:color w:val="000000"/>
                <w:sz w:val="28"/>
                <w:szCs w:val="28"/>
              </w:rPr>
            </w:pPr>
            <w:r w:rsidRPr="00A51582">
              <w:rPr>
                <w:noProof/>
                <w:sz w:val="28"/>
                <w:szCs w:val="28"/>
              </w:rPr>
              <w:drawing>
                <wp:inline distT="0" distB="0" distL="0" distR="0">
                  <wp:extent cx="2967098" cy="2014452"/>
                  <wp:effectExtent l="0" t="0" r="0" b="0"/>
                  <wp:docPr id="91" name="Рисунок 91" descr="http://profil.adu.by/pluginfile.php/3821/mod_book/chapter/10613/%D0%BF%D0%B0%D0%B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47704" name="Picture 109" descr="http://profil.adu.by/pluginfile.php/3821/mod_book/chapter/10613/%D0%BF%D0%B0%D0%BC-3.jpg"/>
                          <pic:cNvPicPr>
                            <a:picLocks noChangeAspect="1" noChangeArrowheads="1"/>
                          </pic:cNvPicPr>
                        </pic:nvPicPr>
                        <pic:blipFill>
                          <a:blip xmlns:r="http://schemas.openxmlformats.org/officeDocument/2006/relationships" r:embed="rId367"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985534" cy="2026969"/>
                          </a:xfrm>
                          <a:prstGeom prst="rect">
                            <a:avLst/>
                          </a:prstGeom>
                          <a:noFill/>
                          <a:ln>
                            <a:noFill/>
                          </a:ln>
                        </pic:spPr>
                      </pic:pic>
                    </a:graphicData>
                  </a:graphic>
                </wp:inline>
              </w:drawing>
            </w:r>
          </w:p>
          <w:p w:rsidR="00A51582" w:rsidRPr="00A51582" w:rsidP="00E77E2F">
            <w:pPr>
              <w:jc w:val="both"/>
              <w:rPr>
                <w:color w:val="000000"/>
                <w:sz w:val="28"/>
                <w:szCs w:val="28"/>
              </w:rPr>
            </w:pPr>
          </w:p>
          <w:p w:rsidR="00A51582" w:rsidRPr="00A51582" w:rsidP="00E77E2F">
            <w:pPr>
              <w:jc w:val="both"/>
              <w:rPr>
                <w:color w:val="000000"/>
                <w:sz w:val="28"/>
                <w:szCs w:val="28"/>
                <w:shd w:val="clear" w:color="auto" w:fill="FFFFFF"/>
              </w:rPr>
            </w:pPr>
            <w:r w:rsidRPr="00A51582">
              <w:rPr>
                <w:color w:val="000000"/>
                <w:sz w:val="28"/>
                <w:szCs w:val="28"/>
                <w:shd w:val="clear" w:color="auto" w:fill="FFFFFF"/>
              </w:rPr>
              <w:t>Строят отверстия детали в вырезе</w:t>
            </w:r>
          </w:p>
          <w:p w:rsidR="00A51582" w:rsidRPr="00A51582" w:rsidP="00E77E2F">
            <w:pPr>
              <w:jc w:val="both"/>
              <w:rPr>
                <w:color w:val="000000"/>
                <w:sz w:val="28"/>
                <w:szCs w:val="28"/>
                <w:shd w:val="clear" w:color="auto" w:fill="FFFFFF"/>
              </w:rPr>
            </w:pPr>
          </w:p>
          <w:p w:rsidR="00A51582" w:rsidRPr="00A51582" w:rsidP="00A51582">
            <w:pPr>
              <w:jc w:val="center"/>
              <w:rPr>
                <w:color w:val="000000"/>
                <w:sz w:val="28"/>
                <w:szCs w:val="28"/>
              </w:rPr>
            </w:pPr>
            <w:r w:rsidRPr="00A51582">
              <w:rPr>
                <w:noProof/>
                <w:sz w:val="28"/>
                <w:szCs w:val="28"/>
              </w:rPr>
              <w:drawing>
                <wp:inline distT="0" distB="0" distL="0" distR="0">
                  <wp:extent cx="2966936" cy="1699807"/>
                  <wp:effectExtent l="0" t="0" r="0" b="0"/>
                  <wp:docPr id="92" name="Рисунок 92" descr="http://profil.adu.by/pluginfile.php/3821/mod_book/chapter/10613/%D0%BF%D0%B0%D0%B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637744" name="Picture 111" descr="http://profil.adu.by/pluginfile.php/3821/mod_book/chapter/10613/%D0%BF%D0%B0%D0%BC-4.jpg"/>
                          <pic:cNvPicPr>
                            <a:picLocks noChangeAspect="1" noChangeArrowheads="1"/>
                          </pic:cNvPicPr>
                        </pic:nvPicPr>
                        <pic:blipFill>
                          <a:blip xmlns:r="http://schemas.openxmlformats.org/officeDocument/2006/relationships" r:embed="rId368"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3012057" cy="1725657"/>
                          </a:xfrm>
                          <a:prstGeom prst="rect">
                            <a:avLst/>
                          </a:prstGeom>
                          <a:noFill/>
                          <a:ln>
                            <a:noFill/>
                          </a:ln>
                        </pic:spPr>
                      </pic:pic>
                    </a:graphicData>
                  </a:graphic>
                </wp:inline>
              </w:drawing>
            </w:r>
          </w:p>
          <w:p w:rsidR="00A51582" w:rsidRPr="00A51582" w:rsidP="00E77E2F">
            <w:pPr>
              <w:jc w:val="both"/>
              <w:rPr>
                <w:color w:val="000000"/>
                <w:sz w:val="28"/>
                <w:szCs w:val="28"/>
              </w:rPr>
            </w:pPr>
          </w:p>
          <w:p w:rsidR="00A51582" w:rsidRPr="00A51582" w:rsidP="00A51582">
            <w:pPr>
              <w:pStyle w:val="NormalWeb"/>
              <w:jc w:val="both"/>
              <w:rPr>
                <w:color w:val="000000"/>
                <w:sz w:val="28"/>
                <w:szCs w:val="28"/>
              </w:rPr>
            </w:pPr>
            <w:r w:rsidRPr="00A51582">
              <w:rPr>
                <w:color w:val="000000"/>
                <w:sz w:val="28"/>
                <w:szCs w:val="28"/>
              </w:rPr>
              <w:t xml:space="preserve">Уточняют построения: строят отверстия и </w:t>
            </w:r>
            <w:r w:rsidRPr="00A51582">
              <w:rPr>
                <w:color w:val="000000"/>
                <w:sz w:val="28"/>
                <w:szCs w:val="28"/>
              </w:rPr>
              <w:t>скругления</w:t>
            </w:r>
            <w:r w:rsidRPr="00A51582">
              <w:rPr>
                <w:color w:val="000000"/>
                <w:sz w:val="28"/>
                <w:szCs w:val="28"/>
              </w:rPr>
              <w:t xml:space="preserve"> в основании детали</w:t>
            </w:r>
          </w:p>
          <w:p w:rsidR="00A51582" w:rsidRPr="00A51582" w:rsidP="00A51582">
            <w:pPr>
              <w:pStyle w:val="NormalWeb"/>
              <w:jc w:val="center"/>
              <w:rPr>
                <w:color w:val="000000"/>
                <w:sz w:val="28"/>
                <w:szCs w:val="28"/>
              </w:rPr>
            </w:pPr>
            <w:r w:rsidRPr="00A51582">
              <w:rPr>
                <w:noProof/>
                <w:sz w:val="28"/>
                <w:szCs w:val="28"/>
              </w:rPr>
              <w:drawing>
                <wp:inline distT="0" distB="0" distL="0" distR="0">
                  <wp:extent cx="2850312" cy="1867532"/>
                  <wp:effectExtent l="0" t="0" r="0" b="0"/>
                  <wp:docPr id="93" name="Рисунок 93" descr="http://profil.adu.by/pluginfile.php/3821/mod_book/chapter/10613/%D0%BF%D0%B0%D0%B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890060" name="Picture 113" descr="http://profil.adu.by/pluginfile.php/3821/mod_book/chapter/10613/%D0%BF%D0%B0%D0%BC-5.jpg"/>
                          <pic:cNvPicPr>
                            <a:picLocks noChangeAspect="1" noChangeArrowheads="1"/>
                          </pic:cNvPicPr>
                        </pic:nvPicPr>
                        <pic:blipFill>
                          <a:blip xmlns:r="http://schemas.openxmlformats.org/officeDocument/2006/relationships" r:embed="rId369"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880045" cy="1887013"/>
                          </a:xfrm>
                          <a:prstGeom prst="rect">
                            <a:avLst/>
                          </a:prstGeom>
                          <a:noFill/>
                          <a:ln>
                            <a:noFill/>
                          </a:ln>
                        </pic:spPr>
                      </pic:pic>
                    </a:graphicData>
                  </a:graphic>
                </wp:inline>
              </w:drawing>
            </w:r>
          </w:p>
          <w:p w:rsidR="00A51582" w:rsidRPr="00A51582" w:rsidP="00A51582">
            <w:pPr>
              <w:pStyle w:val="NormalWeb"/>
              <w:jc w:val="both"/>
              <w:rPr>
                <w:color w:val="000000"/>
                <w:sz w:val="28"/>
                <w:szCs w:val="28"/>
              </w:rPr>
            </w:pPr>
          </w:p>
          <w:p w:rsidR="00A51582" w:rsidRPr="00E77E2F" w:rsidP="00E77E2F">
            <w:pPr>
              <w:jc w:val="both"/>
              <w:rPr>
                <w:color w:val="000000"/>
                <w:sz w:val="28"/>
                <w:szCs w:val="28"/>
              </w:rPr>
            </w:pPr>
          </w:p>
        </w:tc>
        <w:tc>
          <w:tcPr>
            <w:tcW w:w="0" w:type="auto"/>
            <w:shd w:val="clear" w:color="auto" w:fill="FFFFFF"/>
            <w:vAlign w:val="center"/>
          </w:tcPr>
          <w:p w:rsidR="00E77E2F" w:rsidRPr="00E77E2F" w:rsidP="00E77E2F">
            <w:pPr>
              <w:jc w:val="center"/>
              <w:rPr>
                <w:color w:val="000000"/>
                <w:sz w:val="28"/>
                <w:szCs w:val="28"/>
              </w:rPr>
            </w:pPr>
          </w:p>
        </w:tc>
      </w:tr>
      <w:tr w:rsidTr="00A51582">
        <w:tblPrEx>
          <w:tblW w:w="17475" w:type="dxa"/>
          <w:shd w:val="clear" w:color="auto" w:fill="FFFFFF"/>
          <w:tblCellMar>
            <w:top w:w="15" w:type="dxa"/>
            <w:left w:w="15" w:type="dxa"/>
            <w:bottom w:w="15" w:type="dxa"/>
            <w:right w:w="15" w:type="dxa"/>
          </w:tblCellMar>
          <w:tblLook w:val="04A0"/>
        </w:tblPrEx>
        <w:tc>
          <w:tcPr>
            <w:tcW w:w="0" w:type="auto"/>
            <w:shd w:val="clear" w:color="auto" w:fill="FFFFFF"/>
            <w:tcMar>
              <w:top w:w="150" w:type="dxa"/>
              <w:left w:w="150" w:type="dxa"/>
              <w:bottom w:w="150" w:type="dxa"/>
              <w:right w:w="150" w:type="dxa"/>
            </w:tcMar>
            <w:vAlign w:val="center"/>
          </w:tcPr>
          <w:p w:rsidR="00E77E2F" w:rsidRPr="00E77E2F" w:rsidP="00E77E2F">
            <w:pPr>
              <w:jc w:val="both"/>
              <w:rPr>
                <w:color w:val="000000"/>
                <w:sz w:val="28"/>
                <w:szCs w:val="28"/>
              </w:rPr>
            </w:pPr>
          </w:p>
        </w:tc>
        <w:tc>
          <w:tcPr>
            <w:tcW w:w="0" w:type="auto"/>
            <w:shd w:val="clear" w:color="auto" w:fill="FFFFFF"/>
            <w:vAlign w:val="center"/>
          </w:tcPr>
          <w:p w:rsidR="00E77E2F" w:rsidRPr="00E77E2F" w:rsidP="00E77E2F">
            <w:pPr>
              <w:jc w:val="center"/>
              <w:rPr>
                <w:color w:val="000000"/>
                <w:sz w:val="28"/>
                <w:szCs w:val="28"/>
              </w:rPr>
            </w:pPr>
          </w:p>
        </w:tc>
      </w:tr>
      <w:tr w:rsidTr="00A51582">
        <w:tblPrEx>
          <w:tblW w:w="17475" w:type="dxa"/>
          <w:shd w:val="clear" w:color="auto" w:fill="FFFFFF"/>
          <w:tblCellMar>
            <w:top w:w="15" w:type="dxa"/>
            <w:left w:w="15" w:type="dxa"/>
            <w:bottom w:w="15" w:type="dxa"/>
            <w:right w:w="15" w:type="dxa"/>
          </w:tblCellMar>
          <w:tblLook w:val="04A0"/>
        </w:tblPrEx>
        <w:tc>
          <w:tcPr>
            <w:tcW w:w="0" w:type="auto"/>
            <w:shd w:val="clear" w:color="auto" w:fill="FFFFFF"/>
            <w:tcMar>
              <w:top w:w="150" w:type="dxa"/>
              <w:left w:w="150" w:type="dxa"/>
              <w:bottom w:w="150" w:type="dxa"/>
              <w:right w:w="150" w:type="dxa"/>
            </w:tcMar>
            <w:vAlign w:val="center"/>
          </w:tcPr>
          <w:p w:rsidR="00A51582" w:rsidRPr="00A51582" w:rsidP="00E77E2F">
            <w:pPr>
              <w:jc w:val="both"/>
              <w:rPr>
                <w:color w:val="000000"/>
                <w:sz w:val="28"/>
                <w:szCs w:val="28"/>
              </w:rPr>
            </w:pPr>
          </w:p>
        </w:tc>
        <w:tc>
          <w:tcPr>
            <w:tcW w:w="0" w:type="auto"/>
            <w:shd w:val="clear" w:color="auto" w:fill="FFFFFF"/>
            <w:vAlign w:val="center"/>
          </w:tcPr>
          <w:p w:rsidR="00A51582" w:rsidRPr="00A51582" w:rsidP="00E77E2F">
            <w:pPr>
              <w:jc w:val="center"/>
              <w:rPr>
                <w:color w:val="000000"/>
                <w:sz w:val="28"/>
                <w:szCs w:val="28"/>
              </w:rPr>
            </w:pPr>
          </w:p>
        </w:tc>
      </w:tr>
      <w:tr w:rsidTr="00A51582">
        <w:tblPrEx>
          <w:tblW w:w="17475" w:type="dxa"/>
          <w:shd w:val="clear" w:color="auto" w:fill="FFFFFF"/>
          <w:tblCellMar>
            <w:top w:w="15" w:type="dxa"/>
            <w:left w:w="15" w:type="dxa"/>
            <w:bottom w:w="15" w:type="dxa"/>
            <w:right w:w="15" w:type="dxa"/>
          </w:tblCellMar>
          <w:tblLook w:val="04A0"/>
        </w:tblPrEx>
        <w:tc>
          <w:tcPr>
            <w:tcW w:w="0" w:type="auto"/>
            <w:shd w:val="clear" w:color="auto" w:fill="FFFFFF"/>
            <w:vAlign w:val="center"/>
          </w:tcPr>
          <w:p w:rsidR="00A51582" w:rsidRPr="00E77E2F" w:rsidP="00E77E2F">
            <w:pPr>
              <w:spacing w:after="100" w:afterAutospacing="1"/>
              <w:jc w:val="both"/>
              <w:rPr>
                <w:color w:val="000000"/>
                <w:sz w:val="28"/>
                <w:szCs w:val="28"/>
              </w:rPr>
            </w:pPr>
          </w:p>
        </w:tc>
        <w:tc>
          <w:tcPr>
            <w:tcW w:w="0" w:type="auto"/>
            <w:shd w:val="clear" w:color="auto" w:fill="FFFFFF"/>
            <w:vAlign w:val="center"/>
          </w:tcPr>
          <w:p w:rsidR="00E77E2F" w:rsidRPr="00E77E2F" w:rsidP="00E77E2F">
            <w:pPr>
              <w:jc w:val="center"/>
              <w:rPr>
                <w:color w:val="000000"/>
                <w:sz w:val="28"/>
                <w:szCs w:val="28"/>
              </w:rPr>
            </w:pPr>
          </w:p>
        </w:tc>
      </w:tr>
      <w:tr w:rsidTr="00A51582">
        <w:tblPrEx>
          <w:tblW w:w="17475" w:type="dxa"/>
          <w:shd w:val="clear" w:color="auto" w:fill="FFFFFF"/>
          <w:tblCellMar>
            <w:top w:w="15" w:type="dxa"/>
            <w:left w:w="15" w:type="dxa"/>
            <w:bottom w:w="15" w:type="dxa"/>
            <w:right w:w="15" w:type="dxa"/>
          </w:tblCellMar>
          <w:tblLook w:val="04A0"/>
        </w:tblPrEx>
        <w:tc>
          <w:tcPr>
            <w:tcW w:w="0" w:type="auto"/>
            <w:shd w:val="clear" w:color="auto" w:fill="FFFFFF"/>
            <w:vAlign w:val="center"/>
          </w:tcPr>
          <w:p w:rsidR="00E77E2F" w:rsidRPr="00E77E2F" w:rsidP="00E77E2F">
            <w:pPr>
              <w:spacing w:after="100" w:afterAutospacing="1"/>
              <w:jc w:val="both"/>
              <w:rPr>
                <w:color w:val="000000"/>
                <w:sz w:val="28"/>
                <w:szCs w:val="28"/>
              </w:rPr>
            </w:pPr>
          </w:p>
        </w:tc>
        <w:tc>
          <w:tcPr>
            <w:tcW w:w="0" w:type="auto"/>
            <w:shd w:val="clear" w:color="auto" w:fill="FFFFFF"/>
            <w:vAlign w:val="center"/>
          </w:tcPr>
          <w:p w:rsidR="00E77E2F" w:rsidRPr="00E77E2F" w:rsidP="00E77E2F">
            <w:pPr>
              <w:jc w:val="center"/>
              <w:rPr>
                <w:color w:val="000000"/>
                <w:sz w:val="28"/>
                <w:szCs w:val="28"/>
              </w:rPr>
            </w:pPr>
          </w:p>
        </w:tc>
      </w:tr>
    </w:tbl>
    <w:p w:rsidR="00E77E2F" w:rsidRPr="00E77E2F" w:rsidP="00E77E2F">
      <w:pPr>
        <w:shd w:val="clear" w:color="auto" w:fill="FFFFFF"/>
        <w:spacing w:after="100" w:afterAutospacing="1"/>
        <w:jc w:val="both"/>
        <w:rPr>
          <w:color w:val="000000"/>
          <w:sz w:val="28"/>
          <w:szCs w:val="28"/>
        </w:rPr>
      </w:pPr>
      <w:r w:rsidRPr="00E77E2F">
        <w:rPr>
          <w:color w:val="000000"/>
          <w:sz w:val="28"/>
          <w:szCs w:val="28"/>
        </w:rPr>
        <w:t xml:space="preserve">Линии штриховки сечений наносят параллельно диагоналям проекций квадратов, построенных на осях </w:t>
      </w:r>
      <w:r w:rsidRPr="00E77E2F">
        <w:rPr>
          <w:color w:val="000000"/>
          <w:sz w:val="28"/>
          <w:szCs w:val="28"/>
        </w:rPr>
        <w:t>х</w:t>
      </w:r>
      <w:r w:rsidRPr="00E77E2F">
        <w:rPr>
          <w:color w:val="000000"/>
          <w:sz w:val="28"/>
          <w:szCs w:val="28"/>
        </w:rPr>
        <w:t xml:space="preserve"> и </w:t>
      </w:r>
      <w:r w:rsidRPr="00E77E2F">
        <w:rPr>
          <w:color w:val="000000"/>
          <w:sz w:val="28"/>
          <w:szCs w:val="28"/>
        </w:rPr>
        <w:t>z</w:t>
      </w:r>
      <w:r w:rsidRPr="00E77E2F">
        <w:rPr>
          <w:color w:val="000000"/>
          <w:sz w:val="28"/>
          <w:szCs w:val="28"/>
        </w:rPr>
        <w:t xml:space="preserve">, </w:t>
      </w:r>
      <w:r w:rsidRPr="00E77E2F">
        <w:rPr>
          <w:color w:val="000000"/>
          <w:sz w:val="28"/>
          <w:szCs w:val="28"/>
        </w:rPr>
        <w:t>х</w:t>
      </w:r>
      <w:r w:rsidRPr="00E77E2F">
        <w:rPr>
          <w:color w:val="000000"/>
          <w:sz w:val="28"/>
          <w:szCs w:val="28"/>
        </w:rPr>
        <w:t xml:space="preserve"> и у, </w:t>
      </w:r>
      <w:r w:rsidRPr="00E77E2F">
        <w:rPr>
          <w:color w:val="000000"/>
          <w:sz w:val="28"/>
          <w:szCs w:val="28"/>
        </w:rPr>
        <w:t>у</w:t>
      </w:r>
      <w:r w:rsidRPr="00E77E2F">
        <w:rPr>
          <w:color w:val="000000"/>
          <w:sz w:val="28"/>
          <w:szCs w:val="28"/>
        </w:rPr>
        <w:t xml:space="preserve"> и </w:t>
      </w:r>
      <w:r w:rsidRPr="00E77E2F">
        <w:rPr>
          <w:color w:val="000000"/>
          <w:sz w:val="28"/>
          <w:szCs w:val="28"/>
        </w:rPr>
        <w:t>z</w:t>
      </w:r>
      <w:r w:rsidRPr="00E77E2F">
        <w:rPr>
          <w:color w:val="000000"/>
          <w:sz w:val="28"/>
          <w:szCs w:val="28"/>
        </w:rPr>
        <w:t xml:space="preserve"> (рис. 71, б). Например, в изометрической проекции на фронтальном и профильном разрезах линии штриховки располагают под углом 45°.</w:t>
      </w:r>
    </w:p>
    <w:p w:rsidR="00E77E2F" w:rsidRPr="00E77E2F" w:rsidP="00E77E2F">
      <w:pPr>
        <w:shd w:val="clear" w:color="auto" w:fill="FFFFFF"/>
        <w:spacing w:after="100" w:afterAutospacing="1"/>
        <w:jc w:val="both"/>
        <w:rPr>
          <w:color w:val="000000"/>
          <w:sz w:val="28"/>
          <w:szCs w:val="28"/>
        </w:rPr>
      </w:pPr>
      <w:r w:rsidRPr="00A51582">
        <w:rPr>
          <w:i/>
          <w:iCs/>
          <w:noProof/>
          <w:color w:val="000000"/>
          <w:sz w:val="28"/>
          <w:szCs w:val="28"/>
        </w:rPr>
        <w:drawing>
          <wp:inline distT="0" distB="0" distL="0" distR="0">
            <wp:extent cx="262890" cy="262890"/>
            <wp:effectExtent l="0" t="0" r="0" b="0"/>
            <wp:docPr id="72" name="Рисунок 72" descr="http://profil.adu.by/pluginfile.php/3821/mod_book/chapter/10613/%D0%B2%D0%BE%D0%BF%D1%80%D0%BE%D1%81.jpg?time=160392435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309196" name="Picture 96" descr="http://profil.adu.by/pluginfile.php/3821/mod_book/chapter/10613/%D0%B2%D0%BE%D0%BF%D1%80%D0%BE%D1%81.jpg?time=1603924350265"/>
                    <pic:cNvPicPr>
                      <a:picLocks noChangeAspect="1" noChangeArrowheads="1"/>
                    </pic:cNvPicPr>
                  </pic:nvPicPr>
                  <pic:blipFill>
                    <a:blip xmlns:r="http://schemas.openxmlformats.org/officeDocument/2006/relationships" r:embed="rId294"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62890" cy="262890"/>
                    </a:xfrm>
                    <a:prstGeom prst="rect">
                      <a:avLst/>
                    </a:prstGeom>
                    <a:noFill/>
                    <a:ln>
                      <a:noFill/>
                    </a:ln>
                  </pic:spPr>
                </pic:pic>
              </a:graphicData>
            </a:graphic>
          </wp:inline>
        </w:drawing>
      </w:r>
      <w:r w:rsidRPr="00A51582">
        <w:rPr>
          <w:i/>
          <w:iCs/>
          <w:color w:val="000000"/>
          <w:sz w:val="28"/>
          <w:szCs w:val="28"/>
        </w:rPr>
        <w:t xml:space="preserve">Определите, каков угол штриховки в </w:t>
      </w:r>
      <w:r w:rsidRPr="00A51582">
        <w:rPr>
          <w:i/>
          <w:iCs/>
          <w:color w:val="000000"/>
          <w:sz w:val="28"/>
          <w:szCs w:val="28"/>
        </w:rPr>
        <w:t>диметрической</w:t>
      </w:r>
      <w:r w:rsidRPr="00A51582">
        <w:rPr>
          <w:i/>
          <w:iCs/>
          <w:color w:val="000000"/>
          <w:sz w:val="28"/>
          <w:szCs w:val="28"/>
        </w:rPr>
        <w:t xml:space="preserve"> проекции.</w:t>
      </w:r>
    </w:p>
    <w:p w:rsidR="00E77E2F" w:rsidRPr="00E77E2F" w:rsidP="00E77E2F">
      <w:pPr>
        <w:shd w:val="clear" w:color="auto" w:fill="FFFFFF"/>
        <w:spacing w:after="100" w:afterAutospacing="1"/>
        <w:rPr>
          <w:color w:val="000000"/>
        </w:rPr>
      </w:pPr>
      <w:r w:rsidRPr="00E77E2F">
        <w:rPr>
          <w:noProof/>
          <w:color w:val="1177D1"/>
        </w:rPr>
        <w:drawing>
          <wp:inline distT="0" distB="0" distL="0" distR="0">
            <wp:extent cx="5564505" cy="3764915"/>
            <wp:effectExtent l="0" t="0" r="0" b="0"/>
            <wp:docPr id="69" name="Рисунок 69" descr="http://profil.adu.by/pluginfile.php/3821/mod_book/chapter/10613/254%D0%B0%D0%B1.jpg">
              <a:hlinkClick xmlns:a="http://schemas.openxmlformats.org/drawingml/2006/main" xmlns:r="http://schemas.openxmlformats.org/officeDocument/2006/relationships" r:id="rId3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93986" name="Picture 97" descr="http://profil.adu.by/pluginfile.php/3821/mod_book/chapter/10613/254%D0%B0%D0%B1.jpg">
                      <a:hlinkClick xmlns:a="http://schemas.openxmlformats.org/drawingml/2006/main" xmlns:r="http://schemas.openxmlformats.org/officeDocument/2006/relationships" r:id="rId370"/>
                    </pic:cNvPr>
                    <pic:cNvPicPr>
                      <a:picLocks noChangeAspect="1" noChangeArrowheads="1"/>
                    </pic:cNvPicPr>
                  </pic:nvPicPr>
                  <pic:blipFill>
                    <a:blip xmlns:r="http://schemas.openxmlformats.org/officeDocument/2006/relationships" r:embed="rId371"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564505" cy="3764915"/>
                    </a:xfrm>
                    <a:prstGeom prst="rect">
                      <a:avLst/>
                    </a:prstGeom>
                    <a:noFill/>
                    <a:ln>
                      <a:noFill/>
                    </a:ln>
                  </pic:spPr>
                </pic:pic>
              </a:graphicData>
            </a:graphic>
          </wp:inline>
        </w:drawing>
      </w:r>
    </w:p>
    <w:p w:rsidR="00A55AB6" w:rsidRPr="00B565B7" w:rsidP="00B565B7">
      <w:pPr>
        <w:jc w:val="both"/>
        <w:rPr>
          <w:rStyle w:val="FontStyle95"/>
          <w:sz w:val="28"/>
          <w:szCs w:val="28"/>
        </w:rPr>
      </w:pPr>
    </w:p>
    <w:p w:rsidR="007B779C" w:rsidRPr="007B779C" w:rsidP="007B779C">
      <w:pPr>
        <w:shd w:val="clear" w:color="auto" w:fill="FFFFFF"/>
        <w:spacing w:after="100" w:afterAutospacing="1"/>
        <w:jc w:val="center"/>
        <w:rPr>
          <w:color w:val="000000"/>
        </w:rPr>
      </w:pPr>
    </w:p>
    <w:p w:rsidR="007B779C" w:rsidP="00B565B7">
      <w:pPr>
        <w:jc w:val="both"/>
        <w:rPr>
          <w:rStyle w:val="FontStyle95"/>
          <w:sz w:val="28"/>
          <w:szCs w:val="28"/>
        </w:rPr>
      </w:pPr>
    </w:p>
    <w:p w:rsidR="00A55AB6" w:rsidP="007F7C62">
      <w:pPr>
        <w:jc w:val="center"/>
        <w:rPr>
          <w:rStyle w:val="FontStyle95"/>
          <w:sz w:val="20"/>
          <w:szCs w:val="20"/>
        </w:rPr>
      </w:pPr>
    </w:p>
    <w:p w:rsidR="00112D13" w:rsidP="00112D13">
      <w:pPr>
        <w:ind w:firstLine="709"/>
        <w:jc w:val="center"/>
        <w:rPr>
          <w:bCs/>
          <w:sz w:val="28"/>
          <w:szCs w:val="28"/>
        </w:rPr>
      </w:pPr>
      <w:r w:rsidRPr="000F0CDC">
        <w:rPr>
          <w:bCs/>
          <w:sz w:val="28"/>
          <w:szCs w:val="28"/>
        </w:rPr>
        <w:t xml:space="preserve">ПЛАН </w:t>
      </w:r>
      <w:r w:rsidR="00A16797">
        <w:rPr>
          <w:bCs/>
          <w:sz w:val="28"/>
          <w:szCs w:val="28"/>
        </w:rPr>
        <w:t>УРОКА</w:t>
      </w:r>
      <w:r w:rsidRPr="000F0CDC">
        <w:rPr>
          <w:bCs/>
          <w:sz w:val="28"/>
          <w:szCs w:val="28"/>
        </w:rPr>
        <w:t xml:space="preserve"> 27</w:t>
      </w:r>
    </w:p>
    <w:p w:rsidR="00B55387" w:rsidP="00112D13">
      <w:pPr>
        <w:ind w:firstLine="709"/>
        <w:jc w:val="center"/>
        <w:rPr>
          <w:bCs/>
          <w:sz w:val="28"/>
          <w:szCs w:val="28"/>
        </w:rPr>
      </w:pPr>
    </w:p>
    <w:p w:rsidR="00B55387" w:rsidRPr="000F0CDC" w:rsidP="00B55387">
      <w:pPr>
        <w:rPr>
          <w:sz w:val="28"/>
          <w:szCs w:val="28"/>
        </w:rPr>
      </w:pPr>
      <w:r w:rsidRPr="000F0CDC">
        <w:rPr>
          <w:bCs/>
          <w:sz w:val="28"/>
          <w:szCs w:val="28"/>
        </w:rPr>
        <w:t>Тема программы:</w:t>
      </w:r>
      <w:r w:rsidRPr="000F0CDC">
        <w:rPr>
          <w:sz w:val="28"/>
          <w:szCs w:val="28"/>
        </w:rPr>
        <w:t xml:space="preserve"> Виды, сечения, разрезы.</w:t>
      </w:r>
    </w:p>
    <w:p w:rsidR="00B55387" w:rsidRPr="000F0CDC" w:rsidP="00B55387">
      <w:pPr>
        <w:rPr>
          <w:bCs/>
          <w:sz w:val="28"/>
          <w:szCs w:val="28"/>
        </w:rPr>
      </w:pPr>
      <w:r w:rsidRPr="000F0CDC">
        <w:rPr>
          <w:bCs/>
          <w:sz w:val="28"/>
          <w:szCs w:val="28"/>
        </w:rPr>
        <w:t>Тема занятия</w:t>
      </w:r>
      <w:r w:rsidRPr="000F0CDC">
        <w:rPr>
          <w:sz w:val="28"/>
          <w:szCs w:val="28"/>
        </w:rPr>
        <w:t xml:space="preserve">: </w:t>
      </w:r>
      <w:r>
        <w:rPr>
          <w:sz w:val="28"/>
          <w:szCs w:val="28"/>
        </w:rPr>
        <w:t>Выполнение разрезов на чертеже</w:t>
      </w:r>
      <w:r w:rsidRPr="000F0CDC">
        <w:rPr>
          <w:sz w:val="28"/>
          <w:szCs w:val="28"/>
        </w:rPr>
        <w:t>.</w:t>
      </w:r>
    </w:p>
    <w:p w:rsidR="00B55387" w:rsidP="00B55387">
      <w:pPr>
        <w:rPr>
          <w:bCs/>
          <w:sz w:val="28"/>
          <w:szCs w:val="28"/>
        </w:rPr>
      </w:pPr>
    </w:p>
    <w:p w:rsidR="00B55387" w:rsidRPr="00BA5BE3" w:rsidP="00B55387">
      <w:pPr>
        <w:ind w:firstLine="567"/>
        <w:jc w:val="both"/>
        <w:rPr>
          <w:b/>
          <w:i/>
          <w:sz w:val="28"/>
          <w:szCs w:val="28"/>
        </w:rPr>
      </w:pPr>
      <w:r w:rsidRPr="00BA5BE3">
        <w:rPr>
          <w:b/>
          <w:i/>
          <w:sz w:val="28"/>
          <w:szCs w:val="28"/>
        </w:rPr>
        <w:t>Цель изучения темы:</w:t>
      </w:r>
    </w:p>
    <w:p w:rsidR="00B55387" w:rsidRPr="00277886" w:rsidP="00B55387">
      <w:pPr>
        <w:pStyle w:val="BodyText"/>
        <w:spacing w:after="0" w:line="240" w:lineRule="auto"/>
        <w:rPr>
          <w:rFonts w:ascii="Times New Roman" w:hAnsi="Times New Roman" w:cs="Times New Roman"/>
          <w:sz w:val="28"/>
          <w:szCs w:val="28"/>
        </w:rPr>
      </w:pPr>
      <w:r w:rsidRPr="00277886">
        <w:rPr>
          <w:rFonts w:ascii="Times New Roman" w:hAnsi="Times New Roman" w:cs="Times New Roman"/>
          <w:sz w:val="28"/>
          <w:szCs w:val="28"/>
        </w:rPr>
        <w:t xml:space="preserve">Сформировать знания о разрезах, их обозначении и изображении на чертежах.  </w:t>
      </w:r>
    </w:p>
    <w:p w:rsidR="00B55387" w:rsidRPr="00277886" w:rsidP="00B55387">
      <w:pPr>
        <w:jc w:val="both"/>
        <w:rPr>
          <w:sz w:val="28"/>
          <w:szCs w:val="28"/>
        </w:rPr>
      </w:pPr>
      <w:r w:rsidRPr="00277886">
        <w:rPr>
          <w:sz w:val="28"/>
          <w:szCs w:val="28"/>
        </w:rPr>
        <w:t xml:space="preserve">Сформировать умения по чтению и выполнению видов, сечений и разрезов. </w:t>
      </w:r>
    </w:p>
    <w:p w:rsidR="00B55387" w:rsidRPr="00BA5BE3" w:rsidP="00B55387">
      <w:pPr>
        <w:ind w:firstLine="567"/>
        <w:jc w:val="both"/>
        <w:rPr>
          <w:b/>
          <w:i/>
          <w:sz w:val="28"/>
          <w:szCs w:val="28"/>
        </w:rPr>
      </w:pPr>
    </w:p>
    <w:p w:rsidR="00B55387" w:rsidRPr="00BA5BE3" w:rsidP="00B55387">
      <w:pPr>
        <w:ind w:firstLine="567"/>
        <w:jc w:val="both"/>
        <w:rPr>
          <w:b/>
          <w:i/>
          <w:sz w:val="28"/>
          <w:szCs w:val="28"/>
        </w:rPr>
      </w:pPr>
      <w:r w:rsidRPr="00BA5BE3">
        <w:rPr>
          <w:b/>
          <w:i/>
          <w:sz w:val="28"/>
          <w:szCs w:val="28"/>
        </w:rPr>
        <w:t>Содержание темы:</w:t>
      </w:r>
    </w:p>
    <w:p w:rsidR="00B55387" w:rsidRPr="00E07762" w:rsidP="00B55387">
      <w:pPr>
        <w:rPr>
          <w:sz w:val="28"/>
          <w:szCs w:val="28"/>
        </w:rPr>
      </w:pPr>
      <w:r w:rsidRPr="00E07762">
        <w:rPr>
          <w:sz w:val="28"/>
          <w:szCs w:val="28"/>
        </w:rPr>
        <w:t>Разрезы, их классификация. Отличие разреза от сечения. Простые и сложные разрезы, их расположение, выполнение и обозначение на чертежах. Простые разрезы, которые не обозначаются на чертежах. Соединение половины вида с половиной разреза.</w:t>
      </w:r>
    </w:p>
    <w:p w:rsidR="00B55387" w:rsidRPr="00BA5BE3" w:rsidP="00B55387">
      <w:pPr>
        <w:ind w:firstLine="567"/>
        <w:jc w:val="both"/>
        <w:rPr>
          <w:b/>
          <w:i/>
          <w:sz w:val="28"/>
          <w:szCs w:val="28"/>
        </w:rPr>
      </w:pPr>
    </w:p>
    <w:p w:rsidR="00B55387" w:rsidRPr="00BA5BE3" w:rsidP="00B55387">
      <w:pPr>
        <w:ind w:firstLine="567"/>
        <w:jc w:val="both"/>
        <w:rPr>
          <w:b/>
          <w:i/>
          <w:sz w:val="28"/>
          <w:szCs w:val="28"/>
        </w:rPr>
      </w:pPr>
    </w:p>
    <w:p w:rsidR="00B55387" w:rsidRPr="00BA5BE3" w:rsidP="00B55387">
      <w:pPr>
        <w:ind w:firstLine="567"/>
        <w:jc w:val="both"/>
        <w:rPr>
          <w:b/>
          <w:i/>
          <w:sz w:val="28"/>
          <w:szCs w:val="28"/>
        </w:rPr>
      </w:pPr>
      <w:r w:rsidRPr="00BA5BE3">
        <w:rPr>
          <w:b/>
          <w:i/>
          <w:sz w:val="28"/>
          <w:szCs w:val="28"/>
        </w:rPr>
        <w:t>Результат изучения темы:</w:t>
      </w:r>
    </w:p>
    <w:p w:rsidR="00B55387" w:rsidRPr="00E07762" w:rsidP="00B55387">
      <w:pPr>
        <w:ind w:firstLine="113"/>
        <w:rPr>
          <w:sz w:val="28"/>
          <w:szCs w:val="28"/>
        </w:rPr>
      </w:pPr>
      <w:r>
        <w:rPr>
          <w:rFonts w:eastAsia="Calibri"/>
          <w:sz w:val="28"/>
          <w:szCs w:val="28"/>
        </w:rPr>
        <w:t xml:space="preserve">Обучающийся: </w:t>
      </w:r>
      <w:r w:rsidRPr="00E07762">
        <w:rPr>
          <w:sz w:val="28"/>
          <w:szCs w:val="28"/>
        </w:rPr>
        <w:t>Читает, выполняет и обозначает на чертежах в соответствии с ГОСТ</w:t>
      </w:r>
      <w:r w:rsidRPr="00E07762">
        <w:rPr>
          <w:sz w:val="28"/>
          <w:szCs w:val="28"/>
        </w:rPr>
        <w:t>2</w:t>
      </w:r>
      <w:r w:rsidRPr="00E07762">
        <w:rPr>
          <w:sz w:val="28"/>
          <w:szCs w:val="28"/>
        </w:rPr>
        <w:t>.305-2008 виды, сечения, простые и сложные разрезы.</w:t>
      </w:r>
    </w:p>
    <w:p w:rsidR="00B55387" w:rsidRPr="000F0CDC" w:rsidP="00B55387">
      <w:pPr>
        <w:rPr>
          <w:sz w:val="28"/>
          <w:szCs w:val="28"/>
        </w:rPr>
      </w:pPr>
      <w:r w:rsidRPr="00E07762">
        <w:rPr>
          <w:sz w:val="28"/>
          <w:szCs w:val="28"/>
        </w:rPr>
        <w:t>Графически обозначает строительные материалы в сечениях.</w:t>
      </w:r>
    </w:p>
    <w:p w:rsidR="00B55387" w:rsidRPr="000F0CDC" w:rsidP="00B55387">
      <w:pPr>
        <w:rPr>
          <w:sz w:val="28"/>
          <w:szCs w:val="28"/>
        </w:rPr>
      </w:pPr>
      <w:r w:rsidRPr="000F0CDC">
        <w:rPr>
          <w:bCs/>
          <w:sz w:val="28"/>
          <w:szCs w:val="28"/>
        </w:rPr>
        <w:t>Тип занятия:</w:t>
      </w:r>
      <w:r w:rsidRPr="000F0CDC">
        <w:rPr>
          <w:sz w:val="28"/>
          <w:szCs w:val="28"/>
        </w:rPr>
        <w:t xml:space="preserve"> </w:t>
      </w:r>
      <w:r>
        <w:rPr>
          <w:sz w:val="28"/>
          <w:szCs w:val="28"/>
        </w:rPr>
        <w:t>комбинированный урок.</w:t>
      </w:r>
    </w:p>
    <w:p w:rsidR="00DB28B6" w:rsidP="00B55387">
      <w:pPr>
        <w:rPr>
          <w:spacing w:val="6"/>
          <w:sz w:val="28"/>
          <w:szCs w:val="28"/>
        </w:rPr>
      </w:pPr>
      <w:r w:rsidRPr="000F0CDC">
        <w:rPr>
          <w:bCs/>
          <w:sz w:val="28"/>
          <w:szCs w:val="28"/>
        </w:rPr>
        <w:t>Материально-техническое оснащение урока</w:t>
      </w:r>
      <w:r w:rsidRPr="000F0CDC">
        <w:rPr>
          <w:sz w:val="28"/>
          <w:szCs w:val="28"/>
        </w:rPr>
        <w:t>:</w:t>
      </w:r>
      <w:r>
        <w:rPr>
          <w:sz w:val="28"/>
          <w:szCs w:val="28"/>
        </w:rPr>
        <w:t xml:space="preserve"> ГОСТ 2.305-2008,</w:t>
      </w:r>
      <w:r w:rsidRPr="000F0CDC">
        <w:rPr>
          <w:sz w:val="28"/>
          <w:szCs w:val="28"/>
        </w:rPr>
        <w:t xml:space="preserve"> </w:t>
      </w:r>
      <w:r>
        <w:rPr>
          <w:spacing w:val="6"/>
          <w:sz w:val="28"/>
          <w:szCs w:val="28"/>
        </w:rPr>
        <w:t>п</w:t>
      </w:r>
      <w:r w:rsidRPr="000F0CDC">
        <w:rPr>
          <w:spacing w:val="6"/>
          <w:sz w:val="28"/>
          <w:szCs w:val="28"/>
        </w:rPr>
        <w:t>лакат</w:t>
      </w:r>
      <w:r>
        <w:rPr>
          <w:spacing w:val="6"/>
          <w:sz w:val="28"/>
          <w:szCs w:val="28"/>
        </w:rPr>
        <w:t xml:space="preserve"> «Разрезы»</w:t>
      </w:r>
      <w:r w:rsidRPr="000F0CDC">
        <w:rPr>
          <w:spacing w:val="6"/>
          <w:sz w:val="28"/>
          <w:szCs w:val="28"/>
        </w:rPr>
        <w:t xml:space="preserve">, </w:t>
      </w:r>
    </w:p>
    <w:p w:rsidR="00B55387" w:rsidRPr="000F0CDC" w:rsidP="00B55387">
      <w:pPr>
        <w:rPr>
          <w:sz w:val="28"/>
          <w:szCs w:val="28"/>
        </w:rPr>
      </w:pPr>
      <w:r w:rsidRPr="000F0CDC">
        <w:rPr>
          <w:bCs/>
          <w:sz w:val="28"/>
          <w:szCs w:val="28"/>
        </w:rPr>
        <w:t>Внутр</w:t>
      </w:r>
      <w:r w:rsidRPr="000F0CDC">
        <w:rPr>
          <w:bCs/>
          <w:sz w:val="28"/>
          <w:szCs w:val="28"/>
        </w:rPr>
        <w:t>и-</w:t>
      </w:r>
      <w:r w:rsidRPr="000F0CDC">
        <w:rPr>
          <w:bCs/>
          <w:sz w:val="28"/>
          <w:szCs w:val="28"/>
        </w:rPr>
        <w:t xml:space="preserve"> и </w:t>
      </w:r>
      <w:r w:rsidRPr="000F0CDC">
        <w:rPr>
          <w:bCs/>
          <w:sz w:val="28"/>
          <w:szCs w:val="28"/>
        </w:rPr>
        <w:t>межпредметные</w:t>
      </w:r>
      <w:r w:rsidRPr="000F0CDC">
        <w:rPr>
          <w:bCs/>
          <w:sz w:val="28"/>
          <w:szCs w:val="28"/>
        </w:rPr>
        <w:t xml:space="preserve"> связи</w:t>
      </w:r>
      <w:r w:rsidRPr="000F0CDC">
        <w:rPr>
          <w:sz w:val="28"/>
          <w:szCs w:val="28"/>
        </w:rPr>
        <w:t>: специальная технология, производственное обучение.</w:t>
      </w:r>
    </w:p>
    <w:p w:rsidR="00B55387" w:rsidRPr="000F0CDC" w:rsidP="00B55387">
      <w:pPr>
        <w:jc w:val="center"/>
        <w:rPr>
          <w:bCs/>
          <w:sz w:val="28"/>
          <w:szCs w:val="28"/>
        </w:rPr>
      </w:pPr>
      <w:r w:rsidRPr="000F0CDC">
        <w:rPr>
          <w:bCs/>
          <w:sz w:val="28"/>
          <w:szCs w:val="28"/>
        </w:rPr>
        <w:t xml:space="preserve">Ход </w:t>
      </w:r>
      <w:r w:rsidR="00A16797">
        <w:rPr>
          <w:bCs/>
          <w:sz w:val="28"/>
          <w:szCs w:val="28"/>
        </w:rPr>
        <w:t>урока</w:t>
      </w:r>
    </w:p>
    <w:p w:rsidR="00B55387" w:rsidRPr="000F0CDC" w:rsidP="00B55387">
      <w:pPr>
        <w:rPr>
          <w:bCs/>
          <w:sz w:val="28"/>
          <w:szCs w:val="28"/>
        </w:rPr>
      </w:pPr>
      <w:smartTag w:uri="urn:schemas-microsoft-com:office:smarttags" w:element="place">
        <w:r w:rsidRPr="000F0CDC">
          <w:rPr>
            <w:bCs/>
            <w:sz w:val="28"/>
            <w:szCs w:val="28"/>
            <w:lang w:val="en-US"/>
          </w:rPr>
          <w:t>I</w:t>
        </w:r>
        <w:r w:rsidRPr="000F0CDC">
          <w:rPr>
            <w:bCs/>
            <w:sz w:val="28"/>
            <w:szCs w:val="28"/>
          </w:rPr>
          <w:t>.</w:t>
        </w:r>
      </w:smartTag>
      <w:r w:rsidRPr="000F0CDC">
        <w:rPr>
          <w:bCs/>
          <w:sz w:val="28"/>
          <w:szCs w:val="28"/>
        </w:rPr>
        <w:t xml:space="preserve"> Организационный момент.</w:t>
      </w:r>
      <w:r w:rsidRPr="000F0CDC">
        <w:rPr>
          <w:bCs/>
          <w:sz w:val="28"/>
          <w:szCs w:val="28"/>
        </w:rPr>
        <w:t xml:space="preserve"> </w:t>
      </w:r>
    </w:p>
    <w:p w:rsidR="00B55387" w:rsidRPr="000F0CDC" w:rsidP="00B55387">
      <w:pPr>
        <w:rPr>
          <w:bCs/>
          <w:sz w:val="28"/>
          <w:szCs w:val="28"/>
        </w:rPr>
      </w:pPr>
      <w:r w:rsidRPr="000F0CDC">
        <w:rPr>
          <w:bCs/>
          <w:sz w:val="28"/>
          <w:szCs w:val="28"/>
        </w:rPr>
        <w:t xml:space="preserve">  1.1 Подготовка учащихся к </w:t>
      </w:r>
      <w:r w:rsidR="00A16797">
        <w:rPr>
          <w:bCs/>
          <w:sz w:val="28"/>
          <w:szCs w:val="28"/>
        </w:rPr>
        <w:t>уроку</w:t>
      </w:r>
      <w:r w:rsidRPr="000F0CDC">
        <w:rPr>
          <w:bCs/>
          <w:sz w:val="28"/>
          <w:szCs w:val="28"/>
        </w:rPr>
        <w:t>, проверка присутствующих,</w:t>
      </w:r>
    </w:p>
    <w:p w:rsidR="00B55387" w:rsidRPr="000F0CDC" w:rsidP="00B55387">
      <w:pPr>
        <w:rPr>
          <w:bCs/>
          <w:sz w:val="28"/>
          <w:szCs w:val="28"/>
        </w:rPr>
      </w:pPr>
      <w:r w:rsidRPr="000F0CDC">
        <w:rPr>
          <w:bCs/>
          <w:sz w:val="28"/>
          <w:szCs w:val="28"/>
        </w:rPr>
        <w:t>пояснение порядка работы.</w:t>
      </w:r>
    </w:p>
    <w:p w:rsidR="00B55387" w:rsidRPr="000F0CDC" w:rsidP="00B55387">
      <w:pPr>
        <w:rPr>
          <w:bCs/>
          <w:sz w:val="28"/>
          <w:szCs w:val="28"/>
        </w:rPr>
      </w:pPr>
      <w:r w:rsidRPr="000F0CDC">
        <w:rPr>
          <w:bCs/>
          <w:sz w:val="28"/>
          <w:szCs w:val="28"/>
        </w:rPr>
        <w:t xml:space="preserve">  1.2 Сообщение темы и цели урока</w:t>
      </w:r>
    </w:p>
    <w:p w:rsidR="00B55387" w:rsidRPr="000F0CDC" w:rsidP="00B55387">
      <w:pPr>
        <w:rPr>
          <w:bCs/>
          <w:sz w:val="28"/>
          <w:szCs w:val="28"/>
        </w:rPr>
      </w:pPr>
      <w:r w:rsidRPr="000F0CDC">
        <w:rPr>
          <w:bCs/>
          <w:sz w:val="28"/>
          <w:szCs w:val="28"/>
          <w:lang w:val="en-US"/>
        </w:rPr>
        <w:t>II</w:t>
      </w:r>
      <w:r w:rsidRPr="000F0CDC">
        <w:rPr>
          <w:bCs/>
          <w:sz w:val="28"/>
          <w:szCs w:val="28"/>
        </w:rPr>
        <w:t>. Актуализация опорных знаний:</w:t>
      </w:r>
    </w:p>
    <w:p w:rsidR="00B55387" w:rsidRPr="000F0CDC" w:rsidP="00B55387">
      <w:pPr>
        <w:rPr>
          <w:sz w:val="28"/>
          <w:szCs w:val="28"/>
        </w:rPr>
      </w:pPr>
      <w:r w:rsidRPr="000F0CDC">
        <w:rPr>
          <w:sz w:val="28"/>
          <w:szCs w:val="28"/>
        </w:rPr>
        <w:t>Фронтальный опрос</w:t>
      </w:r>
    </w:p>
    <w:p w:rsidR="00B55387" w:rsidP="00B55387">
      <w:pPr>
        <w:rPr>
          <w:sz w:val="28"/>
          <w:szCs w:val="28"/>
        </w:rPr>
      </w:pPr>
      <w:r>
        <w:rPr>
          <w:bCs/>
          <w:sz w:val="28"/>
          <w:szCs w:val="28"/>
        </w:rPr>
        <w:t xml:space="preserve">1. </w:t>
      </w:r>
      <w:r w:rsidRPr="00E15BB7">
        <w:rPr>
          <w:sz w:val="28"/>
          <w:szCs w:val="28"/>
        </w:rPr>
        <w:t>Сечения</w:t>
      </w:r>
      <w:r>
        <w:rPr>
          <w:sz w:val="28"/>
          <w:szCs w:val="28"/>
        </w:rPr>
        <w:t xml:space="preserve">, их назначение, классификация. </w:t>
      </w:r>
    </w:p>
    <w:p w:rsidR="00B55387" w:rsidRPr="000F0CDC" w:rsidP="00B55387">
      <w:pPr>
        <w:rPr>
          <w:bCs/>
          <w:sz w:val="28"/>
          <w:szCs w:val="28"/>
        </w:rPr>
      </w:pPr>
      <w:r w:rsidRPr="000F0CDC">
        <w:rPr>
          <w:bCs/>
          <w:sz w:val="28"/>
          <w:szCs w:val="28"/>
          <w:lang w:val="en-US"/>
        </w:rPr>
        <w:t>III</w:t>
      </w:r>
      <w:r w:rsidRPr="000F0CDC">
        <w:rPr>
          <w:bCs/>
          <w:sz w:val="28"/>
          <w:szCs w:val="28"/>
        </w:rPr>
        <w:t xml:space="preserve">. Изложение нового учебного материала. </w:t>
      </w:r>
    </w:p>
    <w:p w:rsidR="00B55387" w:rsidRPr="00B565B7" w:rsidP="00053899">
      <w:pPr>
        <w:pStyle w:val="BodyText"/>
        <w:numPr>
          <w:ilvl w:val="0"/>
          <w:numId w:val="39"/>
        </w:numPr>
        <w:spacing w:after="0" w:line="240" w:lineRule="auto"/>
        <w:rPr>
          <w:rFonts w:ascii="Times New Roman" w:hAnsi="Times New Roman" w:cs="Times New Roman"/>
          <w:sz w:val="28"/>
          <w:szCs w:val="28"/>
        </w:rPr>
      </w:pPr>
      <w:r w:rsidRPr="00B565B7">
        <w:rPr>
          <w:rFonts w:ascii="Times New Roman" w:hAnsi="Times New Roman" w:cs="Times New Roman"/>
          <w:sz w:val="28"/>
          <w:szCs w:val="28"/>
        </w:rPr>
        <w:t xml:space="preserve">Изображения-виды, сечения, разрезы по ГОСТ 2.305-2008. </w:t>
      </w:r>
    </w:p>
    <w:p w:rsidR="00B55387" w:rsidRPr="00B565B7" w:rsidP="00053899">
      <w:pPr>
        <w:pStyle w:val="BodyText"/>
        <w:numPr>
          <w:ilvl w:val="0"/>
          <w:numId w:val="39"/>
        </w:numPr>
        <w:spacing w:after="0" w:line="240" w:lineRule="auto"/>
        <w:rPr>
          <w:rFonts w:ascii="Times New Roman" w:hAnsi="Times New Roman" w:cs="Times New Roman"/>
          <w:sz w:val="28"/>
          <w:szCs w:val="28"/>
        </w:rPr>
      </w:pPr>
      <w:r w:rsidRPr="00B565B7">
        <w:rPr>
          <w:rFonts w:ascii="Times New Roman" w:hAnsi="Times New Roman" w:cs="Times New Roman"/>
          <w:sz w:val="28"/>
          <w:szCs w:val="28"/>
        </w:rPr>
        <w:t>Разрезы, их классификация и назначение, отличие разреза от сечения.</w:t>
      </w:r>
    </w:p>
    <w:p w:rsidR="00B55387" w:rsidRPr="000F0CDC" w:rsidP="00B55387">
      <w:pPr>
        <w:rPr>
          <w:bCs/>
          <w:sz w:val="28"/>
          <w:szCs w:val="28"/>
        </w:rPr>
      </w:pPr>
      <w:r w:rsidRPr="000F0CDC">
        <w:rPr>
          <w:bCs/>
          <w:sz w:val="28"/>
          <w:szCs w:val="28"/>
          <w:lang w:val="en-US"/>
        </w:rPr>
        <w:t>IV</w:t>
      </w:r>
      <w:r w:rsidRPr="000F0CDC">
        <w:rPr>
          <w:bCs/>
          <w:sz w:val="28"/>
          <w:szCs w:val="28"/>
        </w:rPr>
        <w:t xml:space="preserve">. Закрепление полученных знаний. </w:t>
      </w:r>
    </w:p>
    <w:p w:rsidR="00B55387" w:rsidRPr="000F0CDC" w:rsidP="00B55387">
      <w:pPr>
        <w:rPr>
          <w:sz w:val="28"/>
          <w:szCs w:val="28"/>
        </w:rPr>
      </w:pPr>
      <w:r>
        <w:rPr>
          <w:sz w:val="28"/>
          <w:szCs w:val="28"/>
        </w:rPr>
        <w:t>Р</w:t>
      </w:r>
      <w:r w:rsidRPr="000F0CDC">
        <w:rPr>
          <w:sz w:val="28"/>
          <w:szCs w:val="28"/>
        </w:rPr>
        <w:t>азрезы</w:t>
      </w:r>
      <w:r>
        <w:rPr>
          <w:sz w:val="28"/>
          <w:szCs w:val="28"/>
        </w:rPr>
        <w:t>.</w:t>
      </w:r>
    </w:p>
    <w:p w:rsidR="00B55387" w:rsidRPr="000F0CDC" w:rsidP="00B55387">
      <w:pPr>
        <w:rPr>
          <w:bCs/>
          <w:sz w:val="28"/>
          <w:szCs w:val="28"/>
        </w:rPr>
      </w:pPr>
      <w:r w:rsidRPr="000F0CDC">
        <w:rPr>
          <w:sz w:val="28"/>
          <w:szCs w:val="28"/>
        </w:rPr>
        <w:t>ПЗ. Выполнение разрезов на чертеже.</w:t>
      </w:r>
    </w:p>
    <w:p w:rsidR="00B55387" w:rsidRPr="000F0CDC" w:rsidP="00B55387">
      <w:pPr>
        <w:rPr>
          <w:bCs/>
          <w:sz w:val="28"/>
          <w:szCs w:val="28"/>
        </w:rPr>
      </w:pPr>
      <w:r w:rsidRPr="000F0CDC">
        <w:rPr>
          <w:bCs/>
          <w:sz w:val="28"/>
          <w:szCs w:val="28"/>
          <w:lang w:val="en-US"/>
        </w:rPr>
        <w:t>V</w:t>
      </w:r>
      <w:r w:rsidRPr="000F0CDC">
        <w:rPr>
          <w:bCs/>
          <w:sz w:val="28"/>
          <w:szCs w:val="28"/>
        </w:rPr>
        <w:t>. Подведение итогов, рефлексия.</w:t>
      </w:r>
      <w:r w:rsidRPr="000F0CDC">
        <w:rPr>
          <w:bCs/>
          <w:sz w:val="28"/>
          <w:szCs w:val="28"/>
        </w:rPr>
        <w:t xml:space="preserve"> </w:t>
      </w:r>
    </w:p>
    <w:p w:rsidR="00B55387" w:rsidRPr="000F0CDC" w:rsidP="00B55387">
      <w:pPr>
        <w:rPr>
          <w:bCs/>
          <w:sz w:val="28"/>
          <w:szCs w:val="28"/>
        </w:rPr>
      </w:pPr>
      <w:r w:rsidRPr="000F0CDC">
        <w:rPr>
          <w:bCs/>
          <w:sz w:val="28"/>
          <w:szCs w:val="28"/>
          <w:lang w:val="en-US"/>
        </w:rPr>
        <w:t>VI</w:t>
      </w:r>
      <w:r w:rsidRPr="000F0CDC">
        <w:rPr>
          <w:bCs/>
          <w:sz w:val="28"/>
          <w:szCs w:val="28"/>
        </w:rPr>
        <w:t xml:space="preserve">. Окончание урока и выдача домашнего задания. </w:t>
      </w:r>
    </w:p>
    <w:p w:rsidR="00B55387" w:rsidRPr="000F0CDC" w:rsidP="00B55387">
      <w:pPr>
        <w:rPr>
          <w:bCs/>
          <w:sz w:val="28"/>
          <w:szCs w:val="28"/>
        </w:rPr>
      </w:pPr>
      <w:r w:rsidRPr="000F0CDC">
        <w:rPr>
          <w:bCs/>
          <w:sz w:val="28"/>
          <w:szCs w:val="28"/>
        </w:rPr>
        <w:t>Будасов</w:t>
      </w:r>
      <w:r w:rsidRPr="000F0CDC">
        <w:rPr>
          <w:bCs/>
          <w:sz w:val="28"/>
          <w:szCs w:val="28"/>
        </w:rPr>
        <w:t xml:space="preserve"> Б.В. Строительное черчение(1)§4 стр.69-73</w:t>
      </w:r>
    </w:p>
    <w:p w:rsidR="00B55387" w:rsidP="00B55387">
      <w:pPr>
        <w:rPr>
          <w:sz w:val="28"/>
          <w:szCs w:val="28"/>
        </w:rPr>
      </w:pPr>
    </w:p>
    <w:p w:rsidR="00B55387" w:rsidRPr="00B565B7" w:rsidP="00B55387">
      <w:pPr>
        <w:jc w:val="both"/>
        <w:rPr>
          <w:bCs/>
          <w:sz w:val="28"/>
          <w:szCs w:val="28"/>
        </w:rPr>
      </w:pPr>
      <w:r w:rsidRPr="00B565B7">
        <w:rPr>
          <w:bCs/>
          <w:sz w:val="28"/>
          <w:szCs w:val="28"/>
        </w:rPr>
        <w:t>Теоретические знания по теме «</w:t>
      </w:r>
      <w:r>
        <w:rPr>
          <w:sz w:val="28"/>
          <w:szCs w:val="28"/>
        </w:rPr>
        <w:t>Выполнение разрезов на чертеже</w:t>
      </w:r>
      <w:r w:rsidRPr="00B565B7">
        <w:rPr>
          <w:sz w:val="28"/>
          <w:szCs w:val="28"/>
        </w:rPr>
        <w:t>»</w:t>
      </w:r>
    </w:p>
    <w:p w:rsidR="00050DDB" w:rsidP="00050DDB">
      <w:pPr>
        <w:ind w:firstLine="709"/>
        <w:jc w:val="both"/>
        <w:rPr>
          <w:bCs/>
          <w:sz w:val="28"/>
          <w:szCs w:val="28"/>
        </w:rPr>
      </w:pPr>
    </w:p>
    <w:p w:rsidR="00B55387" w:rsidRPr="000F0CDC" w:rsidP="00050DDB">
      <w:pPr>
        <w:ind w:firstLine="709"/>
        <w:jc w:val="both"/>
        <w:rPr>
          <w:bCs/>
          <w:sz w:val="28"/>
          <w:szCs w:val="28"/>
        </w:rPr>
      </w:pPr>
      <w:r>
        <w:rPr>
          <w:bCs/>
          <w:sz w:val="28"/>
          <w:szCs w:val="28"/>
        </w:rPr>
        <w:t>Перед началом выполнения практической работы, предлагаю ответить на вопросы по теме «Разрезы» для актуализации знаний.</w:t>
      </w:r>
    </w:p>
    <w:p w:rsidR="00050DDB" w:rsidRPr="00021058" w:rsidP="00050DDB">
      <w:pPr>
        <w:pStyle w:val="Heading2"/>
        <w:shd w:val="clear" w:color="auto" w:fill="FFFFFF"/>
        <w:spacing w:before="0"/>
        <w:rPr>
          <w:rFonts w:ascii="Times New Roman" w:hAnsi="Times New Roman" w:cs="Times New Roman"/>
          <w:bCs w:val="0"/>
          <w:color w:val="000000"/>
        </w:rPr>
      </w:pPr>
      <w:r w:rsidRPr="00021058">
        <w:rPr>
          <w:rFonts w:ascii="Times New Roman" w:hAnsi="Times New Roman" w:cs="Times New Roman"/>
          <w:bCs w:val="0"/>
          <w:color w:val="000000"/>
        </w:rPr>
        <w:t>Проверим знания</w:t>
      </w:r>
    </w:p>
    <w:p w:rsidR="00A16797" w:rsidP="00053899">
      <w:pPr>
        <w:pStyle w:val="NormalWeb"/>
        <w:numPr>
          <w:ilvl w:val="0"/>
          <w:numId w:val="102"/>
        </w:numPr>
        <w:shd w:val="clear" w:color="auto" w:fill="FFFFFF"/>
        <w:spacing w:before="0" w:beforeAutospacing="0" w:after="0" w:afterAutospacing="0"/>
        <w:jc w:val="both"/>
        <w:rPr>
          <w:color w:val="000000"/>
          <w:sz w:val="28"/>
          <w:szCs w:val="28"/>
        </w:rPr>
      </w:pPr>
      <w:r>
        <w:rPr>
          <w:color w:val="000000"/>
          <w:sz w:val="28"/>
          <w:szCs w:val="28"/>
        </w:rPr>
        <w:t>На какие две основные группы делятся разрезы?</w:t>
      </w:r>
    </w:p>
    <w:p w:rsidR="00A16797" w:rsidP="00053899">
      <w:pPr>
        <w:pStyle w:val="NormalWeb"/>
        <w:numPr>
          <w:ilvl w:val="0"/>
          <w:numId w:val="102"/>
        </w:numPr>
        <w:shd w:val="clear" w:color="auto" w:fill="FFFFFF"/>
        <w:spacing w:before="0" w:beforeAutospacing="0" w:after="0" w:afterAutospacing="0"/>
        <w:jc w:val="both"/>
        <w:rPr>
          <w:color w:val="000000"/>
          <w:sz w:val="28"/>
          <w:szCs w:val="28"/>
        </w:rPr>
      </w:pPr>
      <w:r w:rsidRPr="007B779C">
        <w:rPr>
          <w:color w:val="000000"/>
          <w:sz w:val="28"/>
          <w:szCs w:val="28"/>
        </w:rPr>
        <w:t>Какие разрезы называют фронтальными, профильными, горизонтальными?</w:t>
      </w:r>
    </w:p>
    <w:p w:rsidR="00A16797" w:rsidP="00053899">
      <w:pPr>
        <w:pStyle w:val="NormalWeb"/>
        <w:numPr>
          <w:ilvl w:val="0"/>
          <w:numId w:val="102"/>
        </w:numPr>
        <w:shd w:val="clear" w:color="auto" w:fill="FFFFFF"/>
        <w:spacing w:before="0" w:beforeAutospacing="0" w:after="0" w:afterAutospacing="0"/>
        <w:jc w:val="both"/>
        <w:rPr>
          <w:color w:val="000000"/>
          <w:sz w:val="28"/>
          <w:szCs w:val="28"/>
        </w:rPr>
      </w:pPr>
      <w:r>
        <w:rPr>
          <w:color w:val="000000"/>
          <w:sz w:val="28"/>
          <w:szCs w:val="28"/>
        </w:rPr>
        <w:t xml:space="preserve">В </w:t>
      </w:r>
      <w:r w:rsidRPr="007B779C">
        <w:rPr>
          <w:color w:val="000000"/>
          <w:sz w:val="28"/>
          <w:szCs w:val="28"/>
        </w:rPr>
        <w:t>каких случаях разрезы не обозначают?</w:t>
      </w:r>
    </w:p>
    <w:p w:rsidR="00A16797" w:rsidP="00053899">
      <w:pPr>
        <w:pStyle w:val="NormalWeb"/>
        <w:numPr>
          <w:ilvl w:val="0"/>
          <w:numId w:val="102"/>
        </w:numPr>
        <w:shd w:val="clear" w:color="auto" w:fill="FFFFFF"/>
        <w:spacing w:before="0" w:beforeAutospacing="0" w:after="0" w:afterAutospacing="0"/>
        <w:jc w:val="both"/>
        <w:rPr>
          <w:color w:val="000000"/>
          <w:sz w:val="28"/>
          <w:szCs w:val="28"/>
        </w:rPr>
      </w:pPr>
      <w:r w:rsidRPr="007B779C">
        <w:rPr>
          <w:color w:val="000000"/>
          <w:sz w:val="28"/>
          <w:szCs w:val="28"/>
        </w:rPr>
        <w:t>Назовите разрезы, отображенные на рисунках.</w:t>
      </w:r>
    </w:p>
    <w:p w:rsidR="00050DDB" w:rsidRPr="007B779C" w:rsidP="00A16797">
      <w:pPr>
        <w:pStyle w:val="NormalWeb"/>
        <w:shd w:val="clear" w:color="auto" w:fill="FFFFFF"/>
        <w:spacing w:before="0" w:beforeAutospacing="0" w:after="0" w:afterAutospacing="0"/>
        <w:jc w:val="both"/>
        <w:rPr>
          <w:color w:val="000000"/>
          <w:sz w:val="28"/>
          <w:szCs w:val="28"/>
        </w:rPr>
      </w:pPr>
    </w:p>
    <w:p w:rsidR="00050DDB" w:rsidRPr="00B565B7" w:rsidP="00050DDB">
      <w:pPr>
        <w:jc w:val="center"/>
        <w:rPr>
          <w:rStyle w:val="FontStyle95"/>
          <w:sz w:val="28"/>
          <w:szCs w:val="28"/>
        </w:rPr>
      </w:pPr>
      <w:r>
        <w:rPr>
          <w:noProof/>
        </w:rPr>
        <w:drawing>
          <wp:inline distT="0" distB="0" distL="0" distR="0">
            <wp:extent cx="3366367" cy="2968085"/>
            <wp:effectExtent l="0" t="0" r="0" b="0"/>
            <wp:docPr id="458" name="Рисунок 458" descr="http://profil.adu.by/pluginfile.php/3821/mod_book/chapter/10614/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89827" name="Picture 87" descr="http://profil.adu.by/pluginfile.php/3821/mod_book/chapter/10614/255.jpg"/>
                    <pic:cNvPicPr>
                      <a:picLocks noChangeAspect="1" noChangeArrowheads="1"/>
                    </pic:cNvPicPr>
                  </pic:nvPicPr>
                  <pic:blipFill>
                    <a:blip xmlns:r="http://schemas.openxmlformats.org/officeDocument/2006/relationships" r:embed="rId372"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3382486" cy="2982297"/>
                    </a:xfrm>
                    <a:prstGeom prst="rect">
                      <a:avLst/>
                    </a:prstGeom>
                    <a:noFill/>
                    <a:ln>
                      <a:noFill/>
                    </a:ln>
                  </pic:spPr>
                </pic:pic>
              </a:graphicData>
            </a:graphic>
          </wp:inline>
        </w:drawing>
      </w:r>
    </w:p>
    <w:p w:rsidR="00A16797" w:rsidP="00053899">
      <w:pPr>
        <w:pStyle w:val="ListParagraph"/>
        <w:numPr>
          <w:ilvl w:val="0"/>
          <w:numId w:val="102"/>
        </w:numPr>
        <w:shd w:val="clear" w:color="auto" w:fill="FFFFFF"/>
        <w:spacing w:after="100" w:afterAutospacing="1"/>
        <w:rPr>
          <w:rFonts w:ascii="Times New Roman" w:hAnsi="Times New Roman" w:cs="Times New Roman"/>
          <w:color w:val="000000"/>
          <w:sz w:val="28"/>
          <w:szCs w:val="28"/>
        </w:rPr>
      </w:pPr>
      <w:r w:rsidRPr="00A16797">
        <w:rPr>
          <w:rFonts w:ascii="Times New Roman" w:hAnsi="Times New Roman" w:cs="Times New Roman"/>
          <w:color w:val="000000"/>
          <w:sz w:val="28"/>
          <w:szCs w:val="28"/>
        </w:rPr>
        <w:t xml:space="preserve"> Како</w:t>
      </w:r>
      <w:r>
        <w:rPr>
          <w:rFonts w:ascii="Times New Roman" w:hAnsi="Times New Roman" w:cs="Times New Roman"/>
          <w:color w:val="000000"/>
          <w:sz w:val="28"/>
          <w:szCs w:val="28"/>
        </w:rPr>
        <w:t>й разрез называется местным?</w:t>
      </w:r>
    </w:p>
    <w:p w:rsidR="00A16797" w:rsidP="00053899">
      <w:pPr>
        <w:pStyle w:val="ListParagraph"/>
        <w:numPr>
          <w:ilvl w:val="0"/>
          <w:numId w:val="102"/>
        </w:numPr>
        <w:shd w:val="clear" w:color="auto" w:fill="FFFFFF"/>
        <w:spacing w:after="100" w:afterAutospacing="1"/>
        <w:rPr>
          <w:rFonts w:ascii="Times New Roman" w:hAnsi="Times New Roman" w:cs="Times New Roman"/>
          <w:color w:val="000000"/>
          <w:sz w:val="28"/>
          <w:szCs w:val="28"/>
        </w:rPr>
      </w:pPr>
      <w:r w:rsidRPr="00A16797">
        <w:rPr>
          <w:rFonts w:ascii="Times New Roman" w:hAnsi="Times New Roman" w:cs="Times New Roman"/>
          <w:color w:val="000000"/>
          <w:sz w:val="28"/>
          <w:szCs w:val="28"/>
        </w:rPr>
        <w:t>Ког</w:t>
      </w:r>
      <w:r>
        <w:rPr>
          <w:rFonts w:ascii="Times New Roman" w:hAnsi="Times New Roman" w:cs="Times New Roman"/>
          <w:color w:val="000000"/>
          <w:sz w:val="28"/>
          <w:szCs w:val="28"/>
        </w:rPr>
        <w:t>да применяют местный разрез?</w:t>
      </w:r>
    </w:p>
    <w:p w:rsidR="00A16797" w:rsidP="00053899">
      <w:pPr>
        <w:pStyle w:val="ListParagraph"/>
        <w:numPr>
          <w:ilvl w:val="0"/>
          <w:numId w:val="102"/>
        </w:numPr>
        <w:shd w:val="clear" w:color="auto" w:fill="FFFFFF"/>
        <w:spacing w:after="100" w:afterAutospacing="1"/>
        <w:rPr>
          <w:rFonts w:ascii="Times New Roman" w:hAnsi="Times New Roman" w:cs="Times New Roman"/>
          <w:color w:val="000000"/>
          <w:sz w:val="28"/>
          <w:szCs w:val="28"/>
        </w:rPr>
      </w:pPr>
      <w:r w:rsidRPr="00A16797">
        <w:rPr>
          <w:rFonts w:ascii="Times New Roman" w:hAnsi="Times New Roman" w:cs="Times New Roman"/>
          <w:color w:val="000000"/>
          <w:sz w:val="28"/>
          <w:szCs w:val="28"/>
        </w:rPr>
        <w:t>Какой линией ограничивают местный разрез? Допустимо ли совпадение этой лин</w:t>
      </w:r>
      <w:r>
        <w:rPr>
          <w:rFonts w:ascii="Times New Roman" w:hAnsi="Times New Roman" w:cs="Times New Roman"/>
          <w:color w:val="000000"/>
          <w:sz w:val="28"/>
          <w:szCs w:val="28"/>
        </w:rPr>
        <w:t>ии с другими линиями чертежа?</w:t>
      </w:r>
    </w:p>
    <w:p w:rsidR="00A16797" w:rsidP="00053899">
      <w:pPr>
        <w:pStyle w:val="ListParagraph"/>
        <w:numPr>
          <w:ilvl w:val="0"/>
          <w:numId w:val="102"/>
        </w:numPr>
        <w:shd w:val="clear" w:color="auto" w:fill="FFFFFF"/>
        <w:spacing w:after="100" w:afterAutospacing="1"/>
        <w:rPr>
          <w:rFonts w:ascii="Times New Roman" w:hAnsi="Times New Roman" w:cs="Times New Roman"/>
          <w:color w:val="000000"/>
          <w:sz w:val="28"/>
          <w:szCs w:val="28"/>
        </w:rPr>
      </w:pPr>
      <w:r w:rsidRPr="00A16797">
        <w:rPr>
          <w:rFonts w:ascii="Times New Roman" w:hAnsi="Times New Roman" w:cs="Times New Roman"/>
          <w:color w:val="000000"/>
          <w:sz w:val="28"/>
          <w:szCs w:val="28"/>
        </w:rPr>
        <w:t xml:space="preserve"> Как располагают секущие плоскости для выявления внутренних очертаний изделий на </w:t>
      </w:r>
      <w:r>
        <w:rPr>
          <w:rFonts w:ascii="Times New Roman" w:hAnsi="Times New Roman" w:cs="Times New Roman"/>
          <w:color w:val="000000"/>
          <w:sz w:val="28"/>
          <w:szCs w:val="28"/>
        </w:rPr>
        <w:t>аксонометрических проекциях?</w:t>
      </w:r>
    </w:p>
    <w:p w:rsidR="00A16797" w:rsidP="00053899">
      <w:pPr>
        <w:pStyle w:val="ListParagraph"/>
        <w:numPr>
          <w:ilvl w:val="0"/>
          <w:numId w:val="102"/>
        </w:numPr>
        <w:shd w:val="clear" w:color="auto" w:fill="FFFFFF"/>
        <w:spacing w:after="100" w:afterAutospacing="1"/>
        <w:rPr>
          <w:rFonts w:ascii="Times New Roman" w:hAnsi="Times New Roman" w:cs="Times New Roman"/>
          <w:color w:val="000000"/>
          <w:sz w:val="28"/>
          <w:szCs w:val="28"/>
        </w:rPr>
      </w:pPr>
      <w:r w:rsidRPr="00A16797">
        <w:rPr>
          <w:rFonts w:ascii="Times New Roman" w:hAnsi="Times New Roman" w:cs="Times New Roman"/>
          <w:color w:val="000000"/>
          <w:sz w:val="28"/>
          <w:szCs w:val="28"/>
        </w:rPr>
        <w:t xml:space="preserve">Какие правила нанесения штриховки приняты при выполнении разрезов </w:t>
      </w:r>
      <w:r>
        <w:rPr>
          <w:rFonts w:ascii="Times New Roman" w:hAnsi="Times New Roman" w:cs="Times New Roman"/>
          <w:color w:val="000000"/>
          <w:sz w:val="28"/>
          <w:szCs w:val="28"/>
        </w:rPr>
        <w:t>(вырезов) в аксонометрии?</w:t>
      </w:r>
    </w:p>
    <w:p w:rsidR="00A16797" w:rsidRPr="00A16797" w:rsidP="00053899">
      <w:pPr>
        <w:pStyle w:val="ListParagraph"/>
        <w:numPr>
          <w:ilvl w:val="0"/>
          <w:numId w:val="102"/>
        </w:numPr>
        <w:shd w:val="clear" w:color="auto" w:fill="FFFFFF"/>
        <w:spacing w:after="100" w:afterAutospacing="1"/>
        <w:rPr>
          <w:rFonts w:ascii="Times New Roman" w:hAnsi="Times New Roman" w:cs="Times New Roman"/>
          <w:color w:val="000000"/>
          <w:sz w:val="28"/>
          <w:szCs w:val="28"/>
        </w:rPr>
      </w:pPr>
      <w:r w:rsidRPr="00A16797">
        <w:rPr>
          <w:rFonts w:ascii="Times New Roman" w:hAnsi="Times New Roman" w:cs="Times New Roman"/>
          <w:color w:val="000000"/>
          <w:sz w:val="28"/>
          <w:szCs w:val="28"/>
        </w:rPr>
        <w:t xml:space="preserve"> Чем отличаются друг от друга обозначения секущих плоскостей</w:t>
      </w:r>
      <w:r w:rsidRPr="00A16797">
        <w:rPr>
          <w:rFonts w:ascii="Times New Roman" w:hAnsi="Times New Roman" w:cs="Times New Roman"/>
          <w:color w:val="000000"/>
          <w:sz w:val="28"/>
          <w:szCs w:val="28"/>
        </w:rPr>
        <w:t xml:space="preserve"> простых и сложных разрезов?</w:t>
      </w:r>
    </w:p>
    <w:p w:rsidR="00A16797" w:rsidP="00053899">
      <w:pPr>
        <w:pStyle w:val="ListParagraph"/>
        <w:numPr>
          <w:ilvl w:val="0"/>
          <w:numId w:val="102"/>
        </w:numPr>
        <w:shd w:val="clear" w:color="auto" w:fill="FFFFFF"/>
        <w:spacing w:after="100" w:afterAutospacing="1"/>
        <w:rPr>
          <w:rFonts w:ascii="Times New Roman" w:hAnsi="Times New Roman" w:cs="Times New Roman"/>
          <w:color w:val="000000"/>
          <w:sz w:val="28"/>
          <w:szCs w:val="28"/>
        </w:rPr>
      </w:pPr>
      <w:r w:rsidRPr="00A16797">
        <w:rPr>
          <w:rFonts w:ascii="Times New Roman" w:hAnsi="Times New Roman" w:cs="Times New Roman"/>
          <w:color w:val="000000"/>
          <w:sz w:val="28"/>
          <w:szCs w:val="28"/>
        </w:rPr>
        <w:t xml:space="preserve"> В зависимости от чего сложные разрезы разделяют </w:t>
      </w:r>
      <w:r w:rsidRPr="00A16797">
        <w:rPr>
          <w:rFonts w:ascii="Times New Roman" w:hAnsi="Times New Roman" w:cs="Times New Roman"/>
          <w:color w:val="000000"/>
          <w:sz w:val="28"/>
          <w:szCs w:val="28"/>
        </w:rPr>
        <w:t>на</w:t>
      </w:r>
      <w:r>
        <w:rPr>
          <w:rFonts w:ascii="Times New Roman" w:hAnsi="Times New Roman" w:cs="Times New Roman"/>
          <w:color w:val="000000"/>
          <w:sz w:val="28"/>
          <w:szCs w:val="28"/>
        </w:rPr>
        <w:t xml:space="preserve"> ступенчатые и ломаные?</w:t>
      </w:r>
    </w:p>
    <w:p w:rsidR="00050DDB" w:rsidRPr="00A16797" w:rsidP="00053899">
      <w:pPr>
        <w:pStyle w:val="ListParagraph"/>
        <w:numPr>
          <w:ilvl w:val="0"/>
          <w:numId w:val="102"/>
        </w:numPr>
        <w:shd w:val="clear" w:color="auto" w:fill="FFFFFF"/>
        <w:spacing w:after="100" w:afterAutospacing="1"/>
        <w:rPr>
          <w:rFonts w:ascii="Times New Roman" w:hAnsi="Times New Roman" w:cs="Times New Roman"/>
          <w:color w:val="000000"/>
          <w:sz w:val="28"/>
          <w:szCs w:val="28"/>
        </w:rPr>
      </w:pPr>
      <w:r w:rsidRPr="00A16797">
        <w:rPr>
          <w:rFonts w:ascii="Times New Roman" w:hAnsi="Times New Roman" w:cs="Times New Roman"/>
          <w:color w:val="000000"/>
          <w:sz w:val="28"/>
          <w:szCs w:val="28"/>
        </w:rPr>
        <w:t xml:space="preserve"> На каком чертеже правильно выполнен ступенчатый разрез?</w:t>
      </w:r>
    </w:p>
    <w:p w:rsidR="00050DDB" w:rsidRPr="007B779C" w:rsidP="00050DDB">
      <w:pPr>
        <w:shd w:val="clear" w:color="auto" w:fill="FFFFFF"/>
        <w:spacing w:after="100" w:afterAutospacing="1"/>
        <w:jc w:val="center"/>
        <w:rPr>
          <w:color w:val="000000"/>
          <w:sz w:val="28"/>
          <w:szCs w:val="28"/>
        </w:rPr>
      </w:pPr>
      <w:r w:rsidRPr="007B779C">
        <w:rPr>
          <w:rFonts w:ascii="Arial" w:hAnsi="Arial" w:cs="Arial"/>
          <w:noProof/>
          <w:color w:val="1177D1"/>
          <w:sz w:val="27"/>
          <w:szCs w:val="27"/>
        </w:rPr>
        <w:drawing>
          <wp:inline distT="0" distB="0" distL="0" distR="0">
            <wp:extent cx="3637942" cy="2676077"/>
            <wp:effectExtent l="0" t="0" r="0" b="0"/>
            <wp:docPr id="575" name="Рисунок 575" descr="http://profil.adu.by/pluginfile.php/3821/mod_book/chapter/10614/21_7.jpg">
              <a:hlinkClick xmlns:a="http://schemas.openxmlformats.org/drawingml/2006/main" xmlns:r="http://schemas.openxmlformats.org/officeDocument/2006/relationships" r:id="rId3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973484" name="Picture 89" descr="http://profil.adu.by/pluginfile.php/3821/mod_book/chapter/10614/21_7.jpg"/>
                    <pic:cNvPicPr>
                      <a:picLocks noChangeAspect="1" noChangeArrowheads="1"/>
                    </pic:cNvPicPr>
                  </pic:nvPicPr>
                  <pic:blipFill>
                    <a:blip xmlns:r="http://schemas.openxmlformats.org/officeDocument/2006/relationships" r:embed="rId374"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3659409" cy="2691868"/>
                    </a:xfrm>
                    <a:prstGeom prst="rect">
                      <a:avLst/>
                    </a:prstGeom>
                    <a:noFill/>
                    <a:ln>
                      <a:noFill/>
                    </a:ln>
                  </pic:spPr>
                </pic:pic>
              </a:graphicData>
            </a:graphic>
          </wp:inline>
        </w:drawing>
      </w:r>
    </w:p>
    <w:p w:rsidR="00112D13" w:rsidP="00A55AB6">
      <w:pPr>
        <w:jc w:val="center"/>
        <w:rPr>
          <w:b/>
          <w:sz w:val="28"/>
          <w:szCs w:val="28"/>
        </w:rPr>
      </w:pPr>
    </w:p>
    <w:p w:rsidR="00A55AB6" w:rsidRPr="001276C1" w:rsidP="00A55AB6">
      <w:pPr>
        <w:jc w:val="center"/>
        <w:rPr>
          <w:b/>
          <w:sz w:val="28"/>
          <w:szCs w:val="28"/>
        </w:rPr>
      </w:pPr>
      <w:r w:rsidRPr="001276C1">
        <w:rPr>
          <w:b/>
          <w:sz w:val="28"/>
          <w:szCs w:val="28"/>
        </w:rPr>
        <w:t>Методические указания</w:t>
      </w:r>
    </w:p>
    <w:p w:rsidR="00A55AB6" w:rsidRPr="008E6F4F" w:rsidP="00A55AB6">
      <w:pPr>
        <w:jc w:val="center"/>
        <w:rPr>
          <w:b/>
          <w:bCs/>
          <w:sz w:val="28"/>
          <w:szCs w:val="28"/>
        </w:rPr>
      </w:pPr>
      <w:r w:rsidRPr="004A390F">
        <w:rPr>
          <w:b/>
          <w:sz w:val="28"/>
          <w:szCs w:val="28"/>
        </w:rPr>
        <w:t>к практическо</w:t>
      </w:r>
      <w:r w:rsidR="00A16797">
        <w:rPr>
          <w:b/>
          <w:sz w:val="28"/>
          <w:szCs w:val="28"/>
        </w:rPr>
        <w:t>й</w:t>
      </w:r>
      <w:r w:rsidRPr="004A390F">
        <w:rPr>
          <w:b/>
          <w:sz w:val="28"/>
          <w:szCs w:val="28"/>
        </w:rPr>
        <w:t xml:space="preserve"> </w:t>
      </w:r>
      <w:r w:rsidR="00A16797">
        <w:rPr>
          <w:b/>
          <w:sz w:val="28"/>
          <w:szCs w:val="28"/>
        </w:rPr>
        <w:t>работе</w:t>
      </w:r>
      <w:r w:rsidRPr="004A390F">
        <w:rPr>
          <w:b/>
          <w:sz w:val="28"/>
          <w:szCs w:val="28"/>
        </w:rPr>
        <w:t xml:space="preserve"> </w:t>
      </w:r>
      <w:r>
        <w:rPr>
          <w:b/>
          <w:sz w:val="28"/>
          <w:szCs w:val="28"/>
        </w:rPr>
        <w:t>«Выполнение разрезов на чертеже</w:t>
      </w:r>
    </w:p>
    <w:p w:rsidR="00A55AB6" w:rsidRPr="00050DDB" w:rsidP="00A55AB6">
      <w:pPr>
        <w:pStyle w:val="BodyText"/>
        <w:spacing w:after="0"/>
        <w:jc w:val="center"/>
        <w:rPr>
          <w:rFonts w:ascii="Times New Roman" w:hAnsi="Times New Roman" w:cs="Times New Roman"/>
          <w:b/>
          <w:sz w:val="28"/>
          <w:szCs w:val="28"/>
        </w:rPr>
      </w:pPr>
      <w:r w:rsidRPr="00050DDB">
        <w:rPr>
          <w:rFonts w:ascii="Times New Roman" w:hAnsi="Times New Roman" w:cs="Times New Roman"/>
          <w:b/>
          <w:sz w:val="28"/>
          <w:szCs w:val="28"/>
        </w:rPr>
        <w:t>(формат А</w:t>
      </w:r>
      <w:r w:rsidRPr="00050DDB">
        <w:rPr>
          <w:rFonts w:ascii="Times New Roman" w:hAnsi="Times New Roman" w:cs="Times New Roman"/>
          <w:b/>
          <w:sz w:val="28"/>
          <w:szCs w:val="28"/>
        </w:rPr>
        <w:t>4</w:t>
      </w:r>
      <w:r w:rsidRPr="00050DDB">
        <w:rPr>
          <w:rFonts w:ascii="Times New Roman" w:hAnsi="Times New Roman" w:cs="Times New Roman"/>
          <w:b/>
          <w:sz w:val="28"/>
          <w:szCs w:val="28"/>
        </w:rPr>
        <w:t>)»</w:t>
      </w:r>
    </w:p>
    <w:p w:rsidR="00A55AB6" w:rsidRPr="00050DDB" w:rsidP="00A55AB6">
      <w:pPr>
        <w:pStyle w:val="70"/>
        <w:shd w:val="clear" w:color="auto" w:fill="auto"/>
        <w:spacing w:before="0" w:line="240" w:lineRule="auto"/>
        <w:rPr>
          <w:rFonts w:ascii="Times New Roman" w:hAnsi="Times New Roman" w:cs="Times New Roman"/>
          <w:i/>
          <w:sz w:val="28"/>
          <w:szCs w:val="28"/>
        </w:rPr>
      </w:pPr>
      <w:r w:rsidRPr="00050DDB">
        <w:rPr>
          <w:rStyle w:val="71"/>
          <w:rFonts w:ascii="Times New Roman" w:hAnsi="Times New Roman" w:cs="Times New Roman"/>
          <w:bCs/>
          <w:i w:val="0"/>
          <w:sz w:val="28"/>
          <w:szCs w:val="28"/>
        </w:rPr>
        <w:t>Цель работы</w:t>
      </w:r>
    </w:p>
    <w:p w:rsidR="00A55AB6" w:rsidP="002820D7">
      <w:pPr>
        <w:pStyle w:val="30"/>
        <w:numPr>
          <w:ilvl w:val="0"/>
          <w:numId w:val="14"/>
        </w:numPr>
        <w:shd w:val="clear" w:color="auto" w:fill="auto"/>
        <w:spacing w:after="0" w:line="240" w:lineRule="auto"/>
        <w:jc w:val="both"/>
      </w:pPr>
      <w:r>
        <w:t xml:space="preserve"> Изучение правил построения простых разрезов изделий на основе ГОСТ 2.305-68* и правил изображения штриховок в соответствии с ГОСТ 2.306-68*. Практическое использование изученного теоретического материала применительно к своему варианту задания.</w:t>
      </w:r>
    </w:p>
    <w:p w:rsidR="00A55AB6" w:rsidP="00A55AB6">
      <w:pPr>
        <w:pStyle w:val="30"/>
        <w:shd w:val="clear" w:color="auto" w:fill="auto"/>
        <w:spacing w:after="0" w:line="240" w:lineRule="auto"/>
        <w:ind w:left="360" w:firstLine="0"/>
        <w:jc w:val="both"/>
      </w:pPr>
      <w:r>
        <w:t>2.  Приобретение навыков выполнения полных разрезов изделий, а так</w:t>
      </w:r>
      <w:r w:rsidR="00050DDB">
        <w:t xml:space="preserve"> </w:t>
      </w:r>
      <w:r>
        <w:t>же изображений таких изделий, для которых возможно соединение половины вида с половиной разреза.</w:t>
      </w:r>
    </w:p>
    <w:p w:rsidR="00A55AB6" w:rsidRPr="00E21DD9" w:rsidP="002820D7">
      <w:pPr>
        <w:pStyle w:val="30"/>
        <w:numPr>
          <w:ilvl w:val="0"/>
          <w:numId w:val="7"/>
        </w:numPr>
        <w:shd w:val="clear" w:color="auto" w:fill="auto"/>
        <w:spacing w:after="0" w:line="240" w:lineRule="auto"/>
        <w:ind w:left="360" w:firstLine="0"/>
        <w:jc w:val="both"/>
      </w:pPr>
      <w:r>
        <w:t xml:space="preserve"> Развитие навыков в нанесении размеров изделия на видах и на разрезах в соответствии ГОСТ 2.307-68*.</w:t>
      </w:r>
    </w:p>
    <w:p w:rsidR="00A55AB6" w:rsidP="00A55AB6">
      <w:pPr>
        <w:pStyle w:val="30"/>
        <w:shd w:val="clear" w:color="auto" w:fill="auto"/>
        <w:spacing w:after="0" w:line="240" w:lineRule="auto"/>
        <w:ind w:left="360" w:firstLine="0"/>
        <w:jc w:val="both"/>
      </w:pPr>
    </w:p>
    <w:p w:rsidR="00A55AB6" w:rsidRPr="00050DDB" w:rsidP="00A55AB6">
      <w:pPr>
        <w:pStyle w:val="61"/>
        <w:shd w:val="clear" w:color="auto" w:fill="auto"/>
        <w:spacing w:line="240" w:lineRule="auto"/>
        <w:ind w:left="360" w:firstLine="0"/>
        <w:rPr>
          <w:rFonts w:ascii="Times New Roman" w:hAnsi="Times New Roman" w:cs="Times New Roman"/>
          <w:i w:val="0"/>
          <w:sz w:val="28"/>
          <w:szCs w:val="28"/>
        </w:rPr>
      </w:pPr>
      <w:r w:rsidRPr="00050DDB">
        <w:rPr>
          <w:rFonts w:ascii="Times New Roman" w:hAnsi="Times New Roman" w:cs="Times New Roman"/>
          <w:i w:val="0"/>
          <w:sz w:val="28"/>
          <w:szCs w:val="28"/>
        </w:rPr>
        <w:t>Содержание задания</w:t>
      </w:r>
    </w:p>
    <w:p w:rsidR="00A55AB6" w:rsidP="002820D7">
      <w:pPr>
        <w:pStyle w:val="30"/>
        <w:numPr>
          <w:ilvl w:val="0"/>
          <w:numId w:val="15"/>
        </w:numPr>
        <w:shd w:val="clear" w:color="auto" w:fill="auto"/>
        <w:spacing w:after="0" w:line="240" w:lineRule="auto"/>
        <w:jc w:val="both"/>
      </w:pPr>
      <w:r>
        <w:t xml:space="preserve">По имеющемуся изображению детали построить три </w:t>
      </w:r>
      <w:r w:rsidR="00050DDB">
        <w:t xml:space="preserve">её </w:t>
      </w:r>
      <w:r>
        <w:t xml:space="preserve">проекции. </w:t>
      </w:r>
    </w:p>
    <w:p w:rsidR="00A55AB6" w:rsidRPr="00B55847" w:rsidP="002820D7">
      <w:pPr>
        <w:pStyle w:val="30"/>
        <w:numPr>
          <w:ilvl w:val="0"/>
          <w:numId w:val="15"/>
        </w:numPr>
        <w:shd w:val="clear" w:color="auto" w:fill="auto"/>
        <w:spacing w:after="0" w:line="240" w:lineRule="auto"/>
        <w:jc w:val="both"/>
      </w:pPr>
      <w:r>
        <w:t>Для изображения внутренней формы изделия выполнить разрез на месте вида спереди (главного вида). При наличии у детали плоскостей симметрии соединить часть вида с частью разреза.</w:t>
      </w:r>
    </w:p>
    <w:p w:rsidR="00A55AB6" w:rsidP="002820D7">
      <w:pPr>
        <w:pStyle w:val="30"/>
        <w:numPr>
          <w:ilvl w:val="0"/>
          <w:numId w:val="8"/>
        </w:numPr>
        <w:shd w:val="clear" w:color="auto" w:fill="auto"/>
        <w:spacing w:after="0" w:line="240" w:lineRule="auto"/>
        <w:ind w:left="360" w:firstLine="0"/>
        <w:jc w:val="both"/>
      </w:pPr>
      <w:r>
        <w:t>Нанести размеры.</w:t>
      </w:r>
    </w:p>
    <w:p w:rsidR="00A55AB6" w:rsidRPr="00050DDB" w:rsidP="00A55AB6">
      <w:pPr>
        <w:pStyle w:val="61"/>
        <w:shd w:val="clear" w:color="auto" w:fill="auto"/>
        <w:spacing w:line="240" w:lineRule="auto"/>
        <w:ind w:left="360" w:firstLine="0"/>
        <w:rPr>
          <w:rFonts w:ascii="Times New Roman" w:hAnsi="Times New Roman" w:cs="Times New Roman"/>
          <w:i w:val="0"/>
          <w:sz w:val="28"/>
          <w:szCs w:val="28"/>
        </w:rPr>
      </w:pPr>
      <w:r w:rsidRPr="00050DDB">
        <w:rPr>
          <w:rFonts w:ascii="Times New Roman" w:hAnsi="Times New Roman" w:cs="Times New Roman"/>
          <w:i w:val="0"/>
          <w:sz w:val="28"/>
          <w:szCs w:val="28"/>
        </w:rPr>
        <w:t>Последовательность выполнения задания</w:t>
      </w:r>
    </w:p>
    <w:p w:rsidR="00A55AB6" w:rsidRPr="00317A71" w:rsidP="002820D7">
      <w:pPr>
        <w:pStyle w:val="30"/>
        <w:numPr>
          <w:ilvl w:val="0"/>
          <w:numId w:val="16"/>
        </w:numPr>
        <w:shd w:val="clear" w:color="auto" w:fill="auto"/>
        <w:spacing w:after="0" w:line="240" w:lineRule="auto"/>
        <w:jc w:val="both"/>
      </w:pPr>
      <w:r>
        <w:t>Формат А3 расположить так, чтобы основная надпись располагалась вдоль большей стороны листа.</w:t>
      </w:r>
    </w:p>
    <w:p w:rsidR="00A55AB6" w:rsidRPr="00317A71" w:rsidP="002820D7">
      <w:pPr>
        <w:pStyle w:val="30"/>
        <w:numPr>
          <w:ilvl w:val="0"/>
          <w:numId w:val="16"/>
        </w:numPr>
        <w:shd w:val="clear" w:color="auto" w:fill="auto"/>
        <w:spacing w:after="0" w:line="240" w:lineRule="auto"/>
        <w:jc w:val="both"/>
      </w:pPr>
      <w:r>
        <w:t>Выполнить рамку и основную надпись (185х55) в соответствии с ГОСТ 2.104-68*.</w:t>
      </w:r>
    </w:p>
    <w:p w:rsidR="00A55AB6" w:rsidP="002820D7">
      <w:pPr>
        <w:pStyle w:val="30"/>
        <w:numPr>
          <w:ilvl w:val="0"/>
          <w:numId w:val="16"/>
        </w:numPr>
        <w:shd w:val="clear" w:color="auto" w:fill="auto"/>
        <w:spacing w:after="0" w:line="240" w:lineRule="auto"/>
        <w:jc w:val="both"/>
      </w:pPr>
      <w:r>
        <w:t>Выполнить компоновку изображений на чертеже.</w:t>
      </w:r>
    </w:p>
    <w:p w:rsidR="00A55AB6" w:rsidP="002820D7">
      <w:pPr>
        <w:pStyle w:val="30"/>
        <w:numPr>
          <w:ilvl w:val="0"/>
          <w:numId w:val="16"/>
        </w:numPr>
        <w:shd w:val="clear" w:color="auto" w:fill="auto"/>
        <w:spacing w:after="0" w:line="240" w:lineRule="auto"/>
        <w:jc w:val="both"/>
      </w:pPr>
      <w:r>
        <w:t xml:space="preserve"> Вычертить на листе осевые линии.</w:t>
      </w:r>
    </w:p>
    <w:p w:rsidR="00A55AB6" w:rsidP="002820D7">
      <w:pPr>
        <w:pStyle w:val="30"/>
        <w:numPr>
          <w:ilvl w:val="0"/>
          <w:numId w:val="16"/>
        </w:numPr>
        <w:shd w:val="clear" w:color="auto" w:fill="auto"/>
        <w:spacing w:after="0" w:line="240" w:lineRule="auto"/>
        <w:ind w:left="360" w:firstLine="0"/>
        <w:jc w:val="both"/>
      </w:pPr>
      <w:r>
        <w:t xml:space="preserve"> По заданным размерам в масштабе 1:1 вычертить два исходных вида детали.</w:t>
      </w:r>
    </w:p>
    <w:p w:rsidR="00A55AB6" w:rsidP="002820D7">
      <w:pPr>
        <w:pStyle w:val="30"/>
        <w:numPr>
          <w:ilvl w:val="0"/>
          <w:numId w:val="16"/>
        </w:numPr>
        <w:shd w:val="clear" w:color="auto" w:fill="auto"/>
        <w:spacing w:after="0" w:line="240" w:lineRule="auto"/>
        <w:ind w:left="360" w:firstLine="0"/>
        <w:jc w:val="both"/>
      </w:pPr>
      <w:r>
        <w:t xml:space="preserve"> По двум построенным основным видам детали выполнить ее третий вид</w:t>
      </w:r>
      <w:r w:rsidR="00050DDB">
        <w:t xml:space="preserve">. </w:t>
      </w:r>
      <w:r>
        <w:t>На главном виде для отображения внутреннего строения детали выполнить простой разрез; в случае наличия симметрии детали выполнить соединение части вида с частью разреза. Выполнять разрез рекомендуется в таком поряд</w:t>
      </w:r>
      <w:r>
        <w:softHyphen/>
        <w:t>ке построения:</w:t>
      </w:r>
    </w:p>
    <w:p w:rsidR="00A55AB6" w:rsidP="00A55AB6">
      <w:pPr>
        <w:pStyle w:val="30"/>
        <w:shd w:val="clear" w:color="auto" w:fill="auto"/>
        <w:spacing w:after="0" w:line="240" w:lineRule="auto"/>
        <w:ind w:left="360" w:firstLine="0"/>
        <w:jc w:val="both"/>
      </w:pPr>
      <w:r>
        <w:t>а) в определенном месте изделия мысленно провести секущую плоскость;</w:t>
      </w:r>
    </w:p>
    <w:p w:rsidR="00A55AB6" w:rsidP="00A55AB6">
      <w:pPr>
        <w:pStyle w:val="30"/>
        <w:shd w:val="clear" w:color="auto" w:fill="auto"/>
        <w:spacing w:after="0" w:line="240" w:lineRule="auto"/>
        <w:ind w:left="360" w:firstLine="0"/>
        <w:jc w:val="both"/>
      </w:pPr>
      <w:r>
        <w:t>б) часть предмета, находящуюся между наблюдателем и секущей плоско</w:t>
      </w:r>
      <w:r>
        <w:softHyphen/>
        <w:t>стью, удалить;</w:t>
      </w:r>
    </w:p>
    <w:p w:rsidR="00A55AB6" w:rsidRPr="00D37561" w:rsidP="00A55AB6">
      <w:pPr>
        <w:pStyle w:val="30"/>
        <w:shd w:val="clear" w:color="auto" w:fill="auto"/>
        <w:spacing w:after="0" w:line="240" w:lineRule="auto"/>
        <w:ind w:left="360" w:firstLine="0"/>
        <w:jc w:val="both"/>
      </w:pPr>
      <w:r>
        <w:t>в) оставшуюся часть предмета спроецировать на фронтальную плоскость проекций и изобразить на месте вида спереди.</w:t>
      </w:r>
    </w:p>
    <w:p w:rsidR="00A55AB6" w:rsidRPr="00B55847" w:rsidP="002820D7">
      <w:pPr>
        <w:pStyle w:val="30"/>
        <w:numPr>
          <w:ilvl w:val="0"/>
          <w:numId w:val="16"/>
        </w:numPr>
        <w:shd w:val="clear" w:color="auto" w:fill="auto"/>
        <w:spacing w:after="0" w:line="240" w:lineRule="auto"/>
        <w:jc w:val="both"/>
      </w:pPr>
      <w:r>
        <w:t>В соответствии с ГОСТ 2.305-68** и ГОСТ 2.306-68* на разрезе изделия выполнить штриховку.</w:t>
      </w:r>
    </w:p>
    <w:p w:rsidR="00A55AB6" w:rsidRPr="00BB690C" w:rsidP="002820D7">
      <w:pPr>
        <w:pStyle w:val="30"/>
        <w:numPr>
          <w:ilvl w:val="0"/>
          <w:numId w:val="16"/>
        </w:numPr>
        <w:shd w:val="clear" w:color="auto" w:fill="auto"/>
        <w:spacing w:after="0" w:line="240" w:lineRule="auto"/>
        <w:ind w:left="360" w:firstLine="0"/>
        <w:jc w:val="both"/>
      </w:pPr>
      <w:r w:rsidRPr="00BB690C">
        <w:t>Заполнить основную надпись.</w:t>
      </w:r>
    </w:p>
    <w:p w:rsidR="00A55AB6" w:rsidP="00A55AB6">
      <w:pPr>
        <w:pStyle w:val="30"/>
        <w:shd w:val="clear" w:color="auto" w:fill="auto"/>
        <w:spacing w:after="0" w:line="240" w:lineRule="auto"/>
        <w:ind w:left="360" w:firstLine="0"/>
        <w:jc w:val="both"/>
      </w:pPr>
    </w:p>
    <w:p w:rsidR="00A55AB6" w:rsidP="00A55AB6">
      <w:pPr>
        <w:spacing w:line="360" w:lineRule="auto"/>
        <w:rPr>
          <w:bCs/>
          <w:sz w:val="28"/>
          <w:szCs w:val="28"/>
        </w:rPr>
      </w:pPr>
    </w:p>
    <w:p w:rsidR="00A55AB6" w:rsidP="00A55AB6">
      <w:pPr>
        <w:spacing w:line="360" w:lineRule="auto"/>
        <w:rPr>
          <w:bCs/>
          <w:sz w:val="28"/>
          <w:szCs w:val="28"/>
        </w:rPr>
      </w:pPr>
    </w:p>
    <w:p w:rsidR="00A55AB6" w:rsidRPr="00953F62" w:rsidP="00A55AB6">
      <w:pPr>
        <w:spacing w:line="360" w:lineRule="auto"/>
        <w:rPr>
          <w:bCs/>
          <w:sz w:val="28"/>
          <w:szCs w:val="28"/>
        </w:rPr>
      </w:pPr>
    </w:p>
    <w:tbl>
      <w:tblPr>
        <w:tblW w:w="5000" w:type="pct"/>
        <w:tblCellSpacing w:w="15" w:type="dxa"/>
        <w:tblCellMar>
          <w:top w:w="15" w:type="dxa"/>
          <w:left w:w="15" w:type="dxa"/>
          <w:bottom w:w="15" w:type="dxa"/>
          <w:right w:w="15" w:type="dxa"/>
        </w:tblCellMar>
        <w:tblLook w:val="0000"/>
      </w:tblPr>
      <w:tblGrid>
        <w:gridCol w:w="9445"/>
      </w:tblGrid>
      <w:tr w:rsidTr="00A55AB6">
        <w:tblPrEx>
          <w:tblW w:w="5000" w:type="pct"/>
          <w:tblCellSpacing w:w="15" w:type="dxa"/>
          <w:tblCellMar>
            <w:top w:w="15" w:type="dxa"/>
            <w:left w:w="15" w:type="dxa"/>
            <w:bottom w:w="15" w:type="dxa"/>
            <w:right w:w="15" w:type="dxa"/>
          </w:tblCellMar>
          <w:tblLook w:val="0000"/>
        </w:tblPrEx>
        <w:trPr>
          <w:tblCellSpacing w:w="15" w:type="dxa"/>
        </w:trPr>
        <w:tc>
          <w:tcPr>
            <w:tcW w:w="0" w:type="auto"/>
            <w:vAlign w:val="center"/>
          </w:tcPr>
          <w:p w:rsidR="00050DDB" w:rsidP="00A55AB6">
            <w:pPr>
              <w:pStyle w:val="main2"/>
              <w:rPr>
                <w:rStyle w:val="Strong"/>
              </w:rPr>
            </w:pPr>
          </w:p>
          <w:p w:rsidR="00A55AB6" w:rsidRPr="00953F62" w:rsidP="00A55AB6">
            <w:pPr>
              <w:pStyle w:val="main2"/>
              <w:rPr>
                <w:b/>
              </w:rPr>
            </w:pPr>
            <w:r w:rsidRPr="00992A4F">
              <w:rPr>
                <w:rStyle w:val="Strong"/>
              </w:rPr>
              <w:t>По имеющемуся изображению детали построить её три</w:t>
            </w:r>
            <w:r>
              <w:rPr>
                <w:rStyle w:val="Strong"/>
              </w:rPr>
              <w:t xml:space="preserve"> прямоугольные </w:t>
            </w:r>
            <w:r w:rsidRPr="00992A4F">
              <w:rPr>
                <w:rStyle w:val="Strong"/>
              </w:rPr>
              <w:t xml:space="preserve"> </w:t>
            </w:r>
            <w:r w:rsidRPr="00953F62">
              <w:rPr>
                <w:rStyle w:val="Strong"/>
              </w:rPr>
              <w:t>проекции</w:t>
            </w:r>
            <w:r w:rsidRPr="00953F62">
              <w:t xml:space="preserve">  </w:t>
            </w:r>
            <w:r w:rsidRPr="00953F62">
              <w:rPr>
                <w:b/>
              </w:rPr>
              <w:t>и нанести необходимые разрезы</w:t>
            </w:r>
          </w:p>
          <w:tbl>
            <w:tblPr>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30" w:type="dxa"/>
                <w:left w:w="30" w:type="dxa"/>
                <w:bottom w:w="30" w:type="dxa"/>
                <w:right w:w="30" w:type="dxa"/>
              </w:tblCellMar>
              <w:tblLook w:val="0000"/>
            </w:tblPr>
            <w:tblGrid>
              <w:gridCol w:w="9339"/>
            </w:tblGrid>
            <w:tr w:rsidTr="00A55AB6">
              <w:tblPrEx>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30" w:type="dxa"/>
                  <w:left w:w="30" w:type="dxa"/>
                  <w:bottom w:w="30" w:type="dxa"/>
                  <w:right w:w="30" w:type="dxa"/>
                </w:tblCellMar>
                <w:tblLook w:val="0000"/>
              </w:tblPrEx>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5000" w:type="pct"/>
                    <w:jc w:val="center"/>
                    <w:tblCellSpacing w:w="0" w:type="dxa"/>
                    <w:tblCellMar>
                      <w:top w:w="30" w:type="dxa"/>
                      <w:left w:w="30" w:type="dxa"/>
                      <w:bottom w:w="30" w:type="dxa"/>
                      <w:right w:w="30" w:type="dxa"/>
                    </w:tblCellMar>
                    <w:tblLook w:val="0000"/>
                  </w:tblPr>
                  <w:tblGrid>
                    <w:gridCol w:w="9249"/>
                  </w:tblGrid>
                  <w:tr w:rsidTr="00A55AB6">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vAlign w:val="center"/>
                      </w:tcPr>
                      <w:p w:rsidR="00A55AB6" w:rsidP="00A55AB6">
                        <w:pPr>
                          <w:pStyle w:val="variant"/>
                        </w:pPr>
                        <w:r>
                          <w:t>Вариант 1</w:t>
                        </w:r>
                      </w:p>
                    </w:tc>
                  </w:tr>
                  <w:tr w:rsidTr="00A55AB6">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vAlign w:val="center"/>
                      </w:tcPr>
                      <w:p w:rsidR="00A55AB6" w:rsidP="00A55AB6">
                        <w:pPr>
                          <w:jc w:val="center"/>
                        </w:pPr>
                        <w:r>
                          <w:pict>
                            <v:shape id="_x0000_i1105" type="#_x0000_t75" style="width:337.5pt;height:258pt">
                              <v:imagedata r:id="rId133" r:href="rId134" o:title=""/>
                            </v:shape>
                          </w:pict>
                        </w:r>
                      </w:p>
                      <w:p w:rsidR="00A55AB6" w:rsidP="00A55AB6">
                        <w:pPr>
                          <w:jc w:val="center"/>
                        </w:pPr>
                      </w:p>
                      <w:p w:rsidR="00A55AB6" w:rsidP="00A55AB6">
                        <w:pPr>
                          <w:jc w:val="center"/>
                        </w:pPr>
                      </w:p>
                    </w:tc>
                  </w:tr>
                </w:tbl>
                <w:p w:rsidR="00A55AB6" w:rsidP="00A55AB6"/>
              </w:tc>
            </w:tr>
            <w:tr w:rsidTr="00A55AB6">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5000" w:type="pct"/>
                    <w:jc w:val="center"/>
                    <w:tblCellSpacing w:w="0" w:type="dxa"/>
                    <w:tblCellMar>
                      <w:top w:w="30" w:type="dxa"/>
                      <w:left w:w="30" w:type="dxa"/>
                      <w:bottom w:w="30" w:type="dxa"/>
                      <w:right w:w="30" w:type="dxa"/>
                    </w:tblCellMar>
                    <w:tblLook w:val="0000"/>
                  </w:tblPr>
                  <w:tblGrid>
                    <w:gridCol w:w="9249"/>
                  </w:tblGrid>
                  <w:tr w:rsidTr="00A55AB6">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vAlign w:val="center"/>
                      </w:tcPr>
                      <w:p w:rsidR="00A55AB6" w:rsidP="00A55AB6">
                        <w:pPr>
                          <w:pStyle w:val="variant"/>
                        </w:pPr>
                        <w:r>
                          <w:t>Вариант 2</w:t>
                        </w:r>
                      </w:p>
                    </w:tc>
                  </w:tr>
                  <w:tr w:rsidTr="00A55AB6">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vAlign w:val="center"/>
                      </w:tcPr>
                      <w:p w:rsidR="00A55AB6" w:rsidP="00A55AB6">
                        <w:pPr>
                          <w:jc w:val="center"/>
                        </w:pPr>
                        <w:r>
                          <w:pict>
                            <v:shape id="_x0000_i1106" type="#_x0000_t75" style="width:344.25pt;height:229.5pt">
                              <v:imagedata r:id="rId135" r:href="rId136" o:title=""/>
                            </v:shape>
                          </w:pict>
                        </w:r>
                      </w:p>
                      <w:p w:rsidR="00A55AB6" w:rsidP="00A55AB6">
                        <w:pPr>
                          <w:jc w:val="center"/>
                        </w:pPr>
                      </w:p>
                      <w:p w:rsidR="00A55AB6" w:rsidP="00A55AB6">
                        <w:pPr>
                          <w:jc w:val="center"/>
                        </w:pPr>
                      </w:p>
                    </w:tc>
                  </w:tr>
                </w:tbl>
                <w:p w:rsidR="00A55AB6" w:rsidP="00A55AB6"/>
              </w:tc>
            </w:tr>
          </w:tbl>
          <w:p w:rsidR="00A55AB6" w:rsidP="00A55AB6"/>
        </w:tc>
      </w:tr>
    </w:tbl>
    <w:p w:rsidR="00A55AB6" w:rsidP="00A55AB6"/>
    <w:p w:rsidR="00A55AB6" w:rsidP="00A55AB6"/>
    <w:p w:rsidR="00A55AB6" w:rsidP="00A55AB6"/>
    <w:tbl>
      <w:tblPr>
        <w:tblW w:w="5000" w:type="pct"/>
        <w:tblCellSpacing w:w="15" w:type="dxa"/>
        <w:tblCellMar>
          <w:top w:w="15" w:type="dxa"/>
          <w:left w:w="15" w:type="dxa"/>
          <w:bottom w:w="15" w:type="dxa"/>
          <w:right w:w="15" w:type="dxa"/>
        </w:tblCellMar>
        <w:tblLook w:val="0000"/>
      </w:tblPr>
      <w:tblGrid>
        <w:gridCol w:w="9445"/>
      </w:tblGrid>
      <w:tr w:rsidTr="00A55AB6">
        <w:tblPrEx>
          <w:tblW w:w="5000" w:type="pct"/>
          <w:tblCellSpacing w:w="15" w:type="dxa"/>
          <w:tblCellMar>
            <w:top w:w="15" w:type="dxa"/>
            <w:left w:w="15" w:type="dxa"/>
            <w:bottom w:w="15" w:type="dxa"/>
            <w:right w:w="15" w:type="dxa"/>
          </w:tblCellMar>
          <w:tblLook w:val="0000"/>
        </w:tblPrEx>
        <w:trPr>
          <w:tblCellSpacing w:w="15" w:type="dxa"/>
        </w:trPr>
        <w:tc>
          <w:tcPr>
            <w:tcW w:w="0" w:type="auto"/>
            <w:vAlign w:val="center"/>
          </w:tcPr>
          <w:p w:rsidR="00050DDB" w:rsidP="00A55AB6">
            <w:pPr>
              <w:pStyle w:val="main2"/>
              <w:rPr>
                <w:rStyle w:val="Strong"/>
              </w:rPr>
            </w:pPr>
          </w:p>
          <w:p w:rsidR="00A55AB6" w:rsidRPr="00953F62" w:rsidP="00A55AB6">
            <w:pPr>
              <w:pStyle w:val="main2"/>
              <w:rPr>
                <w:b/>
              </w:rPr>
            </w:pPr>
            <w:r w:rsidRPr="00992A4F">
              <w:rPr>
                <w:rStyle w:val="Strong"/>
              </w:rPr>
              <w:t>По имеющемуся изображению детали построить её три</w:t>
            </w:r>
            <w:r>
              <w:rPr>
                <w:rStyle w:val="Strong"/>
              </w:rPr>
              <w:t xml:space="preserve"> прямоугольные </w:t>
            </w:r>
            <w:r w:rsidRPr="00992A4F">
              <w:rPr>
                <w:rStyle w:val="Strong"/>
              </w:rPr>
              <w:t xml:space="preserve"> проекции</w:t>
            </w:r>
            <w:r>
              <w:t xml:space="preserve">  </w:t>
            </w:r>
            <w:r w:rsidRPr="00953F62">
              <w:rPr>
                <w:b/>
              </w:rPr>
              <w:t>и нанести необходимые разрезы</w:t>
            </w:r>
          </w:p>
          <w:tbl>
            <w:tblPr>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30" w:type="dxa"/>
                <w:left w:w="30" w:type="dxa"/>
                <w:bottom w:w="30" w:type="dxa"/>
                <w:right w:w="30" w:type="dxa"/>
              </w:tblCellMar>
              <w:tblLook w:val="0000"/>
            </w:tblPr>
            <w:tblGrid>
              <w:gridCol w:w="9339"/>
            </w:tblGrid>
            <w:tr w:rsidTr="00A55AB6">
              <w:tblPrEx>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30" w:type="dxa"/>
                  <w:left w:w="30" w:type="dxa"/>
                  <w:bottom w:w="30" w:type="dxa"/>
                  <w:right w:w="30" w:type="dxa"/>
                </w:tblCellMar>
                <w:tblLook w:val="0000"/>
              </w:tblPrEx>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10050" w:type="dxa"/>
                    <w:jc w:val="center"/>
                    <w:tblCellSpacing w:w="0" w:type="dxa"/>
                    <w:tblCellMar>
                      <w:top w:w="30" w:type="dxa"/>
                      <w:left w:w="30" w:type="dxa"/>
                      <w:bottom w:w="30" w:type="dxa"/>
                      <w:right w:w="30" w:type="dxa"/>
                    </w:tblCellMar>
                    <w:tblLook w:val="0000"/>
                  </w:tblPr>
                  <w:tblGrid>
                    <w:gridCol w:w="10050"/>
                  </w:tblGrid>
                  <w:tr w:rsidTr="00A55AB6">
                    <w:tblPrEx>
                      <w:tblW w:w="10050" w:type="dxa"/>
                      <w:jc w:val="center"/>
                      <w:tblCellSpacing w:w="0" w:type="dxa"/>
                      <w:tblCellMar>
                        <w:top w:w="30" w:type="dxa"/>
                        <w:left w:w="30" w:type="dxa"/>
                        <w:bottom w:w="30" w:type="dxa"/>
                        <w:right w:w="30" w:type="dxa"/>
                      </w:tblCellMar>
                      <w:tblLook w:val="0000"/>
                    </w:tblPrEx>
                    <w:trPr>
                      <w:trHeight w:val="316"/>
                      <w:tblCellSpacing w:w="0" w:type="dxa"/>
                      <w:jc w:val="center"/>
                    </w:trPr>
                    <w:tc>
                      <w:tcPr>
                        <w:tcW w:w="0" w:type="auto"/>
                        <w:vAlign w:val="center"/>
                      </w:tcPr>
                      <w:p w:rsidR="00A55AB6" w:rsidP="00A55AB6">
                        <w:pPr>
                          <w:pStyle w:val="variant"/>
                        </w:pPr>
                        <w:r>
                          <w:t>Вариант 3</w:t>
                        </w:r>
                      </w:p>
                    </w:tc>
                  </w:tr>
                  <w:tr w:rsidTr="00A55AB6">
                    <w:tblPrEx>
                      <w:tblW w:w="10050" w:type="dxa"/>
                      <w:jc w:val="center"/>
                      <w:tblCellSpacing w:w="0" w:type="dxa"/>
                      <w:tblCellMar>
                        <w:top w:w="30" w:type="dxa"/>
                        <w:left w:w="30" w:type="dxa"/>
                        <w:bottom w:w="30" w:type="dxa"/>
                        <w:right w:w="30" w:type="dxa"/>
                      </w:tblCellMar>
                      <w:tblLook w:val="0000"/>
                    </w:tblPrEx>
                    <w:trPr>
                      <w:trHeight w:val="6370"/>
                      <w:tblCellSpacing w:w="0" w:type="dxa"/>
                      <w:jc w:val="center"/>
                    </w:trPr>
                    <w:tc>
                      <w:tcPr>
                        <w:tcW w:w="0" w:type="auto"/>
                        <w:vAlign w:val="center"/>
                      </w:tcPr>
                      <w:p w:rsidR="00A55AB6" w:rsidP="00A55AB6">
                        <w:pPr>
                          <w:jc w:val="center"/>
                        </w:pPr>
                        <w:r>
                          <w:pict>
                            <v:shape id="_x0000_i1107" type="#_x0000_t75" style="width:318pt;height:257.25pt">
                              <v:imagedata r:id="rId375" r:href="rId138" o:title=""/>
                            </v:shape>
                          </w:pict>
                        </w:r>
                      </w:p>
                    </w:tc>
                  </w:tr>
                </w:tbl>
                <w:p w:rsidR="00A55AB6" w:rsidP="00A55AB6"/>
              </w:tc>
            </w:tr>
            <w:tr w:rsidTr="00A55AB6">
              <w:tblPrEx>
                <w:tblW w:w="5000" w:type="pct"/>
                <w:jc w:val="center"/>
                <w:tblCellSpacing w:w="0" w:type="dxa"/>
                <w:tblCellMar>
                  <w:top w:w="30" w:type="dxa"/>
                  <w:left w:w="30" w:type="dxa"/>
                  <w:bottom w:w="30" w:type="dxa"/>
                  <w:right w:w="30" w:type="dxa"/>
                </w:tblCellMar>
                <w:tblLook w:val="0000"/>
              </w:tblPrEx>
              <w:trPr>
                <w:trHeight w:val="5842"/>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10210" w:type="dxa"/>
                    <w:jc w:val="center"/>
                    <w:tblCellSpacing w:w="0" w:type="dxa"/>
                    <w:tblCellMar>
                      <w:top w:w="30" w:type="dxa"/>
                      <w:left w:w="30" w:type="dxa"/>
                      <w:bottom w:w="30" w:type="dxa"/>
                      <w:right w:w="30" w:type="dxa"/>
                    </w:tblCellMar>
                    <w:tblLook w:val="0000"/>
                  </w:tblPr>
                  <w:tblGrid>
                    <w:gridCol w:w="10210"/>
                  </w:tblGrid>
                  <w:tr w:rsidTr="00A55AB6">
                    <w:tblPrEx>
                      <w:tblW w:w="10210" w:type="dxa"/>
                      <w:jc w:val="center"/>
                      <w:tblCellSpacing w:w="0" w:type="dxa"/>
                      <w:tblCellMar>
                        <w:top w:w="30" w:type="dxa"/>
                        <w:left w:w="30" w:type="dxa"/>
                        <w:bottom w:w="30" w:type="dxa"/>
                        <w:right w:w="30" w:type="dxa"/>
                      </w:tblCellMar>
                      <w:tblLook w:val="0000"/>
                    </w:tblPrEx>
                    <w:trPr>
                      <w:trHeight w:val="70"/>
                      <w:tblCellSpacing w:w="0" w:type="dxa"/>
                      <w:jc w:val="center"/>
                    </w:trPr>
                    <w:tc>
                      <w:tcPr>
                        <w:tcW w:w="0" w:type="auto"/>
                        <w:vAlign w:val="center"/>
                      </w:tcPr>
                      <w:p w:rsidR="00A55AB6" w:rsidP="00A55AB6">
                        <w:pPr>
                          <w:pStyle w:val="variant"/>
                        </w:pPr>
                        <w:r>
                          <w:t>Вариант 4</w:t>
                        </w:r>
                        <w:r>
                          <w:pict>
                            <v:shape id="_x0000_i1108" type="#_x0000_t75" style="width:294pt;height:243pt">
                              <v:imagedata r:id="rId376" r:href="rId140" o:title=""/>
                            </v:shape>
                          </w:pict>
                        </w:r>
                      </w:p>
                    </w:tc>
                  </w:tr>
                  <w:tr w:rsidTr="00A55AB6">
                    <w:tblPrEx>
                      <w:tblW w:w="10210" w:type="dxa"/>
                      <w:jc w:val="center"/>
                      <w:tblCellSpacing w:w="0" w:type="dxa"/>
                      <w:tblCellMar>
                        <w:top w:w="30" w:type="dxa"/>
                        <w:left w:w="30" w:type="dxa"/>
                        <w:bottom w:w="30" w:type="dxa"/>
                        <w:right w:w="30" w:type="dxa"/>
                      </w:tblCellMar>
                      <w:tblLook w:val="0000"/>
                    </w:tblPrEx>
                    <w:trPr>
                      <w:trHeight w:val="5801"/>
                      <w:tblCellSpacing w:w="0" w:type="dxa"/>
                      <w:jc w:val="center"/>
                    </w:trPr>
                    <w:tc>
                      <w:tcPr>
                        <w:tcW w:w="0" w:type="auto"/>
                        <w:vAlign w:val="center"/>
                      </w:tcPr>
                      <w:p w:rsidR="00A55AB6" w:rsidP="00A55AB6">
                        <w:pPr>
                          <w:jc w:val="center"/>
                        </w:pPr>
                      </w:p>
                    </w:tc>
                  </w:tr>
                </w:tbl>
                <w:p w:rsidR="00A55AB6" w:rsidP="00A55AB6"/>
              </w:tc>
            </w:tr>
          </w:tbl>
          <w:p w:rsidR="00A55AB6" w:rsidP="00A55AB6"/>
        </w:tc>
      </w:tr>
    </w:tbl>
    <w:p w:rsidR="00A55AB6" w:rsidP="00A55AB6"/>
    <w:tbl>
      <w:tblPr>
        <w:tblW w:w="5000" w:type="pct"/>
        <w:tblCellSpacing w:w="15" w:type="dxa"/>
        <w:tblCellMar>
          <w:top w:w="15" w:type="dxa"/>
          <w:left w:w="15" w:type="dxa"/>
          <w:bottom w:w="15" w:type="dxa"/>
          <w:right w:w="15" w:type="dxa"/>
        </w:tblCellMar>
        <w:tblLook w:val="0000"/>
      </w:tblPr>
      <w:tblGrid>
        <w:gridCol w:w="9445"/>
      </w:tblGrid>
      <w:tr w:rsidTr="00A55AB6">
        <w:tblPrEx>
          <w:tblW w:w="5000" w:type="pct"/>
          <w:tblCellSpacing w:w="15" w:type="dxa"/>
          <w:tblCellMar>
            <w:top w:w="15" w:type="dxa"/>
            <w:left w:w="15" w:type="dxa"/>
            <w:bottom w:w="15" w:type="dxa"/>
            <w:right w:w="15" w:type="dxa"/>
          </w:tblCellMar>
          <w:tblLook w:val="0000"/>
        </w:tblPrEx>
        <w:trPr>
          <w:tblCellSpacing w:w="15" w:type="dxa"/>
        </w:trPr>
        <w:tc>
          <w:tcPr>
            <w:tcW w:w="0" w:type="auto"/>
            <w:vAlign w:val="center"/>
          </w:tcPr>
          <w:p w:rsidR="00050DDB" w:rsidP="00A55AB6">
            <w:pPr>
              <w:pStyle w:val="main2"/>
              <w:rPr>
                <w:rStyle w:val="Strong"/>
              </w:rPr>
            </w:pPr>
          </w:p>
          <w:p w:rsidR="00A55AB6" w:rsidRPr="00953F62" w:rsidP="00A55AB6">
            <w:pPr>
              <w:pStyle w:val="main2"/>
              <w:rPr>
                <w:b/>
              </w:rPr>
            </w:pPr>
            <w:r w:rsidRPr="00992A4F">
              <w:rPr>
                <w:rStyle w:val="Strong"/>
              </w:rPr>
              <w:t>По имеющемуся изображению детали построить её три</w:t>
            </w:r>
            <w:r>
              <w:rPr>
                <w:rStyle w:val="Strong"/>
              </w:rPr>
              <w:t xml:space="preserve"> прямоугольные </w:t>
            </w:r>
            <w:r w:rsidRPr="00992A4F">
              <w:rPr>
                <w:rStyle w:val="Strong"/>
              </w:rPr>
              <w:t xml:space="preserve"> проекции</w:t>
            </w:r>
            <w:r>
              <w:t xml:space="preserve">  </w:t>
            </w:r>
            <w:r w:rsidRPr="00953F62">
              <w:rPr>
                <w:b/>
              </w:rPr>
              <w:t>и нанести необходимые разрезы</w:t>
            </w:r>
          </w:p>
          <w:tbl>
            <w:tblPr>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30" w:type="dxa"/>
                <w:left w:w="30" w:type="dxa"/>
                <w:bottom w:w="30" w:type="dxa"/>
                <w:right w:w="30" w:type="dxa"/>
              </w:tblCellMar>
              <w:tblLook w:val="0000"/>
            </w:tblPr>
            <w:tblGrid>
              <w:gridCol w:w="9339"/>
            </w:tblGrid>
            <w:tr w:rsidTr="00A55AB6">
              <w:tblPrEx>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30" w:type="dxa"/>
                  <w:left w:w="30" w:type="dxa"/>
                  <w:bottom w:w="30" w:type="dxa"/>
                  <w:right w:w="30" w:type="dxa"/>
                </w:tblCellMar>
                <w:tblLook w:val="0000"/>
              </w:tblPrEx>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9950" w:type="dxa"/>
                    <w:jc w:val="center"/>
                    <w:tblCellSpacing w:w="0" w:type="dxa"/>
                    <w:tblCellMar>
                      <w:top w:w="30" w:type="dxa"/>
                      <w:left w:w="30" w:type="dxa"/>
                      <w:bottom w:w="30" w:type="dxa"/>
                      <w:right w:w="30" w:type="dxa"/>
                    </w:tblCellMar>
                    <w:tblLook w:val="0000"/>
                  </w:tblPr>
                  <w:tblGrid>
                    <w:gridCol w:w="9950"/>
                  </w:tblGrid>
                  <w:tr w:rsidTr="00A55AB6">
                    <w:tblPrEx>
                      <w:tblW w:w="9950" w:type="dxa"/>
                      <w:jc w:val="center"/>
                      <w:tblCellSpacing w:w="0" w:type="dxa"/>
                      <w:tblCellMar>
                        <w:top w:w="30" w:type="dxa"/>
                        <w:left w:w="30" w:type="dxa"/>
                        <w:bottom w:w="30" w:type="dxa"/>
                        <w:right w:w="30" w:type="dxa"/>
                      </w:tblCellMar>
                      <w:tblLook w:val="0000"/>
                    </w:tblPrEx>
                    <w:trPr>
                      <w:trHeight w:val="309"/>
                      <w:tblCellSpacing w:w="0" w:type="dxa"/>
                      <w:jc w:val="center"/>
                    </w:trPr>
                    <w:tc>
                      <w:tcPr>
                        <w:tcW w:w="0" w:type="auto"/>
                        <w:vAlign w:val="center"/>
                      </w:tcPr>
                      <w:p w:rsidR="00A55AB6" w:rsidP="00A55AB6">
                        <w:pPr>
                          <w:pStyle w:val="variant"/>
                        </w:pPr>
                        <w:r>
                          <w:t>Вариант 5</w:t>
                        </w:r>
                      </w:p>
                    </w:tc>
                  </w:tr>
                  <w:tr w:rsidTr="00A55AB6">
                    <w:tblPrEx>
                      <w:tblW w:w="9950" w:type="dxa"/>
                      <w:jc w:val="center"/>
                      <w:tblCellSpacing w:w="0" w:type="dxa"/>
                      <w:tblCellMar>
                        <w:top w:w="30" w:type="dxa"/>
                        <w:left w:w="30" w:type="dxa"/>
                        <w:bottom w:w="30" w:type="dxa"/>
                        <w:right w:w="30" w:type="dxa"/>
                      </w:tblCellMar>
                      <w:tblLook w:val="0000"/>
                    </w:tblPrEx>
                    <w:trPr>
                      <w:trHeight w:val="6037"/>
                      <w:tblCellSpacing w:w="0" w:type="dxa"/>
                      <w:jc w:val="center"/>
                    </w:trPr>
                    <w:tc>
                      <w:tcPr>
                        <w:tcW w:w="0" w:type="auto"/>
                        <w:vAlign w:val="center"/>
                      </w:tcPr>
                      <w:p w:rsidR="00A55AB6" w:rsidP="00A55AB6">
                        <w:pPr>
                          <w:jc w:val="center"/>
                        </w:pPr>
                        <w:r>
                          <w:pict>
                            <v:shape id="_x0000_i1109" type="#_x0000_t75" style="width:357.75pt;height:273pt">
                              <v:imagedata r:id="rId141" r:href="rId142" o:title=""/>
                            </v:shape>
                          </w:pict>
                        </w:r>
                      </w:p>
                    </w:tc>
                  </w:tr>
                </w:tbl>
                <w:p w:rsidR="00A55AB6" w:rsidP="00A55AB6"/>
              </w:tc>
            </w:tr>
            <w:tr w:rsidTr="00A55AB6">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10050" w:type="dxa"/>
                    <w:jc w:val="center"/>
                    <w:tblCellSpacing w:w="0" w:type="dxa"/>
                    <w:tblCellMar>
                      <w:top w:w="30" w:type="dxa"/>
                      <w:left w:w="30" w:type="dxa"/>
                      <w:bottom w:w="30" w:type="dxa"/>
                      <w:right w:w="30" w:type="dxa"/>
                    </w:tblCellMar>
                    <w:tblLook w:val="0000"/>
                  </w:tblPr>
                  <w:tblGrid>
                    <w:gridCol w:w="10050"/>
                  </w:tblGrid>
                  <w:tr w:rsidTr="00A55AB6">
                    <w:tblPrEx>
                      <w:tblW w:w="10050" w:type="dxa"/>
                      <w:jc w:val="center"/>
                      <w:tblCellSpacing w:w="0" w:type="dxa"/>
                      <w:tblCellMar>
                        <w:top w:w="30" w:type="dxa"/>
                        <w:left w:w="30" w:type="dxa"/>
                        <w:bottom w:w="30" w:type="dxa"/>
                        <w:right w:w="30" w:type="dxa"/>
                      </w:tblCellMar>
                      <w:tblLook w:val="0000"/>
                    </w:tblPrEx>
                    <w:trPr>
                      <w:trHeight w:val="317"/>
                      <w:tblCellSpacing w:w="0" w:type="dxa"/>
                      <w:jc w:val="center"/>
                    </w:trPr>
                    <w:tc>
                      <w:tcPr>
                        <w:tcW w:w="0" w:type="auto"/>
                        <w:vAlign w:val="center"/>
                      </w:tcPr>
                      <w:p w:rsidR="00A55AB6" w:rsidP="00A55AB6">
                        <w:pPr>
                          <w:pStyle w:val="variant"/>
                        </w:pPr>
                        <w:r>
                          <w:t>Вариант 6</w:t>
                        </w:r>
                      </w:p>
                    </w:tc>
                  </w:tr>
                  <w:tr w:rsidTr="00A55AB6">
                    <w:tblPrEx>
                      <w:tblW w:w="10050" w:type="dxa"/>
                      <w:jc w:val="center"/>
                      <w:tblCellSpacing w:w="0" w:type="dxa"/>
                      <w:tblCellMar>
                        <w:top w:w="30" w:type="dxa"/>
                        <w:left w:w="30" w:type="dxa"/>
                        <w:bottom w:w="30" w:type="dxa"/>
                        <w:right w:w="30" w:type="dxa"/>
                      </w:tblCellMar>
                      <w:tblLook w:val="0000"/>
                    </w:tblPrEx>
                    <w:trPr>
                      <w:trHeight w:val="6129"/>
                      <w:tblCellSpacing w:w="0" w:type="dxa"/>
                      <w:jc w:val="center"/>
                    </w:trPr>
                    <w:tc>
                      <w:tcPr>
                        <w:tcW w:w="0" w:type="auto"/>
                        <w:vAlign w:val="center"/>
                      </w:tcPr>
                      <w:p w:rsidR="00A55AB6" w:rsidP="00A55AB6">
                        <w:pPr>
                          <w:jc w:val="center"/>
                        </w:pPr>
                        <w:r>
                          <w:pict>
                            <v:shape id="_x0000_i1110" type="#_x0000_t75" style="width:316.5pt;height:270.75pt">
                              <v:imagedata r:id="rId143" r:href="rId144" o:title=""/>
                            </v:shape>
                          </w:pict>
                        </w:r>
                      </w:p>
                    </w:tc>
                  </w:tr>
                </w:tbl>
                <w:p w:rsidR="00A55AB6" w:rsidP="00A55AB6"/>
              </w:tc>
            </w:tr>
          </w:tbl>
          <w:p w:rsidR="00A55AB6" w:rsidP="00A55AB6"/>
        </w:tc>
      </w:tr>
    </w:tbl>
    <w:p w:rsidR="00A55AB6" w:rsidP="00A55AB6"/>
    <w:tbl>
      <w:tblPr>
        <w:tblW w:w="5000" w:type="pct"/>
        <w:tblCellSpacing w:w="15" w:type="dxa"/>
        <w:tblCellMar>
          <w:top w:w="15" w:type="dxa"/>
          <w:left w:w="15" w:type="dxa"/>
          <w:bottom w:w="15" w:type="dxa"/>
          <w:right w:w="15" w:type="dxa"/>
        </w:tblCellMar>
        <w:tblLook w:val="0000"/>
      </w:tblPr>
      <w:tblGrid>
        <w:gridCol w:w="9445"/>
      </w:tblGrid>
      <w:tr w:rsidTr="00A55AB6">
        <w:tblPrEx>
          <w:tblW w:w="5000" w:type="pct"/>
          <w:tblCellSpacing w:w="15" w:type="dxa"/>
          <w:tblCellMar>
            <w:top w:w="15" w:type="dxa"/>
            <w:left w:w="15" w:type="dxa"/>
            <w:bottom w:w="15" w:type="dxa"/>
            <w:right w:w="15" w:type="dxa"/>
          </w:tblCellMar>
          <w:tblLook w:val="0000"/>
        </w:tblPrEx>
        <w:trPr>
          <w:tblCellSpacing w:w="15" w:type="dxa"/>
        </w:trPr>
        <w:tc>
          <w:tcPr>
            <w:tcW w:w="0" w:type="auto"/>
            <w:vAlign w:val="center"/>
          </w:tcPr>
          <w:p w:rsidR="00050DDB" w:rsidP="00A55AB6">
            <w:pPr>
              <w:pStyle w:val="main2"/>
              <w:rPr>
                <w:rStyle w:val="Strong"/>
              </w:rPr>
            </w:pPr>
          </w:p>
          <w:p w:rsidR="00A55AB6" w:rsidRPr="00953F62" w:rsidP="00A55AB6">
            <w:pPr>
              <w:pStyle w:val="main2"/>
              <w:rPr>
                <w:b/>
              </w:rPr>
            </w:pPr>
            <w:r w:rsidRPr="00992A4F">
              <w:rPr>
                <w:rStyle w:val="Strong"/>
              </w:rPr>
              <w:t>По имеющемуся изображению детали построить её три</w:t>
            </w:r>
            <w:r>
              <w:rPr>
                <w:rStyle w:val="Strong"/>
              </w:rPr>
              <w:t xml:space="preserve"> прямоугольные </w:t>
            </w:r>
            <w:r w:rsidRPr="00992A4F">
              <w:rPr>
                <w:rStyle w:val="Strong"/>
              </w:rPr>
              <w:t xml:space="preserve"> проекции</w:t>
            </w:r>
            <w:r>
              <w:t xml:space="preserve">  </w:t>
            </w:r>
            <w:r w:rsidRPr="00953F62">
              <w:rPr>
                <w:b/>
              </w:rPr>
              <w:t>и нанести необходимые разрезы</w:t>
            </w:r>
          </w:p>
          <w:tbl>
            <w:tblPr>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30" w:type="dxa"/>
                <w:left w:w="30" w:type="dxa"/>
                <w:bottom w:w="30" w:type="dxa"/>
                <w:right w:w="30" w:type="dxa"/>
              </w:tblCellMar>
              <w:tblLook w:val="0000"/>
            </w:tblPr>
            <w:tblGrid>
              <w:gridCol w:w="9339"/>
            </w:tblGrid>
            <w:tr w:rsidTr="00A55AB6">
              <w:tblPrEx>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30" w:type="dxa"/>
                  <w:left w:w="30" w:type="dxa"/>
                  <w:bottom w:w="30" w:type="dxa"/>
                  <w:right w:w="30" w:type="dxa"/>
                </w:tblCellMar>
                <w:tblLook w:val="0000"/>
              </w:tblPrEx>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10050" w:type="dxa"/>
                    <w:jc w:val="center"/>
                    <w:tblCellSpacing w:w="0" w:type="dxa"/>
                    <w:tblCellMar>
                      <w:top w:w="30" w:type="dxa"/>
                      <w:left w:w="30" w:type="dxa"/>
                      <w:bottom w:w="30" w:type="dxa"/>
                      <w:right w:w="30" w:type="dxa"/>
                    </w:tblCellMar>
                    <w:tblLook w:val="0000"/>
                  </w:tblPr>
                  <w:tblGrid>
                    <w:gridCol w:w="10050"/>
                  </w:tblGrid>
                  <w:tr w:rsidTr="00A55AB6">
                    <w:tblPrEx>
                      <w:tblW w:w="10050" w:type="dxa"/>
                      <w:jc w:val="center"/>
                      <w:tblCellSpacing w:w="0" w:type="dxa"/>
                      <w:tblCellMar>
                        <w:top w:w="30" w:type="dxa"/>
                        <w:left w:w="30" w:type="dxa"/>
                        <w:bottom w:w="30" w:type="dxa"/>
                        <w:right w:w="30" w:type="dxa"/>
                      </w:tblCellMar>
                      <w:tblLook w:val="0000"/>
                    </w:tblPrEx>
                    <w:trPr>
                      <w:trHeight w:val="335"/>
                      <w:tblCellSpacing w:w="0" w:type="dxa"/>
                      <w:jc w:val="center"/>
                    </w:trPr>
                    <w:tc>
                      <w:tcPr>
                        <w:tcW w:w="0" w:type="auto"/>
                        <w:vAlign w:val="center"/>
                      </w:tcPr>
                      <w:p w:rsidR="00A55AB6" w:rsidP="00A55AB6">
                        <w:pPr>
                          <w:pStyle w:val="variant"/>
                        </w:pPr>
                        <w:r>
                          <w:t>Вариант 7</w:t>
                        </w:r>
                      </w:p>
                    </w:tc>
                  </w:tr>
                  <w:tr w:rsidTr="00A55AB6">
                    <w:tblPrEx>
                      <w:tblW w:w="10050" w:type="dxa"/>
                      <w:jc w:val="center"/>
                      <w:tblCellSpacing w:w="0" w:type="dxa"/>
                      <w:tblCellMar>
                        <w:top w:w="30" w:type="dxa"/>
                        <w:left w:w="30" w:type="dxa"/>
                        <w:bottom w:w="30" w:type="dxa"/>
                        <w:right w:w="30" w:type="dxa"/>
                      </w:tblCellMar>
                      <w:tblLook w:val="0000"/>
                    </w:tblPrEx>
                    <w:trPr>
                      <w:trHeight w:val="6084"/>
                      <w:tblCellSpacing w:w="0" w:type="dxa"/>
                      <w:jc w:val="center"/>
                    </w:trPr>
                    <w:tc>
                      <w:tcPr>
                        <w:tcW w:w="0" w:type="auto"/>
                        <w:vAlign w:val="center"/>
                      </w:tcPr>
                      <w:p w:rsidR="00A55AB6" w:rsidP="00A55AB6">
                        <w:pPr>
                          <w:jc w:val="center"/>
                        </w:pPr>
                        <w:r>
                          <w:pict>
                            <v:shape id="_x0000_i1111" type="#_x0000_t75" style="width:344.25pt;height:254.25pt">
                              <v:imagedata r:id="rId145" r:href="rId146" o:title=""/>
                            </v:shape>
                          </w:pict>
                        </w:r>
                      </w:p>
                    </w:tc>
                  </w:tr>
                </w:tbl>
                <w:p w:rsidR="00A55AB6" w:rsidP="00A55AB6"/>
              </w:tc>
            </w:tr>
            <w:tr w:rsidTr="00A55AB6">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10210" w:type="dxa"/>
                    <w:jc w:val="center"/>
                    <w:tblCellSpacing w:w="0" w:type="dxa"/>
                    <w:tblCellMar>
                      <w:top w:w="30" w:type="dxa"/>
                      <w:left w:w="30" w:type="dxa"/>
                      <w:bottom w:w="30" w:type="dxa"/>
                      <w:right w:w="30" w:type="dxa"/>
                    </w:tblCellMar>
                    <w:tblLook w:val="0000"/>
                  </w:tblPr>
                  <w:tblGrid>
                    <w:gridCol w:w="10210"/>
                  </w:tblGrid>
                  <w:tr w:rsidTr="00A55AB6">
                    <w:tblPrEx>
                      <w:tblW w:w="10210" w:type="dxa"/>
                      <w:jc w:val="center"/>
                      <w:tblCellSpacing w:w="0" w:type="dxa"/>
                      <w:tblCellMar>
                        <w:top w:w="30" w:type="dxa"/>
                        <w:left w:w="30" w:type="dxa"/>
                        <w:bottom w:w="30" w:type="dxa"/>
                        <w:right w:w="30" w:type="dxa"/>
                      </w:tblCellMar>
                      <w:tblLook w:val="0000"/>
                    </w:tblPrEx>
                    <w:trPr>
                      <w:trHeight w:val="327"/>
                      <w:tblCellSpacing w:w="0" w:type="dxa"/>
                      <w:jc w:val="center"/>
                    </w:trPr>
                    <w:tc>
                      <w:tcPr>
                        <w:tcW w:w="0" w:type="auto"/>
                        <w:vAlign w:val="center"/>
                      </w:tcPr>
                      <w:p w:rsidR="00A55AB6" w:rsidP="00A55AB6">
                        <w:pPr>
                          <w:pStyle w:val="variant"/>
                        </w:pPr>
                        <w:r>
                          <w:t>Вариант 8</w:t>
                        </w:r>
                      </w:p>
                    </w:tc>
                  </w:tr>
                  <w:tr w:rsidTr="00A55AB6">
                    <w:tblPrEx>
                      <w:tblW w:w="10210" w:type="dxa"/>
                      <w:jc w:val="center"/>
                      <w:tblCellSpacing w:w="0" w:type="dxa"/>
                      <w:tblCellMar>
                        <w:top w:w="30" w:type="dxa"/>
                        <w:left w:w="30" w:type="dxa"/>
                        <w:bottom w:w="30" w:type="dxa"/>
                        <w:right w:w="30" w:type="dxa"/>
                      </w:tblCellMar>
                      <w:tblLook w:val="0000"/>
                    </w:tblPrEx>
                    <w:trPr>
                      <w:trHeight w:val="5981"/>
                      <w:tblCellSpacing w:w="0" w:type="dxa"/>
                      <w:jc w:val="center"/>
                    </w:trPr>
                    <w:tc>
                      <w:tcPr>
                        <w:tcW w:w="0" w:type="auto"/>
                        <w:vAlign w:val="center"/>
                      </w:tcPr>
                      <w:p w:rsidR="00A55AB6" w:rsidP="00A55AB6">
                        <w:pPr>
                          <w:jc w:val="center"/>
                        </w:pPr>
                        <w:r>
                          <w:pict>
                            <v:shape id="_x0000_i1112" type="#_x0000_t75" style="width:337.5pt;height:264pt">
                              <v:imagedata r:id="rId377" r:href="rId148" o:title=""/>
                            </v:shape>
                          </w:pict>
                        </w:r>
                      </w:p>
                    </w:tc>
                  </w:tr>
                </w:tbl>
                <w:p w:rsidR="00A55AB6" w:rsidP="00A55AB6"/>
              </w:tc>
            </w:tr>
          </w:tbl>
          <w:p w:rsidR="00A55AB6" w:rsidP="00A55AB6"/>
        </w:tc>
      </w:tr>
    </w:tbl>
    <w:p w:rsidR="00A55AB6" w:rsidP="00A55AB6"/>
    <w:tbl>
      <w:tblPr>
        <w:tblW w:w="5000" w:type="pct"/>
        <w:tblCellSpacing w:w="15" w:type="dxa"/>
        <w:tblCellMar>
          <w:top w:w="15" w:type="dxa"/>
          <w:left w:w="15" w:type="dxa"/>
          <w:bottom w:w="15" w:type="dxa"/>
          <w:right w:w="15" w:type="dxa"/>
        </w:tblCellMar>
        <w:tblLook w:val="0000"/>
      </w:tblPr>
      <w:tblGrid>
        <w:gridCol w:w="9445"/>
      </w:tblGrid>
      <w:tr w:rsidTr="00A55AB6">
        <w:tblPrEx>
          <w:tblW w:w="5000" w:type="pct"/>
          <w:tblCellSpacing w:w="15" w:type="dxa"/>
          <w:tblCellMar>
            <w:top w:w="15" w:type="dxa"/>
            <w:left w:w="15" w:type="dxa"/>
            <w:bottom w:w="15" w:type="dxa"/>
            <w:right w:w="15" w:type="dxa"/>
          </w:tblCellMar>
          <w:tblLook w:val="0000"/>
        </w:tblPrEx>
        <w:trPr>
          <w:trHeight w:val="5884"/>
          <w:tblCellSpacing w:w="15" w:type="dxa"/>
        </w:trPr>
        <w:tc>
          <w:tcPr>
            <w:tcW w:w="0" w:type="auto"/>
            <w:vAlign w:val="center"/>
          </w:tcPr>
          <w:p w:rsidR="00A55AB6" w:rsidRPr="00953F62" w:rsidP="00A55AB6">
            <w:pPr>
              <w:pStyle w:val="main2"/>
              <w:rPr>
                <w:b/>
              </w:rPr>
            </w:pPr>
            <w:r w:rsidRPr="00992A4F">
              <w:rPr>
                <w:rStyle w:val="Strong"/>
              </w:rPr>
              <w:t>По имеющемуся изображению детали построить её три</w:t>
            </w:r>
            <w:r>
              <w:rPr>
                <w:rStyle w:val="Strong"/>
              </w:rPr>
              <w:t xml:space="preserve"> прямоугольные </w:t>
            </w:r>
            <w:r w:rsidRPr="00992A4F">
              <w:rPr>
                <w:rStyle w:val="Strong"/>
              </w:rPr>
              <w:t xml:space="preserve"> проекции</w:t>
            </w:r>
            <w:r>
              <w:t xml:space="preserve">  </w:t>
            </w:r>
            <w:r w:rsidRPr="00953F62">
              <w:rPr>
                <w:b/>
              </w:rPr>
              <w:t>и нанести необходимые разрезы</w:t>
            </w:r>
          </w:p>
          <w:tbl>
            <w:tblPr>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30" w:type="dxa"/>
                <w:left w:w="30" w:type="dxa"/>
                <w:bottom w:w="30" w:type="dxa"/>
                <w:right w:w="30" w:type="dxa"/>
              </w:tblCellMar>
              <w:tblLook w:val="0000"/>
            </w:tblPr>
            <w:tblGrid>
              <w:gridCol w:w="9339"/>
            </w:tblGrid>
            <w:tr w:rsidTr="00A55AB6">
              <w:tblPrEx>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30" w:type="dxa"/>
                  <w:left w:w="30" w:type="dxa"/>
                  <w:bottom w:w="30" w:type="dxa"/>
                  <w:right w:w="30" w:type="dxa"/>
                </w:tblCellMar>
                <w:tblLook w:val="0000"/>
              </w:tblPrEx>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10230" w:type="dxa"/>
                    <w:jc w:val="center"/>
                    <w:tblCellSpacing w:w="0" w:type="dxa"/>
                    <w:tblCellMar>
                      <w:top w:w="30" w:type="dxa"/>
                      <w:left w:w="30" w:type="dxa"/>
                      <w:bottom w:w="30" w:type="dxa"/>
                      <w:right w:w="30" w:type="dxa"/>
                    </w:tblCellMar>
                    <w:tblLook w:val="0000"/>
                  </w:tblPr>
                  <w:tblGrid>
                    <w:gridCol w:w="10230"/>
                  </w:tblGrid>
                  <w:tr w:rsidTr="00A55AB6">
                    <w:tblPrEx>
                      <w:tblW w:w="10230" w:type="dxa"/>
                      <w:jc w:val="center"/>
                      <w:tblCellSpacing w:w="0" w:type="dxa"/>
                      <w:tblCellMar>
                        <w:top w:w="30" w:type="dxa"/>
                        <w:left w:w="30" w:type="dxa"/>
                        <w:bottom w:w="30" w:type="dxa"/>
                        <w:right w:w="30" w:type="dxa"/>
                      </w:tblCellMar>
                      <w:tblLook w:val="0000"/>
                    </w:tblPrEx>
                    <w:trPr>
                      <w:trHeight w:val="317"/>
                      <w:tblCellSpacing w:w="0" w:type="dxa"/>
                      <w:jc w:val="center"/>
                    </w:trPr>
                    <w:tc>
                      <w:tcPr>
                        <w:tcW w:w="0" w:type="auto"/>
                        <w:vAlign w:val="center"/>
                      </w:tcPr>
                      <w:p w:rsidR="00A55AB6" w:rsidP="00A55AB6">
                        <w:pPr>
                          <w:pStyle w:val="variant"/>
                        </w:pPr>
                        <w:r>
                          <w:t>Вариант 9</w:t>
                        </w:r>
                      </w:p>
                    </w:tc>
                  </w:tr>
                  <w:tr w:rsidTr="00A55AB6">
                    <w:tblPrEx>
                      <w:tblW w:w="10230" w:type="dxa"/>
                      <w:jc w:val="center"/>
                      <w:tblCellSpacing w:w="0" w:type="dxa"/>
                      <w:tblCellMar>
                        <w:top w:w="30" w:type="dxa"/>
                        <w:left w:w="30" w:type="dxa"/>
                        <w:bottom w:w="30" w:type="dxa"/>
                        <w:right w:w="30" w:type="dxa"/>
                      </w:tblCellMar>
                      <w:tblLook w:val="0000"/>
                    </w:tblPrEx>
                    <w:trPr>
                      <w:trHeight w:val="5590"/>
                      <w:tblCellSpacing w:w="0" w:type="dxa"/>
                      <w:jc w:val="center"/>
                    </w:trPr>
                    <w:tc>
                      <w:tcPr>
                        <w:tcW w:w="0" w:type="auto"/>
                        <w:vAlign w:val="center"/>
                      </w:tcPr>
                      <w:p w:rsidR="00A55AB6" w:rsidP="00A55AB6">
                        <w:pPr>
                          <w:jc w:val="center"/>
                        </w:pPr>
                        <w:r>
                          <w:pict>
                            <v:shape id="_x0000_i1113" type="#_x0000_t75" style="width:345pt;height:270.75pt">
                              <v:imagedata r:id="rId149" r:href="rId150" o:title=""/>
                            </v:shape>
                          </w:pict>
                        </w:r>
                      </w:p>
                    </w:tc>
                  </w:tr>
                </w:tbl>
                <w:p w:rsidR="00A55AB6" w:rsidP="00A55AB6"/>
              </w:tc>
            </w:tr>
            <w:tr w:rsidTr="00A55AB6">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10390" w:type="dxa"/>
                    <w:jc w:val="center"/>
                    <w:tblCellSpacing w:w="0" w:type="dxa"/>
                    <w:tblCellMar>
                      <w:top w:w="30" w:type="dxa"/>
                      <w:left w:w="30" w:type="dxa"/>
                      <w:bottom w:w="30" w:type="dxa"/>
                      <w:right w:w="30" w:type="dxa"/>
                    </w:tblCellMar>
                    <w:tblLook w:val="0000"/>
                  </w:tblPr>
                  <w:tblGrid>
                    <w:gridCol w:w="10390"/>
                  </w:tblGrid>
                  <w:tr w:rsidTr="00A55AB6">
                    <w:tblPrEx>
                      <w:tblW w:w="10390" w:type="dxa"/>
                      <w:jc w:val="center"/>
                      <w:tblCellSpacing w:w="0" w:type="dxa"/>
                      <w:tblCellMar>
                        <w:top w:w="30" w:type="dxa"/>
                        <w:left w:w="30" w:type="dxa"/>
                        <w:bottom w:w="30" w:type="dxa"/>
                        <w:right w:w="30" w:type="dxa"/>
                      </w:tblCellMar>
                      <w:tblLook w:val="0000"/>
                    </w:tblPrEx>
                    <w:trPr>
                      <w:trHeight w:val="347"/>
                      <w:tblCellSpacing w:w="0" w:type="dxa"/>
                      <w:jc w:val="center"/>
                    </w:trPr>
                    <w:tc>
                      <w:tcPr>
                        <w:tcW w:w="0" w:type="auto"/>
                        <w:vAlign w:val="center"/>
                      </w:tcPr>
                      <w:p w:rsidR="00A55AB6" w:rsidP="00A55AB6">
                        <w:pPr>
                          <w:pStyle w:val="variant"/>
                        </w:pPr>
                        <w:r>
                          <w:t>Вариант 10</w:t>
                        </w:r>
                      </w:p>
                    </w:tc>
                  </w:tr>
                  <w:tr w:rsidTr="00A55AB6">
                    <w:tblPrEx>
                      <w:tblW w:w="10390" w:type="dxa"/>
                      <w:jc w:val="center"/>
                      <w:tblCellSpacing w:w="0" w:type="dxa"/>
                      <w:tblCellMar>
                        <w:top w:w="30" w:type="dxa"/>
                        <w:left w:w="30" w:type="dxa"/>
                        <w:bottom w:w="30" w:type="dxa"/>
                        <w:right w:w="30" w:type="dxa"/>
                      </w:tblCellMar>
                      <w:tblLook w:val="0000"/>
                    </w:tblPrEx>
                    <w:trPr>
                      <w:trHeight w:val="6288"/>
                      <w:tblCellSpacing w:w="0" w:type="dxa"/>
                      <w:jc w:val="center"/>
                    </w:trPr>
                    <w:tc>
                      <w:tcPr>
                        <w:tcW w:w="0" w:type="auto"/>
                        <w:vAlign w:val="center"/>
                      </w:tcPr>
                      <w:p w:rsidR="00A55AB6" w:rsidP="00A55AB6">
                        <w:pPr>
                          <w:jc w:val="center"/>
                        </w:pPr>
                        <w:r>
                          <w:pict>
                            <v:shape id="_x0000_i1114" type="#_x0000_t75" style="width:315pt;height:237pt">
                              <v:imagedata r:id="rId378" r:href="rId152" o:title=""/>
                            </v:shape>
                          </w:pict>
                        </w:r>
                      </w:p>
                    </w:tc>
                  </w:tr>
                </w:tbl>
                <w:p w:rsidR="00A55AB6" w:rsidP="00A55AB6"/>
              </w:tc>
            </w:tr>
          </w:tbl>
          <w:p w:rsidR="00A55AB6" w:rsidP="00A55AB6"/>
        </w:tc>
      </w:tr>
    </w:tbl>
    <w:p w:rsidR="00A55AB6" w:rsidP="00A55AB6"/>
    <w:tbl>
      <w:tblPr>
        <w:tblW w:w="5000" w:type="pct"/>
        <w:tblCellSpacing w:w="15" w:type="dxa"/>
        <w:tblCellMar>
          <w:top w:w="15" w:type="dxa"/>
          <w:left w:w="15" w:type="dxa"/>
          <w:bottom w:w="15" w:type="dxa"/>
          <w:right w:w="15" w:type="dxa"/>
        </w:tblCellMar>
        <w:tblLook w:val="0000"/>
      </w:tblPr>
      <w:tblGrid>
        <w:gridCol w:w="9445"/>
      </w:tblGrid>
      <w:tr w:rsidTr="00A55AB6">
        <w:tblPrEx>
          <w:tblW w:w="5000" w:type="pct"/>
          <w:tblCellSpacing w:w="15" w:type="dxa"/>
          <w:tblCellMar>
            <w:top w:w="15" w:type="dxa"/>
            <w:left w:w="15" w:type="dxa"/>
            <w:bottom w:w="15" w:type="dxa"/>
            <w:right w:w="15" w:type="dxa"/>
          </w:tblCellMar>
          <w:tblLook w:val="0000"/>
        </w:tblPrEx>
        <w:trPr>
          <w:tblCellSpacing w:w="15" w:type="dxa"/>
        </w:trPr>
        <w:tc>
          <w:tcPr>
            <w:tcW w:w="0" w:type="auto"/>
            <w:vAlign w:val="center"/>
          </w:tcPr>
          <w:p w:rsidR="00050DDB" w:rsidP="00A55AB6">
            <w:pPr>
              <w:pStyle w:val="main2"/>
              <w:rPr>
                <w:rStyle w:val="Strong"/>
              </w:rPr>
            </w:pPr>
          </w:p>
          <w:p w:rsidR="00A55AB6" w:rsidRPr="00953F62" w:rsidP="00A55AB6">
            <w:pPr>
              <w:pStyle w:val="main2"/>
              <w:rPr>
                <w:b/>
              </w:rPr>
            </w:pPr>
            <w:r w:rsidRPr="00992A4F">
              <w:rPr>
                <w:rStyle w:val="Strong"/>
              </w:rPr>
              <w:t>По имеющемуся изображению детали построить её три</w:t>
            </w:r>
            <w:r>
              <w:rPr>
                <w:rStyle w:val="Strong"/>
              </w:rPr>
              <w:t xml:space="preserve"> прямоугольные </w:t>
            </w:r>
            <w:r w:rsidRPr="00992A4F">
              <w:rPr>
                <w:rStyle w:val="Strong"/>
              </w:rPr>
              <w:t xml:space="preserve"> проекции</w:t>
            </w:r>
            <w:r>
              <w:t xml:space="preserve">  </w:t>
            </w:r>
            <w:r w:rsidRPr="00953F62">
              <w:rPr>
                <w:b/>
              </w:rPr>
              <w:t>и нанести необходимые разрезы</w:t>
            </w:r>
          </w:p>
          <w:tbl>
            <w:tblPr>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30" w:type="dxa"/>
                <w:left w:w="30" w:type="dxa"/>
                <w:bottom w:w="30" w:type="dxa"/>
                <w:right w:w="30" w:type="dxa"/>
              </w:tblCellMar>
              <w:tblLook w:val="0000"/>
            </w:tblPr>
            <w:tblGrid>
              <w:gridCol w:w="9339"/>
            </w:tblGrid>
            <w:tr w:rsidTr="00A55AB6">
              <w:tblPrEx>
                <w:tblW w:w="5000" w:type="pct"/>
                <w:jc w:val="center"/>
                <w:tblCellSpacing w:w="0" w:type="dxa"/>
                <w:tblBorders>
                  <w:top w:val="outset" w:sz="6" w:space="0" w:color="0000FF"/>
                  <w:left w:val="outset" w:sz="6" w:space="0" w:color="0000FF"/>
                  <w:bottom w:val="outset" w:sz="6" w:space="0" w:color="0000FF"/>
                  <w:right w:val="outset" w:sz="6" w:space="0" w:color="0000FF"/>
                </w:tblBorders>
                <w:tblCellMar>
                  <w:top w:w="30" w:type="dxa"/>
                  <w:left w:w="30" w:type="dxa"/>
                  <w:bottom w:w="30" w:type="dxa"/>
                  <w:right w:w="30" w:type="dxa"/>
                </w:tblCellMar>
                <w:tblLook w:val="0000"/>
              </w:tblPrEx>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10230" w:type="dxa"/>
                    <w:jc w:val="center"/>
                    <w:tblCellSpacing w:w="0" w:type="dxa"/>
                    <w:tblCellMar>
                      <w:top w:w="30" w:type="dxa"/>
                      <w:left w:w="30" w:type="dxa"/>
                      <w:bottom w:w="30" w:type="dxa"/>
                      <w:right w:w="30" w:type="dxa"/>
                    </w:tblCellMar>
                    <w:tblLook w:val="0000"/>
                  </w:tblPr>
                  <w:tblGrid>
                    <w:gridCol w:w="10230"/>
                  </w:tblGrid>
                  <w:tr w:rsidTr="00A55AB6">
                    <w:tblPrEx>
                      <w:tblW w:w="10230" w:type="dxa"/>
                      <w:jc w:val="center"/>
                      <w:tblCellSpacing w:w="0" w:type="dxa"/>
                      <w:tblCellMar>
                        <w:top w:w="30" w:type="dxa"/>
                        <w:left w:w="30" w:type="dxa"/>
                        <w:bottom w:w="30" w:type="dxa"/>
                        <w:right w:w="30" w:type="dxa"/>
                      </w:tblCellMar>
                      <w:tblLook w:val="0000"/>
                    </w:tblPrEx>
                    <w:trPr>
                      <w:trHeight w:val="357"/>
                      <w:tblCellSpacing w:w="0" w:type="dxa"/>
                      <w:jc w:val="center"/>
                    </w:trPr>
                    <w:tc>
                      <w:tcPr>
                        <w:tcW w:w="0" w:type="auto"/>
                        <w:vAlign w:val="center"/>
                      </w:tcPr>
                      <w:p w:rsidR="00A55AB6" w:rsidP="00A55AB6">
                        <w:pPr>
                          <w:pStyle w:val="variant"/>
                        </w:pPr>
                        <w:r>
                          <w:t>Вариант 11</w:t>
                        </w:r>
                      </w:p>
                    </w:tc>
                  </w:tr>
                  <w:tr w:rsidTr="00A55AB6">
                    <w:tblPrEx>
                      <w:tblW w:w="10230" w:type="dxa"/>
                      <w:jc w:val="center"/>
                      <w:tblCellSpacing w:w="0" w:type="dxa"/>
                      <w:tblCellMar>
                        <w:top w:w="30" w:type="dxa"/>
                        <w:left w:w="30" w:type="dxa"/>
                        <w:bottom w:w="30" w:type="dxa"/>
                        <w:right w:w="30" w:type="dxa"/>
                      </w:tblCellMar>
                      <w:tblLook w:val="0000"/>
                    </w:tblPrEx>
                    <w:trPr>
                      <w:trHeight w:val="6517"/>
                      <w:tblCellSpacing w:w="0" w:type="dxa"/>
                      <w:jc w:val="center"/>
                    </w:trPr>
                    <w:tc>
                      <w:tcPr>
                        <w:tcW w:w="0" w:type="auto"/>
                        <w:vAlign w:val="center"/>
                      </w:tcPr>
                      <w:p w:rsidR="00A55AB6" w:rsidP="00A55AB6">
                        <w:pPr>
                          <w:jc w:val="center"/>
                        </w:pPr>
                        <w:r>
                          <w:pict>
                            <v:shape id="_x0000_i1115" type="#_x0000_t75" style="width:369pt;height:270pt">
                              <v:imagedata r:id="rId153" r:href="rId154" o:title=""/>
                            </v:shape>
                          </w:pict>
                        </w:r>
                      </w:p>
                    </w:tc>
                  </w:tr>
                </w:tbl>
                <w:p w:rsidR="00A55AB6" w:rsidP="00A55AB6"/>
              </w:tc>
            </w:tr>
            <w:tr w:rsidTr="00A55AB6">
              <w:tblPrEx>
                <w:tblW w:w="5000" w:type="pct"/>
                <w:jc w:val="center"/>
                <w:tblCellSpacing w:w="0" w:type="dxa"/>
                <w:tblCellMar>
                  <w:top w:w="30" w:type="dxa"/>
                  <w:left w:w="30" w:type="dxa"/>
                  <w:bottom w:w="30" w:type="dxa"/>
                  <w:right w:w="30" w:type="dxa"/>
                </w:tblCellMar>
                <w:tblLook w:val="0000"/>
              </w:tblPrEx>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tcPr>
                <w:tbl>
                  <w:tblPr>
                    <w:tblW w:w="10390" w:type="dxa"/>
                    <w:jc w:val="center"/>
                    <w:tblCellSpacing w:w="0" w:type="dxa"/>
                    <w:tblCellMar>
                      <w:top w:w="30" w:type="dxa"/>
                      <w:left w:w="30" w:type="dxa"/>
                      <w:bottom w:w="30" w:type="dxa"/>
                      <w:right w:w="30" w:type="dxa"/>
                    </w:tblCellMar>
                    <w:tblLook w:val="0000"/>
                  </w:tblPr>
                  <w:tblGrid>
                    <w:gridCol w:w="10390"/>
                  </w:tblGrid>
                  <w:tr w:rsidTr="00A55AB6">
                    <w:tblPrEx>
                      <w:tblW w:w="10390" w:type="dxa"/>
                      <w:jc w:val="center"/>
                      <w:tblCellSpacing w:w="0" w:type="dxa"/>
                      <w:tblCellMar>
                        <w:top w:w="30" w:type="dxa"/>
                        <w:left w:w="30" w:type="dxa"/>
                        <w:bottom w:w="30" w:type="dxa"/>
                        <w:right w:w="30" w:type="dxa"/>
                      </w:tblCellMar>
                      <w:tblLook w:val="0000"/>
                    </w:tblPrEx>
                    <w:trPr>
                      <w:trHeight w:val="293"/>
                      <w:tblCellSpacing w:w="0" w:type="dxa"/>
                      <w:jc w:val="center"/>
                    </w:trPr>
                    <w:tc>
                      <w:tcPr>
                        <w:tcW w:w="0" w:type="auto"/>
                        <w:vAlign w:val="center"/>
                      </w:tcPr>
                      <w:p w:rsidR="00A55AB6" w:rsidP="00A55AB6">
                        <w:pPr>
                          <w:pStyle w:val="variant"/>
                        </w:pPr>
                        <w:r>
                          <w:t>Вариант 12</w:t>
                        </w:r>
                      </w:p>
                    </w:tc>
                  </w:tr>
                  <w:tr w:rsidTr="00A55AB6">
                    <w:tblPrEx>
                      <w:tblW w:w="10390" w:type="dxa"/>
                      <w:jc w:val="center"/>
                      <w:tblCellSpacing w:w="0" w:type="dxa"/>
                      <w:tblCellMar>
                        <w:top w:w="30" w:type="dxa"/>
                        <w:left w:w="30" w:type="dxa"/>
                        <w:bottom w:w="30" w:type="dxa"/>
                        <w:right w:w="30" w:type="dxa"/>
                      </w:tblCellMar>
                      <w:tblLook w:val="0000"/>
                    </w:tblPrEx>
                    <w:trPr>
                      <w:trHeight w:val="5821"/>
                      <w:tblCellSpacing w:w="0" w:type="dxa"/>
                      <w:jc w:val="center"/>
                    </w:trPr>
                    <w:tc>
                      <w:tcPr>
                        <w:tcW w:w="0" w:type="auto"/>
                        <w:vAlign w:val="center"/>
                      </w:tcPr>
                      <w:p w:rsidR="00A55AB6" w:rsidP="00A55AB6">
                        <w:pPr>
                          <w:jc w:val="center"/>
                        </w:pPr>
                        <w:r>
                          <w:pict>
                            <v:shape id="_x0000_i1116" type="#_x0000_t75" style="width:302.25pt;height:278.25pt">
                              <v:imagedata r:id="rId155" r:href="rId156" o:title=""/>
                            </v:shape>
                          </w:pict>
                        </w:r>
                      </w:p>
                    </w:tc>
                  </w:tr>
                </w:tbl>
                <w:p w:rsidR="00A55AB6" w:rsidP="00A55AB6"/>
              </w:tc>
            </w:tr>
          </w:tbl>
          <w:p w:rsidR="00A55AB6" w:rsidP="00A55AB6"/>
        </w:tc>
      </w:tr>
    </w:tbl>
    <w:p w:rsidR="00A55AB6" w:rsidP="00A55AB6">
      <w:pPr>
        <w:pStyle w:val="Style15"/>
        <w:widowControl/>
        <w:spacing w:line="240" w:lineRule="auto"/>
        <w:ind w:firstLine="182"/>
        <w:rPr>
          <w:rStyle w:val="FontStyle97"/>
        </w:rPr>
      </w:pPr>
    </w:p>
    <w:p w:rsidR="00A55AB6" w:rsidP="00A55AB6">
      <w:pPr>
        <w:jc w:val="center"/>
        <w:rPr>
          <w:bCs/>
          <w:sz w:val="28"/>
          <w:szCs w:val="28"/>
        </w:rPr>
      </w:pPr>
    </w:p>
    <w:p w:rsidR="00A55AB6" w:rsidRPr="00B70940" w:rsidP="00A55AB6">
      <w:pPr>
        <w:jc w:val="center"/>
        <w:rPr>
          <w:bCs/>
          <w:sz w:val="28"/>
          <w:szCs w:val="28"/>
        </w:rPr>
      </w:pPr>
      <w:r>
        <w:rPr>
          <w:bCs/>
          <w:sz w:val="28"/>
          <w:szCs w:val="28"/>
        </w:rPr>
        <w:t>ПЛАН УРОКА 28</w:t>
      </w:r>
    </w:p>
    <w:p w:rsidR="001666C8" w:rsidP="00A55AB6">
      <w:pPr>
        <w:rPr>
          <w:bCs/>
          <w:sz w:val="28"/>
          <w:szCs w:val="28"/>
        </w:rPr>
      </w:pPr>
    </w:p>
    <w:p w:rsidR="00A55AB6" w:rsidRPr="00B70940" w:rsidP="00A55AB6">
      <w:pPr>
        <w:rPr>
          <w:sz w:val="28"/>
          <w:szCs w:val="28"/>
        </w:rPr>
      </w:pPr>
      <w:r w:rsidRPr="00B70940">
        <w:rPr>
          <w:bCs/>
          <w:sz w:val="28"/>
          <w:szCs w:val="28"/>
        </w:rPr>
        <w:t>Тема программы:</w:t>
      </w:r>
      <w:r w:rsidRPr="00B70940">
        <w:rPr>
          <w:sz w:val="28"/>
          <w:szCs w:val="28"/>
        </w:rPr>
        <w:t xml:space="preserve"> </w:t>
      </w:r>
      <w:r w:rsidRPr="0072480F">
        <w:rPr>
          <w:sz w:val="28"/>
          <w:szCs w:val="28"/>
        </w:rPr>
        <w:t>Архитектурно-строительные ч</w:t>
      </w:r>
      <w:r w:rsidR="00AD25A5">
        <w:rPr>
          <w:sz w:val="28"/>
          <w:szCs w:val="28"/>
        </w:rPr>
        <w:t>ертежи. Планы, разрезы, фасады.</w:t>
      </w:r>
    </w:p>
    <w:p w:rsidR="00A55AB6" w:rsidRPr="0072480F" w:rsidP="00A55AB6">
      <w:pPr>
        <w:rPr>
          <w:bCs/>
          <w:sz w:val="28"/>
          <w:szCs w:val="28"/>
        </w:rPr>
      </w:pPr>
      <w:r w:rsidRPr="00B70940">
        <w:rPr>
          <w:bCs/>
          <w:sz w:val="28"/>
          <w:szCs w:val="28"/>
        </w:rPr>
        <w:t>Тема урока</w:t>
      </w:r>
      <w:r w:rsidRPr="00B70940">
        <w:rPr>
          <w:sz w:val="28"/>
          <w:szCs w:val="28"/>
        </w:rPr>
        <w:t xml:space="preserve">: </w:t>
      </w:r>
      <w:r w:rsidRPr="0072480F">
        <w:rPr>
          <w:sz w:val="28"/>
          <w:szCs w:val="28"/>
        </w:rPr>
        <w:t>Строительные чертежи.</w:t>
      </w:r>
    </w:p>
    <w:p w:rsidR="00AD25A5" w:rsidP="001666C8">
      <w:pPr>
        <w:ind w:firstLine="567"/>
        <w:jc w:val="both"/>
        <w:rPr>
          <w:b/>
          <w:i/>
          <w:sz w:val="28"/>
          <w:szCs w:val="28"/>
        </w:rPr>
      </w:pPr>
    </w:p>
    <w:p w:rsidR="001666C8" w:rsidRPr="00BA5BE3" w:rsidP="001666C8">
      <w:pPr>
        <w:ind w:firstLine="567"/>
        <w:jc w:val="both"/>
        <w:rPr>
          <w:b/>
          <w:i/>
          <w:sz w:val="28"/>
          <w:szCs w:val="28"/>
        </w:rPr>
      </w:pPr>
      <w:r w:rsidRPr="00BA5BE3">
        <w:rPr>
          <w:b/>
          <w:i/>
          <w:sz w:val="28"/>
          <w:szCs w:val="28"/>
        </w:rPr>
        <w:t>Цель изучения темы:</w:t>
      </w:r>
    </w:p>
    <w:p w:rsidR="00AD25A5" w:rsidRPr="00E07762" w:rsidP="00AD25A5">
      <w:pPr>
        <w:rPr>
          <w:sz w:val="28"/>
          <w:szCs w:val="28"/>
        </w:rPr>
      </w:pPr>
      <w:r w:rsidRPr="00E07762">
        <w:rPr>
          <w:sz w:val="28"/>
          <w:szCs w:val="28"/>
        </w:rPr>
        <w:t>Сформироват</w:t>
      </w:r>
      <w:r>
        <w:rPr>
          <w:sz w:val="28"/>
          <w:szCs w:val="28"/>
        </w:rPr>
        <w:t>ь знания о строительных чертежах</w:t>
      </w:r>
      <w:r w:rsidRPr="00E07762">
        <w:rPr>
          <w:sz w:val="28"/>
          <w:szCs w:val="28"/>
        </w:rPr>
        <w:t>; их видах, назначении и области применения.</w:t>
      </w:r>
    </w:p>
    <w:p w:rsidR="00AD25A5" w:rsidRPr="00E07762" w:rsidP="00AD25A5">
      <w:pPr>
        <w:rPr>
          <w:sz w:val="28"/>
          <w:szCs w:val="28"/>
        </w:rPr>
      </w:pPr>
      <w:r w:rsidRPr="00E07762">
        <w:rPr>
          <w:sz w:val="28"/>
          <w:szCs w:val="28"/>
        </w:rPr>
        <w:t xml:space="preserve">Сформировать </w:t>
      </w:r>
      <w:r>
        <w:rPr>
          <w:sz w:val="28"/>
          <w:szCs w:val="28"/>
        </w:rPr>
        <w:t xml:space="preserve">умения </w:t>
      </w:r>
      <w:r w:rsidRPr="00E07762">
        <w:rPr>
          <w:sz w:val="28"/>
          <w:szCs w:val="28"/>
        </w:rPr>
        <w:t>по выполнению условных графических обозначений, применяемых в строительных чертежах.</w:t>
      </w:r>
    </w:p>
    <w:p w:rsidR="00AD25A5" w:rsidRPr="00E07762" w:rsidP="00AD25A5">
      <w:pPr>
        <w:rPr>
          <w:sz w:val="28"/>
          <w:szCs w:val="28"/>
        </w:rPr>
      </w:pPr>
      <w:r w:rsidRPr="00E07762">
        <w:rPr>
          <w:sz w:val="28"/>
          <w:szCs w:val="28"/>
        </w:rPr>
        <w:t>Сформировать первоначальные умения по чтению простых строительных чертежей.</w:t>
      </w:r>
    </w:p>
    <w:p w:rsidR="001666C8" w:rsidRPr="00BA5BE3" w:rsidP="00AD25A5">
      <w:pPr>
        <w:shd w:val="clear" w:color="auto" w:fill="FFFFFF"/>
        <w:jc w:val="both"/>
        <w:rPr>
          <w:b/>
          <w:i/>
          <w:sz w:val="28"/>
          <w:szCs w:val="28"/>
        </w:rPr>
      </w:pPr>
    </w:p>
    <w:p w:rsidR="001666C8" w:rsidRPr="00BA5BE3" w:rsidP="001666C8">
      <w:pPr>
        <w:ind w:firstLine="567"/>
        <w:jc w:val="both"/>
        <w:rPr>
          <w:b/>
          <w:i/>
          <w:sz w:val="28"/>
          <w:szCs w:val="28"/>
        </w:rPr>
      </w:pPr>
      <w:r w:rsidRPr="00BA5BE3">
        <w:rPr>
          <w:b/>
          <w:i/>
          <w:sz w:val="28"/>
          <w:szCs w:val="28"/>
        </w:rPr>
        <w:t>Содержание темы:</w:t>
      </w:r>
    </w:p>
    <w:p w:rsidR="00FE64B5" w:rsidRPr="00E07762" w:rsidP="00FE64B5">
      <w:pPr>
        <w:rPr>
          <w:sz w:val="28"/>
          <w:szCs w:val="28"/>
        </w:rPr>
      </w:pPr>
      <w:r w:rsidRPr="00E07762">
        <w:rPr>
          <w:sz w:val="28"/>
          <w:szCs w:val="28"/>
        </w:rPr>
        <w:t>Общие сведения о строительных чертежах.</w:t>
      </w:r>
    </w:p>
    <w:p w:rsidR="00FE64B5" w:rsidRPr="00E07762" w:rsidP="00FE64B5">
      <w:pPr>
        <w:rPr>
          <w:sz w:val="28"/>
          <w:szCs w:val="28"/>
        </w:rPr>
      </w:pPr>
      <w:r w:rsidRPr="00E07762">
        <w:rPr>
          <w:sz w:val="28"/>
          <w:szCs w:val="28"/>
        </w:rPr>
        <w:t>Виды строительных чертежей, назначение и применение. Наименование и марка отдельных комплектов строительных чертежей.</w:t>
      </w:r>
    </w:p>
    <w:p w:rsidR="00FE64B5" w:rsidRPr="00E07762" w:rsidP="00FE64B5">
      <w:pPr>
        <w:rPr>
          <w:sz w:val="28"/>
          <w:szCs w:val="28"/>
        </w:rPr>
      </w:pPr>
      <w:r w:rsidRPr="00E07762">
        <w:rPr>
          <w:sz w:val="28"/>
          <w:szCs w:val="28"/>
        </w:rPr>
        <w:t>Стандарты СПДС. Понятие о ЕМС.</w:t>
      </w:r>
    </w:p>
    <w:p w:rsidR="00FE64B5" w:rsidRPr="00E07762" w:rsidP="00FE64B5">
      <w:pPr>
        <w:rPr>
          <w:sz w:val="28"/>
          <w:szCs w:val="28"/>
        </w:rPr>
      </w:pPr>
      <w:r w:rsidRPr="00E07762">
        <w:rPr>
          <w:sz w:val="28"/>
          <w:szCs w:val="28"/>
        </w:rPr>
        <w:t xml:space="preserve">Общие правила графического оформления </w:t>
      </w:r>
      <w:r w:rsidRPr="00E07762">
        <w:rPr>
          <w:sz w:val="28"/>
          <w:szCs w:val="28"/>
        </w:rPr>
        <w:t>строительный</w:t>
      </w:r>
      <w:r w:rsidRPr="00E07762">
        <w:rPr>
          <w:sz w:val="28"/>
          <w:szCs w:val="28"/>
        </w:rPr>
        <w:t xml:space="preserve"> чертежей. Наименование, масштабы, маркировка, толщина линии обводки чертежей планов, разрезов и фасадов гражданских и промышленных зданий.</w:t>
      </w:r>
    </w:p>
    <w:p w:rsidR="001666C8" w:rsidRPr="00BA5BE3" w:rsidP="001666C8">
      <w:pPr>
        <w:ind w:firstLine="567"/>
        <w:jc w:val="both"/>
        <w:rPr>
          <w:b/>
          <w:i/>
          <w:sz w:val="28"/>
          <w:szCs w:val="28"/>
        </w:rPr>
      </w:pPr>
    </w:p>
    <w:p w:rsidR="001666C8" w:rsidRPr="00BA5BE3" w:rsidP="001666C8">
      <w:pPr>
        <w:ind w:firstLine="567"/>
        <w:jc w:val="both"/>
        <w:rPr>
          <w:b/>
          <w:i/>
          <w:sz w:val="28"/>
          <w:szCs w:val="28"/>
        </w:rPr>
      </w:pPr>
      <w:r w:rsidRPr="00BA5BE3">
        <w:rPr>
          <w:b/>
          <w:i/>
          <w:sz w:val="28"/>
          <w:szCs w:val="28"/>
        </w:rPr>
        <w:t>Результат изучения темы:</w:t>
      </w:r>
    </w:p>
    <w:p w:rsidR="00FE64B5" w:rsidRPr="00E07762" w:rsidP="00FE64B5">
      <w:pPr>
        <w:rPr>
          <w:sz w:val="28"/>
          <w:szCs w:val="28"/>
        </w:rPr>
      </w:pPr>
      <w:r>
        <w:rPr>
          <w:rFonts w:eastAsia="Calibri"/>
          <w:sz w:val="28"/>
          <w:szCs w:val="28"/>
        </w:rPr>
        <w:t xml:space="preserve">Обучающийся: </w:t>
      </w:r>
      <w:r w:rsidRPr="00E07762">
        <w:rPr>
          <w:sz w:val="28"/>
          <w:szCs w:val="28"/>
        </w:rPr>
        <w:t>Объясняет назначение и область применения строительных чертежей, описывает их виды.</w:t>
      </w:r>
    </w:p>
    <w:p w:rsidR="00FE64B5" w:rsidRPr="00E07762" w:rsidP="00FE64B5">
      <w:pPr>
        <w:rPr>
          <w:sz w:val="28"/>
          <w:szCs w:val="28"/>
        </w:rPr>
      </w:pPr>
      <w:r w:rsidRPr="00E07762">
        <w:rPr>
          <w:sz w:val="28"/>
          <w:szCs w:val="28"/>
        </w:rPr>
        <w:t>Выполняет условные графические обозначения в строительстве, необходимые для дальнейшего чтения и выполнения строительных чертежей.</w:t>
      </w:r>
    </w:p>
    <w:p w:rsidR="00FE64B5" w:rsidP="00FE64B5">
      <w:pPr>
        <w:shd w:val="clear" w:color="auto" w:fill="FFFFFF"/>
        <w:jc w:val="both"/>
        <w:rPr>
          <w:bCs/>
          <w:sz w:val="28"/>
          <w:szCs w:val="28"/>
        </w:rPr>
      </w:pPr>
    </w:p>
    <w:p w:rsidR="001666C8" w:rsidRPr="009343F9" w:rsidP="00FE64B5">
      <w:pPr>
        <w:shd w:val="clear" w:color="auto" w:fill="FFFFFF"/>
        <w:jc w:val="both"/>
        <w:rPr>
          <w:sz w:val="28"/>
          <w:szCs w:val="28"/>
        </w:rPr>
      </w:pPr>
      <w:r w:rsidRPr="009343F9">
        <w:rPr>
          <w:bCs/>
          <w:sz w:val="28"/>
          <w:szCs w:val="28"/>
        </w:rPr>
        <w:t>Тип урока:</w:t>
      </w:r>
      <w:r w:rsidRPr="009343F9">
        <w:rPr>
          <w:sz w:val="28"/>
          <w:szCs w:val="28"/>
        </w:rPr>
        <w:t xml:space="preserve"> </w:t>
      </w:r>
      <w:r w:rsidR="00FE64B5">
        <w:rPr>
          <w:sz w:val="28"/>
          <w:szCs w:val="28"/>
        </w:rPr>
        <w:t>Комбинированный урок.</w:t>
      </w:r>
    </w:p>
    <w:p w:rsidR="001666C8" w:rsidRPr="009343F9" w:rsidP="001666C8">
      <w:pPr>
        <w:ind w:left="1260" w:hanging="1260"/>
        <w:rPr>
          <w:bCs/>
          <w:sz w:val="28"/>
          <w:szCs w:val="28"/>
        </w:rPr>
      </w:pPr>
      <w:r w:rsidRPr="009343F9">
        <w:rPr>
          <w:bCs/>
          <w:sz w:val="28"/>
          <w:szCs w:val="28"/>
        </w:rPr>
        <w:t>Материально-техническое оснащение урока</w:t>
      </w:r>
      <w:r w:rsidRPr="009343F9">
        <w:rPr>
          <w:sz w:val="28"/>
          <w:szCs w:val="28"/>
        </w:rPr>
        <w:t xml:space="preserve">: плакаты, </w:t>
      </w:r>
      <w:r>
        <w:rPr>
          <w:bCs/>
          <w:sz w:val="28"/>
          <w:szCs w:val="28"/>
        </w:rPr>
        <w:t>ГОСТ</w:t>
      </w:r>
      <w:r w:rsidR="00262ABF">
        <w:rPr>
          <w:bCs/>
          <w:sz w:val="28"/>
          <w:szCs w:val="28"/>
        </w:rPr>
        <w:t xml:space="preserve"> 21.204-93,</w:t>
      </w:r>
      <w:r>
        <w:rPr>
          <w:bCs/>
          <w:sz w:val="28"/>
          <w:szCs w:val="28"/>
        </w:rPr>
        <w:t xml:space="preserve"> </w:t>
      </w:r>
      <w:r w:rsidR="00262ABF">
        <w:rPr>
          <w:bCs/>
          <w:sz w:val="28"/>
          <w:szCs w:val="28"/>
        </w:rPr>
        <w:t>ф</w:t>
      </w:r>
      <w:r>
        <w:rPr>
          <w:bCs/>
          <w:sz w:val="28"/>
          <w:szCs w:val="28"/>
        </w:rPr>
        <w:t>орматы</w:t>
      </w:r>
      <w:r w:rsidRPr="009343F9">
        <w:rPr>
          <w:bCs/>
          <w:sz w:val="28"/>
          <w:szCs w:val="28"/>
        </w:rPr>
        <w:t xml:space="preserve"> А</w:t>
      </w:r>
      <w:r w:rsidR="00B55135">
        <w:rPr>
          <w:bCs/>
          <w:sz w:val="28"/>
          <w:szCs w:val="28"/>
        </w:rPr>
        <w:t>3</w:t>
      </w:r>
      <w:r w:rsidR="00262ABF">
        <w:rPr>
          <w:bCs/>
          <w:sz w:val="28"/>
          <w:szCs w:val="28"/>
        </w:rPr>
        <w:t>,</w:t>
      </w:r>
      <w:r w:rsidRPr="009343F9">
        <w:rPr>
          <w:bCs/>
          <w:sz w:val="28"/>
          <w:szCs w:val="28"/>
        </w:rPr>
        <w:t xml:space="preserve"> </w:t>
      </w:r>
      <w:r w:rsidR="00262ABF">
        <w:rPr>
          <w:bCs/>
          <w:sz w:val="28"/>
          <w:szCs w:val="28"/>
        </w:rPr>
        <w:t>п</w:t>
      </w:r>
      <w:r>
        <w:rPr>
          <w:bCs/>
          <w:sz w:val="28"/>
          <w:szCs w:val="28"/>
        </w:rPr>
        <w:t>резентация</w:t>
      </w:r>
      <w:r w:rsidR="00262ABF">
        <w:rPr>
          <w:bCs/>
          <w:sz w:val="28"/>
          <w:szCs w:val="28"/>
        </w:rPr>
        <w:t xml:space="preserve"> «Строительные чертежи».</w:t>
      </w:r>
    </w:p>
    <w:p w:rsidR="001666C8" w:rsidRPr="009343F9" w:rsidP="001666C8">
      <w:pPr>
        <w:rPr>
          <w:sz w:val="28"/>
          <w:szCs w:val="28"/>
        </w:rPr>
      </w:pPr>
      <w:r w:rsidRPr="009343F9">
        <w:rPr>
          <w:bCs/>
          <w:sz w:val="28"/>
          <w:szCs w:val="28"/>
        </w:rPr>
        <w:t>Внутр</w:t>
      </w:r>
      <w:r w:rsidRPr="009343F9">
        <w:rPr>
          <w:bCs/>
          <w:sz w:val="28"/>
          <w:szCs w:val="28"/>
        </w:rPr>
        <w:t>и-</w:t>
      </w:r>
      <w:r w:rsidRPr="009343F9">
        <w:rPr>
          <w:bCs/>
          <w:sz w:val="28"/>
          <w:szCs w:val="28"/>
        </w:rPr>
        <w:t xml:space="preserve"> и </w:t>
      </w:r>
      <w:r w:rsidRPr="009343F9">
        <w:rPr>
          <w:bCs/>
          <w:sz w:val="28"/>
          <w:szCs w:val="28"/>
        </w:rPr>
        <w:t>межпредметные</w:t>
      </w:r>
      <w:r w:rsidRPr="009343F9">
        <w:rPr>
          <w:bCs/>
          <w:sz w:val="28"/>
          <w:szCs w:val="28"/>
        </w:rPr>
        <w:t xml:space="preserve"> связи</w:t>
      </w:r>
      <w:r w:rsidRPr="009343F9">
        <w:rPr>
          <w:sz w:val="28"/>
          <w:szCs w:val="28"/>
        </w:rPr>
        <w:t>: специальная технология, производственное обучение.</w:t>
      </w:r>
    </w:p>
    <w:p w:rsidR="00A55AB6" w:rsidP="00A55AB6">
      <w:pPr>
        <w:rPr>
          <w:bCs/>
          <w:sz w:val="28"/>
          <w:szCs w:val="28"/>
        </w:rPr>
      </w:pPr>
    </w:p>
    <w:p w:rsidR="00A55AB6" w:rsidRPr="00B70940" w:rsidP="00A55AB6">
      <w:pPr>
        <w:jc w:val="center"/>
        <w:rPr>
          <w:bCs/>
          <w:sz w:val="28"/>
          <w:szCs w:val="28"/>
        </w:rPr>
      </w:pPr>
      <w:r w:rsidRPr="00B70940">
        <w:rPr>
          <w:bCs/>
          <w:sz w:val="28"/>
          <w:szCs w:val="28"/>
        </w:rPr>
        <w:t xml:space="preserve">Ход </w:t>
      </w:r>
      <w:r w:rsidR="00262ABF">
        <w:rPr>
          <w:bCs/>
          <w:sz w:val="28"/>
          <w:szCs w:val="28"/>
        </w:rPr>
        <w:t>урока</w:t>
      </w:r>
    </w:p>
    <w:p w:rsidR="00A55AB6" w:rsidRPr="00B70940" w:rsidP="00A55AB6">
      <w:pPr>
        <w:rPr>
          <w:bCs/>
          <w:sz w:val="28"/>
          <w:szCs w:val="28"/>
        </w:rPr>
      </w:pPr>
      <w:smartTag w:uri="urn:schemas-microsoft-com:office:smarttags" w:element="place">
        <w:r w:rsidRPr="00B70940">
          <w:rPr>
            <w:bCs/>
            <w:sz w:val="28"/>
            <w:szCs w:val="28"/>
            <w:lang w:val="en-US"/>
          </w:rPr>
          <w:t>I</w:t>
        </w:r>
        <w:r w:rsidRPr="00B70940">
          <w:rPr>
            <w:bCs/>
            <w:sz w:val="28"/>
            <w:szCs w:val="28"/>
          </w:rPr>
          <w:t>.</w:t>
        </w:r>
      </w:smartTag>
      <w:r w:rsidRPr="00B70940">
        <w:rPr>
          <w:bCs/>
          <w:sz w:val="28"/>
          <w:szCs w:val="28"/>
        </w:rPr>
        <w:t xml:space="preserve"> Организационный момент.</w:t>
      </w:r>
      <w:r w:rsidRPr="00B70940">
        <w:rPr>
          <w:bCs/>
          <w:sz w:val="28"/>
          <w:szCs w:val="28"/>
        </w:rPr>
        <w:t xml:space="preserve"> </w:t>
      </w:r>
    </w:p>
    <w:p w:rsidR="00A55AB6" w:rsidRPr="00B70940" w:rsidP="00A55AB6">
      <w:pPr>
        <w:rPr>
          <w:bCs/>
          <w:sz w:val="28"/>
          <w:szCs w:val="28"/>
        </w:rPr>
      </w:pPr>
      <w:r w:rsidRPr="00B70940">
        <w:rPr>
          <w:bCs/>
          <w:sz w:val="28"/>
          <w:szCs w:val="28"/>
        </w:rPr>
        <w:t xml:space="preserve">  1.1 Подготовка учащихся к </w:t>
      </w:r>
      <w:r w:rsidR="00262ABF">
        <w:rPr>
          <w:bCs/>
          <w:sz w:val="28"/>
          <w:szCs w:val="28"/>
        </w:rPr>
        <w:t>уроку</w:t>
      </w:r>
      <w:r w:rsidRPr="00B70940">
        <w:rPr>
          <w:bCs/>
          <w:sz w:val="28"/>
          <w:szCs w:val="28"/>
        </w:rPr>
        <w:t>, проверка присутствующих,</w:t>
      </w:r>
    </w:p>
    <w:p w:rsidR="00A55AB6" w:rsidRPr="00B70940" w:rsidP="00A55AB6">
      <w:pPr>
        <w:rPr>
          <w:bCs/>
          <w:sz w:val="28"/>
          <w:szCs w:val="28"/>
        </w:rPr>
      </w:pPr>
      <w:r w:rsidRPr="00B70940">
        <w:rPr>
          <w:bCs/>
          <w:sz w:val="28"/>
          <w:szCs w:val="28"/>
        </w:rPr>
        <w:t>пояснение порядка работы.</w:t>
      </w:r>
    </w:p>
    <w:p w:rsidR="00A55AB6" w:rsidRPr="00B70940" w:rsidP="00A55AB6">
      <w:pPr>
        <w:rPr>
          <w:bCs/>
          <w:sz w:val="28"/>
          <w:szCs w:val="28"/>
        </w:rPr>
      </w:pPr>
      <w:r w:rsidRPr="00B70940">
        <w:rPr>
          <w:bCs/>
          <w:sz w:val="28"/>
          <w:szCs w:val="28"/>
        </w:rPr>
        <w:t xml:space="preserve">  1.2 Сообщение темы и цели урока</w:t>
      </w:r>
    </w:p>
    <w:p w:rsidR="00A55AB6" w:rsidRPr="00B70940" w:rsidP="00A55AB6">
      <w:pPr>
        <w:rPr>
          <w:bCs/>
          <w:sz w:val="28"/>
          <w:szCs w:val="28"/>
        </w:rPr>
      </w:pPr>
      <w:r w:rsidRPr="00B70940">
        <w:rPr>
          <w:bCs/>
          <w:sz w:val="28"/>
          <w:szCs w:val="28"/>
          <w:lang w:val="en-US"/>
        </w:rPr>
        <w:t>II</w:t>
      </w:r>
      <w:r w:rsidRPr="00B70940">
        <w:rPr>
          <w:bCs/>
          <w:sz w:val="28"/>
          <w:szCs w:val="28"/>
        </w:rPr>
        <w:t>. Актуализация опорных знаний:</w:t>
      </w:r>
    </w:p>
    <w:p w:rsidR="00A55AB6" w:rsidRPr="00B70940" w:rsidP="00A55AB6">
      <w:pPr>
        <w:rPr>
          <w:sz w:val="28"/>
          <w:szCs w:val="28"/>
        </w:rPr>
      </w:pPr>
      <w:r w:rsidRPr="00B70940">
        <w:rPr>
          <w:sz w:val="28"/>
          <w:szCs w:val="28"/>
        </w:rPr>
        <w:t>Фронтальный опрос</w:t>
      </w:r>
    </w:p>
    <w:p w:rsidR="00A55AB6" w:rsidRPr="00B70940" w:rsidP="00A55AB6">
      <w:pPr>
        <w:rPr>
          <w:bCs/>
          <w:sz w:val="28"/>
          <w:szCs w:val="28"/>
        </w:rPr>
      </w:pPr>
      <w:r>
        <w:rPr>
          <w:sz w:val="28"/>
          <w:szCs w:val="28"/>
        </w:rPr>
        <w:t>1. Зачем нужны архитектурно-строительные чертежи?</w:t>
      </w:r>
    </w:p>
    <w:p w:rsidR="00A55AB6" w:rsidRPr="00B70940" w:rsidP="00A55AB6">
      <w:pPr>
        <w:rPr>
          <w:bCs/>
          <w:sz w:val="28"/>
          <w:szCs w:val="28"/>
        </w:rPr>
      </w:pPr>
      <w:r w:rsidRPr="00B70940">
        <w:rPr>
          <w:bCs/>
          <w:sz w:val="28"/>
          <w:szCs w:val="28"/>
          <w:lang w:val="en-US"/>
        </w:rPr>
        <w:t>III</w:t>
      </w:r>
      <w:r w:rsidRPr="00B70940">
        <w:rPr>
          <w:bCs/>
          <w:sz w:val="28"/>
          <w:szCs w:val="28"/>
        </w:rPr>
        <w:t xml:space="preserve">. Изложение нового учебного материала. </w:t>
      </w:r>
    </w:p>
    <w:p w:rsidR="00A55AB6" w:rsidP="002820D7">
      <w:pPr>
        <w:numPr>
          <w:ilvl w:val="0"/>
          <w:numId w:val="17"/>
        </w:numPr>
        <w:rPr>
          <w:sz w:val="28"/>
          <w:szCs w:val="28"/>
        </w:rPr>
      </w:pPr>
      <w:r w:rsidRPr="00E07762">
        <w:rPr>
          <w:sz w:val="28"/>
          <w:szCs w:val="28"/>
        </w:rPr>
        <w:t>Общие сведения о строительных чертежах.</w:t>
      </w:r>
    </w:p>
    <w:p w:rsidR="00A55AB6" w:rsidP="002820D7">
      <w:pPr>
        <w:numPr>
          <w:ilvl w:val="0"/>
          <w:numId w:val="17"/>
        </w:numPr>
        <w:rPr>
          <w:sz w:val="28"/>
          <w:szCs w:val="28"/>
        </w:rPr>
      </w:pPr>
      <w:r w:rsidRPr="00E07762">
        <w:rPr>
          <w:sz w:val="28"/>
          <w:szCs w:val="28"/>
        </w:rPr>
        <w:t>Виды строительных чертежей, назначение и применение.</w:t>
      </w:r>
    </w:p>
    <w:p w:rsidR="00A55AB6" w:rsidRPr="00E07762" w:rsidP="00A55AB6">
      <w:pPr>
        <w:ind w:firstLine="113"/>
        <w:rPr>
          <w:sz w:val="28"/>
          <w:szCs w:val="28"/>
        </w:rPr>
      </w:pPr>
      <w:r>
        <w:rPr>
          <w:sz w:val="28"/>
          <w:szCs w:val="28"/>
        </w:rPr>
        <w:t xml:space="preserve">3. </w:t>
      </w:r>
      <w:r w:rsidRPr="00E07762">
        <w:rPr>
          <w:sz w:val="28"/>
          <w:szCs w:val="28"/>
        </w:rPr>
        <w:t xml:space="preserve">Стандарты СПДС. </w:t>
      </w:r>
    </w:p>
    <w:p w:rsidR="00A55AB6" w:rsidRPr="00216F58" w:rsidP="00053899">
      <w:pPr>
        <w:numPr>
          <w:ilvl w:val="0"/>
          <w:numId w:val="27"/>
        </w:numPr>
        <w:rPr>
          <w:sz w:val="28"/>
          <w:szCs w:val="28"/>
        </w:rPr>
      </w:pPr>
      <w:r w:rsidRPr="00E07762">
        <w:rPr>
          <w:sz w:val="28"/>
          <w:szCs w:val="28"/>
        </w:rPr>
        <w:t>Общие правила граф</w:t>
      </w:r>
      <w:r>
        <w:rPr>
          <w:sz w:val="28"/>
          <w:szCs w:val="28"/>
        </w:rPr>
        <w:t>ического оформления строительных</w:t>
      </w:r>
      <w:r w:rsidRPr="00E07762">
        <w:rPr>
          <w:sz w:val="28"/>
          <w:szCs w:val="28"/>
        </w:rPr>
        <w:t xml:space="preserve"> чертежей.</w:t>
      </w:r>
    </w:p>
    <w:p w:rsidR="00A55AB6" w:rsidP="00A55AB6">
      <w:pPr>
        <w:rPr>
          <w:bCs/>
          <w:sz w:val="28"/>
          <w:szCs w:val="28"/>
        </w:rPr>
      </w:pPr>
      <w:r w:rsidRPr="00B70940">
        <w:rPr>
          <w:bCs/>
          <w:sz w:val="28"/>
          <w:szCs w:val="28"/>
          <w:lang w:val="en-US"/>
        </w:rPr>
        <w:t>IV</w:t>
      </w:r>
      <w:r w:rsidRPr="00B70940">
        <w:rPr>
          <w:bCs/>
          <w:sz w:val="28"/>
          <w:szCs w:val="28"/>
        </w:rPr>
        <w:t xml:space="preserve">. Закрепление полученных знаний. </w:t>
      </w:r>
    </w:p>
    <w:p w:rsidR="00A55AB6" w:rsidRPr="00B70940" w:rsidP="00A55AB6">
      <w:pPr>
        <w:rPr>
          <w:bCs/>
          <w:sz w:val="28"/>
          <w:szCs w:val="28"/>
        </w:rPr>
      </w:pPr>
      <w:r w:rsidRPr="00E07762">
        <w:rPr>
          <w:sz w:val="28"/>
          <w:szCs w:val="28"/>
        </w:rPr>
        <w:t>Стандарты СПДС.</w:t>
      </w:r>
    </w:p>
    <w:p w:rsidR="00A55AB6" w:rsidRPr="00B70940" w:rsidP="00A55AB6">
      <w:pPr>
        <w:rPr>
          <w:bCs/>
          <w:sz w:val="28"/>
          <w:szCs w:val="28"/>
        </w:rPr>
      </w:pPr>
      <w:r w:rsidRPr="00B70940">
        <w:rPr>
          <w:bCs/>
          <w:sz w:val="28"/>
          <w:szCs w:val="28"/>
          <w:lang w:val="en-US"/>
        </w:rPr>
        <w:t>V</w:t>
      </w:r>
      <w:r w:rsidRPr="00B70940">
        <w:rPr>
          <w:bCs/>
          <w:sz w:val="28"/>
          <w:szCs w:val="28"/>
        </w:rPr>
        <w:t>. Подведение итогов, рефлексия.</w:t>
      </w:r>
      <w:r w:rsidRPr="00B70940">
        <w:rPr>
          <w:bCs/>
          <w:sz w:val="28"/>
          <w:szCs w:val="28"/>
        </w:rPr>
        <w:t xml:space="preserve"> </w:t>
      </w:r>
    </w:p>
    <w:p w:rsidR="00A55AB6" w:rsidRPr="00B70940" w:rsidP="00A55AB6">
      <w:pPr>
        <w:rPr>
          <w:bCs/>
          <w:sz w:val="28"/>
          <w:szCs w:val="28"/>
        </w:rPr>
      </w:pPr>
      <w:r w:rsidRPr="00B70940">
        <w:rPr>
          <w:bCs/>
          <w:sz w:val="28"/>
          <w:szCs w:val="28"/>
          <w:lang w:val="en-US"/>
        </w:rPr>
        <w:t>VI</w:t>
      </w:r>
      <w:r w:rsidRPr="00B70940">
        <w:rPr>
          <w:bCs/>
          <w:sz w:val="28"/>
          <w:szCs w:val="28"/>
        </w:rPr>
        <w:t xml:space="preserve">. Окончание урока и выдача домашнего задания. </w:t>
      </w:r>
    </w:p>
    <w:p w:rsidR="00A55AB6" w:rsidRPr="00740DD7" w:rsidP="00A55AB6">
      <w:pPr>
        <w:rPr>
          <w:bCs/>
        </w:rPr>
      </w:pPr>
      <w:r w:rsidRPr="00B70940">
        <w:rPr>
          <w:bCs/>
          <w:sz w:val="28"/>
          <w:szCs w:val="28"/>
        </w:rPr>
        <w:t>Будасов</w:t>
      </w:r>
      <w:r w:rsidRPr="00B70940">
        <w:rPr>
          <w:bCs/>
          <w:sz w:val="28"/>
          <w:szCs w:val="28"/>
        </w:rPr>
        <w:t xml:space="preserve"> Б.В. Ст</w:t>
      </w:r>
      <w:r>
        <w:rPr>
          <w:bCs/>
          <w:sz w:val="28"/>
          <w:szCs w:val="28"/>
        </w:rPr>
        <w:t xml:space="preserve">роительное черчение(1) </w:t>
      </w:r>
      <w:r>
        <w:rPr>
          <w:bCs/>
        </w:rPr>
        <w:t>§9 стр.173</w:t>
      </w:r>
    </w:p>
    <w:p w:rsidR="00A55AB6" w:rsidRPr="00B70940" w:rsidP="00A55AB6">
      <w:pPr>
        <w:ind w:firstLine="709"/>
        <w:rPr>
          <w:bCs/>
          <w:sz w:val="28"/>
          <w:szCs w:val="28"/>
        </w:rPr>
      </w:pPr>
    </w:p>
    <w:p w:rsidR="00A55AB6" w:rsidP="00A55AB6">
      <w:pPr>
        <w:ind w:firstLine="709"/>
        <w:rPr>
          <w:sz w:val="28"/>
          <w:szCs w:val="28"/>
        </w:rPr>
      </w:pPr>
      <w:r>
        <w:rPr>
          <w:sz w:val="28"/>
          <w:szCs w:val="28"/>
        </w:rPr>
        <w:t>Теоретические знания по теме «</w:t>
      </w:r>
      <w:r w:rsidRPr="0072480F">
        <w:rPr>
          <w:sz w:val="28"/>
          <w:szCs w:val="28"/>
        </w:rPr>
        <w:t>Строительные чертежи</w:t>
      </w:r>
      <w:r>
        <w:rPr>
          <w:sz w:val="28"/>
          <w:szCs w:val="28"/>
        </w:rPr>
        <w:t>»</w:t>
      </w:r>
    </w:p>
    <w:p w:rsidR="00D86D44" w:rsidP="00D86D44">
      <w:pPr>
        <w:spacing w:line="360" w:lineRule="atLeast"/>
        <w:ind w:firstLine="600"/>
        <w:jc w:val="both"/>
        <w:rPr>
          <w:color w:val="000000"/>
          <w:sz w:val="28"/>
          <w:szCs w:val="28"/>
        </w:rPr>
      </w:pPr>
      <w:r w:rsidRPr="00DA2CA3">
        <w:rPr>
          <w:color w:val="000000"/>
          <w:sz w:val="28"/>
          <w:szCs w:val="28"/>
        </w:rPr>
        <w:t> </w:t>
      </w:r>
      <w:bookmarkStart w:id="10" w:name="050"/>
    </w:p>
    <w:p w:rsidR="00D86D44" w:rsidRPr="005B4FCA" w:rsidP="00D86D44">
      <w:pPr>
        <w:spacing w:line="360" w:lineRule="atLeast"/>
        <w:ind w:firstLine="600"/>
        <w:jc w:val="both"/>
        <w:rPr>
          <w:sz w:val="28"/>
          <w:szCs w:val="28"/>
        </w:rPr>
      </w:pPr>
      <w:r w:rsidRPr="005B4FCA">
        <w:rPr>
          <w:b/>
          <w:bCs/>
          <w:i/>
          <w:iCs/>
          <w:sz w:val="28"/>
          <w:szCs w:val="28"/>
        </w:rPr>
        <w:t>Строительными чертежами</w:t>
      </w:r>
      <w:bookmarkEnd w:id="10"/>
      <w:r w:rsidRPr="005B4FCA">
        <w:rPr>
          <w:sz w:val="28"/>
          <w:szCs w:val="28"/>
        </w:rPr>
        <w:t> называют чертежи, которые содержат проекционное изображение строительных объектов и их частей и другие данные, необходимые для возведения зданий и сооружений, а также для изготовления строительных изделий и конструкций. Они должны обеспечить привязку строительного объекта к местности, изготовление элементов для монтажа в процессе строительства, само строительство и нормальную эксплуатацию построенного здания, объекта.</w:t>
      </w:r>
    </w:p>
    <w:p w:rsidR="00D86D44" w:rsidRPr="005B4FCA" w:rsidP="00D86D44">
      <w:pPr>
        <w:spacing w:line="360" w:lineRule="atLeast"/>
        <w:ind w:firstLine="600"/>
        <w:jc w:val="both"/>
        <w:rPr>
          <w:sz w:val="28"/>
          <w:szCs w:val="28"/>
        </w:rPr>
      </w:pPr>
      <w:r w:rsidRPr="005B4FCA">
        <w:rPr>
          <w:sz w:val="28"/>
          <w:szCs w:val="28"/>
        </w:rPr>
        <w:t>Чертежи должны точно передавать форму и размеры здания и его конструкций, быть понятными, четкими, оформленными по стандартам. При выполнении строительных чертежей опираются на правила</w:t>
      </w:r>
      <w:r>
        <w:rPr>
          <w:sz w:val="28"/>
          <w:szCs w:val="28"/>
        </w:rPr>
        <w:t>,</w:t>
      </w:r>
      <w:r w:rsidRPr="005B4FCA">
        <w:rPr>
          <w:sz w:val="28"/>
          <w:szCs w:val="28"/>
        </w:rPr>
        <w:t xml:space="preserve"> установленные государственными стандартами единой системы конструкторской </w:t>
      </w:r>
      <w:r w:rsidRPr="005B4FCA">
        <w:rPr>
          <w:sz w:val="28"/>
          <w:szCs w:val="28"/>
        </w:rPr>
        <w:t>документации (ЕСКД) и стандарты системы проектной документации для строительства (СПДС), которые устанавливают единые правила выполнения, оформления и обращения проектной документации. Соблюдение этих правил обеспечивает унификацию состава и оформления проектной документации. В зависимости от назначения чертежа:</w:t>
      </w:r>
    </w:p>
    <w:p w:rsidR="00D86D44" w:rsidRPr="005B4FCA" w:rsidP="00D86D44">
      <w:pPr>
        <w:spacing w:line="360" w:lineRule="atLeast"/>
        <w:ind w:firstLine="600"/>
        <w:jc w:val="both"/>
        <w:rPr>
          <w:sz w:val="28"/>
          <w:szCs w:val="28"/>
        </w:rPr>
      </w:pPr>
      <w:r w:rsidRPr="005B4FCA">
        <w:rPr>
          <w:sz w:val="28"/>
          <w:szCs w:val="28"/>
        </w:rPr>
        <w:t>- чертежи строительно-монтажные;</w:t>
      </w:r>
    </w:p>
    <w:p w:rsidR="00D86D44" w:rsidRPr="005B4FCA" w:rsidP="00D86D44">
      <w:pPr>
        <w:spacing w:line="360" w:lineRule="atLeast"/>
        <w:ind w:firstLine="600"/>
        <w:jc w:val="both"/>
        <w:rPr>
          <w:sz w:val="28"/>
          <w:szCs w:val="28"/>
        </w:rPr>
      </w:pPr>
      <w:r w:rsidRPr="005B4FCA">
        <w:rPr>
          <w:sz w:val="28"/>
          <w:szCs w:val="28"/>
        </w:rPr>
        <w:t>- чертежи строительных изделий.</w:t>
      </w:r>
    </w:p>
    <w:p w:rsidR="00D86D44" w:rsidRPr="005B4FCA" w:rsidP="00D86D44">
      <w:pPr>
        <w:spacing w:line="360" w:lineRule="atLeast"/>
        <w:ind w:firstLine="600"/>
        <w:jc w:val="both"/>
        <w:rPr>
          <w:sz w:val="28"/>
          <w:szCs w:val="28"/>
        </w:rPr>
      </w:pPr>
      <w:r w:rsidRPr="005B4FCA">
        <w:rPr>
          <w:sz w:val="28"/>
          <w:szCs w:val="28"/>
        </w:rPr>
        <w:t>В зависимости от типа проекта:</w:t>
      </w:r>
    </w:p>
    <w:p w:rsidR="00D86D44" w:rsidRPr="005B4FCA" w:rsidP="00D86D44">
      <w:pPr>
        <w:spacing w:line="360" w:lineRule="atLeast"/>
        <w:ind w:firstLine="600"/>
        <w:jc w:val="both"/>
        <w:rPr>
          <w:sz w:val="28"/>
          <w:szCs w:val="28"/>
        </w:rPr>
      </w:pPr>
      <w:r w:rsidRPr="005B4FCA">
        <w:rPr>
          <w:sz w:val="28"/>
          <w:szCs w:val="28"/>
        </w:rPr>
        <w:t>- типовой проект;</w:t>
      </w:r>
    </w:p>
    <w:p w:rsidR="00D86D44" w:rsidRPr="005B4FCA" w:rsidP="00D86D44">
      <w:pPr>
        <w:spacing w:line="360" w:lineRule="atLeast"/>
        <w:ind w:firstLine="600"/>
        <w:jc w:val="both"/>
        <w:rPr>
          <w:sz w:val="28"/>
          <w:szCs w:val="28"/>
        </w:rPr>
      </w:pPr>
      <w:r w:rsidRPr="005B4FCA">
        <w:rPr>
          <w:sz w:val="28"/>
          <w:szCs w:val="28"/>
        </w:rPr>
        <w:t>- </w:t>
      </w:r>
      <w:r w:rsidRPr="005B4FCA">
        <w:rPr>
          <w:sz w:val="28"/>
          <w:szCs w:val="28"/>
        </w:rPr>
        <w:t>индивидуальный проект</w:t>
      </w:r>
      <w:r w:rsidRPr="005B4FCA">
        <w:rPr>
          <w:sz w:val="28"/>
          <w:szCs w:val="28"/>
        </w:rPr>
        <w:t>;</w:t>
      </w:r>
    </w:p>
    <w:p w:rsidR="00D86D44" w:rsidRPr="005B4FCA" w:rsidP="00D86D44">
      <w:pPr>
        <w:spacing w:line="360" w:lineRule="atLeast"/>
        <w:ind w:firstLine="600"/>
        <w:jc w:val="both"/>
        <w:rPr>
          <w:sz w:val="28"/>
          <w:szCs w:val="28"/>
        </w:rPr>
      </w:pPr>
      <w:r w:rsidRPr="005B4FCA">
        <w:rPr>
          <w:sz w:val="28"/>
          <w:szCs w:val="28"/>
        </w:rPr>
        <w:t>- экспериментальный проект.</w:t>
      </w:r>
    </w:p>
    <w:p w:rsidR="00D86D44" w:rsidRPr="005B4FCA" w:rsidP="00D86D44">
      <w:pPr>
        <w:spacing w:line="360" w:lineRule="atLeast"/>
        <w:ind w:firstLine="600"/>
        <w:jc w:val="both"/>
        <w:rPr>
          <w:sz w:val="28"/>
          <w:szCs w:val="28"/>
        </w:rPr>
      </w:pPr>
      <w:r w:rsidRPr="005B4FCA">
        <w:rPr>
          <w:sz w:val="28"/>
          <w:szCs w:val="28"/>
        </w:rPr>
        <w:t>В зависимости от стадии проектирования:</w:t>
      </w:r>
    </w:p>
    <w:p w:rsidR="00D86D44" w:rsidRPr="005B4FCA" w:rsidP="00D86D44">
      <w:pPr>
        <w:spacing w:line="360" w:lineRule="atLeast"/>
        <w:ind w:firstLine="600"/>
        <w:jc w:val="both"/>
        <w:rPr>
          <w:sz w:val="28"/>
          <w:szCs w:val="28"/>
        </w:rPr>
      </w:pPr>
      <w:r w:rsidRPr="005B4FCA">
        <w:rPr>
          <w:sz w:val="28"/>
          <w:szCs w:val="28"/>
        </w:rPr>
        <w:t>- </w:t>
      </w:r>
      <w:r w:rsidRPr="005B4FCA">
        <w:rPr>
          <w:sz w:val="28"/>
          <w:szCs w:val="28"/>
        </w:rPr>
        <w:t>технорабочий</w:t>
      </w:r>
      <w:r w:rsidRPr="005B4FCA">
        <w:rPr>
          <w:sz w:val="28"/>
          <w:szCs w:val="28"/>
        </w:rPr>
        <w:t xml:space="preserve"> проект;</w:t>
      </w:r>
    </w:p>
    <w:p w:rsidR="00D86D44" w:rsidRPr="005B4FCA" w:rsidP="00D86D44">
      <w:pPr>
        <w:spacing w:line="360" w:lineRule="atLeast"/>
        <w:ind w:firstLine="600"/>
        <w:jc w:val="both"/>
        <w:rPr>
          <w:sz w:val="28"/>
          <w:szCs w:val="28"/>
        </w:rPr>
      </w:pPr>
      <w:r w:rsidRPr="005B4FCA">
        <w:rPr>
          <w:sz w:val="28"/>
          <w:szCs w:val="28"/>
        </w:rPr>
        <w:t>- рабочие чертежи.</w:t>
      </w:r>
    </w:p>
    <w:p w:rsidR="00D86D44" w:rsidRPr="005B4FCA" w:rsidP="00D86D44">
      <w:pPr>
        <w:spacing w:line="360" w:lineRule="atLeast"/>
        <w:ind w:firstLine="600"/>
        <w:jc w:val="both"/>
        <w:rPr>
          <w:sz w:val="28"/>
          <w:szCs w:val="28"/>
        </w:rPr>
      </w:pPr>
      <w:r w:rsidRPr="005B4FCA">
        <w:rPr>
          <w:sz w:val="28"/>
          <w:szCs w:val="28"/>
        </w:rPr>
        <w:t>Содержание и оформление строительных чертежей во многом зависит от вида строительных объектов и от назначения самих чертежей, от применяемых конструкций и строительных материалов, от методов возведения зданий и сооружений, от стадии проектирования.</w:t>
      </w:r>
    </w:p>
    <w:p w:rsidR="00D86D44" w:rsidRPr="005B4FCA" w:rsidP="00D86D44">
      <w:pPr>
        <w:spacing w:line="360" w:lineRule="atLeast"/>
        <w:ind w:firstLine="600"/>
        <w:jc w:val="both"/>
        <w:rPr>
          <w:sz w:val="28"/>
          <w:szCs w:val="28"/>
        </w:rPr>
      </w:pPr>
      <w:r w:rsidRPr="005B4FCA">
        <w:rPr>
          <w:sz w:val="28"/>
          <w:szCs w:val="28"/>
        </w:rPr>
        <w:t>Строительные чертежи отличаются большим разнообразием. Их можно классифицировать следующим образом:</w:t>
      </w:r>
    </w:p>
    <w:p w:rsidR="00D86D44" w:rsidRPr="005B4FCA" w:rsidP="00D86D44">
      <w:pPr>
        <w:spacing w:line="360" w:lineRule="atLeast"/>
        <w:ind w:firstLine="600"/>
        <w:jc w:val="both"/>
        <w:rPr>
          <w:sz w:val="28"/>
          <w:szCs w:val="28"/>
        </w:rPr>
      </w:pPr>
      <w:r w:rsidRPr="005B4FCA">
        <w:rPr>
          <w:sz w:val="28"/>
          <w:szCs w:val="28"/>
        </w:rPr>
        <w:t>1. В зависимости от вида строительного объекта:</w:t>
      </w:r>
    </w:p>
    <w:p w:rsidR="00D86D44" w:rsidRPr="005B4FCA" w:rsidP="00D86D44">
      <w:pPr>
        <w:spacing w:line="360" w:lineRule="atLeast"/>
        <w:ind w:firstLine="600"/>
        <w:jc w:val="both"/>
        <w:rPr>
          <w:sz w:val="28"/>
          <w:szCs w:val="28"/>
        </w:rPr>
      </w:pPr>
      <w:r w:rsidRPr="005B4FCA">
        <w:rPr>
          <w:sz w:val="28"/>
          <w:szCs w:val="28"/>
        </w:rPr>
        <w:t>- чертежи гражданских зданий;</w:t>
      </w:r>
    </w:p>
    <w:p w:rsidR="00D86D44" w:rsidRPr="005B4FCA" w:rsidP="00D86D44">
      <w:pPr>
        <w:spacing w:line="360" w:lineRule="atLeast"/>
        <w:ind w:firstLine="600"/>
        <w:jc w:val="both"/>
        <w:rPr>
          <w:sz w:val="28"/>
          <w:szCs w:val="28"/>
        </w:rPr>
      </w:pPr>
      <w:r w:rsidRPr="005B4FCA">
        <w:rPr>
          <w:sz w:val="28"/>
          <w:szCs w:val="28"/>
        </w:rPr>
        <w:t>- чертежи промышленных зданий;</w:t>
      </w:r>
    </w:p>
    <w:p w:rsidR="00D86D44" w:rsidRPr="005B4FCA" w:rsidP="00D86D44">
      <w:pPr>
        <w:spacing w:line="360" w:lineRule="atLeast"/>
        <w:ind w:firstLine="600"/>
        <w:jc w:val="both"/>
        <w:rPr>
          <w:sz w:val="28"/>
          <w:szCs w:val="28"/>
        </w:rPr>
      </w:pPr>
      <w:r w:rsidRPr="005B4FCA">
        <w:rPr>
          <w:sz w:val="28"/>
          <w:szCs w:val="28"/>
        </w:rPr>
        <w:t>-</w:t>
      </w:r>
      <w:r w:rsidRPr="005B4FCA">
        <w:rPr>
          <w:sz w:val="28"/>
          <w:szCs w:val="28"/>
          <w:lang w:val="en-US"/>
        </w:rPr>
        <w:t> </w:t>
      </w:r>
      <w:r w:rsidRPr="005B4FCA">
        <w:rPr>
          <w:sz w:val="28"/>
          <w:szCs w:val="28"/>
        </w:rPr>
        <w:t>чертежи сельскохозяйственных зданий;</w:t>
      </w:r>
    </w:p>
    <w:p w:rsidR="00D86D44" w:rsidRPr="005B4FCA" w:rsidP="00D86D44">
      <w:pPr>
        <w:spacing w:line="360" w:lineRule="atLeast"/>
        <w:ind w:firstLine="600"/>
        <w:jc w:val="both"/>
        <w:rPr>
          <w:sz w:val="28"/>
          <w:szCs w:val="28"/>
        </w:rPr>
      </w:pPr>
      <w:r w:rsidRPr="005B4FCA">
        <w:rPr>
          <w:sz w:val="28"/>
          <w:szCs w:val="28"/>
        </w:rPr>
        <w:t>-</w:t>
      </w:r>
      <w:r w:rsidRPr="005B4FCA">
        <w:rPr>
          <w:sz w:val="28"/>
          <w:szCs w:val="28"/>
          <w:lang w:val="en-US"/>
        </w:rPr>
        <w:t> </w:t>
      </w:r>
      <w:r w:rsidRPr="005B4FCA">
        <w:rPr>
          <w:sz w:val="28"/>
          <w:szCs w:val="28"/>
        </w:rPr>
        <w:t>чертежи инженерных сооружений.</w:t>
      </w:r>
    </w:p>
    <w:p w:rsidR="00D86D44" w:rsidRPr="005B4FCA" w:rsidP="00D86D44">
      <w:pPr>
        <w:spacing w:line="360" w:lineRule="atLeast"/>
        <w:ind w:firstLine="600"/>
        <w:jc w:val="both"/>
        <w:rPr>
          <w:sz w:val="28"/>
          <w:szCs w:val="28"/>
        </w:rPr>
      </w:pPr>
      <w:r w:rsidRPr="005B4FCA">
        <w:rPr>
          <w:sz w:val="28"/>
          <w:szCs w:val="28"/>
        </w:rPr>
        <w:t>В связи с такой классификацией производится разделение рабочих чертежей на части, каждой из которых присваивают особую марку, проставленную на каждом чертеже в основной надписи (ГОСТ 21.101-97). Марка состоит из начальных букв названия данной части проекта. Например: АС (архитектурно-строительная часть), КС (конструкции строительные), ВК (водопровод и канализация), КМ – конструкции металлические и т.д.</w:t>
      </w:r>
    </w:p>
    <w:p w:rsidR="00D86D44" w:rsidRPr="005B4FCA" w:rsidP="00D86D44">
      <w:pPr>
        <w:spacing w:line="360" w:lineRule="atLeast"/>
        <w:ind w:firstLine="600"/>
        <w:jc w:val="both"/>
        <w:rPr>
          <w:sz w:val="28"/>
          <w:szCs w:val="28"/>
        </w:rPr>
      </w:pPr>
      <w:r w:rsidRPr="005B4FCA">
        <w:rPr>
          <w:sz w:val="28"/>
          <w:szCs w:val="28"/>
        </w:rPr>
        <w:t xml:space="preserve">При изучении </w:t>
      </w:r>
      <w:r>
        <w:rPr>
          <w:sz w:val="28"/>
          <w:szCs w:val="28"/>
        </w:rPr>
        <w:t>черчения</w:t>
      </w:r>
      <w:r w:rsidRPr="005B4FCA">
        <w:rPr>
          <w:sz w:val="28"/>
          <w:szCs w:val="28"/>
        </w:rPr>
        <w:t xml:space="preserve"> </w:t>
      </w:r>
      <w:r>
        <w:rPr>
          <w:sz w:val="28"/>
          <w:szCs w:val="28"/>
        </w:rPr>
        <w:t>учащиеся</w:t>
      </w:r>
      <w:r w:rsidRPr="005B4FCA">
        <w:rPr>
          <w:sz w:val="28"/>
          <w:szCs w:val="28"/>
        </w:rPr>
        <w:t xml:space="preserve"> выполня</w:t>
      </w:r>
      <w:r>
        <w:rPr>
          <w:sz w:val="28"/>
          <w:szCs w:val="28"/>
        </w:rPr>
        <w:t>ют</w:t>
      </w:r>
      <w:r w:rsidRPr="005B4FCA">
        <w:rPr>
          <w:sz w:val="28"/>
          <w:szCs w:val="28"/>
        </w:rPr>
        <w:t xml:space="preserve"> архитектурно-строительн</w:t>
      </w:r>
      <w:r>
        <w:rPr>
          <w:sz w:val="28"/>
          <w:szCs w:val="28"/>
        </w:rPr>
        <w:t>ые</w:t>
      </w:r>
      <w:r w:rsidRPr="005B4FCA">
        <w:rPr>
          <w:sz w:val="28"/>
          <w:szCs w:val="28"/>
        </w:rPr>
        <w:t xml:space="preserve"> черт</w:t>
      </w:r>
      <w:r>
        <w:rPr>
          <w:sz w:val="28"/>
          <w:szCs w:val="28"/>
        </w:rPr>
        <w:t>е</w:t>
      </w:r>
      <w:r w:rsidRPr="005B4FCA">
        <w:rPr>
          <w:sz w:val="28"/>
          <w:szCs w:val="28"/>
        </w:rPr>
        <w:t>ж</w:t>
      </w:r>
      <w:r>
        <w:rPr>
          <w:sz w:val="28"/>
          <w:szCs w:val="28"/>
        </w:rPr>
        <w:t xml:space="preserve">и </w:t>
      </w:r>
      <w:r w:rsidRPr="005B4FCA">
        <w:rPr>
          <w:sz w:val="28"/>
          <w:szCs w:val="28"/>
        </w:rPr>
        <w:t>план</w:t>
      </w:r>
      <w:r>
        <w:rPr>
          <w:sz w:val="28"/>
          <w:szCs w:val="28"/>
        </w:rPr>
        <w:t>ов</w:t>
      </w:r>
      <w:r w:rsidRPr="005B4FCA">
        <w:rPr>
          <w:sz w:val="28"/>
          <w:szCs w:val="28"/>
        </w:rPr>
        <w:t xml:space="preserve"> </w:t>
      </w:r>
      <w:r>
        <w:rPr>
          <w:sz w:val="28"/>
          <w:szCs w:val="28"/>
        </w:rPr>
        <w:t>гражданских и промышленных</w:t>
      </w:r>
      <w:r w:rsidRPr="005B4FCA">
        <w:rPr>
          <w:sz w:val="28"/>
          <w:szCs w:val="28"/>
        </w:rPr>
        <w:t xml:space="preserve"> здани</w:t>
      </w:r>
      <w:r>
        <w:rPr>
          <w:sz w:val="28"/>
          <w:szCs w:val="28"/>
        </w:rPr>
        <w:t>й</w:t>
      </w:r>
      <w:r w:rsidRPr="005B4FCA">
        <w:rPr>
          <w:sz w:val="28"/>
          <w:szCs w:val="28"/>
        </w:rPr>
        <w:t>. Строительное черчение имеет много общего с машиностроительным, но является специфичным разделом со своими особенностями.</w:t>
      </w:r>
    </w:p>
    <w:p w:rsidR="00D86D44" w:rsidRPr="005B4FCA" w:rsidP="00D86D44">
      <w:pPr>
        <w:spacing w:line="360" w:lineRule="atLeast"/>
        <w:ind w:firstLine="600"/>
        <w:jc w:val="both"/>
        <w:rPr>
          <w:sz w:val="28"/>
          <w:szCs w:val="28"/>
        </w:rPr>
      </w:pPr>
      <w:r w:rsidRPr="005B4FCA">
        <w:rPr>
          <w:sz w:val="28"/>
          <w:szCs w:val="28"/>
        </w:rPr>
        <w:t xml:space="preserve">Приобретение навыков чтения и выполнения строительных чертежей, овладение современными методами создания графических изображений строительных объектов, умение расставить оборудование в таких зданиях является неотъемлемой частью процесса подготовки будущего </w:t>
      </w:r>
      <w:r>
        <w:rPr>
          <w:sz w:val="28"/>
          <w:szCs w:val="28"/>
        </w:rPr>
        <w:t>строителя</w:t>
      </w:r>
      <w:r w:rsidRPr="005B4FCA">
        <w:rPr>
          <w:sz w:val="28"/>
          <w:szCs w:val="28"/>
        </w:rPr>
        <w:t>.</w:t>
      </w:r>
    </w:p>
    <w:p w:rsidR="00D86D44" w:rsidRPr="005B4FCA" w:rsidP="00D86D44">
      <w:pPr>
        <w:spacing w:line="360" w:lineRule="atLeast"/>
        <w:ind w:firstLine="600"/>
        <w:jc w:val="both"/>
        <w:rPr>
          <w:sz w:val="28"/>
          <w:szCs w:val="28"/>
        </w:rPr>
      </w:pPr>
      <w:bookmarkStart w:id="11" w:name="051"/>
      <w:r w:rsidRPr="005B4FCA">
        <w:rPr>
          <w:sz w:val="28"/>
          <w:szCs w:val="28"/>
        </w:rPr>
        <w:t>При выполнении</w:t>
      </w:r>
      <w:bookmarkEnd w:id="11"/>
      <w:r w:rsidRPr="005B4FCA">
        <w:rPr>
          <w:sz w:val="28"/>
          <w:szCs w:val="28"/>
        </w:rPr>
        <w:t> архитектурно-строительных чертежей необходимо руководствоваться следующими нормативными документами:</w:t>
      </w:r>
    </w:p>
    <w:p w:rsidR="00D86D44" w:rsidRPr="005B4FCA" w:rsidP="00D86D44">
      <w:pPr>
        <w:spacing w:line="360" w:lineRule="atLeast"/>
        <w:ind w:firstLine="600"/>
        <w:jc w:val="both"/>
        <w:rPr>
          <w:sz w:val="28"/>
          <w:szCs w:val="28"/>
        </w:rPr>
      </w:pPr>
      <w:r w:rsidRPr="005B4FCA">
        <w:rPr>
          <w:sz w:val="28"/>
          <w:szCs w:val="28"/>
        </w:rPr>
        <w:t>1. Единой системой конструкторской документации (ЕСКД).</w:t>
      </w:r>
    </w:p>
    <w:p w:rsidR="00D86D44" w:rsidRPr="005B4FCA" w:rsidP="00D86D44">
      <w:pPr>
        <w:spacing w:line="360" w:lineRule="atLeast"/>
        <w:ind w:firstLine="600"/>
        <w:jc w:val="both"/>
        <w:rPr>
          <w:sz w:val="28"/>
          <w:szCs w:val="28"/>
        </w:rPr>
      </w:pPr>
      <w:r w:rsidRPr="005B4FCA">
        <w:rPr>
          <w:sz w:val="28"/>
          <w:szCs w:val="28"/>
        </w:rPr>
        <w:t>2. Системой проектной документации для строительства (СПДС).</w:t>
      </w:r>
    </w:p>
    <w:p w:rsidR="00D86D44" w:rsidRPr="005B4FCA" w:rsidP="00D86D44">
      <w:pPr>
        <w:spacing w:line="360" w:lineRule="atLeast"/>
        <w:ind w:firstLine="600"/>
        <w:jc w:val="both"/>
        <w:rPr>
          <w:sz w:val="28"/>
          <w:szCs w:val="28"/>
        </w:rPr>
      </w:pPr>
      <w:r w:rsidRPr="005B4FCA">
        <w:rPr>
          <w:sz w:val="28"/>
          <w:szCs w:val="28"/>
        </w:rPr>
        <w:t>3. Строительными нормами и правилами (</w:t>
      </w:r>
      <w:r w:rsidRPr="005B4FCA">
        <w:rPr>
          <w:sz w:val="28"/>
          <w:szCs w:val="28"/>
        </w:rPr>
        <w:t>СНиП</w:t>
      </w:r>
      <w:r w:rsidRPr="005B4FCA">
        <w:rPr>
          <w:sz w:val="28"/>
          <w:szCs w:val="28"/>
        </w:rPr>
        <w:t>).</w:t>
      </w:r>
    </w:p>
    <w:tbl>
      <w:tblPr>
        <w:tblW w:w="5000" w:type="pct"/>
        <w:tblCellSpacing w:w="15" w:type="dxa"/>
        <w:tblCellMar>
          <w:top w:w="15" w:type="dxa"/>
          <w:left w:w="15" w:type="dxa"/>
          <w:bottom w:w="15" w:type="dxa"/>
          <w:right w:w="15" w:type="dxa"/>
        </w:tblCellMar>
        <w:tblLook w:val="04A0"/>
      </w:tblPr>
      <w:tblGrid>
        <w:gridCol w:w="9445"/>
      </w:tblGrid>
      <w:tr w:rsidTr="008D2B18">
        <w:tblPrEx>
          <w:tblW w:w="5000" w:type="pct"/>
          <w:tblCellSpacing w:w="15" w:type="dxa"/>
          <w:tblCellMar>
            <w:top w:w="15" w:type="dxa"/>
            <w:left w:w="15" w:type="dxa"/>
            <w:bottom w:w="15" w:type="dxa"/>
            <w:right w:w="15" w:type="dxa"/>
          </w:tblCellMar>
          <w:tblLook w:val="04A0"/>
        </w:tblPrEx>
        <w:trPr>
          <w:tblCellSpacing w:w="15" w:type="dxa"/>
        </w:trPr>
        <w:tc>
          <w:tcPr>
            <w:tcW w:w="4300" w:type="pct"/>
            <w:vAlign w:val="center"/>
            <w:hideMark/>
          </w:tcPr>
          <w:p w:rsidR="00D86D44" w:rsidRPr="005B4FCA" w:rsidP="008D2B18">
            <w:pPr>
              <w:jc w:val="both"/>
              <w:outlineLvl w:val="0"/>
              <w:rPr>
                <w:b/>
                <w:bCs/>
                <w:kern w:val="36"/>
                <w:sz w:val="28"/>
                <w:szCs w:val="28"/>
              </w:rPr>
            </w:pPr>
            <w:bookmarkStart w:id="12" w:name="01"/>
            <w:r w:rsidRPr="005B4FCA">
              <w:rPr>
                <w:b/>
                <w:bCs/>
                <w:kern w:val="36"/>
                <w:sz w:val="28"/>
                <w:szCs w:val="28"/>
              </w:rPr>
              <w:t>Последовательность выполнения строительного чертежа</w:t>
            </w:r>
            <w:bookmarkEnd w:id="12"/>
          </w:p>
        </w:tc>
      </w:tr>
    </w:tbl>
    <w:p w:rsidR="00D86D44" w:rsidRPr="005B4FCA" w:rsidP="00D86D44">
      <w:pPr>
        <w:spacing w:line="360" w:lineRule="atLeast"/>
        <w:ind w:firstLine="600"/>
        <w:jc w:val="both"/>
        <w:rPr>
          <w:sz w:val="28"/>
          <w:szCs w:val="28"/>
        </w:rPr>
      </w:pPr>
      <w:r w:rsidRPr="005B4FCA">
        <w:rPr>
          <w:sz w:val="28"/>
          <w:szCs w:val="28"/>
        </w:rPr>
        <w:t>1) Прочитать и изучить предложенный вариант чертежа здания.</w:t>
      </w:r>
    </w:p>
    <w:p w:rsidR="00D86D44" w:rsidRPr="005B4FCA" w:rsidP="00D86D44">
      <w:pPr>
        <w:spacing w:line="360" w:lineRule="atLeast"/>
        <w:ind w:firstLine="600"/>
        <w:jc w:val="both"/>
        <w:rPr>
          <w:sz w:val="28"/>
          <w:szCs w:val="28"/>
        </w:rPr>
      </w:pPr>
      <w:r w:rsidRPr="005B4FCA">
        <w:rPr>
          <w:sz w:val="28"/>
          <w:szCs w:val="28"/>
        </w:rPr>
        <w:t>2) Выбрать формат (ГОСТ 2.301-68), вычертить рамку и основную надпись (ГОСТ 21.101-97), выбрать масштаб (ГОСТ 2.303-68).</w:t>
      </w:r>
    </w:p>
    <w:p w:rsidR="00D86D44" w:rsidRPr="005B4FCA" w:rsidP="00D86D44">
      <w:pPr>
        <w:spacing w:line="360" w:lineRule="atLeast"/>
        <w:ind w:firstLine="600"/>
        <w:jc w:val="both"/>
        <w:rPr>
          <w:sz w:val="28"/>
          <w:szCs w:val="28"/>
        </w:rPr>
      </w:pPr>
      <w:r w:rsidRPr="005B4FCA">
        <w:rPr>
          <w:sz w:val="28"/>
          <w:szCs w:val="28"/>
        </w:rPr>
        <w:t>3) Выполнить компоновку поля чертежа, с учётом всех надписей, размерных линий и маркировочных кружков.</w:t>
      </w:r>
    </w:p>
    <w:p w:rsidR="00D86D44" w:rsidRPr="005B4FCA" w:rsidP="00D86D44">
      <w:pPr>
        <w:spacing w:line="360" w:lineRule="atLeast"/>
        <w:ind w:firstLine="600"/>
        <w:jc w:val="both"/>
        <w:rPr>
          <w:sz w:val="28"/>
          <w:szCs w:val="28"/>
        </w:rPr>
      </w:pPr>
      <w:r w:rsidRPr="005B4FCA">
        <w:rPr>
          <w:sz w:val="28"/>
          <w:szCs w:val="28"/>
        </w:rPr>
        <w:t>4) Вычертить план здания (ГОСТ 21.101-97), начав с нанесения продольных и поперечных разбивочных координационных осей (рисунок 192).</w:t>
      </w:r>
    </w:p>
    <w:p w:rsidR="00D86D44" w:rsidRPr="005B4FCA" w:rsidP="00D86D44">
      <w:pPr>
        <w:spacing w:line="360" w:lineRule="atLeast"/>
        <w:ind w:firstLine="600"/>
        <w:jc w:val="both"/>
        <w:rPr>
          <w:sz w:val="28"/>
          <w:szCs w:val="28"/>
        </w:rPr>
      </w:pPr>
      <w:r w:rsidRPr="005B4FCA">
        <w:rPr>
          <w:noProof/>
          <w:sz w:val="28"/>
          <w:szCs w:val="28"/>
        </w:rPr>
        <w:drawing>
          <wp:inline distT="0" distB="0" distL="0" distR="0">
            <wp:extent cx="3790950" cy="3257550"/>
            <wp:effectExtent l="0" t="0" r="0" b="0"/>
            <wp:docPr id="1954" name="Рисунок 1954" descr="http://ng.sibstrin.ru/wolchin/umm/in_graph/ig/008/000.files/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12115" name="Picture 7" descr="http://ng.sibstrin.ru/wolchin/umm/in_graph/ig/008/000.files/192.jpg"/>
                    <pic:cNvPicPr>
                      <a:picLocks noChangeAspect="1" noChangeArrowheads="1"/>
                    </pic:cNvPicPr>
                  </pic:nvPicPr>
                  <pic:blipFill>
                    <a:blip xmlns:r="http://schemas.openxmlformats.org/officeDocument/2006/relationships" r:embed="rId379"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3790950" cy="3257550"/>
                    </a:xfrm>
                    <a:prstGeom prst="rect">
                      <a:avLst/>
                    </a:prstGeom>
                    <a:noFill/>
                    <a:ln>
                      <a:noFill/>
                    </a:ln>
                  </pic:spPr>
                </pic:pic>
              </a:graphicData>
            </a:graphic>
          </wp:inline>
        </w:drawing>
      </w:r>
    </w:p>
    <w:p w:rsidR="00D86D44" w:rsidRPr="005B4FCA" w:rsidP="00D86D44">
      <w:pPr>
        <w:spacing w:line="360" w:lineRule="atLeast"/>
        <w:jc w:val="both"/>
        <w:rPr>
          <w:sz w:val="28"/>
          <w:szCs w:val="28"/>
        </w:rPr>
      </w:pPr>
      <w:r w:rsidRPr="005B4FCA">
        <w:rPr>
          <w:sz w:val="28"/>
          <w:szCs w:val="28"/>
        </w:rPr>
        <w:t>Рисунок 192 - Вычерчивание разбивочных координационных осей</w:t>
      </w:r>
    </w:p>
    <w:p w:rsidR="00D86D44" w:rsidRPr="005B4FCA" w:rsidP="00D86D44">
      <w:pPr>
        <w:jc w:val="both"/>
        <w:rPr>
          <w:sz w:val="28"/>
          <w:szCs w:val="28"/>
        </w:rPr>
      </w:pPr>
      <w:r w:rsidRPr="005B4FCA">
        <w:rPr>
          <w:sz w:val="28"/>
          <w:szCs w:val="28"/>
        </w:rPr>
        <w:t>5) Вычертить контуры наружных и внутренних капитальных стен здания и колонн, если они имеются (рисунок 193) по ГОСТ 21.501-93.</w:t>
      </w:r>
    </w:p>
    <w:p w:rsidR="00D86D44" w:rsidRPr="005B4FCA" w:rsidP="00D86D44">
      <w:pPr>
        <w:spacing w:line="360" w:lineRule="atLeast"/>
        <w:ind w:firstLine="600"/>
        <w:jc w:val="both"/>
        <w:rPr>
          <w:sz w:val="28"/>
          <w:szCs w:val="28"/>
        </w:rPr>
      </w:pPr>
      <w:r w:rsidRPr="005B4FCA">
        <w:rPr>
          <w:noProof/>
          <w:sz w:val="28"/>
          <w:szCs w:val="28"/>
        </w:rPr>
        <w:drawing>
          <wp:inline distT="0" distB="0" distL="0" distR="0">
            <wp:extent cx="3800475" cy="3209925"/>
            <wp:effectExtent l="0" t="0" r="9525" b="9525"/>
            <wp:docPr id="1955" name="Рисунок 1955" descr="http://ng.sibstrin.ru/wolchin/umm/in_graph/ig/008/000.files/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6343" name="Picture 8" descr="http://ng.sibstrin.ru/wolchin/umm/in_graph/ig/008/000.files/193.jpg"/>
                    <pic:cNvPicPr>
                      <a:picLocks noChangeAspect="1" noChangeArrowheads="1"/>
                    </pic:cNvPicPr>
                  </pic:nvPicPr>
                  <pic:blipFill>
                    <a:blip xmlns:r="http://schemas.openxmlformats.org/officeDocument/2006/relationships" r:embed="rId380"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3800475" cy="3209925"/>
                    </a:xfrm>
                    <a:prstGeom prst="rect">
                      <a:avLst/>
                    </a:prstGeom>
                    <a:noFill/>
                    <a:ln>
                      <a:noFill/>
                    </a:ln>
                  </pic:spPr>
                </pic:pic>
              </a:graphicData>
            </a:graphic>
          </wp:inline>
        </w:drawing>
      </w:r>
    </w:p>
    <w:p w:rsidR="00D86D44" w:rsidRPr="005B4FCA" w:rsidP="00D86D44">
      <w:pPr>
        <w:spacing w:line="360" w:lineRule="atLeast"/>
        <w:jc w:val="both"/>
        <w:rPr>
          <w:sz w:val="28"/>
          <w:szCs w:val="28"/>
        </w:rPr>
      </w:pPr>
      <w:r w:rsidRPr="005B4FCA">
        <w:rPr>
          <w:sz w:val="28"/>
          <w:szCs w:val="28"/>
        </w:rPr>
        <w:t>Рисунок 193 - Нанесение на плане стен здания</w:t>
      </w:r>
    </w:p>
    <w:p w:rsidR="00D86D44" w:rsidRPr="005B4FCA" w:rsidP="00D86D44">
      <w:pPr>
        <w:spacing w:line="360" w:lineRule="atLeast"/>
        <w:ind w:firstLine="600"/>
        <w:jc w:val="both"/>
        <w:rPr>
          <w:sz w:val="28"/>
          <w:szCs w:val="28"/>
        </w:rPr>
      </w:pPr>
      <w:r w:rsidRPr="005B4FCA">
        <w:rPr>
          <w:sz w:val="28"/>
          <w:szCs w:val="28"/>
        </w:rPr>
        <w:t>6) Наметить расположение на чертеже проёмов в капитальных стенах здания в соответствии с ГОСТ 21.501-93.</w:t>
      </w:r>
    </w:p>
    <w:p w:rsidR="00D86D44" w:rsidRPr="005B4FCA" w:rsidP="00D86D44">
      <w:pPr>
        <w:spacing w:line="360" w:lineRule="atLeast"/>
        <w:ind w:firstLine="600"/>
        <w:jc w:val="both"/>
        <w:rPr>
          <w:sz w:val="28"/>
          <w:szCs w:val="28"/>
        </w:rPr>
      </w:pPr>
      <w:r w:rsidRPr="005B4FCA">
        <w:rPr>
          <w:sz w:val="28"/>
          <w:szCs w:val="28"/>
        </w:rPr>
        <w:t>7) Выполнить планировку помещений (разбить здание на отдельные помещения), вычертить перегородки, наметить расположение внутренних дверных проёмов по ГОСТ 21.101-97 и ГОСТ 21.501-93.</w:t>
      </w:r>
    </w:p>
    <w:p w:rsidR="00D86D44" w:rsidRPr="005B4FCA" w:rsidP="00D86D44">
      <w:pPr>
        <w:spacing w:line="360" w:lineRule="atLeast"/>
        <w:ind w:firstLine="600"/>
        <w:jc w:val="both"/>
        <w:rPr>
          <w:sz w:val="28"/>
          <w:szCs w:val="28"/>
        </w:rPr>
      </w:pPr>
      <w:r w:rsidRPr="005B4FCA">
        <w:rPr>
          <w:sz w:val="28"/>
          <w:szCs w:val="28"/>
        </w:rPr>
        <w:t>8) Показать открывание дверей и указать расположение лестниц с нанесением всех ступенек и площадок по ГОСТ 21.101-97(рисунок 194).</w:t>
      </w:r>
    </w:p>
    <w:p w:rsidR="00D86D44" w:rsidRPr="005B4FCA" w:rsidP="00D86D44">
      <w:pPr>
        <w:spacing w:line="360" w:lineRule="atLeast"/>
        <w:ind w:firstLine="600"/>
        <w:jc w:val="both"/>
        <w:rPr>
          <w:sz w:val="28"/>
          <w:szCs w:val="28"/>
        </w:rPr>
      </w:pPr>
      <w:r w:rsidRPr="005B4FCA">
        <w:rPr>
          <w:sz w:val="28"/>
          <w:szCs w:val="28"/>
        </w:rPr>
        <w:t>9) Наметить места расположения технологического оборудования (котлы, станки, подъёмно-транспортное оборудование, рельсовые пути, подпольные каналы, подкрановые пути и т.д.) по ГОСТ 21.112-87 и санитарно-технических устройств (душевые кабины, раковины, унитазы и т.д.) по ГОСТ 21.205-93.</w:t>
      </w:r>
    </w:p>
    <w:p w:rsidR="00D86D44" w:rsidRPr="005B4FCA" w:rsidP="00D86D44">
      <w:pPr>
        <w:spacing w:line="360" w:lineRule="atLeast"/>
        <w:ind w:firstLine="600"/>
        <w:jc w:val="both"/>
        <w:rPr>
          <w:sz w:val="28"/>
          <w:szCs w:val="28"/>
        </w:rPr>
      </w:pPr>
      <w:r w:rsidRPr="005B4FCA">
        <w:rPr>
          <w:noProof/>
          <w:sz w:val="28"/>
          <w:szCs w:val="28"/>
        </w:rPr>
        <w:drawing>
          <wp:inline distT="0" distB="0" distL="0" distR="0">
            <wp:extent cx="4257675" cy="3400425"/>
            <wp:effectExtent l="0" t="0" r="9525" b="9525"/>
            <wp:docPr id="1956" name="Рисунок 1956" descr="http://ng.sibstrin.ru/wolchin/umm/in_graph/ig/008/000.files/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68454" name="Picture 9" descr="http://ng.sibstrin.ru/wolchin/umm/in_graph/ig/008/000.files/194.jpg"/>
                    <pic:cNvPicPr>
                      <a:picLocks noChangeAspect="1" noChangeArrowheads="1"/>
                    </pic:cNvPicPr>
                  </pic:nvPicPr>
                  <pic:blipFill>
                    <a:blip xmlns:r="http://schemas.openxmlformats.org/officeDocument/2006/relationships" r:embed="rId381"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257675" cy="3400425"/>
                    </a:xfrm>
                    <a:prstGeom prst="rect">
                      <a:avLst/>
                    </a:prstGeom>
                    <a:noFill/>
                    <a:ln>
                      <a:noFill/>
                    </a:ln>
                  </pic:spPr>
                </pic:pic>
              </a:graphicData>
            </a:graphic>
          </wp:inline>
        </w:drawing>
      </w:r>
    </w:p>
    <w:p w:rsidR="00D86D44" w:rsidRPr="005B4FCA" w:rsidP="00D86D44">
      <w:pPr>
        <w:jc w:val="both"/>
        <w:rPr>
          <w:sz w:val="28"/>
          <w:szCs w:val="28"/>
        </w:rPr>
      </w:pPr>
      <w:r w:rsidRPr="005B4FCA">
        <w:rPr>
          <w:sz w:val="28"/>
          <w:szCs w:val="28"/>
        </w:rPr>
        <w:t>Рисунок 194 - Нанесение оконных и дверных проемов, лестниц и площадок</w:t>
      </w:r>
    </w:p>
    <w:p w:rsidR="00D86D44" w:rsidRPr="005B4FCA" w:rsidP="00D86D44">
      <w:pPr>
        <w:spacing w:line="360" w:lineRule="atLeast"/>
        <w:jc w:val="both"/>
        <w:rPr>
          <w:sz w:val="28"/>
          <w:szCs w:val="28"/>
        </w:rPr>
      </w:pPr>
      <w:r w:rsidRPr="005B4FCA">
        <w:rPr>
          <w:sz w:val="28"/>
          <w:szCs w:val="28"/>
        </w:rPr>
        <w:t> </w:t>
      </w:r>
    </w:p>
    <w:p w:rsidR="00D86D44" w:rsidRPr="005B4FCA" w:rsidP="00D86D44">
      <w:pPr>
        <w:spacing w:line="360" w:lineRule="atLeast"/>
        <w:ind w:firstLine="600"/>
        <w:jc w:val="both"/>
        <w:rPr>
          <w:sz w:val="28"/>
          <w:szCs w:val="28"/>
        </w:rPr>
      </w:pPr>
      <w:r w:rsidRPr="005B4FCA">
        <w:rPr>
          <w:sz w:val="28"/>
          <w:szCs w:val="28"/>
        </w:rPr>
        <w:t>10) Наметить расположение дымовых и вентиляционных каналов по ГОСТ 21.501-93.</w:t>
      </w:r>
    </w:p>
    <w:tbl>
      <w:tblPr>
        <w:tblW w:w="5000" w:type="pct"/>
        <w:tblCellSpacing w:w="15" w:type="dxa"/>
        <w:tblCellMar>
          <w:top w:w="15" w:type="dxa"/>
          <w:left w:w="15" w:type="dxa"/>
          <w:bottom w:w="15" w:type="dxa"/>
          <w:right w:w="15" w:type="dxa"/>
        </w:tblCellMar>
        <w:tblLook w:val="04A0"/>
      </w:tblPr>
      <w:tblGrid>
        <w:gridCol w:w="9445"/>
      </w:tblGrid>
      <w:tr w:rsidTr="008D2B18">
        <w:tblPrEx>
          <w:tblW w:w="5000" w:type="pct"/>
          <w:tblCellSpacing w:w="15" w:type="dxa"/>
          <w:tblCellMar>
            <w:top w:w="15" w:type="dxa"/>
            <w:left w:w="15" w:type="dxa"/>
            <w:bottom w:w="15" w:type="dxa"/>
            <w:right w:w="15" w:type="dxa"/>
          </w:tblCellMar>
          <w:tblLook w:val="04A0"/>
        </w:tblPrEx>
        <w:trPr>
          <w:tblCellSpacing w:w="15" w:type="dxa"/>
        </w:trPr>
        <w:tc>
          <w:tcPr>
            <w:tcW w:w="4300" w:type="pct"/>
            <w:vAlign w:val="center"/>
            <w:hideMark/>
          </w:tcPr>
          <w:p w:rsidR="00D86D44" w:rsidRPr="005B4FCA" w:rsidP="008D2B18">
            <w:pPr>
              <w:jc w:val="both"/>
              <w:outlineLvl w:val="0"/>
              <w:rPr>
                <w:b/>
                <w:bCs/>
                <w:kern w:val="36"/>
                <w:sz w:val="28"/>
                <w:szCs w:val="28"/>
              </w:rPr>
            </w:pPr>
            <w:bookmarkStart w:id="13" w:name="02"/>
            <w:r w:rsidRPr="005B4FCA">
              <w:rPr>
                <w:b/>
                <w:bCs/>
                <w:kern w:val="36"/>
                <w:sz w:val="28"/>
                <w:szCs w:val="28"/>
              </w:rPr>
              <w:t>Последовательность нанесения размеров на план здания</w:t>
            </w:r>
            <w:bookmarkEnd w:id="13"/>
          </w:p>
        </w:tc>
      </w:tr>
    </w:tbl>
    <w:p w:rsidR="00D86D44" w:rsidRPr="005B4FCA" w:rsidP="00D86D44">
      <w:pPr>
        <w:spacing w:line="360" w:lineRule="atLeast"/>
        <w:ind w:firstLine="600"/>
        <w:jc w:val="both"/>
        <w:rPr>
          <w:sz w:val="28"/>
          <w:szCs w:val="28"/>
        </w:rPr>
      </w:pPr>
      <w:r w:rsidRPr="005B4FCA">
        <w:rPr>
          <w:sz w:val="28"/>
          <w:szCs w:val="28"/>
        </w:rPr>
        <w:t>В соответствии с ГОСТ 21.101-97 и ГОСТ 21.501-93 (рисунок 194):</w:t>
      </w:r>
    </w:p>
    <w:p w:rsidR="00D86D44" w:rsidRPr="005B4FCA" w:rsidP="00D86D44">
      <w:pPr>
        <w:spacing w:line="360" w:lineRule="atLeast"/>
        <w:ind w:firstLine="600"/>
        <w:jc w:val="both"/>
        <w:rPr>
          <w:sz w:val="28"/>
          <w:szCs w:val="28"/>
        </w:rPr>
      </w:pPr>
      <w:r w:rsidRPr="005B4FCA">
        <w:rPr>
          <w:sz w:val="28"/>
          <w:szCs w:val="28"/>
        </w:rPr>
        <w:t>1) Показать размеры вне контура плана.</w:t>
      </w:r>
    </w:p>
    <w:p w:rsidR="00D86D44" w:rsidRPr="005B4FCA" w:rsidP="00D86D44">
      <w:pPr>
        <w:spacing w:line="360" w:lineRule="atLeast"/>
        <w:ind w:firstLine="600"/>
        <w:jc w:val="both"/>
        <w:rPr>
          <w:sz w:val="28"/>
          <w:szCs w:val="28"/>
        </w:rPr>
      </w:pPr>
      <w:r w:rsidRPr="005B4FCA">
        <w:rPr>
          <w:sz w:val="28"/>
          <w:szCs w:val="28"/>
        </w:rPr>
        <w:t>2) Нанести необходимые внутренние размеры помещений в пределах контура плана.</w:t>
      </w:r>
    </w:p>
    <w:p w:rsidR="00D86D44" w:rsidRPr="005B4FCA" w:rsidP="00D86D44">
      <w:pPr>
        <w:spacing w:line="360" w:lineRule="atLeast"/>
        <w:ind w:firstLine="600"/>
        <w:jc w:val="both"/>
        <w:rPr>
          <w:sz w:val="28"/>
          <w:szCs w:val="28"/>
        </w:rPr>
      </w:pPr>
      <w:r w:rsidRPr="005B4FCA">
        <w:rPr>
          <w:sz w:val="28"/>
          <w:szCs w:val="28"/>
        </w:rPr>
        <w:t>3) Показать высотные отметки полов и площадок в метрах.</w:t>
      </w:r>
    </w:p>
    <w:p w:rsidR="00D86D44" w:rsidRPr="005B4FCA" w:rsidP="00D86D44">
      <w:pPr>
        <w:spacing w:line="360" w:lineRule="atLeast"/>
        <w:ind w:firstLine="600"/>
        <w:jc w:val="both"/>
        <w:rPr>
          <w:sz w:val="28"/>
          <w:szCs w:val="28"/>
        </w:rPr>
      </w:pPr>
      <w:r w:rsidRPr="005B4FCA">
        <w:rPr>
          <w:sz w:val="28"/>
          <w:szCs w:val="28"/>
        </w:rPr>
        <w:t>4) Указать площади в правом нижнем углу всех помещений в </w:t>
      </w:r>
      <w:r w:rsidRPr="005B4FCA">
        <w:rPr>
          <w:i/>
          <w:iCs/>
          <w:sz w:val="28"/>
          <w:szCs w:val="28"/>
        </w:rPr>
        <w:t>м</w:t>
      </w:r>
      <w:r w:rsidRPr="005B4FCA">
        <w:rPr>
          <w:i/>
          <w:iCs/>
          <w:sz w:val="28"/>
          <w:szCs w:val="28"/>
          <w:vertAlign w:val="superscript"/>
        </w:rPr>
        <w:t>2</w:t>
      </w:r>
      <w:r w:rsidRPr="005B4FCA">
        <w:rPr>
          <w:sz w:val="28"/>
          <w:szCs w:val="28"/>
        </w:rPr>
        <w:t> и подчеркнуть тонкой линией.</w:t>
      </w:r>
    </w:p>
    <w:p w:rsidR="00D86D44" w:rsidRPr="005B4FCA" w:rsidP="00D86D44">
      <w:pPr>
        <w:spacing w:line="360" w:lineRule="atLeast"/>
        <w:ind w:firstLine="600"/>
        <w:jc w:val="both"/>
        <w:rPr>
          <w:sz w:val="28"/>
          <w:szCs w:val="28"/>
        </w:rPr>
      </w:pPr>
      <w:r w:rsidRPr="005B4FCA">
        <w:rPr>
          <w:noProof/>
          <w:sz w:val="28"/>
          <w:szCs w:val="28"/>
        </w:rPr>
        <w:drawing>
          <wp:inline distT="0" distB="0" distL="0" distR="0">
            <wp:extent cx="4286250" cy="3619500"/>
            <wp:effectExtent l="0" t="0" r="0" b="0"/>
            <wp:docPr id="1957" name="Рисунок 1957" descr="http://ng.sibstrin.ru/wolchin/umm/in_graph/ig/008/000.files/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98040" name="Picture 10" descr="http://ng.sibstrin.ru/wolchin/umm/in_graph/ig/008/000.files/195.jpg"/>
                    <pic:cNvPicPr>
                      <a:picLocks noChangeAspect="1" noChangeArrowheads="1"/>
                    </pic:cNvPicPr>
                  </pic:nvPicPr>
                  <pic:blipFill>
                    <a:blip xmlns:r="http://schemas.openxmlformats.org/officeDocument/2006/relationships" r:embed="rId382"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286250" cy="3619500"/>
                    </a:xfrm>
                    <a:prstGeom prst="rect">
                      <a:avLst/>
                    </a:prstGeom>
                    <a:noFill/>
                    <a:ln>
                      <a:noFill/>
                    </a:ln>
                  </pic:spPr>
                </pic:pic>
              </a:graphicData>
            </a:graphic>
          </wp:inline>
        </w:drawing>
      </w:r>
    </w:p>
    <w:p w:rsidR="00D86D44" w:rsidRPr="005B4FCA" w:rsidP="00D86D44">
      <w:pPr>
        <w:jc w:val="both"/>
        <w:rPr>
          <w:sz w:val="28"/>
          <w:szCs w:val="28"/>
        </w:rPr>
      </w:pPr>
      <w:r w:rsidRPr="005B4FCA">
        <w:rPr>
          <w:sz w:val="28"/>
          <w:szCs w:val="28"/>
        </w:rPr>
        <w:t>Рисунок 195 - Изображение на плане сантехнического оборудования и</w:t>
      </w:r>
    </w:p>
    <w:p w:rsidR="00D86D44" w:rsidRPr="005B4FCA" w:rsidP="00D86D44">
      <w:pPr>
        <w:jc w:val="both"/>
        <w:rPr>
          <w:sz w:val="28"/>
          <w:szCs w:val="28"/>
        </w:rPr>
      </w:pPr>
      <w:r w:rsidRPr="005B4FCA">
        <w:rPr>
          <w:sz w:val="28"/>
          <w:szCs w:val="28"/>
        </w:rPr>
        <w:t> простановка размеров</w:t>
      </w:r>
    </w:p>
    <w:tbl>
      <w:tblPr>
        <w:tblW w:w="5000" w:type="pct"/>
        <w:tblCellSpacing w:w="15" w:type="dxa"/>
        <w:tblCellMar>
          <w:top w:w="15" w:type="dxa"/>
          <w:left w:w="15" w:type="dxa"/>
          <w:bottom w:w="15" w:type="dxa"/>
          <w:right w:w="15" w:type="dxa"/>
        </w:tblCellMar>
        <w:tblLook w:val="04A0"/>
      </w:tblPr>
      <w:tblGrid>
        <w:gridCol w:w="9445"/>
      </w:tblGrid>
      <w:tr w:rsidTr="008D2B18">
        <w:tblPrEx>
          <w:tblW w:w="5000" w:type="pct"/>
          <w:tblCellSpacing w:w="15" w:type="dxa"/>
          <w:tblCellMar>
            <w:top w:w="15" w:type="dxa"/>
            <w:left w:w="15" w:type="dxa"/>
            <w:bottom w:w="15" w:type="dxa"/>
            <w:right w:w="15" w:type="dxa"/>
          </w:tblCellMar>
          <w:tblLook w:val="04A0"/>
        </w:tblPrEx>
        <w:trPr>
          <w:tblCellSpacing w:w="15" w:type="dxa"/>
        </w:trPr>
        <w:tc>
          <w:tcPr>
            <w:tcW w:w="4300" w:type="pct"/>
            <w:vAlign w:val="center"/>
            <w:hideMark/>
          </w:tcPr>
          <w:p w:rsidR="00D86D44" w:rsidRPr="005B4FCA" w:rsidP="008D2B18">
            <w:pPr>
              <w:jc w:val="both"/>
              <w:outlineLvl w:val="0"/>
              <w:rPr>
                <w:b/>
                <w:bCs/>
                <w:kern w:val="36"/>
                <w:sz w:val="28"/>
                <w:szCs w:val="28"/>
              </w:rPr>
            </w:pPr>
            <w:bookmarkStart w:id="14" w:name="03"/>
            <w:r w:rsidRPr="005B4FCA">
              <w:rPr>
                <w:b/>
                <w:bCs/>
                <w:kern w:val="36"/>
                <w:sz w:val="28"/>
                <w:szCs w:val="28"/>
              </w:rPr>
              <w:t>Последовательность оформления чертежа здания</w:t>
            </w:r>
            <w:bookmarkEnd w:id="14"/>
          </w:p>
        </w:tc>
      </w:tr>
    </w:tbl>
    <w:p w:rsidR="00D86D44" w:rsidRPr="005B4FCA" w:rsidP="00D86D44">
      <w:pPr>
        <w:spacing w:line="360" w:lineRule="atLeast"/>
        <w:ind w:firstLine="600"/>
        <w:jc w:val="both"/>
        <w:rPr>
          <w:sz w:val="28"/>
          <w:szCs w:val="28"/>
        </w:rPr>
      </w:pPr>
      <w:r w:rsidRPr="005B4FCA">
        <w:rPr>
          <w:sz w:val="28"/>
          <w:szCs w:val="28"/>
        </w:rPr>
        <w:t>1)      Надписать название или обозначение изображений.</w:t>
      </w:r>
    </w:p>
    <w:p w:rsidR="00D86D44" w:rsidRPr="005B4FCA" w:rsidP="00D86D44">
      <w:pPr>
        <w:spacing w:line="360" w:lineRule="atLeast"/>
        <w:ind w:firstLine="600"/>
        <w:jc w:val="both"/>
        <w:rPr>
          <w:sz w:val="28"/>
          <w:szCs w:val="28"/>
        </w:rPr>
      </w:pPr>
      <w:r w:rsidRPr="005B4FCA">
        <w:rPr>
          <w:sz w:val="28"/>
          <w:szCs w:val="28"/>
        </w:rPr>
        <w:t>2)      Нанести название помещений или выполнить экспликацию (ГОСТ 21.501-93).</w:t>
      </w:r>
    </w:p>
    <w:p w:rsidR="00D86D44" w:rsidRPr="005B4FCA" w:rsidP="00D86D44">
      <w:pPr>
        <w:spacing w:line="360" w:lineRule="atLeast"/>
        <w:ind w:firstLine="600"/>
        <w:jc w:val="both"/>
        <w:rPr>
          <w:sz w:val="28"/>
          <w:szCs w:val="28"/>
        </w:rPr>
      </w:pPr>
      <w:r w:rsidRPr="005B4FCA">
        <w:rPr>
          <w:sz w:val="28"/>
          <w:szCs w:val="28"/>
        </w:rPr>
        <w:t>3)      Указать марки оконных и дверных блоков.</w:t>
      </w:r>
    </w:p>
    <w:p w:rsidR="00D86D44" w:rsidRPr="005B4FCA" w:rsidP="00D86D44">
      <w:pPr>
        <w:spacing w:line="360" w:lineRule="atLeast"/>
        <w:ind w:firstLine="600"/>
        <w:jc w:val="both"/>
        <w:rPr>
          <w:sz w:val="28"/>
          <w:szCs w:val="28"/>
        </w:rPr>
      </w:pPr>
      <w:r w:rsidRPr="005B4FCA">
        <w:rPr>
          <w:sz w:val="28"/>
          <w:szCs w:val="28"/>
        </w:rPr>
        <w:t>4)      Выполнить необходимые поясняющие надписи.</w:t>
      </w:r>
    </w:p>
    <w:p w:rsidR="00D86D44" w:rsidRPr="005B4FCA" w:rsidP="00D86D44">
      <w:pPr>
        <w:spacing w:line="360" w:lineRule="atLeast"/>
        <w:ind w:firstLine="600"/>
        <w:jc w:val="both"/>
        <w:rPr>
          <w:sz w:val="28"/>
          <w:szCs w:val="28"/>
        </w:rPr>
      </w:pPr>
      <w:r w:rsidRPr="005B4FCA">
        <w:rPr>
          <w:sz w:val="28"/>
          <w:szCs w:val="28"/>
        </w:rPr>
        <w:t>5)      Проверить чертеж, исправить ошибки и неточности.</w:t>
      </w:r>
    </w:p>
    <w:p w:rsidR="00D86D44" w:rsidRPr="005B4FCA" w:rsidP="00D86D44">
      <w:pPr>
        <w:spacing w:line="360" w:lineRule="atLeast"/>
        <w:ind w:firstLine="600"/>
        <w:jc w:val="both"/>
        <w:rPr>
          <w:sz w:val="28"/>
          <w:szCs w:val="28"/>
        </w:rPr>
      </w:pPr>
      <w:r w:rsidRPr="005B4FCA">
        <w:rPr>
          <w:sz w:val="28"/>
          <w:szCs w:val="28"/>
        </w:rPr>
        <w:t>6)      Обвести чертеж.</w:t>
      </w:r>
    </w:p>
    <w:p w:rsidR="00D86D44" w:rsidRPr="005B4FCA" w:rsidP="00D86D44">
      <w:pPr>
        <w:spacing w:line="360" w:lineRule="atLeast"/>
        <w:ind w:firstLine="600"/>
        <w:jc w:val="both"/>
        <w:rPr>
          <w:sz w:val="28"/>
          <w:szCs w:val="28"/>
        </w:rPr>
      </w:pPr>
      <w:r w:rsidRPr="005B4FCA">
        <w:rPr>
          <w:sz w:val="28"/>
          <w:szCs w:val="28"/>
        </w:rPr>
        <w:t>7)      Заполнить основную надпись.</w:t>
      </w:r>
    </w:p>
    <w:tbl>
      <w:tblPr>
        <w:tblW w:w="5000" w:type="pct"/>
        <w:tblCellSpacing w:w="15" w:type="dxa"/>
        <w:tblCellMar>
          <w:top w:w="15" w:type="dxa"/>
          <w:left w:w="15" w:type="dxa"/>
          <w:bottom w:w="15" w:type="dxa"/>
          <w:right w:w="15" w:type="dxa"/>
        </w:tblCellMar>
        <w:tblLook w:val="04A0"/>
      </w:tblPr>
      <w:tblGrid>
        <w:gridCol w:w="9445"/>
      </w:tblGrid>
      <w:tr w:rsidTr="008D2B18">
        <w:tblPrEx>
          <w:tblW w:w="5000" w:type="pct"/>
          <w:tblCellSpacing w:w="15" w:type="dxa"/>
          <w:tblCellMar>
            <w:top w:w="15" w:type="dxa"/>
            <w:left w:w="15" w:type="dxa"/>
            <w:bottom w:w="15" w:type="dxa"/>
            <w:right w:w="15" w:type="dxa"/>
          </w:tblCellMar>
          <w:tblLook w:val="04A0"/>
        </w:tblPrEx>
        <w:trPr>
          <w:tblCellSpacing w:w="15" w:type="dxa"/>
        </w:trPr>
        <w:tc>
          <w:tcPr>
            <w:tcW w:w="4300" w:type="pct"/>
            <w:vAlign w:val="center"/>
            <w:hideMark/>
          </w:tcPr>
          <w:p w:rsidR="00D86D44" w:rsidRPr="005B4FCA" w:rsidP="00D86D44">
            <w:pPr>
              <w:jc w:val="both"/>
              <w:outlineLvl w:val="0"/>
              <w:rPr>
                <w:b/>
                <w:bCs/>
                <w:kern w:val="36"/>
                <w:sz w:val="28"/>
                <w:szCs w:val="28"/>
              </w:rPr>
            </w:pPr>
            <w:bookmarkStart w:id="15" w:name="04"/>
            <w:r w:rsidRPr="005B4FCA">
              <w:rPr>
                <w:b/>
                <w:bCs/>
                <w:kern w:val="36"/>
                <w:sz w:val="28"/>
                <w:szCs w:val="28"/>
              </w:rPr>
              <w:t xml:space="preserve">Общие сведения </w:t>
            </w:r>
            <w:r w:rsidRPr="005B4FCA">
              <w:rPr>
                <w:b/>
                <w:bCs/>
                <w:kern w:val="36"/>
                <w:sz w:val="28"/>
                <w:szCs w:val="28"/>
              </w:rPr>
              <w:t>об</w:t>
            </w:r>
            <w:r w:rsidRPr="005B4FCA">
              <w:rPr>
                <w:b/>
                <w:bCs/>
                <w:kern w:val="36"/>
                <w:sz w:val="28"/>
                <w:szCs w:val="28"/>
              </w:rPr>
              <w:t xml:space="preserve"> основных конструктивных элеме</w:t>
            </w:r>
            <w:r>
              <w:rPr>
                <w:b/>
                <w:bCs/>
                <w:kern w:val="36"/>
                <w:sz w:val="28"/>
                <w:szCs w:val="28"/>
              </w:rPr>
              <w:t>н</w:t>
            </w:r>
            <w:r w:rsidRPr="005B4FCA">
              <w:rPr>
                <w:b/>
                <w:bCs/>
                <w:kern w:val="36"/>
                <w:sz w:val="28"/>
                <w:szCs w:val="28"/>
              </w:rPr>
              <w:t>т</w:t>
            </w:r>
            <w:r>
              <w:rPr>
                <w:b/>
                <w:bCs/>
                <w:kern w:val="36"/>
                <w:sz w:val="28"/>
                <w:szCs w:val="28"/>
              </w:rPr>
              <w:t>ов</w:t>
            </w:r>
            <w:r w:rsidRPr="005B4FCA">
              <w:rPr>
                <w:b/>
                <w:bCs/>
                <w:kern w:val="36"/>
                <w:sz w:val="28"/>
                <w:szCs w:val="28"/>
              </w:rPr>
              <w:t xml:space="preserve"> здани</w:t>
            </w:r>
            <w:bookmarkEnd w:id="15"/>
            <w:r>
              <w:rPr>
                <w:b/>
                <w:bCs/>
                <w:kern w:val="36"/>
                <w:sz w:val="28"/>
                <w:szCs w:val="28"/>
              </w:rPr>
              <w:t>й</w:t>
            </w:r>
          </w:p>
        </w:tc>
      </w:tr>
    </w:tbl>
    <w:p w:rsidR="00D86D44" w:rsidRPr="005B4FCA" w:rsidP="00D86D44">
      <w:pPr>
        <w:spacing w:line="360" w:lineRule="atLeast"/>
        <w:ind w:firstLine="600"/>
        <w:jc w:val="both"/>
        <w:rPr>
          <w:sz w:val="28"/>
          <w:szCs w:val="28"/>
        </w:rPr>
      </w:pPr>
      <w:r w:rsidRPr="005B4FCA">
        <w:rPr>
          <w:sz w:val="28"/>
          <w:szCs w:val="28"/>
        </w:rPr>
        <w:t>Наземные строения, предназначенные для жилья, производственных и других целей, называются </w:t>
      </w:r>
      <w:r w:rsidRPr="005B4FCA">
        <w:rPr>
          <w:b/>
          <w:bCs/>
          <w:i/>
          <w:iCs/>
          <w:sz w:val="28"/>
          <w:szCs w:val="28"/>
        </w:rPr>
        <w:t>зданиями</w:t>
      </w:r>
      <w:r w:rsidRPr="005B4FCA">
        <w:rPr>
          <w:sz w:val="28"/>
          <w:szCs w:val="28"/>
        </w:rPr>
        <w:t>.</w:t>
      </w:r>
    </w:p>
    <w:p w:rsidR="00D86D44" w:rsidRPr="005B4FCA" w:rsidP="00D86D44">
      <w:pPr>
        <w:spacing w:line="360" w:lineRule="atLeast"/>
        <w:ind w:firstLine="600"/>
        <w:jc w:val="both"/>
        <w:rPr>
          <w:sz w:val="28"/>
          <w:szCs w:val="28"/>
        </w:rPr>
      </w:pPr>
      <w:bookmarkStart w:id="16" w:name="055"/>
      <w:r w:rsidRPr="005B4FCA">
        <w:rPr>
          <w:b/>
          <w:bCs/>
          <w:i/>
          <w:iCs/>
          <w:sz w:val="28"/>
          <w:szCs w:val="28"/>
        </w:rPr>
        <w:t>Конструктивные элементы здания</w:t>
      </w:r>
      <w:bookmarkEnd w:id="16"/>
      <w:r w:rsidRPr="005B4FCA">
        <w:rPr>
          <w:sz w:val="28"/>
          <w:szCs w:val="28"/>
        </w:rPr>
        <w:t> – это отдельные самостоятельные части здания или сооружения, некоторые из них представлены на рисунке 196:</w:t>
      </w:r>
    </w:p>
    <w:p w:rsidR="00D86D44" w:rsidRPr="005B4FCA" w:rsidP="00D86D44">
      <w:pPr>
        <w:spacing w:line="360" w:lineRule="atLeast"/>
        <w:ind w:firstLine="600"/>
        <w:jc w:val="both"/>
        <w:rPr>
          <w:sz w:val="28"/>
          <w:szCs w:val="28"/>
        </w:rPr>
      </w:pPr>
      <w:r w:rsidRPr="005B4FCA">
        <w:rPr>
          <w:sz w:val="28"/>
          <w:szCs w:val="28"/>
        </w:rPr>
        <w:t>1)      </w:t>
      </w:r>
      <w:r w:rsidRPr="005B4FCA">
        <w:rPr>
          <w:i/>
          <w:iCs/>
          <w:sz w:val="28"/>
          <w:szCs w:val="28"/>
        </w:rPr>
        <w:t>Фундамент</w:t>
      </w:r>
      <w:r w:rsidRPr="005B4FCA">
        <w:rPr>
          <w:sz w:val="28"/>
          <w:szCs w:val="28"/>
        </w:rPr>
        <w:t> под стену или опору (подземная часть здания или сооружения, которая передает нагрузку на грунт).</w:t>
      </w:r>
    </w:p>
    <w:p w:rsidR="00D86D44" w:rsidRPr="005B4FCA" w:rsidP="00D86D44">
      <w:pPr>
        <w:spacing w:line="360" w:lineRule="atLeast"/>
        <w:ind w:firstLine="600"/>
        <w:jc w:val="both"/>
        <w:rPr>
          <w:sz w:val="28"/>
          <w:szCs w:val="28"/>
        </w:rPr>
      </w:pPr>
      <w:r w:rsidRPr="005B4FCA">
        <w:rPr>
          <w:sz w:val="28"/>
          <w:szCs w:val="28"/>
        </w:rPr>
        <w:t>2)      </w:t>
      </w:r>
      <w:r w:rsidRPr="005B4FCA">
        <w:rPr>
          <w:i/>
          <w:iCs/>
          <w:sz w:val="28"/>
          <w:szCs w:val="28"/>
        </w:rPr>
        <w:t>Отмостка</w:t>
      </w:r>
      <w:r w:rsidRPr="005B4FCA">
        <w:rPr>
          <w:sz w:val="28"/>
          <w:szCs w:val="28"/>
        </w:rPr>
        <w:t> для отвода атмосферных вод от стен здания (обычно шириной 700-1000 мм с уклоном от 1 до 3 %).</w:t>
      </w:r>
    </w:p>
    <w:p w:rsidR="00D86D44" w:rsidRPr="005B4FCA" w:rsidP="00D86D44">
      <w:pPr>
        <w:spacing w:line="360" w:lineRule="atLeast"/>
        <w:ind w:firstLine="600"/>
        <w:jc w:val="both"/>
        <w:rPr>
          <w:sz w:val="28"/>
          <w:szCs w:val="28"/>
        </w:rPr>
      </w:pPr>
      <w:r w:rsidRPr="005B4FCA">
        <w:rPr>
          <w:sz w:val="28"/>
          <w:szCs w:val="28"/>
        </w:rPr>
        <w:t>3)      </w:t>
      </w:r>
      <w:r w:rsidRPr="005B4FCA">
        <w:rPr>
          <w:i/>
          <w:iCs/>
          <w:sz w:val="28"/>
          <w:szCs w:val="28"/>
        </w:rPr>
        <w:t>Цоколь –</w:t>
      </w:r>
      <w:r w:rsidRPr="005B4FCA">
        <w:rPr>
          <w:sz w:val="28"/>
          <w:szCs w:val="28"/>
        </w:rPr>
        <w:t> это нижняя часть наружной стены, которая прилегает к фундаменту и высотой  до уровня пола (предохраняет от осадков и механических повреждений).</w:t>
      </w:r>
    </w:p>
    <w:p w:rsidR="00D86D44" w:rsidRPr="005B4FCA" w:rsidP="00D86D44">
      <w:pPr>
        <w:spacing w:line="360" w:lineRule="atLeast"/>
        <w:ind w:firstLine="600"/>
        <w:jc w:val="both"/>
        <w:rPr>
          <w:sz w:val="28"/>
          <w:szCs w:val="28"/>
        </w:rPr>
      </w:pPr>
      <w:r w:rsidRPr="005B4FCA">
        <w:rPr>
          <w:sz w:val="28"/>
          <w:szCs w:val="28"/>
        </w:rPr>
        <w:t>4)      </w:t>
      </w:r>
      <w:r w:rsidRPr="005B4FCA">
        <w:rPr>
          <w:i/>
          <w:iCs/>
          <w:sz w:val="28"/>
          <w:szCs w:val="28"/>
        </w:rPr>
        <w:t>Стены </w:t>
      </w:r>
      <w:r w:rsidRPr="005B4FCA">
        <w:rPr>
          <w:sz w:val="28"/>
          <w:szCs w:val="28"/>
        </w:rPr>
        <w:t>наружные и внутренние, которые бывают несущие, самонесущие и навесные.</w:t>
      </w:r>
    </w:p>
    <w:p w:rsidR="00D86D44" w:rsidRPr="005B4FCA" w:rsidP="00D86D44">
      <w:pPr>
        <w:spacing w:line="360" w:lineRule="atLeast"/>
        <w:ind w:firstLine="600"/>
        <w:jc w:val="both"/>
        <w:rPr>
          <w:sz w:val="28"/>
          <w:szCs w:val="28"/>
        </w:rPr>
      </w:pPr>
      <w:r w:rsidRPr="005B4FCA">
        <w:rPr>
          <w:sz w:val="28"/>
          <w:szCs w:val="28"/>
        </w:rPr>
        <w:t>5)      </w:t>
      </w:r>
      <w:r w:rsidRPr="005B4FCA">
        <w:rPr>
          <w:i/>
          <w:iCs/>
          <w:sz w:val="28"/>
          <w:szCs w:val="28"/>
        </w:rPr>
        <w:t>Перекрытия междуэтажные, </w:t>
      </w:r>
      <w:r w:rsidRPr="005B4FCA">
        <w:rPr>
          <w:sz w:val="28"/>
          <w:szCs w:val="28"/>
        </w:rPr>
        <w:t xml:space="preserve">которые разделяют здание по этажам (междуэтажное, </w:t>
      </w:r>
      <w:r w:rsidRPr="005B4FCA">
        <w:rPr>
          <w:sz w:val="28"/>
          <w:szCs w:val="28"/>
        </w:rPr>
        <w:t>надподвальное</w:t>
      </w:r>
      <w:r w:rsidRPr="005B4FCA">
        <w:rPr>
          <w:sz w:val="28"/>
          <w:szCs w:val="28"/>
        </w:rPr>
        <w:t>, цокольное).</w:t>
      </w:r>
    </w:p>
    <w:p w:rsidR="00D86D44" w:rsidRPr="005B4FCA" w:rsidP="00D86D44">
      <w:pPr>
        <w:spacing w:line="360" w:lineRule="atLeast"/>
        <w:ind w:firstLine="600"/>
        <w:jc w:val="both"/>
        <w:rPr>
          <w:sz w:val="28"/>
          <w:szCs w:val="28"/>
        </w:rPr>
      </w:pPr>
      <w:r w:rsidRPr="005B4FCA">
        <w:rPr>
          <w:sz w:val="28"/>
          <w:szCs w:val="28"/>
        </w:rPr>
        <w:t>6)      </w:t>
      </w:r>
      <w:r w:rsidRPr="005B4FCA">
        <w:rPr>
          <w:i/>
          <w:iCs/>
          <w:sz w:val="28"/>
          <w:szCs w:val="28"/>
        </w:rPr>
        <w:t>Перекрытие</w:t>
      </w:r>
      <w:r w:rsidRPr="005B4FCA">
        <w:rPr>
          <w:sz w:val="28"/>
          <w:szCs w:val="28"/>
        </w:rPr>
        <w:t> </w:t>
      </w:r>
      <w:r w:rsidRPr="005B4FCA">
        <w:rPr>
          <w:i/>
          <w:iCs/>
          <w:sz w:val="28"/>
          <w:szCs w:val="28"/>
        </w:rPr>
        <w:t>чердачное </w:t>
      </w:r>
      <w:r w:rsidRPr="005B4FCA">
        <w:rPr>
          <w:sz w:val="28"/>
          <w:szCs w:val="28"/>
        </w:rPr>
        <w:t>отделяет верхний этаж от чердака.</w:t>
      </w:r>
    </w:p>
    <w:p w:rsidR="00D86D44" w:rsidRPr="005B4FCA" w:rsidP="00D86D44">
      <w:pPr>
        <w:spacing w:line="360" w:lineRule="atLeast"/>
        <w:ind w:firstLine="600"/>
        <w:jc w:val="both"/>
        <w:rPr>
          <w:sz w:val="28"/>
          <w:szCs w:val="28"/>
        </w:rPr>
      </w:pPr>
      <w:r w:rsidRPr="005B4FCA">
        <w:rPr>
          <w:sz w:val="28"/>
          <w:szCs w:val="28"/>
        </w:rPr>
        <w:t>7)      </w:t>
      </w:r>
      <w:r w:rsidRPr="005B4FCA">
        <w:rPr>
          <w:i/>
          <w:iCs/>
          <w:sz w:val="28"/>
          <w:szCs w:val="28"/>
        </w:rPr>
        <w:t>Перегородки</w:t>
      </w:r>
      <w:r w:rsidRPr="005B4FCA">
        <w:rPr>
          <w:sz w:val="28"/>
          <w:szCs w:val="28"/>
        </w:rPr>
        <w:t> (внутренние ограждающие конструкции, разделяющие помещения, их толщина 50-180 мм).</w:t>
      </w:r>
    </w:p>
    <w:p w:rsidR="00D86D44" w:rsidRPr="005B4FCA" w:rsidP="00D86D44">
      <w:pPr>
        <w:spacing w:line="360" w:lineRule="atLeast"/>
        <w:ind w:firstLine="600"/>
        <w:jc w:val="both"/>
        <w:rPr>
          <w:sz w:val="28"/>
          <w:szCs w:val="28"/>
        </w:rPr>
      </w:pPr>
      <w:r w:rsidRPr="005B4FCA">
        <w:rPr>
          <w:sz w:val="28"/>
          <w:szCs w:val="28"/>
        </w:rPr>
        <w:t>8)      </w:t>
      </w:r>
      <w:r w:rsidRPr="005B4FCA">
        <w:rPr>
          <w:i/>
          <w:iCs/>
          <w:sz w:val="28"/>
          <w:szCs w:val="28"/>
        </w:rPr>
        <w:t>Стропила</w:t>
      </w:r>
      <w:r w:rsidRPr="005B4FCA">
        <w:rPr>
          <w:sz w:val="28"/>
          <w:szCs w:val="28"/>
        </w:rPr>
        <w:t> - несущие конструкции кровельного покрытия.</w:t>
      </w:r>
    </w:p>
    <w:p w:rsidR="00D86D44" w:rsidRPr="005B4FCA" w:rsidP="00D86D44">
      <w:pPr>
        <w:spacing w:line="360" w:lineRule="atLeast"/>
        <w:ind w:firstLine="600"/>
        <w:jc w:val="both"/>
        <w:rPr>
          <w:sz w:val="28"/>
          <w:szCs w:val="28"/>
        </w:rPr>
      </w:pPr>
      <w:r w:rsidRPr="005B4FCA">
        <w:rPr>
          <w:sz w:val="28"/>
          <w:szCs w:val="28"/>
        </w:rPr>
        <w:t>9)      </w:t>
      </w:r>
      <w:r w:rsidRPr="005B4FCA">
        <w:rPr>
          <w:i/>
          <w:iCs/>
          <w:sz w:val="28"/>
          <w:szCs w:val="28"/>
        </w:rPr>
        <w:t>Обрешетка кровли </w:t>
      </w:r>
      <w:r w:rsidRPr="005B4FCA">
        <w:rPr>
          <w:sz w:val="28"/>
          <w:szCs w:val="28"/>
        </w:rPr>
        <w:t>необходима для уменьшения пролетов.</w:t>
      </w:r>
    </w:p>
    <w:p w:rsidR="00D86D44" w:rsidRPr="005B4FCA" w:rsidP="00D86D44">
      <w:pPr>
        <w:spacing w:line="360" w:lineRule="atLeast"/>
        <w:ind w:firstLine="600"/>
        <w:jc w:val="both"/>
        <w:rPr>
          <w:sz w:val="28"/>
          <w:szCs w:val="28"/>
        </w:rPr>
      </w:pPr>
      <w:r w:rsidRPr="005B4FCA">
        <w:rPr>
          <w:sz w:val="28"/>
          <w:szCs w:val="28"/>
        </w:rPr>
        <w:t>10) </w:t>
      </w:r>
      <w:r w:rsidRPr="005B4FCA">
        <w:rPr>
          <w:i/>
          <w:iCs/>
          <w:sz w:val="28"/>
          <w:szCs w:val="28"/>
        </w:rPr>
        <w:t>Подкос </w:t>
      </w:r>
      <w:r w:rsidRPr="005B4FCA">
        <w:rPr>
          <w:sz w:val="28"/>
          <w:szCs w:val="28"/>
        </w:rPr>
        <w:t>служит для уменьшения прогиба стропил.</w:t>
      </w:r>
    </w:p>
    <w:p w:rsidR="00D86D44" w:rsidRPr="005B4FCA" w:rsidP="00D86D44">
      <w:pPr>
        <w:spacing w:line="360" w:lineRule="atLeast"/>
        <w:ind w:firstLine="600"/>
        <w:jc w:val="both"/>
        <w:rPr>
          <w:sz w:val="28"/>
          <w:szCs w:val="28"/>
        </w:rPr>
      </w:pPr>
      <w:r w:rsidRPr="005B4FCA">
        <w:rPr>
          <w:sz w:val="28"/>
          <w:szCs w:val="28"/>
        </w:rPr>
        <w:t>11) </w:t>
      </w:r>
      <w:r w:rsidRPr="005B4FCA">
        <w:rPr>
          <w:i/>
          <w:iCs/>
          <w:sz w:val="28"/>
          <w:szCs w:val="28"/>
        </w:rPr>
        <w:t>Стойка </w:t>
      </w:r>
      <w:r w:rsidRPr="005B4FCA">
        <w:rPr>
          <w:sz w:val="28"/>
          <w:szCs w:val="28"/>
        </w:rPr>
        <w:t>служит для поддерживания конькового бруса или прогона.</w:t>
      </w:r>
    </w:p>
    <w:p w:rsidR="00D86D44" w:rsidRPr="005B4FCA" w:rsidP="00D86D44">
      <w:pPr>
        <w:spacing w:line="360" w:lineRule="atLeast"/>
        <w:ind w:firstLine="600"/>
        <w:jc w:val="both"/>
        <w:rPr>
          <w:sz w:val="28"/>
          <w:szCs w:val="28"/>
        </w:rPr>
      </w:pPr>
      <w:r w:rsidRPr="005B4FCA">
        <w:rPr>
          <w:sz w:val="28"/>
          <w:szCs w:val="28"/>
        </w:rPr>
        <w:t>12) </w:t>
      </w:r>
      <w:r w:rsidRPr="005B4FCA">
        <w:rPr>
          <w:i/>
          <w:iCs/>
          <w:sz w:val="28"/>
          <w:szCs w:val="28"/>
        </w:rPr>
        <w:t>Люк </w:t>
      </w:r>
      <w:r w:rsidRPr="005B4FCA">
        <w:rPr>
          <w:sz w:val="28"/>
          <w:szCs w:val="28"/>
        </w:rPr>
        <w:t>отверстие в чердачном перекрытии</w:t>
      </w:r>
      <w:r w:rsidRPr="005B4FCA">
        <w:rPr>
          <w:i/>
          <w:iCs/>
          <w:sz w:val="28"/>
          <w:szCs w:val="28"/>
        </w:rPr>
        <w:t>.</w:t>
      </w:r>
    </w:p>
    <w:p w:rsidR="00D86D44" w:rsidRPr="005B4FCA" w:rsidP="00D86D44">
      <w:pPr>
        <w:spacing w:line="360" w:lineRule="atLeast"/>
        <w:ind w:firstLine="600"/>
        <w:jc w:val="both"/>
        <w:rPr>
          <w:sz w:val="28"/>
          <w:szCs w:val="28"/>
        </w:rPr>
      </w:pPr>
      <w:r w:rsidRPr="005B4FCA">
        <w:rPr>
          <w:sz w:val="28"/>
          <w:szCs w:val="28"/>
        </w:rPr>
        <w:t>13) </w:t>
      </w:r>
      <w:r w:rsidRPr="005B4FCA">
        <w:rPr>
          <w:i/>
          <w:iCs/>
          <w:sz w:val="28"/>
          <w:szCs w:val="28"/>
        </w:rPr>
        <w:t>Чердак</w:t>
      </w:r>
      <w:r w:rsidRPr="005B4FCA">
        <w:rPr>
          <w:sz w:val="28"/>
          <w:szCs w:val="28"/>
        </w:rPr>
        <w:t> помещение между чердачным перекрытием и крышей здания</w:t>
      </w:r>
      <w:r w:rsidRPr="005B4FCA">
        <w:rPr>
          <w:i/>
          <w:iCs/>
          <w:sz w:val="28"/>
          <w:szCs w:val="28"/>
        </w:rPr>
        <w:t>.</w:t>
      </w:r>
    </w:p>
    <w:p w:rsidR="00D86D44" w:rsidRPr="005B4FCA" w:rsidP="00D86D44">
      <w:pPr>
        <w:spacing w:line="360" w:lineRule="atLeast"/>
        <w:ind w:firstLine="600"/>
        <w:jc w:val="both"/>
        <w:rPr>
          <w:sz w:val="28"/>
          <w:szCs w:val="28"/>
        </w:rPr>
      </w:pPr>
      <w:r w:rsidRPr="005B4FCA">
        <w:rPr>
          <w:sz w:val="28"/>
          <w:szCs w:val="28"/>
        </w:rPr>
        <w:t>14) </w:t>
      </w:r>
      <w:r w:rsidRPr="005B4FCA">
        <w:rPr>
          <w:i/>
          <w:iCs/>
          <w:sz w:val="28"/>
          <w:szCs w:val="28"/>
        </w:rPr>
        <w:t>Мауэрлат </w:t>
      </w:r>
      <w:r w:rsidRPr="005B4FCA">
        <w:rPr>
          <w:sz w:val="28"/>
          <w:szCs w:val="28"/>
        </w:rPr>
        <w:t>– деревянные брусья, уложенные на наружные стены.</w:t>
      </w:r>
    </w:p>
    <w:p w:rsidR="00D86D44" w:rsidRPr="005B4FCA" w:rsidP="00D86D44">
      <w:pPr>
        <w:spacing w:line="360" w:lineRule="atLeast"/>
        <w:ind w:firstLine="600"/>
        <w:jc w:val="both"/>
        <w:rPr>
          <w:sz w:val="28"/>
          <w:szCs w:val="28"/>
        </w:rPr>
      </w:pPr>
      <w:r w:rsidRPr="005B4FCA">
        <w:rPr>
          <w:sz w:val="28"/>
          <w:szCs w:val="28"/>
        </w:rPr>
        <w:t>15) </w:t>
      </w:r>
      <w:r w:rsidRPr="005B4FCA">
        <w:rPr>
          <w:i/>
          <w:iCs/>
          <w:sz w:val="28"/>
          <w:szCs w:val="28"/>
        </w:rPr>
        <w:t>Перемычка</w:t>
      </w:r>
      <w:r w:rsidRPr="005B4FCA">
        <w:rPr>
          <w:sz w:val="28"/>
          <w:szCs w:val="28"/>
        </w:rPr>
        <w:t> - железобетонная балка, которую укладывают над оконными или дверными проемами в стене для восприятия веса вышележащих стен и перекрытий.</w:t>
      </w:r>
    </w:p>
    <w:p w:rsidR="00D86D44" w:rsidRPr="005B4FCA" w:rsidP="00D86D44">
      <w:pPr>
        <w:spacing w:line="360" w:lineRule="atLeast"/>
        <w:ind w:firstLine="600"/>
        <w:jc w:val="both"/>
        <w:rPr>
          <w:sz w:val="28"/>
          <w:szCs w:val="28"/>
        </w:rPr>
      </w:pPr>
      <w:r w:rsidRPr="005B4FCA">
        <w:rPr>
          <w:sz w:val="28"/>
          <w:szCs w:val="28"/>
        </w:rPr>
        <w:t>16) </w:t>
      </w:r>
      <w:r w:rsidRPr="005B4FCA">
        <w:rPr>
          <w:i/>
          <w:iCs/>
          <w:sz w:val="28"/>
          <w:szCs w:val="28"/>
        </w:rPr>
        <w:t>Лестничный марш </w:t>
      </w:r>
      <w:r w:rsidRPr="005B4FCA">
        <w:rPr>
          <w:sz w:val="28"/>
          <w:szCs w:val="28"/>
        </w:rPr>
        <w:t>– наклонный элемент лестницы со ступеньками</w:t>
      </w:r>
      <w:r w:rsidRPr="005B4FCA">
        <w:rPr>
          <w:i/>
          <w:iCs/>
          <w:sz w:val="28"/>
          <w:szCs w:val="28"/>
        </w:rPr>
        <w:t>.</w:t>
      </w:r>
    </w:p>
    <w:p w:rsidR="00D86D44" w:rsidRPr="005B4FCA" w:rsidP="00D86D44">
      <w:pPr>
        <w:spacing w:line="360" w:lineRule="atLeast"/>
        <w:ind w:firstLine="600"/>
        <w:jc w:val="both"/>
        <w:rPr>
          <w:sz w:val="28"/>
          <w:szCs w:val="28"/>
        </w:rPr>
      </w:pPr>
      <w:r w:rsidRPr="005B4FCA">
        <w:rPr>
          <w:sz w:val="28"/>
          <w:szCs w:val="28"/>
        </w:rPr>
        <w:t>17) </w:t>
      </w:r>
      <w:r w:rsidRPr="005B4FCA">
        <w:rPr>
          <w:i/>
          <w:iCs/>
          <w:sz w:val="28"/>
          <w:szCs w:val="28"/>
        </w:rPr>
        <w:t>Косоур</w:t>
      </w:r>
      <w:r w:rsidRPr="005B4FCA">
        <w:rPr>
          <w:i/>
          <w:iCs/>
          <w:sz w:val="28"/>
          <w:szCs w:val="28"/>
        </w:rPr>
        <w:t> </w:t>
      </w:r>
      <w:r w:rsidRPr="005B4FCA">
        <w:rPr>
          <w:sz w:val="28"/>
          <w:szCs w:val="28"/>
        </w:rPr>
        <w:t>– наклонная балка, опирающаяся на площадки.</w:t>
      </w:r>
    </w:p>
    <w:p w:rsidR="00D86D44" w:rsidRPr="005B4FCA" w:rsidP="00D86D44">
      <w:pPr>
        <w:spacing w:line="360" w:lineRule="atLeast"/>
        <w:ind w:firstLine="600"/>
        <w:jc w:val="both"/>
        <w:rPr>
          <w:sz w:val="28"/>
          <w:szCs w:val="28"/>
        </w:rPr>
      </w:pPr>
      <w:r w:rsidRPr="005B4FCA">
        <w:rPr>
          <w:sz w:val="28"/>
          <w:szCs w:val="28"/>
        </w:rPr>
        <w:t>18) </w:t>
      </w:r>
      <w:r w:rsidRPr="005B4FCA">
        <w:rPr>
          <w:i/>
          <w:iCs/>
          <w:sz w:val="28"/>
          <w:szCs w:val="28"/>
        </w:rPr>
        <w:t>Лестничная площадка </w:t>
      </w:r>
      <w:r w:rsidRPr="005B4FCA">
        <w:rPr>
          <w:sz w:val="28"/>
          <w:szCs w:val="28"/>
        </w:rPr>
        <w:t>– горизонтальный элемент лестницы между маршами.</w:t>
      </w:r>
    </w:p>
    <w:p w:rsidR="00D86D44" w:rsidRPr="005B4FCA" w:rsidP="00D86D44">
      <w:pPr>
        <w:spacing w:line="360" w:lineRule="atLeast"/>
        <w:ind w:firstLine="600"/>
        <w:jc w:val="both"/>
        <w:rPr>
          <w:sz w:val="28"/>
          <w:szCs w:val="28"/>
        </w:rPr>
      </w:pPr>
      <w:r w:rsidRPr="005B4FCA">
        <w:rPr>
          <w:sz w:val="28"/>
          <w:szCs w:val="28"/>
        </w:rPr>
        <w:t>19) </w:t>
      </w:r>
      <w:r w:rsidRPr="005B4FCA">
        <w:rPr>
          <w:i/>
          <w:iCs/>
          <w:sz w:val="28"/>
          <w:szCs w:val="28"/>
        </w:rPr>
        <w:t>Тамбур – помещение около входа в здание.</w:t>
      </w:r>
    </w:p>
    <w:p w:rsidR="00D86D44" w:rsidRPr="005B4FCA" w:rsidP="00D86D44">
      <w:pPr>
        <w:spacing w:line="360" w:lineRule="atLeast"/>
        <w:ind w:firstLine="600"/>
        <w:jc w:val="both"/>
        <w:rPr>
          <w:sz w:val="28"/>
          <w:szCs w:val="28"/>
        </w:rPr>
      </w:pPr>
      <w:r w:rsidRPr="005B4FCA">
        <w:rPr>
          <w:sz w:val="28"/>
          <w:szCs w:val="28"/>
        </w:rPr>
        <w:t>20) </w:t>
      </w:r>
      <w:r w:rsidRPr="005B4FCA">
        <w:rPr>
          <w:i/>
          <w:iCs/>
          <w:sz w:val="28"/>
          <w:szCs w:val="28"/>
        </w:rPr>
        <w:t>Покрытия</w:t>
      </w:r>
      <w:r w:rsidRPr="005B4FCA">
        <w:rPr>
          <w:sz w:val="28"/>
          <w:szCs w:val="28"/>
        </w:rPr>
        <w:t> (верхняя ограждающая конструкция, отделяющая помещения здания от наружной среды).</w:t>
      </w:r>
    </w:p>
    <w:p w:rsidR="00D86D44" w:rsidRPr="005B4FCA" w:rsidP="00D86D44">
      <w:pPr>
        <w:spacing w:line="360" w:lineRule="atLeast"/>
        <w:ind w:firstLine="600"/>
        <w:jc w:val="both"/>
        <w:rPr>
          <w:sz w:val="28"/>
          <w:szCs w:val="28"/>
        </w:rPr>
      </w:pPr>
      <w:r w:rsidRPr="005B4FCA">
        <w:rPr>
          <w:noProof/>
          <w:sz w:val="28"/>
          <w:szCs w:val="28"/>
        </w:rPr>
        <w:drawing>
          <wp:inline distT="0" distB="0" distL="0" distR="0">
            <wp:extent cx="4772025" cy="4257675"/>
            <wp:effectExtent l="0" t="0" r="9525" b="9525"/>
            <wp:docPr id="1958" name="Рисунок 1958" descr="http://ng.sibstrin.ru/wolchin/umm/in_graph/ig/008/000.files/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56325" name="Picture 11" descr="http://ng.sibstrin.ru/wolchin/umm/in_graph/ig/008/000.files/196.jpg"/>
                    <pic:cNvPicPr>
                      <a:picLocks noChangeAspect="1" noChangeArrowheads="1"/>
                    </pic:cNvPicPr>
                  </pic:nvPicPr>
                  <pic:blipFill>
                    <a:blip xmlns:r="http://schemas.openxmlformats.org/officeDocument/2006/relationships" r:embed="rId383"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772025" cy="4257675"/>
                    </a:xfrm>
                    <a:prstGeom prst="rect">
                      <a:avLst/>
                    </a:prstGeom>
                    <a:noFill/>
                    <a:ln>
                      <a:noFill/>
                    </a:ln>
                  </pic:spPr>
                </pic:pic>
              </a:graphicData>
            </a:graphic>
          </wp:inline>
        </w:drawing>
      </w:r>
    </w:p>
    <w:p w:rsidR="00D86D44" w:rsidRPr="005B4FCA" w:rsidP="00D86D44">
      <w:pPr>
        <w:spacing w:line="360" w:lineRule="atLeast"/>
        <w:ind w:firstLine="600"/>
        <w:jc w:val="both"/>
        <w:rPr>
          <w:sz w:val="28"/>
          <w:szCs w:val="28"/>
        </w:rPr>
      </w:pPr>
      <w:r w:rsidRPr="005B4FCA">
        <w:rPr>
          <w:sz w:val="28"/>
          <w:szCs w:val="28"/>
        </w:rPr>
        <w:t>Рисунок 196 - Некоторые элементы конструкции здания</w:t>
      </w:r>
    </w:p>
    <w:p w:rsidR="00D86D44" w:rsidRPr="00DA2CA3" w:rsidP="00D86D44">
      <w:pPr>
        <w:jc w:val="both"/>
        <w:rPr>
          <w:sz w:val="28"/>
          <w:szCs w:val="28"/>
        </w:rPr>
      </w:pPr>
    </w:p>
    <w:p w:rsidR="00A55AB6" w:rsidP="00A55AB6">
      <w:pPr>
        <w:pStyle w:val="NormalWeb"/>
        <w:spacing w:before="0" w:beforeAutospacing="0" w:after="0" w:afterAutospacing="0"/>
        <w:rPr>
          <w:rStyle w:val="Emphasis"/>
          <w:i w:val="0"/>
          <w:sz w:val="28"/>
          <w:szCs w:val="28"/>
        </w:rPr>
      </w:pPr>
    </w:p>
    <w:p w:rsidR="00D86D44" w:rsidP="00FE64B5">
      <w:pPr>
        <w:pStyle w:val="NormalWeb"/>
        <w:spacing w:before="0" w:beforeAutospacing="0" w:after="0" w:afterAutospacing="0"/>
        <w:jc w:val="both"/>
        <w:rPr>
          <w:rStyle w:val="Strong"/>
          <w:sz w:val="28"/>
          <w:szCs w:val="28"/>
        </w:rPr>
      </w:pPr>
    </w:p>
    <w:p w:rsidR="00A55AB6" w:rsidP="00A55AB6">
      <w:pPr>
        <w:ind w:firstLine="709"/>
        <w:rPr>
          <w:sz w:val="28"/>
          <w:szCs w:val="28"/>
        </w:rPr>
      </w:pPr>
    </w:p>
    <w:p w:rsidR="00A55AB6" w:rsidP="00A55AB6">
      <w:pPr>
        <w:ind w:firstLine="709"/>
        <w:rPr>
          <w:sz w:val="28"/>
          <w:szCs w:val="28"/>
        </w:rPr>
      </w:pPr>
    </w:p>
    <w:p w:rsidR="001666C8" w:rsidP="001666C8">
      <w:pPr>
        <w:jc w:val="center"/>
        <w:rPr>
          <w:bCs/>
          <w:sz w:val="28"/>
          <w:szCs w:val="28"/>
        </w:rPr>
      </w:pPr>
      <w:r>
        <w:rPr>
          <w:bCs/>
          <w:sz w:val="28"/>
          <w:szCs w:val="28"/>
        </w:rPr>
        <w:t>ПЛАН УРОКА 29</w:t>
      </w:r>
    </w:p>
    <w:p w:rsidR="004A796B" w:rsidP="001666C8">
      <w:pPr>
        <w:jc w:val="center"/>
        <w:rPr>
          <w:bCs/>
          <w:sz w:val="28"/>
          <w:szCs w:val="28"/>
        </w:rPr>
      </w:pPr>
    </w:p>
    <w:p w:rsidR="004A796B" w:rsidRPr="00B70940" w:rsidP="004A796B">
      <w:pPr>
        <w:rPr>
          <w:sz w:val="28"/>
          <w:szCs w:val="28"/>
        </w:rPr>
      </w:pPr>
      <w:r w:rsidRPr="00B70940">
        <w:rPr>
          <w:bCs/>
          <w:sz w:val="28"/>
          <w:szCs w:val="28"/>
        </w:rPr>
        <w:t>Тема программы:</w:t>
      </w:r>
      <w:r w:rsidRPr="00B70940">
        <w:rPr>
          <w:sz w:val="28"/>
          <w:szCs w:val="28"/>
        </w:rPr>
        <w:t xml:space="preserve"> </w:t>
      </w:r>
      <w:r w:rsidRPr="0072480F">
        <w:rPr>
          <w:sz w:val="28"/>
          <w:szCs w:val="28"/>
        </w:rPr>
        <w:t>Архитектурно-строительные ч</w:t>
      </w:r>
      <w:r>
        <w:rPr>
          <w:sz w:val="28"/>
          <w:szCs w:val="28"/>
        </w:rPr>
        <w:t>ертежи. Планы, разрезы, фасады.</w:t>
      </w:r>
    </w:p>
    <w:p w:rsidR="004A796B" w:rsidRPr="0072480F" w:rsidP="004A796B">
      <w:pPr>
        <w:rPr>
          <w:bCs/>
          <w:sz w:val="28"/>
          <w:szCs w:val="28"/>
        </w:rPr>
      </w:pPr>
      <w:r w:rsidRPr="00B70940">
        <w:rPr>
          <w:bCs/>
          <w:sz w:val="28"/>
          <w:szCs w:val="28"/>
        </w:rPr>
        <w:t>Тема урока</w:t>
      </w:r>
      <w:r w:rsidRPr="00B70940">
        <w:rPr>
          <w:sz w:val="28"/>
          <w:szCs w:val="28"/>
        </w:rPr>
        <w:t xml:space="preserve">: </w:t>
      </w:r>
      <w:r>
        <w:rPr>
          <w:sz w:val="28"/>
          <w:szCs w:val="28"/>
        </w:rPr>
        <w:t>Архитектурно-строительные чертежи</w:t>
      </w:r>
      <w:r w:rsidRPr="0072480F">
        <w:rPr>
          <w:sz w:val="28"/>
          <w:szCs w:val="28"/>
        </w:rPr>
        <w:t>.</w:t>
      </w:r>
    </w:p>
    <w:p w:rsidR="004A796B" w:rsidP="004A796B">
      <w:pPr>
        <w:ind w:firstLine="567"/>
        <w:jc w:val="both"/>
        <w:rPr>
          <w:b/>
          <w:i/>
          <w:sz w:val="28"/>
          <w:szCs w:val="28"/>
        </w:rPr>
      </w:pPr>
    </w:p>
    <w:p w:rsidR="004A796B" w:rsidRPr="00BA5BE3" w:rsidP="004A796B">
      <w:pPr>
        <w:ind w:firstLine="567"/>
        <w:jc w:val="both"/>
        <w:rPr>
          <w:b/>
          <w:i/>
          <w:sz w:val="28"/>
          <w:szCs w:val="28"/>
        </w:rPr>
      </w:pPr>
      <w:r w:rsidRPr="00BA5BE3">
        <w:rPr>
          <w:b/>
          <w:i/>
          <w:sz w:val="28"/>
          <w:szCs w:val="28"/>
        </w:rPr>
        <w:t>Цель изучения темы:</w:t>
      </w:r>
    </w:p>
    <w:p w:rsidR="004A796B" w:rsidRPr="00E07762" w:rsidP="004A796B">
      <w:pPr>
        <w:rPr>
          <w:sz w:val="28"/>
          <w:szCs w:val="28"/>
        </w:rPr>
      </w:pPr>
      <w:r w:rsidRPr="00E07762">
        <w:rPr>
          <w:sz w:val="28"/>
          <w:szCs w:val="28"/>
        </w:rPr>
        <w:t>Сформироват</w:t>
      </w:r>
      <w:r>
        <w:rPr>
          <w:sz w:val="28"/>
          <w:szCs w:val="28"/>
        </w:rPr>
        <w:t>ь знания об архитектурно-строительных чертежах</w:t>
      </w:r>
      <w:r w:rsidRPr="00E07762">
        <w:rPr>
          <w:sz w:val="28"/>
          <w:szCs w:val="28"/>
        </w:rPr>
        <w:t>; их видах, назначении и области применения.</w:t>
      </w:r>
    </w:p>
    <w:p w:rsidR="004A796B" w:rsidRPr="00E07762" w:rsidP="004A796B">
      <w:pPr>
        <w:rPr>
          <w:sz w:val="28"/>
          <w:szCs w:val="28"/>
        </w:rPr>
      </w:pPr>
      <w:r w:rsidRPr="00E07762">
        <w:rPr>
          <w:sz w:val="28"/>
          <w:szCs w:val="28"/>
        </w:rPr>
        <w:t xml:space="preserve">Сформировать </w:t>
      </w:r>
      <w:r>
        <w:rPr>
          <w:sz w:val="28"/>
          <w:szCs w:val="28"/>
        </w:rPr>
        <w:t xml:space="preserve">умения </w:t>
      </w:r>
      <w:r w:rsidRPr="00E07762">
        <w:rPr>
          <w:sz w:val="28"/>
          <w:szCs w:val="28"/>
        </w:rPr>
        <w:t>по выполнению условных графических обозначений, применяемых в строительных чертежах.</w:t>
      </w:r>
    </w:p>
    <w:p w:rsidR="004A796B" w:rsidRPr="00E07762" w:rsidP="004A796B">
      <w:pPr>
        <w:rPr>
          <w:sz w:val="28"/>
          <w:szCs w:val="28"/>
        </w:rPr>
      </w:pPr>
      <w:r w:rsidRPr="00E07762">
        <w:rPr>
          <w:sz w:val="28"/>
          <w:szCs w:val="28"/>
        </w:rPr>
        <w:t>Сформировать первоначальные умения по чтению простых строительных чертежей.</w:t>
      </w:r>
    </w:p>
    <w:p w:rsidR="004A796B" w:rsidRPr="00BA5BE3" w:rsidP="004A796B">
      <w:pPr>
        <w:shd w:val="clear" w:color="auto" w:fill="FFFFFF"/>
        <w:jc w:val="both"/>
        <w:rPr>
          <w:b/>
          <w:i/>
          <w:sz w:val="28"/>
          <w:szCs w:val="28"/>
        </w:rPr>
      </w:pPr>
    </w:p>
    <w:p w:rsidR="004A796B" w:rsidRPr="00BA5BE3" w:rsidP="004A796B">
      <w:pPr>
        <w:ind w:firstLine="567"/>
        <w:jc w:val="both"/>
        <w:rPr>
          <w:b/>
          <w:i/>
          <w:sz w:val="28"/>
          <w:szCs w:val="28"/>
        </w:rPr>
      </w:pPr>
      <w:r w:rsidRPr="00BA5BE3">
        <w:rPr>
          <w:b/>
          <w:i/>
          <w:sz w:val="28"/>
          <w:szCs w:val="28"/>
        </w:rPr>
        <w:t>Содержание темы:</w:t>
      </w:r>
    </w:p>
    <w:p w:rsidR="004A796B" w:rsidRPr="00E07762" w:rsidP="004A796B">
      <w:pPr>
        <w:rPr>
          <w:sz w:val="28"/>
          <w:szCs w:val="28"/>
        </w:rPr>
      </w:pPr>
      <w:r w:rsidRPr="00E07762">
        <w:rPr>
          <w:sz w:val="28"/>
          <w:szCs w:val="28"/>
        </w:rPr>
        <w:t>Общие сведения о строительных чертежах.</w:t>
      </w:r>
    </w:p>
    <w:p w:rsidR="004A796B" w:rsidRPr="00E07762" w:rsidP="004A796B">
      <w:pPr>
        <w:rPr>
          <w:sz w:val="28"/>
          <w:szCs w:val="28"/>
        </w:rPr>
      </w:pPr>
      <w:r w:rsidRPr="00E07762">
        <w:rPr>
          <w:sz w:val="28"/>
          <w:szCs w:val="28"/>
        </w:rPr>
        <w:t>Виды строительных чертежей, назначение и применение. Наименование и марка отдельных комплектов строительных чертежей.</w:t>
      </w:r>
    </w:p>
    <w:p w:rsidR="004A796B" w:rsidRPr="00E07762" w:rsidP="004A796B">
      <w:pPr>
        <w:rPr>
          <w:sz w:val="28"/>
          <w:szCs w:val="28"/>
        </w:rPr>
      </w:pPr>
      <w:r w:rsidRPr="00E07762">
        <w:rPr>
          <w:sz w:val="28"/>
          <w:szCs w:val="28"/>
        </w:rPr>
        <w:t>Стандарты СПДС. Понятие о ЕМС.</w:t>
      </w:r>
    </w:p>
    <w:p w:rsidR="004A796B" w:rsidRPr="00E07762" w:rsidP="004A796B">
      <w:pPr>
        <w:rPr>
          <w:sz w:val="28"/>
          <w:szCs w:val="28"/>
        </w:rPr>
      </w:pPr>
      <w:r w:rsidRPr="00E07762">
        <w:rPr>
          <w:sz w:val="28"/>
          <w:szCs w:val="28"/>
        </w:rPr>
        <w:t xml:space="preserve">Общие правила графического оформления </w:t>
      </w:r>
      <w:r w:rsidRPr="00E07762">
        <w:rPr>
          <w:sz w:val="28"/>
          <w:szCs w:val="28"/>
        </w:rPr>
        <w:t>строительный</w:t>
      </w:r>
      <w:r w:rsidRPr="00E07762">
        <w:rPr>
          <w:sz w:val="28"/>
          <w:szCs w:val="28"/>
        </w:rPr>
        <w:t xml:space="preserve"> чертежей. Наименование, масштабы, маркировка, толщина линии обводки чертежей планов, разрезов и фасадов гражданских и промышленных зданий.</w:t>
      </w:r>
    </w:p>
    <w:p w:rsidR="004A796B" w:rsidRPr="00BA5BE3" w:rsidP="004A796B">
      <w:pPr>
        <w:ind w:firstLine="567"/>
        <w:jc w:val="both"/>
        <w:rPr>
          <w:b/>
          <w:i/>
          <w:sz w:val="28"/>
          <w:szCs w:val="28"/>
        </w:rPr>
      </w:pPr>
    </w:p>
    <w:p w:rsidR="004A796B" w:rsidRPr="00BA5BE3" w:rsidP="004A796B">
      <w:pPr>
        <w:ind w:firstLine="567"/>
        <w:jc w:val="both"/>
        <w:rPr>
          <w:b/>
          <w:i/>
          <w:sz w:val="28"/>
          <w:szCs w:val="28"/>
        </w:rPr>
      </w:pPr>
      <w:r w:rsidRPr="00BA5BE3">
        <w:rPr>
          <w:b/>
          <w:i/>
          <w:sz w:val="28"/>
          <w:szCs w:val="28"/>
        </w:rPr>
        <w:t>Результат изучения темы:</w:t>
      </w:r>
    </w:p>
    <w:p w:rsidR="004A796B" w:rsidRPr="00E07762" w:rsidP="004A796B">
      <w:pPr>
        <w:rPr>
          <w:sz w:val="28"/>
          <w:szCs w:val="28"/>
        </w:rPr>
      </w:pPr>
      <w:r>
        <w:rPr>
          <w:rFonts w:eastAsia="Calibri"/>
          <w:sz w:val="28"/>
          <w:szCs w:val="28"/>
        </w:rPr>
        <w:t xml:space="preserve">Обучающийся: </w:t>
      </w:r>
      <w:r w:rsidRPr="00E07762">
        <w:rPr>
          <w:sz w:val="28"/>
          <w:szCs w:val="28"/>
        </w:rPr>
        <w:t>Объясняет назначение и область применения строительных чертежей, описывает их виды.</w:t>
      </w:r>
    </w:p>
    <w:p w:rsidR="004A796B" w:rsidRPr="00E07762" w:rsidP="004A796B">
      <w:pPr>
        <w:rPr>
          <w:sz w:val="28"/>
          <w:szCs w:val="28"/>
        </w:rPr>
      </w:pPr>
      <w:r w:rsidRPr="00E07762">
        <w:rPr>
          <w:sz w:val="28"/>
          <w:szCs w:val="28"/>
        </w:rPr>
        <w:t>Выполняет условные графические обозначения в строительстве, необходимые для дальнейшего чтения и выполнения строительных чертежей.</w:t>
      </w:r>
    </w:p>
    <w:p w:rsidR="004A796B" w:rsidP="004A796B">
      <w:pPr>
        <w:shd w:val="clear" w:color="auto" w:fill="FFFFFF"/>
        <w:jc w:val="both"/>
        <w:rPr>
          <w:bCs/>
          <w:sz w:val="28"/>
          <w:szCs w:val="28"/>
        </w:rPr>
      </w:pPr>
    </w:p>
    <w:p w:rsidR="004A796B" w:rsidRPr="009343F9" w:rsidP="004A796B">
      <w:pPr>
        <w:shd w:val="clear" w:color="auto" w:fill="FFFFFF"/>
        <w:jc w:val="both"/>
        <w:rPr>
          <w:sz w:val="28"/>
          <w:szCs w:val="28"/>
        </w:rPr>
      </w:pPr>
      <w:r w:rsidRPr="009343F9">
        <w:rPr>
          <w:bCs/>
          <w:sz w:val="28"/>
          <w:szCs w:val="28"/>
        </w:rPr>
        <w:t>Тип урока:</w:t>
      </w:r>
      <w:r w:rsidRPr="009343F9">
        <w:rPr>
          <w:sz w:val="28"/>
          <w:szCs w:val="28"/>
        </w:rPr>
        <w:t xml:space="preserve"> </w:t>
      </w:r>
      <w:r>
        <w:rPr>
          <w:sz w:val="28"/>
          <w:szCs w:val="28"/>
        </w:rPr>
        <w:t>Комбинированный урок.</w:t>
      </w:r>
    </w:p>
    <w:p w:rsidR="00D86D44" w:rsidRPr="009343F9" w:rsidP="00D86D44">
      <w:pPr>
        <w:ind w:left="1260" w:hanging="1260"/>
        <w:rPr>
          <w:bCs/>
          <w:sz w:val="28"/>
          <w:szCs w:val="28"/>
        </w:rPr>
      </w:pPr>
      <w:r w:rsidRPr="009343F9">
        <w:rPr>
          <w:bCs/>
          <w:sz w:val="28"/>
          <w:szCs w:val="28"/>
        </w:rPr>
        <w:t>Материально-техническое оснащение урока</w:t>
      </w:r>
      <w:r w:rsidRPr="009343F9">
        <w:rPr>
          <w:sz w:val="28"/>
          <w:szCs w:val="28"/>
        </w:rPr>
        <w:t xml:space="preserve">: </w:t>
      </w:r>
      <w:r w:rsidRPr="009343F9">
        <w:rPr>
          <w:sz w:val="28"/>
          <w:szCs w:val="28"/>
        </w:rPr>
        <w:t xml:space="preserve">плакаты, </w:t>
      </w:r>
      <w:r>
        <w:rPr>
          <w:bCs/>
          <w:sz w:val="28"/>
          <w:szCs w:val="28"/>
        </w:rPr>
        <w:t>ГОСТ 21.204-93, форматы</w:t>
      </w:r>
      <w:r w:rsidRPr="009343F9">
        <w:rPr>
          <w:bCs/>
          <w:sz w:val="28"/>
          <w:szCs w:val="28"/>
        </w:rPr>
        <w:t xml:space="preserve"> А</w:t>
      </w:r>
      <w:r w:rsidRPr="009343F9">
        <w:rPr>
          <w:bCs/>
          <w:sz w:val="28"/>
          <w:szCs w:val="28"/>
        </w:rPr>
        <w:t>4</w:t>
      </w:r>
      <w:r>
        <w:rPr>
          <w:bCs/>
          <w:sz w:val="28"/>
          <w:szCs w:val="28"/>
        </w:rPr>
        <w:t>,</w:t>
      </w:r>
      <w:r w:rsidRPr="009343F9">
        <w:rPr>
          <w:bCs/>
          <w:sz w:val="28"/>
          <w:szCs w:val="28"/>
        </w:rPr>
        <w:t xml:space="preserve"> </w:t>
      </w:r>
      <w:r>
        <w:rPr>
          <w:bCs/>
          <w:sz w:val="28"/>
          <w:szCs w:val="28"/>
        </w:rPr>
        <w:t>презентация «Архитектурн</w:t>
      </w:r>
      <w:r w:rsidR="00B55135">
        <w:rPr>
          <w:bCs/>
          <w:sz w:val="28"/>
          <w:szCs w:val="28"/>
        </w:rPr>
        <w:t>о</w:t>
      </w:r>
      <w:r>
        <w:rPr>
          <w:bCs/>
          <w:sz w:val="28"/>
          <w:szCs w:val="28"/>
        </w:rPr>
        <w:t>-строительные чертежи».</w:t>
      </w:r>
    </w:p>
    <w:p w:rsidR="004A796B" w:rsidRPr="009343F9" w:rsidP="00D86D44">
      <w:pPr>
        <w:ind w:left="1260" w:hanging="1260"/>
        <w:rPr>
          <w:sz w:val="28"/>
          <w:szCs w:val="28"/>
        </w:rPr>
      </w:pPr>
      <w:r w:rsidRPr="009343F9">
        <w:rPr>
          <w:bCs/>
          <w:sz w:val="28"/>
          <w:szCs w:val="28"/>
        </w:rPr>
        <w:t>Внутр</w:t>
      </w:r>
      <w:r w:rsidRPr="009343F9">
        <w:rPr>
          <w:bCs/>
          <w:sz w:val="28"/>
          <w:szCs w:val="28"/>
        </w:rPr>
        <w:t>и-</w:t>
      </w:r>
      <w:r w:rsidRPr="009343F9">
        <w:rPr>
          <w:bCs/>
          <w:sz w:val="28"/>
          <w:szCs w:val="28"/>
        </w:rPr>
        <w:t xml:space="preserve"> и </w:t>
      </w:r>
      <w:r w:rsidRPr="009343F9">
        <w:rPr>
          <w:bCs/>
          <w:sz w:val="28"/>
          <w:szCs w:val="28"/>
        </w:rPr>
        <w:t>межпредметные</w:t>
      </w:r>
      <w:r w:rsidRPr="009343F9">
        <w:rPr>
          <w:bCs/>
          <w:sz w:val="28"/>
          <w:szCs w:val="28"/>
        </w:rPr>
        <w:t xml:space="preserve"> связи</w:t>
      </w:r>
      <w:r w:rsidRPr="009343F9">
        <w:rPr>
          <w:sz w:val="28"/>
          <w:szCs w:val="28"/>
        </w:rPr>
        <w:t>: специальная технология, производственное обучение.</w:t>
      </w:r>
    </w:p>
    <w:p w:rsidR="004A796B" w:rsidP="004A796B">
      <w:pPr>
        <w:rPr>
          <w:bCs/>
          <w:sz w:val="28"/>
          <w:szCs w:val="28"/>
        </w:rPr>
      </w:pPr>
    </w:p>
    <w:p w:rsidR="004A796B" w:rsidRPr="00B70940" w:rsidP="004A796B">
      <w:pPr>
        <w:jc w:val="center"/>
        <w:rPr>
          <w:bCs/>
          <w:sz w:val="28"/>
          <w:szCs w:val="28"/>
        </w:rPr>
      </w:pPr>
      <w:r w:rsidRPr="00B70940">
        <w:rPr>
          <w:bCs/>
          <w:sz w:val="28"/>
          <w:szCs w:val="28"/>
        </w:rPr>
        <w:t xml:space="preserve">Ход </w:t>
      </w:r>
      <w:r w:rsidR="00D86D44">
        <w:rPr>
          <w:bCs/>
          <w:sz w:val="28"/>
          <w:szCs w:val="28"/>
        </w:rPr>
        <w:t>урока</w:t>
      </w:r>
    </w:p>
    <w:p w:rsidR="004A796B" w:rsidRPr="00B70940" w:rsidP="004A796B">
      <w:pPr>
        <w:rPr>
          <w:bCs/>
          <w:sz w:val="28"/>
          <w:szCs w:val="28"/>
        </w:rPr>
      </w:pPr>
      <w:smartTag w:uri="urn:schemas-microsoft-com:office:smarttags" w:element="place">
        <w:r w:rsidRPr="00B70940">
          <w:rPr>
            <w:bCs/>
            <w:sz w:val="28"/>
            <w:szCs w:val="28"/>
            <w:lang w:val="en-US"/>
          </w:rPr>
          <w:t>I</w:t>
        </w:r>
        <w:r w:rsidRPr="00B70940">
          <w:rPr>
            <w:bCs/>
            <w:sz w:val="28"/>
            <w:szCs w:val="28"/>
          </w:rPr>
          <w:t>.</w:t>
        </w:r>
      </w:smartTag>
      <w:r w:rsidRPr="00B70940">
        <w:rPr>
          <w:bCs/>
          <w:sz w:val="28"/>
          <w:szCs w:val="28"/>
        </w:rPr>
        <w:t xml:space="preserve"> Организационный момент.</w:t>
      </w:r>
      <w:r w:rsidRPr="00B70940">
        <w:rPr>
          <w:bCs/>
          <w:sz w:val="28"/>
          <w:szCs w:val="28"/>
        </w:rPr>
        <w:t xml:space="preserve"> </w:t>
      </w:r>
    </w:p>
    <w:p w:rsidR="004A796B" w:rsidRPr="00B70940" w:rsidP="004A796B">
      <w:pPr>
        <w:rPr>
          <w:bCs/>
          <w:sz w:val="28"/>
          <w:szCs w:val="28"/>
        </w:rPr>
      </w:pPr>
      <w:r w:rsidRPr="00B70940">
        <w:rPr>
          <w:bCs/>
          <w:sz w:val="28"/>
          <w:szCs w:val="28"/>
        </w:rPr>
        <w:t xml:space="preserve">  1.1 Подготовка учащихся к </w:t>
      </w:r>
      <w:r w:rsidR="00D86D44">
        <w:rPr>
          <w:bCs/>
          <w:sz w:val="28"/>
          <w:szCs w:val="28"/>
        </w:rPr>
        <w:t>уроку</w:t>
      </w:r>
      <w:r w:rsidRPr="00B70940">
        <w:rPr>
          <w:bCs/>
          <w:sz w:val="28"/>
          <w:szCs w:val="28"/>
        </w:rPr>
        <w:t>, проверка присутствующих,</w:t>
      </w:r>
    </w:p>
    <w:p w:rsidR="004A796B" w:rsidRPr="00B70940" w:rsidP="004A796B">
      <w:pPr>
        <w:rPr>
          <w:bCs/>
          <w:sz w:val="28"/>
          <w:szCs w:val="28"/>
        </w:rPr>
      </w:pPr>
      <w:r w:rsidRPr="00B70940">
        <w:rPr>
          <w:bCs/>
          <w:sz w:val="28"/>
          <w:szCs w:val="28"/>
        </w:rPr>
        <w:t>пояснение порядка работы.</w:t>
      </w:r>
    </w:p>
    <w:p w:rsidR="004A796B" w:rsidRPr="00B70940" w:rsidP="004A796B">
      <w:pPr>
        <w:rPr>
          <w:bCs/>
          <w:sz w:val="28"/>
          <w:szCs w:val="28"/>
        </w:rPr>
      </w:pPr>
      <w:r w:rsidRPr="00B70940">
        <w:rPr>
          <w:bCs/>
          <w:sz w:val="28"/>
          <w:szCs w:val="28"/>
        </w:rPr>
        <w:t xml:space="preserve">  1.2 Сообщение темы и цели урока</w:t>
      </w:r>
    </w:p>
    <w:p w:rsidR="004A796B" w:rsidRPr="00B70940" w:rsidP="004A796B">
      <w:pPr>
        <w:rPr>
          <w:bCs/>
          <w:sz w:val="28"/>
          <w:szCs w:val="28"/>
        </w:rPr>
      </w:pPr>
      <w:r w:rsidRPr="00B70940">
        <w:rPr>
          <w:bCs/>
          <w:sz w:val="28"/>
          <w:szCs w:val="28"/>
          <w:lang w:val="en-US"/>
        </w:rPr>
        <w:t>II</w:t>
      </w:r>
      <w:r w:rsidRPr="00B70940">
        <w:rPr>
          <w:bCs/>
          <w:sz w:val="28"/>
          <w:szCs w:val="28"/>
        </w:rPr>
        <w:t>. Актуализация опорных знаний:</w:t>
      </w:r>
    </w:p>
    <w:p w:rsidR="004A796B" w:rsidRPr="00B70940" w:rsidP="004A796B">
      <w:pPr>
        <w:rPr>
          <w:sz w:val="28"/>
          <w:szCs w:val="28"/>
        </w:rPr>
      </w:pPr>
      <w:r w:rsidRPr="00B70940">
        <w:rPr>
          <w:sz w:val="28"/>
          <w:szCs w:val="28"/>
        </w:rPr>
        <w:t>Фронтальный опрос</w:t>
      </w:r>
    </w:p>
    <w:p w:rsidR="004A796B" w:rsidRPr="00B70940" w:rsidP="004A796B">
      <w:pPr>
        <w:rPr>
          <w:bCs/>
          <w:sz w:val="28"/>
          <w:szCs w:val="28"/>
        </w:rPr>
      </w:pPr>
      <w:r>
        <w:rPr>
          <w:sz w:val="28"/>
          <w:szCs w:val="28"/>
        </w:rPr>
        <w:t>1. Зачем нужны архитектурно-строительные чертежи?</w:t>
      </w:r>
    </w:p>
    <w:p w:rsidR="004A796B" w:rsidRPr="00B70940" w:rsidP="004A796B">
      <w:pPr>
        <w:rPr>
          <w:bCs/>
          <w:sz w:val="28"/>
          <w:szCs w:val="28"/>
        </w:rPr>
      </w:pPr>
      <w:r w:rsidRPr="00B70940">
        <w:rPr>
          <w:bCs/>
          <w:sz w:val="28"/>
          <w:szCs w:val="28"/>
          <w:lang w:val="en-US"/>
        </w:rPr>
        <w:t>III</w:t>
      </w:r>
      <w:r w:rsidRPr="00B70940">
        <w:rPr>
          <w:bCs/>
          <w:sz w:val="28"/>
          <w:szCs w:val="28"/>
        </w:rPr>
        <w:t xml:space="preserve">. Изложение нового учебного материала. </w:t>
      </w:r>
    </w:p>
    <w:p w:rsidR="004A796B" w:rsidP="002820D7">
      <w:pPr>
        <w:numPr>
          <w:ilvl w:val="0"/>
          <w:numId w:val="17"/>
        </w:numPr>
        <w:rPr>
          <w:sz w:val="28"/>
          <w:szCs w:val="28"/>
        </w:rPr>
      </w:pPr>
      <w:r w:rsidRPr="00E07762">
        <w:rPr>
          <w:sz w:val="28"/>
          <w:szCs w:val="28"/>
        </w:rPr>
        <w:t>Общие сведения о строительных чертежах.</w:t>
      </w:r>
    </w:p>
    <w:p w:rsidR="004A796B" w:rsidP="002820D7">
      <w:pPr>
        <w:numPr>
          <w:ilvl w:val="0"/>
          <w:numId w:val="17"/>
        </w:numPr>
        <w:rPr>
          <w:sz w:val="28"/>
          <w:szCs w:val="28"/>
        </w:rPr>
      </w:pPr>
      <w:r w:rsidRPr="00E07762">
        <w:rPr>
          <w:sz w:val="28"/>
          <w:szCs w:val="28"/>
        </w:rPr>
        <w:t>Виды строительных чертежей, назначение и применение.</w:t>
      </w:r>
    </w:p>
    <w:p w:rsidR="004A796B" w:rsidRPr="00E07762" w:rsidP="004A796B">
      <w:pPr>
        <w:ind w:firstLine="113"/>
        <w:rPr>
          <w:sz w:val="28"/>
          <w:szCs w:val="28"/>
        </w:rPr>
      </w:pPr>
      <w:r>
        <w:rPr>
          <w:sz w:val="28"/>
          <w:szCs w:val="28"/>
        </w:rPr>
        <w:t xml:space="preserve">3. </w:t>
      </w:r>
      <w:r w:rsidRPr="00E07762">
        <w:rPr>
          <w:sz w:val="28"/>
          <w:szCs w:val="28"/>
        </w:rPr>
        <w:t xml:space="preserve">Стандарты СПДС. </w:t>
      </w:r>
    </w:p>
    <w:p w:rsidR="004A796B" w:rsidRPr="00216F58" w:rsidP="00053899">
      <w:pPr>
        <w:numPr>
          <w:ilvl w:val="0"/>
          <w:numId w:val="27"/>
        </w:numPr>
        <w:rPr>
          <w:sz w:val="28"/>
          <w:szCs w:val="28"/>
        </w:rPr>
      </w:pPr>
      <w:r w:rsidRPr="00E07762">
        <w:rPr>
          <w:sz w:val="28"/>
          <w:szCs w:val="28"/>
        </w:rPr>
        <w:t>Общие правила граф</w:t>
      </w:r>
      <w:r>
        <w:rPr>
          <w:sz w:val="28"/>
          <w:szCs w:val="28"/>
        </w:rPr>
        <w:t>ического оформления строительных</w:t>
      </w:r>
      <w:r w:rsidRPr="00E07762">
        <w:rPr>
          <w:sz w:val="28"/>
          <w:szCs w:val="28"/>
        </w:rPr>
        <w:t xml:space="preserve"> чертежей.</w:t>
      </w:r>
    </w:p>
    <w:p w:rsidR="004A796B" w:rsidP="004A796B">
      <w:pPr>
        <w:rPr>
          <w:bCs/>
          <w:sz w:val="28"/>
          <w:szCs w:val="28"/>
        </w:rPr>
      </w:pPr>
      <w:r w:rsidRPr="00B70940">
        <w:rPr>
          <w:bCs/>
          <w:sz w:val="28"/>
          <w:szCs w:val="28"/>
          <w:lang w:val="en-US"/>
        </w:rPr>
        <w:t>IV</w:t>
      </w:r>
      <w:r w:rsidRPr="00B70940">
        <w:rPr>
          <w:bCs/>
          <w:sz w:val="28"/>
          <w:szCs w:val="28"/>
        </w:rPr>
        <w:t xml:space="preserve">. Закрепление полученных знаний. </w:t>
      </w:r>
    </w:p>
    <w:p w:rsidR="004A796B" w:rsidRPr="00B70940" w:rsidP="004A796B">
      <w:pPr>
        <w:rPr>
          <w:bCs/>
          <w:sz w:val="28"/>
          <w:szCs w:val="28"/>
        </w:rPr>
      </w:pPr>
      <w:r w:rsidRPr="00E07762">
        <w:rPr>
          <w:sz w:val="28"/>
          <w:szCs w:val="28"/>
        </w:rPr>
        <w:t>Стандарты СПДС.</w:t>
      </w:r>
    </w:p>
    <w:p w:rsidR="004A796B" w:rsidRPr="00B70940" w:rsidP="004A796B">
      <w:pPr>
        <w:rPr>
          <w:bCs/>
          <w:sz w:val="28"/>
          <w:szCs w:val="28"/>
        </w:rPr>
      </w:pPr>
      <w:r w:rsidRPr="00B70940">
        <w:rPr>
          <w:bCs/>
          <w:sz w:val="28"/>
          <w:szCs w:val="28"/>
          <w:lang w:val="en-US"/>
        </w:rPr>
        <w:t>V</w:t>
      </w:r>
      <w:r w:rsidRPr="00B70940">
        <w:rPr>
          <w:bCs/>
          <w:sz w:val="28"/>
          <w:szCs w:val="28"/>
        </w:rPr>
        <w:t>. Подведение итогов, рефлексия.</w:t>
      </w:r>
      <w:r w:rsidRPr="00B70940">
        <w:rPr>
          <w:bCs/>
          <w:sz w:val="28"/>
          <w:szCs w:val="28"/>
        </w:rPr>
        <w:t xml:space="preserve"> </w:t>
      </w:r>
    </w:p>
    <w:p w:rsidR="004A796B" w:rsidRPr="00B70940" w:rsidP="004A796B">
      <w:pPr>
        <w:rPr>
          <w:bCs/>
          <w:sz w:val="28"/>
          <w:szCs w:val="28"/>
        </w:rPr>
      </w:pPr>
      <w:r w:rsidRPr="00B70940">
        <w:rPr>
          <w:bCs/>
          <w:sz w:val="28"/>
          <w:szCs w:val="28"/>
          <w:lang w:val="en-US"/>
        </w:rPr>
        <w:t>VI</w:t>
      </w:r>
      <w:r w:rsidRPr="00B70940">
        <w:rPr>
          <w:bCs/>
          <w:sz w:val="28"/>
          <w:szCs w:val="28"/>
        </w:rPr>
        <w:t xml:space="preserve">. Окончание урока и выдача домашнего задания. </w:t>
      </w:r>
    </w:p>
    <w:p w:rsidR="004A796B" w:rsidRPr="00740DD7" w:rsidP="004A796B">
      <w:pPr>
        <w:rPr>
          <w:bCs/>
        </w:rPr>
      </w:pPr>
      <w:r w:rsidRPr="00B70940">
        <w:rPr>
          <w:bCs/>
          <w:sz w:val="28"/>
          <w:szCs w:val="28"/>
        </w:rPr>
        <w:t>Будасов</w:t>
      </w:r>
      <w:r w:rsidRPr="00B70940">
        <w:rPr>
          <w:bCs/>
          <w:sz w:val="28"/>
          <w:szCs w:val="28"/>
        </w:rPr>
        <w:t xml:space="preserve"> Б.В. Ст</w:t>
      </w:r>
      <w:r>
        <w:rPr>
          <w:bCs/>
          <w:sz w:val="28"/>
          <w:szCs w:val="28"/>
        </w:rPr>
        <w:t xml:space="preserve">роительное черчение(1) </w:t>
      </w:r>
      <w:r>
        <w:rPr>
          <w:bCs/>
        </w:rPr>
        <w:t>§9 стр.173</w:t>
      </w:r>
    </w:p>
    <w:p w:rsidR="004A796B" w:rsidRPr="00B70940" w:rsidP="001666C8">
      <w:pPr>
        <w:jc w:val="center"/>
        <w:rPr>
          <w:bCs/>
          <w:sz w:val="28"/>
          <w:szCs w:val="28"/>
        </w:rPr>
      </w:pPr>
    </w:p>
    <w:p w:rsidR="007C358F" w:rsidRPr="00EE2E4E" w:rsidP="00EE2E4E">
      <w:pPr>
        <w:pStyle w:val="NormalWeb"/>
        <w:spacing w:before="0" w:beforeAutospacing="0" w:after="0" w:afterAutospacing="0"/>
        <w:jc w:val="both"/>
        <w:rPr>
          <w:sz w:val="28"/>
          <w:szCs w:val="28"/>
        </w:rPr>
      </w:pPr>
      <w:r w:rsidRPr="00EE2E4E">
        <w:rPr>
          <w:sz w:val="28"/>
          <w:szCs w:val="28"/>
        </w:rPr>
        <w:t>В зависимости от изображаемых на </w:t>
      </w:r>
      <w:r>
        <w:fldChar w:fldCharType="begin"/>
      </w:r>
      <w:r>
        <w:instrText xml:space="preserve"> HYPERLINK "https://studopedia.ru/5_129242_a-osobennosti-oformleniya-stroitelnih-chertezhey.html" </w:instrText>
      </w:r>
      <w:r>
        <w:fldChar w:fldCharType="separate"/>
      </w:r>
      <w:r w:rsidRPr="00EE2E4E">
        <w:rPr>
          <w:rStyle w:val="Hyperlink"/>
          <w:color w:val="auto"/>
          <w:sz w:val="28"/>
          <w:szCs w:val="28"/>
          <w:u w:val="none"/>
        </w:rPr>
        <w:t>строительных чертежах</w:t>
      </w:r>
      <w:r>
        <w:fldChar w:fldCharType="end"/>
      </w:r>
      <w:r w:rsidRPr="00EE2E4E">
        <w:rPr>
          <w:sz w:val="28"/>
          <w:szCs w:val="28"/>
        </w:rPr>
        <w:t xml:space="preserve"> объектов их разделяют </w:t>
      </w:r>
      <w:r w:rsidRPr="00EE2E4E">
        <w:rPr>
          <w:sz w:val="28"/>
          <w:szCs w:val="28"/>
        </w:rPr>
        <w:t>на</w:t>
      </w:r>
      <w:r w:rsidRPr="00EE2E4E">
        <w:rPr>
          <w:sz w:val="28"/>
          <w:szCs w:val="28"/>
        </w:rPr>
        <w:t>:</w:t>
      </w:r>
    </w:p>
    <w:p w:rsidR="007C358F" w:rsidRPr="00EE2E4E" w:rsidP="00EE2E4E">
      <w:pPr>
        <w:pStyle w:val="NormalWeb"/>
        <w:spacing w:before="0" w:beforeAutospacing="0" w:after="0" w:afterAutospacing="0"/>
        <w:jc w:val="both"/>
        <w:rPr>
          <w:sz w:val="28"/>
          <w:szCs w:val="28"/>
        </w:rPr>
      </w:pPr>
      <w:r w:rsidRPr="00EE2E4E">
        <w:rPr>
          <w:sz w:val="28"/>
          <w:szCs w:val="28"/>
        </w:rPr>
        <w:t>· </w:t>
      </w:r>
      <w:r>
        <w:fldChar w:fldCharType="begin"/>
      </w:r>
      <w:r>
        <w:instrText xml:space="preserve"> HYPERLINK "https://studopedia.ru/3_16030_arhitekturno-stroitelnie-chertezhi.html" </w:instrText>
      </w:r>
      <w:r>
        <w:fldChar w:fldCharType="separate"/>
      </w:r>
      <w:r w:rsidRPr="00EE2E4E">
        <w:rPr>
          <w:rStyle w:val="Hyperlink"/>
          <w:color w:val="auto"/>
          <w:sz w:val="28"/>
          <w:szCs w:val="28"/>
          <w:u w:val="none"/>
        </w:rPr>
        <w:t>архитектурно-строительные</w:t>
      </w:r>
      <w:r>
        <w:fldChar w:fldCharType="end"/>
      </w:r>
      <w:r w:rsidRPr="00EE2E4E">
        <w:rPr>
          <w:sz w:val="28"/>
          <w:szCs w:val="28"/>
        </w:rPr>
        <w:t> — чертежи жилых, общест</w:t>
      </w:r>
      <w:r w:rsidRPr="00EE2E4E">
        <w:rPr>
          <w:sz w:val="28"/>
          <w:szCs w:val="28"/>
        </w:rPr>
        <w:softHyphen/>
        <w:t>венных и промышленных зданий;</w:t>
      </w:r>
    </w:p>
    <w:p w:rsidR="007C358F" w:rsidRPr="00EE2E4E" w:rsidP="00EE2E4E">
      <w:pPr>
        <w:pStyle w:val="NormalWeb"/>
        <w:spacing w:before="0" w:beforeAutospacing="0" w:after="0" w:afterAutospacing="0"/>
        <w:jc w:val="both"/>
        <w:rPr>
          <w:sz w:val="28"/>
          <w:szCs w:val="28"/>
        </w:rPr>
      </w:pPr>
      <w:r w:rsidRPr="00EE2E4E">
        <w:rPr>
          <w:sz w:val="28"/>
          <w:szCs w:val="28"/>
        </w:rPr>
        <w:t>· инженерно-строительные — чертежи инженерных </w:t>
      </w:r>
      <w:r>
        <w:fldChar w:fldCharType="begin"/>
      </w:r>
      <w:r>
        <w:instrText xml:space="preserve"> HYPERLINK "https://studopedia.ru/18_70035_rabochie-chertezhi-zdaniy-sooruzheniy.html" </w:instrText>
      </w:r>
      <w:r>
        <w:fldChar w:fldCharType="separate"/>
      </w:r>
      <w:r w:rsidRPr="00EE2E4E">
        <w:rPr>
          <w:rStyle w:val="Hyperlink"/>
          <w:color w:val="auto"/>
          <w:sz w:val="28"/>
          <w:szCs w:val="28"/>
          <w:u w:val="none"/>
        </w:rPr>
        <w:t>сооружений</w:t>
      </w:r>
      <w:r>
        <w:fldChar w:fldCharType="end"/>
      </w:r>
      <w:r w:rsidRPr="00EE2E4E">
        <w:rPr>
          <w:sz w:val="28"/>
          <w:szCs w:val="28"/>
        </w:rPr>
        <w:t> (дорог, мостов, тоннелей, гидротехнических сооружений и т.д.);</w:t>
      </w:r>
    </w:p>
    <w:p w:rsidR="007C358F" w:rsidRPr="00EE2E4E" w:rsidP="00EE2E4E">
      <w:pPr>
        <w:pStyle w:val="NormalWeb"/>
        <w:spacing w:before="0" w:beforeAutospacing="0" w:after="0" w:afterAutospacing="0"/>
        <w:jc w:val="both"/>
        <w:rPr>
          <w:sz w:val="28"/>
          <w:szCs w:val="28"/>
        </w:rPr>
      </w:pPr>
      <w:r w:rsidRPr="00EE2E4E">
        <w:rPr>
          <w:sz w:val="28"/>
          <w:szCs w:val="28"/>
        </w:rPr>
        <w:t>· топографические — черте</w:t>
      </w:r>
      <w:r w:rsidRPr="00EE2E4E">
        <w:rPr>
          <w:sz w:val="28"/>
          <w:szCs w:val="28"/>
        </w:rPr>
        <w:softHyphen/>
        <w:t>жи </w:t>
      </w:r>
      <w:r>
        <w:fldChar w:fldCharType="begin"/>
      </w:r>
      <w:r>
        <w:instrText xml:space="preserve"> HYPERLINK "https://studopedia.ru/7_28259_izobrazhenie-zemnoy-poverhnosti-na-ploskosti.html" </w:instrText>
      </w:r>
      <w:r>
        <w:fldChar w:fldCharType="separate"/>
      </w:r>
      <w:r w:rsidRPr="00EE2E4E">
        <w:rPr>
          <w:rStyle w:val="Hyperlink"/>
          <w:color w:val="auto"/>
          <w:sz w:val="28"/>
          <w:szCs w:val="28"/>
          <w:u w:val="none"/>
        </w:rPr>
        <w:t>земной поверхности</w:t>
      </w:r>
      <w:r>
        <w:fldChar w:fldCharType="end"/>
      </w:r>
      <w:r w:rsidRPr="00EE2E4E">
        <w:rPr>
          <w:sz w:val="28"/>
          <w:szCs w:val="28"/>
        </w:rPr>
        <w:t>, с изображением рельефа местности;</w:t>
      </w:r>
    </w:p>
    <w:p w:rsidR="007C358F" w:rsidRPr="00EE2E4E" w:rsidP="00EE2E4E">
      <w:pPr>
        <w:pStyle w:val="NormalWeb"/>
        <w:spacing w:before="0" w:beforeAutospacing="0" w:after="0" w:afterAutospacing="0"/>
        <w:jc w:val="both"/>
        <w:rPr>
          <w:sz w:val="28"/>
          <w:szCs w:val="28"/>
        </w:rPr>
      </w:pPr>
      <w:r w:rsidRPr="00EE2E4E">
        <w:rPr>
          <w:sz w:val="28"/>
          <w:szCs w:val="28"/>
        </w:rPr>
        <w:t>· </w:t>
      </w:r>
      <w:r>
        <w:fldChar w:fldCharType="begin"/>
      </w:r>
      <w:r>
        <w:instrText xml:space="preserve"> HYPERLINK "https://studopedia.ru/19_34201_rabochie-chertezhi-zdaniy-sooruzheniy.html" </w:instrText>
      </w:r>
      <w:r>
        <w:fldChar w:fldCharType="separate"/>
      </w:r>
      <w:r w:rsidRPr="00EE2E4E">
        <w:rPr>
          <w:rStyle w:val="Hyperlink"/>
          <w:color w:val="auto"/>
          <w:sz w:val="28"/>
          <w:szCs w:val="28"/>
          <w:u w:val="none"/>
        </w:rPr>
        <w:t>чертежи строительных изделий</w:t>
      </w:r>
      <w:r>
        <w:fldChar w:fldCharType="end"/>
      </w:r>
      <w:r w:rsidRPr="00EE2E4E">
        <w:rPr>
          <w:sz w:val="28"/>
          <w:szCs w:val="28"/>
        </w:rPr>
        <w:t> (металлических, деревянных, железобетонных конструкций).</w:t>
      </w:r>
    </w:p>
    <w:p w:rsidR="00A55AB6" w:rsidRPr="00EE2E4E" w:rsidP="00EE2E4E">
      <w:pPr>
        <w:ind w:firstLine="709"/>
        <w:jc w:val="both"/>
        <w:rPr>
          <w:sz w:val="28"/>
          <w:szCs w:val="28"/>
        </w:rPr>
      </w:pPr>
    </w:p>
    <w:p w:rsidR="00FE64B5" w:rsidRPr="00EE2E4E" w:rsidP="00EE2E4E">
      <w:pPr>
        <w:pStyle w:val="NormalWeb"/>
        <w:spacing w:before="0" w:beforeAutospacing="0" w:after="0" w:afterAutospacing="0"/>
        <w:jc w:val="both"/>
        <w:rPr>
          <w:sz w:val="28"/>
          <w:szCs w:val="28"/>
        </w:rPr>
      </w:pPr>
      <w:r w:rsidRPr="00EE2E4E">
        <w:rPr>
          <w:b/>
          <w:sz w:val="28"/>
          <w:szCs w:val="28"/>
        </w:rPr>
        <w:t>Основные архитектурно-строительные чертежи здания (марка АС).</w:t>
      </w:r>
      <w:r w:rsidRPr="00EE2E4E">
        <w:rPr>
          <w:sz w:val="28"/>
          <w:szCs w:val="28"/>
        </w:rPr>
        <w:t xml:space="preserve"> </w:t>
      </w:r>
    </w:p>
    <w:p w:rsidR="00A3237C" w:rsidRPr="00EE2E4E" w:rsidP="00EE2E4E">
      <w:pPr>
        <w:pStyle w:val="NormalWeb"/>
        <w:spacing w:before="0" w:beforeAutospacing="0" w:after="0" w:afterAutospacing="0"/>
        <w:ind w:left="473"/>
        <w:jc w:val="both"/>
        <w:rPr>
          <w:color w:val="333333"/>
          <w:sz w:val="28"/>
          <w:szCs w:val="28"/>
        </w:rPr>
      </w:pPr>
    </w:p>
    <w:p w:rsidR="00A3237C" w:rsidRPr="00EE2E4E" w:rsidP="00EE2E4E">
      <w:pPr>
        <w:pStyle w:val="NormalWeb"/>
        <w:spacing w:before="0" w:beforeAutospacing="0" w:after="0" w:afterAutospacing="0"/>
        <w:jc w:val="both"/>
        <w:rPr>
          <w:sz w:val="28"/>
          <w:szCs w:val="28"/>
        </w:rPr>
      </w:pPr>
      <w:r w:rsidRPr="00EE2E4E">
        <w:rPr>
          <w:color w:val="333333"/>
          <w:sz w:val="28"/>
          <w:szCs w:val="28"/>
        </w:rPr>
        <w:t>Основной комплект архитектурно-строительных чертежей содержит изображение планов, разрезов и фасадов здания. Для их изображения применяются масштабы 1:50; 1:100; 1:200; 1:400. Изображения выполняются, в основном, на отдельных листах. Рекомендуется вычерчивание изображений в следующем порядке: сначала планы этажей, затем разрезы, и затем фасады.</w:t>
      </w:r>
    </w:p>
    <w:p w:rsidR="00B16C49" w:rsidRPr="00B16C49" w:rsidP="009D35E1">
      <w:pPr>
        <w:pStyle w:val="NormalWeb"/>
        <w:spacing w:before="0" w:beforeAutospacing="0" w:after="0" w:afterAutospacing="0"/>
        <w:jc w:val="center"/>
        <w:rPr>
          <w:sz w:val="28"/>
          <w:szCs w:val="28"/>
        </w:rPr>
      </w:pPr>
      <w:r w:rsidRPr="00B16C49">
        <w:rPr>
          <w:sz w:val="28"/>
          <w:szCs w:val="28"/>
        </w:rPr>
        <w:t>ПРАВИЛА ВЫПОЛНЕНИЯ АРХИТЕКТУРНО-СТРОИТЕЛЬНЫХ</w:t>
      </w:r>
      <w:r>
        <w:rPr>
          <w:sz w:val="28"/>
          <w:szCs w:val="28"/>
        </w:rPr>
        <w:t xml:space="preserve"> </w:t>
      </w:r>
      <w:r w:rsidRPr="00B16C49">
        <w:rPr>
          <w:sz w:val="28"/>
          <w:szCs w:val="28"/>
        </w:rPr>
        <w:t>ЧЕРТЕЖЕЙ</w:t>
      </w:r>
    </w:p>
    <w:p w:rsidR="00B16C49" w:rsidP="00A3237C">
      <w:pPr>
        <w:pStyle w:val="NormalWeb"/>
        <w:spacing w:before="0" w:beforeAutospacing="0" w:after="0" w:afterAutospacing="0"/>
        <w:jc w:val="both"/>
        <w:rPr>
          <w:sz w:val="28"/>
          <w:szCs w:val="28"/>
        </w:rPr>
      </w:pPr>
      <w:r w:rsidRPr="00B16C49">
        <w:rPr>
          <w:sz w:val="28"/>
          <w:szCs w:val="28"/>
        </w:rPr>
        <w:t>План здания дает представление о его конфигурации и размерах, выявляет форму и расположение отдельных помещений, оконных и дверных проемов, капитальных стен, колонн, лестниц, перегородок. На план наносят контуры элементов здания (стены, простенки, столбы, перегородки и т.п.), попавших в разрез и расположенных за секущей плоскостью. При выполнении плана этажа положение секущей плоскости разреза принимают на уровне оконных проемов или на 1/3 высоты изображаемого этажа. Если оконные проемы расположены выше секущей плоскости, то по периметру плана располагают сечения соответствующих стен на уровне оконных проемов. Если планы этажей многоэтажного здания имеют небольшие отличия друг от друга, то полност</w:t>
      </w:r>
      <w:r>
        <w:rPr>
          <w:sz w:val="28"/>
          <w:szCs w:val="28"/>
        </w:rPr>
        <w:t>ью выполняют план одного из эта</w:t>
      </w:r>
      <w:r w:rsidRPr="00B16C49">
        <w:rPr>
          <w:sz w:val="28"/>
          <w:szCs w:val="28"/>
        </w:rPr>
        <w:t xml:space="preserve">жей, для других этажей выполняют только части плана, необходимые для показа отличия от плана, изображенного полностью. На планах этажей показывают (рис.15): - оси, определяющие положение основных несущих конструкций здания и проходящие по его капитальным стенам и колоннам. Эти оси, которые могут быть продольными и поперечными, расчленяют здание на ряд элементов. Как уже отмечалось, координационные оси наносят штрихпунктирными линиями с длинными штрихами (рис. 13). На планах разбивочные оси выводят за контур стен и маркируют буквами русского алфавита или арабскими цифрами (числами), - </w:t>
      </w:r>
    </w:p>
    <w:p w:rsidR="004A796B" w:rsidP="00A3237C">
      <w:pPr>
        <w:pStyle w:val="NormalWeb"/>
        <w:spacing w:before="0" w:beforeAutospacing="0" w:after="0" w:afterAutospacing="0"/>
        <w:jc w:val="both"/>
        <w:rPr>
          <w:sz w:val="28"/>
          <w:szCs w:val="28"/>
        </w:rPr>
      </w:pPr>
      <w:r w:rsidRPr="00B16C49">
        <w:rPr>
          <w:sz w:val="28"/>
          <w:szCs w:val="28"/>
        </w:rPr>
        <w:t xml:space="preserve">1. Координационные оси здания (сооружения). Координационные (разбивочные) оси 3.1. Планы этажей </w:t>
      </w:r>
      <w:r w:rsidRPr="00B16C49">
        <w:rPr>
          <w:sz w:val="28"/>
          <w:szCs w:val="28"/>
        </w:rPr>
        <w:t>зданий</w:t>
      </w:r>
      <w:r w:rsidRPr="00B16C49">
        <w:rPr>
          <w:sz w:val="28"/>
          <w:szCs w:val="28"/>
        </w:rPr>
        <w:t xml:space="preserve"> Рис. 13 </w:t>
      </w:r>
      <w:r w:rsidRPr="00B16C49">
        <w:rPr>
          <w:sz w:val="28"/>
          <w:szCs w:val="28"/>
        </w:rPr>
        <w:t>которые</w:t>
      </w:r>
      <w:r w:rsidRPr="00B16C49">
        <w:rPr>
          <w:sz w:val="28"/>
          <w:szCs w:val="28"/>
        </w:rPr>
        <w:t xml:space="preserve"> записывают в маркировочных кружках диаметром 6-12 мм. Для маркировки на стороне здания с большим числом осей используют цифры, а с меньшим числом осей - буквы, за исключением букв Ё, </w:t>
      </w:r>
      <w:r w:rsidRPr="00B16C49">
        <w:rPr>
          <w:sz w:val="28"/>
          <w:szCs w:val="28"/>
        </w:rPr>
        <w:t>З</w:t>
      </w:r>
      <w:r w:rsidRPr="00B16C49">
        <w:rPr>
          <w:sz w:val="28"/>
          <w:szCs w:val="28"/>
        </w:rPr>
        <w:t xml:space="preserve">, Й, О, Х, Ц, Ч, Щ, Ъ, Ы, Ь. Буквами маркируют, как правило, оси, идущие вдоль здания. </w:t>
      </w:r>
      <w:r w:rsidRPr="00B16C49">
        <w:rPr>
          <w:sz w:val="28"/>
          <w:szCs w:val="28"/>
        </w:rPr>
        <w:t>Маркировку начинают слева направо и снизу вверх, располагая маркировочные кружки с левой и нижней сторон здания.</w:t>
      </w:r>
      <w:r w:rsidRPr="00B16C49">
        <w:rPr>
          <w:sz w:val="28"/>
          <w:szCs w:val="28"/>
        </w:rPr>
        <w:t xml:space="preserve"> Если расположение осей на правой и верхней </w:t>
      </w:r>
      <w:r w:rsidRPr="00B16C49">
        <w:rPr>
          <w:sz w:val="28"/>
          <w:szCs w:val="28"/>
        </w:rPr>
        <w:t>сторонах</w:t>
      </w:r>
      <w:r w:rsidRPr="00B16C49">
        <w:rPr>
          <w:sz w:val="28"/>
          <w:szCs w:val="28"/>
        </w:rPr>
        <w:t xml:space="preserve"> плана на совпадает с разбивкой осей левой и нижней его сторон, то координационные оси маркируются на всех сторонах плана (рис. 15). </w:t>
      </w:r>
      <w:r w:rsidRPr="00B16C49">
        <w:rPr>
          <w:sz w:val="28"/>
          <w:szCs w:val="28"/>
        </w:rPr>
        <w:t>Пропуски букв и чисел при маркировке осей не допускаются. Рис. 14</w:t>
      </w:r>
      <w:r w:rsidRPr="00B16C49">
        <w:rPr>
          <w:sz w:val="28"/>
          <w:szCs w:val="28"/>
        </w:rPr>
        <w:t xml:space="preserve"> Н</w:t>
      </w:r>
      <w:r w:rsidRPr="00B16C49">
        <w:rPr>
          <w:sz w:val="28"/>
          <w:szCs w:val="28"/>
        </w:rPr>
        <w:t>а изображении повторяющегося элемента, привязанного к нескольким координационным осям, координационные оси обозначают в соответствии с рис. 14а, а при числе более трех координационных осей с рис. 14б Для отдельных элементов, расположенных между координационными осями основных несущих конструкций, наносят дополнительные оси и обозначают их в виде дроби, в числителе которой указывают обозначение предшествующей координационной оси, а в знаменателе - дополнительный порядковый номер в пределах участка между смежными координационными осями (рис. 1</w:t>
      </w:r>
      <w:r w:rsidRPr="00B16C49">
        <w:rPr>
          <w:sz w:val="28"/>
          <w:szCs w:val="28"/>
        </w:rPr>
        <w:t xml:space="preserve"> )</w:t>
      </w:r>
      <w:r w:rsidRPr="00B16C49">
        <w:rPr>
          <w:sz w:val="28"/>
          <w:szCs w:val="28"/>
        </w:rPr>
        <w:t>. После обводки чертежа допускается оставлять оси только в пересечении стен. Вычерчивание капитальных наружных и внутренних стен, колонн и других конструктивных элементов начинают с привязки к координационным осям. Привязкой называют распределение толщины капитальной стены или другого конструктивного элемента к координационной оси, то есть определение расстояний от этой оси до внутренней или наружной плоскости стены, или до оси элемента. Указанные расстояния (размеры)</w:t>
      </w:r>
      <w:r w:rsidR="00B16C49">
        <w:rPr>
          <w:sz w:val="28"/>
          <w:szCs w:val="28"/>
        </w:rPr>
        <w:t>,</w:t>
      </w:r>
      <w:r w:rsidRPr="00B16C49">
        <w:rPr>
          <w:sz w:val="28"/>
          <w:szCs w:val="28"/>
        </w:rPr>
        <w:t xml:space="preserve"> согласно правилам координации размеров конструктивных элементов здания</w:t>
      </w:r>
      <w:r w:rsidR="00B16C49">
        <w:rPr>
          <w:sz w:val="28"/>
          <w:szCs w:val="28"/>
        </w:rPr>
        <w:t>,</w:t>
      </w:r>
      <w:r w:rsidRPr="00B16C49">
        <w:rPr>
          <w:sz w:val="28"/>
          <w:szCs w:val="28"/>
        </w:rPr>
        <w:t xml:space="preserve"> устанавливаются на базе модуля. За величину основного модуля М для привязки конструктивного элемента здания к координационной оси принимают 100 мм. Допускается использовать укрупненные и дробные модули, получаемые умножением основного модуля на целые и дробные числа. Существуют следующие привязки капитальных стен: - (рис. 16а), когда координационная ось проходит через стену на расстоянии, кратном модулю М, от внутренней плоскости (в кирпичных стенах это расстояние обычно принимают равным 200 мм, а в тонких стенах 100 мм); </w:t>
      </w:r>
    </w:p>
    <w:p w:rsidR="00FE64B5" w:rsidRPr="00B16C49" w:rsidP="00A3237C">
      <w:pPr>
        <w:pStyle w:val="NormalWeb"/>
        <w:spacing w:before="0" w:beforeAutospacing="0" w:after="0" w:afterAutospacing="0"/>
        <w:jc w:val="both"/>
        <w:rPr>
          <w:sz w:val="28"/>
          <w:szCs w:val="28"/>
        </w:rPr>
      </w:pPr>
      <w:r w:rsidRPr="00B16C49">
        <w:rPr>
          <w:sz w:val="28"/>
          <w:szCs w:val="28"/>
        </w:rPr>
        <w:t>2. Капитальные наружные и внутренние стены, а также перегородки, расположенные в секущей плоскости. двухсторонняя наружной стены 20 Рис. (рис. 16б), когда координационная ось проходит посередине стены (рис. 16в), применяемая для</w:t>
      </w:r>
      <w:r w:rsidRPr="00B16C49">
        <w:rPr>
          <w:sz w:val="28"/>
          <w:szCs w:val="28"/>
        </w:rPr>
        <w:t xml:space="preserve"> ,</w:t>
      </w:r>
      <w:r w:rsidRPr="00B16C49">
        <w:rPr>
          <w:sz w:val="28"/>
          <w:szCs w:val="28"/>
        </w:rPr>
        <w:t xml:space="preserve"> когда координационная ось совмещается с внутренней или наруж</w:t>
      </w:r>
      <w:r w:rsidRPr="00B16C49" w:rsidR="00B16C49">
        <w:rPr>
          <w:sz w:val="28"/>
          <w:szCs w:val="28"/>
        </w:rPr>
        <w:t xml:space="preserve">ной плоскостью стены (в последнем случае </w:t>
      </w:r>
      <w:r w:rsidRPr="00B16C49" w:rsidR="00B16C49">
        <w:rPr>
          <w:sz w:val="28"/>
          <w:szCs w:val="28"/>
        </w:rPr>
        <w:t>опирание</w:t>
      </w:r>
      <w:r w:rsidRPr="00B16C49" w:rsidR="00B16C49">
        <w:rPr>
          <w:sz w:val="28"/>
          <w:szCs w:val="28"/>
        </w:rPr>
        <w:t xml:space="preserve"> элементов перекрытия осуществляется по всей толщине наружной стены); - (рис. 16г), когда координационная ось проходит вне капитальной стены на расстоянии, кратном модулю М. односторонняя </w:t>
      </w:r>
      <w:r w:rsidRPr="00B16C49" w:rsidR="00B16C49">
        <w:rPr>
          <w:sz w:val="28"/>
          <w:szCs w:val="28"/>
        </w:rPr>
        <w:t>с</w:t>
      </w:r>
      <w:r w:rsidRPr="00B16C49" w:rsidR="00B16C49">
        <w:rPr>
          <w:sz w:val="28"/>
          <w:szCs w:val="28"/>
        </w:rPr>
        <w:t xml:space="preserve"> за</w:t>
      </w:r>
    </w:p>
    <w:p w:rsidR="00FE64B5" w:rsidRPr="00B16C49" w:rsidP="00B16C49">
      <w:pPr>
        <w:pStyle w:val="NormalWeb"/>
        <w:spacing w:before="0" w:beforeAutospacing="0" w:after="0" w:afterAutospacing="0"/>
        <w:jc w:val="both"/>
        <w:rPr>
          <w:sz w:val="28"/>
          <w:szCs w:val="28"/>
        </w:rPr>
      </w:pPr>
      <w:r w:rsidRPr="00B16C49">
        <w:rPr>
          <w:sz w:val="28"/>
          <w:szCs w:val="28"/>
        </w:rPr>
        <w:t>Это фасады, планы, разрезы. Они дают полное представление об архитектуре здания, планировке и размерах помещений, конструкциях и материалах его основных элементов. На основе этих чертежей составляют также чертежи на производствах специальных работ – по монтажу технологического оборудования, водопроводу и канализации, отоплению и вентиляции и др.</w:t>
      </w:r>
    </w:p>
    <w:p w:rsidR="00B16C49" w:rsidRPr="00B16C49" w:rsidP="00B16C49">
      <w:pPr>
        <w:pStyle w:val="NormalWeb"/>
        <w:spacing w:before="0" w:beforeAutospacing="0" w:after="0" w:afterAutospacing="0"/>
        <w:jc w:val="both"/>
        <w:rPr>
          <w:sz w:val="28"/>
          <w:szCs w:val="28"/>
        </w:rPr>
      </w:pPr>
      <w:r w:rsidRPr="00B16C49">
        <w:rPr>
          <w:sz w:val="28"/>
          <w:szCs w:val="28"/>
        </w:rPr>
        <w:t xml:space="preserve">3. Элементы конструкции здания, расположенные за секущей плоскостью. </w:t>
      </w:r>
    </w:p>
    <w:p w:rsidR="00B16C49" w:rsidP="00B16C49">
      <w:pPr>
        <w:pStyle w:val="NormalWeb"/>
        <w:spacing w:before="0" w:beforeAutospacing="0" w:after="0" w:afterAutospacing="0"/>
        <w:jc w:val="both"/>
        <w:rPr>
          <w:sz w:val="28"/>
          <w:szCs w:val="28"/>
        </w:rPr>
      </w:pPr>
      <w:r w:rsidRPr="00B16C49">
        <w:rPr>
          <w:sz w:val="28"/>
          <w:szCs w:val="28"/>
        </w:rPr>
        <w:t xml:space="preserve">4. Разбивку оконных и дверных проемов. Условное обозначение оконных, дверных проемов и ворот с заполнением и без него изображают согласно ГОСТ 21.501-93 (см. табл. 3 приложения). Для плана, вычерчиваемого в </w:t>
      </w:r>
      <w:r w:rsidRPr="00B16C49">
        <w:rPr>
          <w:sz w:val="28"/>
          <w:szCs w:val="28"/>
        </w:rPr>
        <w:t>масштабе 1:100, при наличии в проемах четвертей их условное изображение дают на чертеже.</w:t>
      </w:r>
    </w:p>
    <w:p w:rsidR="004A796B" w:rsidP="00B16C49">
      <w:pPr>
        <w:pStyle w:val="NormalWeb"/>
        <w:spacing w:before="0" w:beforeAutospacing="0" w:after="0" w:afterAutospacing="0"/>
        <w:jc w:val="both"/>
      </w:pPr>
      <w:r w:rsidRPr="004A796B">
        <w:rPr>
          <w:sz w:val="28"/>
          <w:szCs w:val="28"/>
        </w:rPr>
        <w:t>5. Условные обозначения лестниц,</w:t>
      </w:r>
      <w:r>
        <w:rPr>
          <w:sz w:val="28"/>
          <w:szCs w:val="28"/>
        </w:rPr>
        <w:t xml:space="preserve"> санитарно-технического оборудования, вентиляционные шахты</w:t>
      </w:r>
      <w:r w:rsidRPr="004A796B">
        <w:rPr>
          <w:sz w:val="28"/>
          <w:szCs w:val="28"/>
        </w:rPr>
        <w:t>, направление открывания дверей</w:t>
      </w:r>
      <w:r>
        <w:t>.</w:t>
      </w:r>
    </w:p>
    <w:p w:rsidR="004A796B" w:rsidRPr="004A796B" w:rsidP="00B16C49">
      <w:pPr>
        <w:pStyle w:val="NormalWeb"/>
        <w:spacing w:before="0" w:beforeAutospacing="0" w:after="0" w:afterAutospacing="0"/>
        <w:jc w:val="both"/>
        <w:rPr>
          <w:sz w:val="28"/>
          <w:szCs w:val="28"/>
        </w:rPr>
      </w:pPr>
      <w:r w:rsidRPr="004A796B">
        <w:rPr>
          <w:sz w:val="28"/>
          <w:szCs w:val="28"/>
        </w:rPr>
        <w:t xml:space="preserve">6. Рельсовые пути нормальной и узкой колеи, подкрановые пути, мостовые кран-балки, подпольные каналы, предназначенные для линий энергоснабжения, санитарно-технические трубопроводы, размещение технологического оборудования, влияющего на конструктивное решение (для промышленных зданий) </w:t>
      </w:r>
    </w:p>
    <w:p w:rsidR="004A796B" w:rsidRPr="004A796B" w:rsidP="00B16C49">
      <w:pPr>
        <w:pStyle w:val="NormalWeb"/>
        <w:spacing w:before="0" w:beforeAutospacing="0" w:after="0" w:afterAutospacing="0"/>
        <w:jc w:val="both"/>
        <w:rPr>
          <w:rStyle w:val="Strong"/>
          <w:sz w:val="28"/>
          <w:szCs w:val="28"/>
        </w:rPr>
      </w:pPr>
      <w:r w:rsidRPr="004A796B">
        <w:rPr>
          <w:sz w:val="28"/>
          <w:szCs w:val="28"/>
        </w:rPr>
        <w:t>7. Выносные и размерные линии, размерные числа, маркировочные кружки.</w:t>
      </w:r>
    </w:p>
    <w:p w:rsidR="00FE64B5" w:rsidRPr="00975B5A" w:rsidP="00FE64B5">
      <w:pPr>
        <w:pStyle w:val="NormalWeb"/>
        <w:spacing w:before="0" w:beforeAutospacing="0" w:after="0" w:afterAutospacing="0"/>
        <w:jc w:val="both"/>
        <w:rPr>
          <w:sz w:val="28"/>
          <w:szCs w:val="28"/>
        </w:rPr>
      </w:pPr>
      <w:r w:rsidRPr="00975B5A">
        <w:rPr>
          <w:rStyle w:val="Strong"/>
          <w:sz w:val="28"/>
          <w:szCs w:val="28"/>
        </w:rPr>
        <w:t xml:space="preserve">Прочесть </w:t>
      </w:r>
      <w:r w:rsidRPr="00975B5A">
        <w:rPr>
          <w:rStyle w:val="Strong"/>
          <w:sz w:val="28"/>
          <w:szCs w:val="28"/>
        </w:rPr>
        <w:t>чертёж</w:t>
      </w:r>
      <w:r w:rsidRPr="00975B5A">
        <w:rPr>
          <w:sz w:val="28"/>
          <w:szCs w:val="28"/>
        </w:rPr>
        <w:t>—значит</w:t>
      </w:r>
      <w:r w:rsidRPr="00975B5A">
        <w:rPr>
          <w:sz w:val="28"/>
          <w:szCs w:val="28"/>
        </w:rPr>
        <w:t xml:space="preserve"> ясно представить формы сооружения и составляющих его элементов. При чтении строительных чертежей знако</w:t>
      </w:r>
      <w:r w:rsidRPr="00975B5A">
        <w:rPr>
          <w:sz w:val="28"/>
          <w:szCs w:val="28"/>
        </w:rPr>
        <w:softHyphen/>
        <w:t>мятся по проекциям:</w:t>
      </w:r>
    </w:p>
    <w:p w:rsidR="00FE64B5" w:rsidRPr="00975B5A" w:rsidP="00FE64B5">
      <w:pPr>
        <w:pStyle w:val="NormalWeb"/>
        <w:spacing w:before="0" w:beforeAutospacing="0" w:after="0" w:afterAutospacing="0"/>
        <w:jc w:val="both"/>
        <w:rPr>
          <w:sz w:val="28"/>
          <w:szCs w:val="28"/>
        </w:rPr>
      </w:pPr>
      <w:r w:rsidRPr="00975B5A">
        <w:rPr>
          <w:sz w:val="28"/>
          <w:szCs w:val="28"/>
        </w:rPr>
        <w:t>1) с назначением, формой и размерами сооружения; 2) разрезами; 3) расположением оборудования; 4) конструкциями и материалом; 5) надписями, поясняющими чертёж.</w:t>
      </w:r>
    </w:p>
    <w:p w:rsidR="00A55AB6" w:rsidP="00A55AB6">
      <w:pPr>
        <w:ind w:firstLine="709"/>
        <w:rPr>
          <w:sz w:val="28"/>
          <w:szCs w:val="28"/>
        </w:rPr>
      </w:pPr>
    </w:p>
    <w:p w:rsidR="00A55AB6" w:rsidP="00A55AB6">
      <w:pPr>
        <w:ind w:firstLine="709"/>
        <w:rPr>
          <w:sz w:val="28"/>
          <w:szCs w:val="28"/>
        </w:rPr>
      </w:pPr>
    </w:p>
    <w:p w:rsidR="00A55AB6" w:rsidP="00A55AB6">
      <w:pPr>
        <w:ind w:firstLine="709"/>
        <w:rPr>
          <w:sz w:val="28"/>
          <w:szCs w:val="28"/>
        </w:rPr>
      </w:pPr>
    </w:p>
    <w:p w:rsidR="00A55AB6" w:rsidRPr="00B70940" w:rsidP="00A55AB6">
      <w:pPr>
        <w:rPr>
          <w:sz w:val="28"/>
          <w:szCs w:val="28"/>
        </w:rPr>
      </w:pPr>
    </w:p>
    <w:p w:rsidR="00A55AB6" w:rsidRPr="009D35E1" w:rsidP="00A55AB6">
      <w:pPr>
        <w:ind w:firstLine="709"/>
        <w:jc w:val="center"/>
        <w:rPr>
          <w:bCs/>
          <w:sz w:val="28"/>
          <w:szCs w:val="28"/>
        </w:rPr>
      </w:pPr>
      <w:r w:rsidRPr="009D35E1">
        <w:rPr>
          <w:bCs/>
          <w:sz w:val="28"/>
          <w:szCs w:val="28"/>
        </w:rPr>
        <w:t>ПЛАН УРОКА 30</w:t>
      </w:r>
    </w:p>
    <w:p w:rsidR="00EE2E4E" w:rsidP="00A55AB6">
      <w:pPr>
        <w:ind w:firstLine="709"/>
        <w:jc w:val="center"/>
        <w:rPr>
          <w:bCs/>
          <w:sz w:val="28"/>
          <w:szCs w:val="28"/>
        </w:rPr>
      </w:pPr>
    </w:p>
    <w:p w:rsidR="00A55AB6" w:rsidRPr="00B70940" w:rsidP="00A55AB6">
      <w:pPr>
        <w:rPr>
          <w:sz w:val="28"/>
          <w:szCs w:val="28"/>
        </w:rPr>
      </w:pPr>
      <w:r w:rsidRPr="00B70940">
        <w:rPr>
          <w:bCs/>
          <w:sz w:val="28"/>
          <w:szCs w:val="28"/>
        </w:rPr>
        <w:t>Тема программы:</w:t>
      </w:r>
      <w:r w:rsidRPr="00B70940">
        <w:rPr>
          <w:sz w:val="28"/>
          <w:szCs w:val="28"/>
        </w:rPr>
        <w:t xml:space="preserve"> </w:t>
      </w:r>
      <w:r w:rsidRPr="0072480F">
        <w:rPr>
          <w:sz w:val="28"/>
          <w:szCs w:val="28"/>
        </w:rPr>
        <w:t>Архитектурно-строительные чертежи. Планы, разрезы, ф</w:t>
      </w:r>
      <w:r w:rsidR="007C358F">
        <w:rPr>
          <w:sz w:val="28"/>
          <w:szCs w:val="28"/>
        </w:rPr>
        <w:t>асады.</w:t>
      </w:r>
    </w:p>
    <w:p w:rsidR="00A55AB6" w:rsidRPr="00B70940" w:rsidP="00A55AB6">
      <w:pPr>
        <w:rPr>
          <w:bCs/>
          <w:sz w:val="28"/>
          <w:szCs w:val="28"/>
        </w:rPr>
      </w:pPr>
      <w:r w:rsidRPr="00B70940">
        <w:rPr>
          <w:bCs/>
          <w:sz w:val="28"/>
          <w:szCs w:val="28"/>
        </w:rPr>
        <w:t>Тема урока</w:t>
      </w:r>
      <w:r w:rsidRPr="00B70940">
        <w:rPr>
          <w:sz w:val="28"/>
          <w:szCs w:val="28"/>
        </w:rPr>
        <w:t xml:space="preserve">: </w:t>
      </w:r>
      <w:r w:rsidRPr="00B97BDA" w:rsidR="00B97BDA">
        <w:rPr>
          <w:sz w:val="28"/>
          <w:szCs w:val="28"/>
        </w:rPr>
        <w:t>Чтение и выполнение чертежей планов гражданских и промышленных зданий.</w:t>
      </w:r>
    </w:p>
    <w:p w:rsidR="00C569DE" w:rsidP="007C358F">
      <w:pPr>
        <w:ind w:firstLine="567"/>
        <w:jc w:val="both"/>
        <w:rPr>
          <w:b/>
          <w:i/>
          <w:sz w:val="28"/>
          <w:szCs w:val="28"/>
        </w:rPr>
      </w:pPr>
    </w:p>
    <w:p w:rsidR="007C358F" w:rsidRPr="00BA5BE3" w:rsidP="007C358F">
      <w:pPr>
        <w:ind w:firstLine="567"/>
        <w:jc w:val="both"/>
        <w:rPr>
          <w:b/>
          <w:i/>
          <w:sz w:val="28"/>
          <w:szCs w:val="28"/>
        </w:rPr>
      </w:pPr>
      <w:r w:rsidRPr="00BA5BE3">
        <w:rPr>
          <w:b/>
          <w:i/>
          <w:sz w:val="28"/>
          <w:szCs w:val="28"/>
        </w:rPr>
        <w:t>Цель изучения темы:</w:t>
      </w:r>
    </w:p>
    <w:p w:rsidR="007C358F" w:rsidRPr="00E07762" w:rsidP="007C358F">
      <w:pPr>
        <w:rPr>
          <w:sz w:val="28"/>
          <w:szCs w:val="28"/>
        </w:rPr>
      </w:pPr>
      <w:r w:rsidRPr="00E07762">
        <w:rPr>
          <w:sz w:val="28"/>
          <w:szCs w:val="28"/>
        </w:rPr>
        <w:t>Сформироват</w:t>
      </w:r>
      <w:r>
        <w:rPr>
          <w:sz w:val="28"/>
          <w:szCs w:val="28"/>
        </w:rPr>
        <w:t>ь знания об архитектурно-строительных чертежах</w:t>
      </w:r>
      <w:r w:rsidRPr="00E07762">
        <w:rPr>
          <w:sz w:val="28"/>
          <w:szCs w:val="28"/>
        </w:rPr>
        <w:t>; их видах, назначении и области применения.</w:t>
      </w:r>
    </w:p>
    <w:p w:rsidR="007C358F" w:rsidRPr="00E07762" w:rsidP="007C358F">
      <w:pPr>
        <w:rPr>
          <w:sz w:val="28"/>
          <w:szCs w:val="28"/>
        </w:rPr>
      </w:pPr>
      <w:r w:rsidRPr="00E07762">
        <w:rPr>
          <w:sz w:val="28"/>
          <w:szCs w:val="28"/>
        </w:rPr>
        <w:t xml:space="preserve">Сформировать </w:t>
      </w:r>
      <w:r>
        <w:rPr>
          <w:sz w:val="28"/>
          <w:szCs w:val="28"/>
        </w:rPr>
        <w:t xml:space="preserve">умения </w:t>
      </w:r>
      <w:r w:rsidRPr="00E07762">
        <w:rPr>
          <w:sz w:val="28"/>
          <w:szCs w:val="28"/>
        </w:rPr>
        <w:t>по выполнению условных графических обозначений, применяемых в строительных чертежах.</w:t>
      </w:r>
    </w:p>
    <w:p w:rsidR="007C358F" w:rsidRPr="00E07762" w:rsidP="007C358F">
      <w:pPr>
        <w:rPr>
          <w:sz w:val="28"/>
          <w:szCs w:val="28"/>
        </w:rPr>
      </w:pPr>
      <w:r w:rsidRPr="00E07762">
        <w:rPr>
          <w:sz w:val="28"/>
          <w:szCs w:val="28"/>
        </w:rPr>
        <w:t>Сформировать первоначальные умения по чтению простых строительных чертежей.</w:t>
      </w:r>
    </w:p>
    <w:p w:rsidR="007C358F" w:rsidRPr="00BA5BE3" w:rsidP="007C358F">
      <w:pPr>
        <w:shd w:val="clear" w:color="auto" w:fill="FFFFFF"/>
        <w:jc w:val="both"/>
        <w:rPr>
          <w:b/>
          <w:i/>
          <w:sz w:val="28"/>
          <w:szCs w:val="28"/>
        </w:rPr>
      </w:pPr>
    </w:p>
    <w:p w:rsidR="007C358F" w:rsidRPr="00BA5BE3" w:rsidP="007C358F">
      <w:pPr>
        <w:ind w:firstLine="567"/>
        <w:jc w:val="both"/>
        <w:rPr>
          <w:b/>
          <w:i/>
          <w:sz w:val="28"/>
          <w:szCs w:val="28"/>
        </w:rPr>
      </w:pPr>
      <w:r w:rsidRPr="00BA5BE3">
        <w:rPr>
          <w:b/>
          <w:i/>
          <w:sz w:val="28"/>
          <w:szCs w:val="28"/>
        </w:rPr>
        <w:t>Содержание темы:</w:t>
      </w:r>
    </w:p>
    <w:p w:rsidR="007C358F" w:rsidRPr="00E07762" w:rsidP="007C358F">
      <w:pPr>
        <w:rPr>
          <w:sz w:val="28"/>
          <w:szCs w:val="28"/>
        </w:rPr>
      </w:pPr>
      <w:r w:rsidRPr="00E07762">
        <w:rPr>
          <w:sz w:val="28"/>
          <w:szCs w:val="28"/>
        </w:rPr>
        <w:t>Общие сведения о строительных чертежах.</w:t>
      </w:r>
    </w:p>
    <w:p w:rsidR="007C358F" w:rsidRPr="00E07762" w:rsidP="007C358F">
      <w:pPr>
        <w:rPr>
          <w:sz w:val="28"/>
          <w:szCs w:val="28"/>
        </w:rPr>
      </w:pPr>
      <w:r w:rsidRPr="00E07762">
        <w:rPr>
          <w:sz w:val="28"/>
          <w:szCs w:val="28"/>
        </w:rPr>
        <w:t>Виды строительных чертежей, назначение и применение. Наименование и марка отдельных комплектов строительных чертежей.</w:t>
      </w:r>
    </w:p>
    <w:p w:rsidR="007C358F" w:rsidRPr="00E07762" w:rsidP="007C358F">
      <w:pPr>
        <w:rPr>
          <w:sz w:val="28"/>
          <w:szCs w:val="28"/>
        </w:rPr>
      </w:pPr>
      <w:r w:rsidRPr="00E07762">
        <w:rPr>
          <w:sz w:val="28"/>
          <w:szCs w:val="28"/>
        </w:rPr>
        <w:t>Стандарты СПДС. Понятие о ЕМС.</w:t>
      </w:r>
    </w:p>
    <w:p w:rsidR="007C358F" w:rsidRPr="00E07762" w:rsidP="007C358F">
      <w:pPr>
        <w:rPr>
          <w:sz w:val="28"/>
          <w:szCs w:val="28"/>
        </w:rPr>
      </w:pPr>
      <w:r w:rsidRPr="00E07762">
        <w:rPr>
          <w:sz w:val="28"/>
          <w:szCs w:val="28"/>
        </w:rPr>
        <w:t xml:space="preserve">Общие правила графического оформления </w:t>
      </w:r>
      <w:r w:rsidRPr="00E07762">
        <w:rPr>
          <w:sz w:val="28"/>
          <w:szCs w:val="28"/>
        </w:rPr>
        <w:t>строительный</w:t>
      </w:r>
      <w:r w:rsidRPr="00E07762">
        <w:rPr>
          <w:sz w:val="28"/>
          <w:szCs w:val="28"/>
        </w:rPr>
        <w:t xml:space="preserve"> чертежей. Наименование, масштабы, маркировка, толщина линии обводки чертежей планов, разрезов и фасадов гражданских и промышленных зданий.</w:t>
      </w:r>
    </w:p>
    <w:p w:rsidR="007C358F" w:rsidRPr="00BA5BE3" w:rsidP="007C358F">
      <w:pPr>
        <w:ind w:firstLine="567"/>
        <w:jc w:val="both"/>
        <w:rPr>
          <w:b/>
          <w:i/>
          <w:sz w:val="28"/>
          <w:szCs w:val="28"/>
        </w:rPr>
      </w:pPr>
      <w:r w:rsidRPr="00BA5BE3">
        <w:rPr>
          <w:b/>
          <w:i/>
          <w:sz w:val="28"/>
          <w:szCs w:val="28"/>
        </w:rPr>
        <w:t>Результат изучения темы:</w:t>
      </w:r>
    </w:p>
    <w:p w:rsidR="007C358F" w:rsidRPr="00E07762" w:rsidP="007C358F">
      <w:pPr>
        <w:rPr>
          <w:sz w:val="28"/>
          <w:szCs w:val="28"/>
        </w:rPr>
      </w:pPr>
      <w:r>
        <w:rPr>
          <w:rFonts w:eastAsia="Calibri"/>
          <w:sz w:val="28"/>
          <w:szCs w:val="28"/>
        </w:rPr>
        <w:t xml:space="preserve">Обучающийся: </w:t>
      </w:r>
      <w:r w:rsidR="00FE06B9">
        <w:rPr>
          <w:rFonts w:eastAsia="Calibri"/>
          <w:sz w:val="28"/>
          <w:szCs w:val="28"/>
        </w:rPr>
        <w:t>Читает строительные чертежи, о</w:t>
      </w:r>
      <w:r w:rsidRPr="00E07762">
        <w:rPr>
          <w:sz w:val="28"/>
          <w:szCs w:val="28"/>
        </w:rPr>
        <w:t>бъясняет назначение и область применения строительных чертежей, описывает их виды.</w:t>
      </w:r>
    </w:p>
    <w:p w:rsidR="007C358F" w:rsidRPr="00E07762" w:rsidP="007C358F">
      <w:pPr>
        <w:rPr>
          <w:sz w:val="28"/>
          <w:szCs w:val="28"/>
        </w:rPr>
      </w:pPr>
      <w:r w:rsidRPr="00E07762">
        <w:rPr>
          <w:sz w:val="28"/>
          <w:szCs w:val="28"/>
        </w:rPr>
        <w:t>Выполняет условные графические обозначения в строительстве, необходимые для дальнейшего чтения и выполнения строительных чертежей.</w:t>
      </w:r>
    </w:p>
    <w:p w:rsidR="007C358F" w:rsidP="007C358F">
      <w:pPr>
        <w:shd w:val="clear" w:color="auto" w:fill="FFFFFF"/>
        <w:jc w:val="both"/>
        <w:rPr>
          <w:bCs/>
          <w:sz w:val="28"/>
          <w:szCs w:val="28"/>
        </w:rPr>
      </w:pPr>
    </w:p>
    <w:p w:rsidR="007C358F" w:rsidRPr="009343F9" w:rsidP="007C358F">
      <w:pPr>
        <w:shd w:val="clear" w:color="auto" w:fill="FFFFFF"/>
        <w:jc w:val="both"/>
        <w:rPr>
          <w:sz w:val="28"/>
          <w:szCs w:val="28"/>
        </w:rPr>
      </w:pPr>
      <w:r w:rsidRPr="009343F9">
        <w:rPr>
          <w:bCs/>
          <w:sz w:val="28"/>
          <w:szCs w:val="28"/>
        </w:rPr>
        <w:t>Тип урока:</w:t>
      </w:r>
      <w:r w:rsidRPr="009343F9">
        <w:rPr>
          <w:sz w:val="28"/>
          <w:szCs w:val="28"/>
        </w:rPr>
        <w:t xml:space="preserve"> </w:t>
      </w:r>
      <w:r>
        <w:rPr>
          <w:sz w:val="28"/>
          <w:szCs w:val="28"/>
        </w:rPr>
        <w:t>Комбинированный урок.</w:t>
      </w:r>
    </w:p>
    <w:p w:rsidR="00A55AB6" w:rsidP="00A55AB6">
      <w:pPr>
        <w:rPr>
          <w:bCs/>
          <w:sz w:val="28"/>
          <w:szCs w:val="28"/>
        </w:rPr>
      </w:pPr>
    </w:p>
    <w:p w:rsidR="009D35E1" w:rsidRPr="009343F9" w:rsidP="009D35E1">
      <w:pPr>
        <w:ind w:left="1260" w:hanging="1260"/>
        <w:rPr>
          <w:bCs/>
          <w:sz w:val="28"/>
          <w:szCs w:val="28"/>
        </w:rPr>
      </w:pPr>
      <w:r w:rsidRPr="009343F9">
        <w:rPr>
          <w:bCs/>
          <w:sz w:val="28"/>
          <w:szCs w:val="28"/>
        </w:rPr>
        <w:t>Материально-техническое оснащение урока</w:t>
      </w:r>
      <w:r w:rsidRPr="009343F9">
        <w:rPr>
          <w:sz w:val="28"/>
          <w:szCs w:val="28"/>
        </w:rPr>
        <w:t xml:space="preserve">: плакаты, </w:t>
      </w:r>
      <w:r>
        <w:rPr>
          <w:bCs/>
          <w:sz w:val="28"/>
          <w:szCs w:val="28"/>
        </w:rPr>
        <w:t>ГОСТ 21.204-93, форматы</w:t>
      </w:r>
      <w:r w:rsidRPr="009343F9">
        <w:rPr>
          <w:bCs/>
          <w:sz w:val="28"/>
          <w:szCs w:val="28"/>
        </w:rPr>
        <w:t xml:space="preserve"> А</w:t>
      </w:r>
      <w:r w:rsidRPr="009343F9">
        <w:rPr>
          <w:bCs/>
          <w:sz w:val="28"/>
          <w:szCs w:val="28"/>
        </w:rPr>
        <w:t>4</w:t>
      </w:r>
      <w:r>
        <w:rPr>
          <w:bCs/>
          <w:sz w:val="28"/>
          <w:szCs w:val="28"/>
        </w:rPr>
        <w:t>,</w:t>
      </w:r>
      <w:r w:rsidRPr="009343F9">
        <w:rPr>
          <w:bCs/>
          <w:sz w:val="28"/>
          <w:szCs w:val="28"/>
        </w:rPr>
        <w:t xml:space="preserve"> </w:t>
      </w:r>
      <w:r>
        <w:rPr>
          <w:bCs/>
          <w:sz w:val="28"/>
          <w:szCs w:val="28"/>
        </w:rPr>
        <w:t>презентация «Архитектурн</w:t>
      </w:r>
      <w:r w:rsidR="00B55135">
        <w:rPr>
          <w:bCs/>
          <w:sz w:val="28"/>
          <w:szCs w:val="28"/>
        </w:rPr>
        <w:t>о</w:t>
      </w:r>
      <w:r>
        <w:rPr>
          <w:bCs/>
          <w:sz w:val="28"/>
          <w:szCs w:val="28"/>
        </w:rPr>
        <w:t>-строительные чертежи».</w:t>
      </w:r>
    </w:p>
    <w:p w:rsidR="00A55AB6" w:rsidRPr="00B70940" w:rsidP="00A55AB6">
      <w:pPr>
        <w:rPr>
          <w:sz w:val="28"/>
          <w:szCs w:val="28"/>
        </w:rPr>
      </w:pPr>
      <w:r w:rsidRPr="00B70940">
        <w:rPr>
          <w:bCs/>
          <w:sz w:val="28"/>
          <w:szCs w:val="28"/>
        </w:rPr>
        <w:t>Внутр</w:t>
      </w:r>
      <w:r w:rsidRPr="00B70940">
        <w:rPr>
          <w:bCs/>
          <w:sz w:val="28"/>
          <w:szCs w:val="28"/>
        </w:rPr>
        <w:t>и-</w:t>
      </w:r>
      <w:r w:rsidRPr="00B70940">
        <w:rPr>
          <w:bCs/>
          <w:sz w:val="28"/>
          <w:szCs w:val="28"/>
        </w:rPr>
        <w:t xml:space="preserve"> и </w:t>
      </w:r>
      <w:r w:rsidRPr="00B70940">
        <w:rPr>
          <w:bCs/>
          <w:sz w:val="28"/>
          <w:szCs w:val="28"/>
        </w:rPr>
        <w:t>межпредметные</w:t>
      </w:r>
      <w:r w:rsidRPr="00B70940">
        <w:rPr>
          <w:bCs/>
          <w:sz w:val="28"/>
          <w:szCs w:val="28"/>
        </w:rPr>
        <w:t xml:space="preserve"> связи</w:t>
      </w:r>
      <w:r w:rsidRPr="00B70940">
        <w:rPr>
          <w:sz w:val="28"/>
          <w:szCs w:val="28"/>
        </w:rPr>
        <w:t>: специальная технология, материаловедение, производственное обучение.</w:t>
      </w:r>
    </w:p>
    <w:p w:rsidR="00A55AB6" w:rsidRPr="00B70940" w:rsidP="00A55AB6">
      <w:pPr>
        <w:rPr>
          <w:bCs/>
          <w:sz w:val="28"/>
          <w:szCs w:val="28"/>
        </w:rPr>
      </w:pPr>
    </w:p>
    <w:p w:rsidR="00A55AB6" w:rsidRPr="00B70940" w:rsidP="00A55AB6">
      <w:pPr>
        <w:jc w:val="center"/>
        <w:rPr>
          <w:bCs/>
          <w:sz w:val="28"/>
          <w:szCs w:val="28"/>
        </w:rPr>
      </w:pPr>
      <w:r w:rsidRPr="00B70940">
        <w:rPr>
          <w:bCs/>
          <w:sz w:val="28"/>
          <w:szCs w:val="28"/>
        </w:rPr>
        <w:t xml:space="preserve">Ход </w:t>
      </w:r>
      <w:r w:rsidR="009D35E1">
        <w:rPr>
          <w:bCs/>
          <w:sz w:val="28"/>
          <w:szCs w:val="28"/>
        </w:rPr>
        <w:t>урока</w:t>
      </w:r>
    </w:p>
    <w:p w:rsidR="00A55AB6" w:rsidRPr="00B70940" w:rsidP="00A55AB6">
      <w:pPr>
        <w:rPr>
          <w:bCs/>
          <w:sz w:val="28"/>
          <w:szCs w:val="28"/>
        </w:rPr>
      </w:pPr>
      <w:smartTag w:uri="urn:schemas-microsoft-com:office:smarttags" w:element="place">
        <w:r w:rsidRPr="00B70940">
          <w:rPr>
            <w:bCs/>
            <w:sz w:val="28"/>
            <w:szCs w:val="28"/>
            <w:lang w:val="en-US"/>
          </w:rPr>
          <w:t>I</w:t>
        </w:r>
        <w:r w:rsidRPr="00B70940">
          <w:rPr>
            <w:bCs/>
            <w:sz w:val="28"/>
            <w:szCs w:val="28"/>
          </w:rPr>
          <w:t>.</w:t>
        </w:r>
      </w:smartTag>
      <w:r w:rsidRPr="00B70940">
        <w:rPr>
          <w:bCs/>
          <w:sz w:val="28"/>
          <w:szCs w:val="28"/>
        </w:rPr>
        <w:t xml:space="preserve"> Организационный момент.</w:t>
      </w:r>
      <w:r w:rsidRPr="00B70940">
        <w:rPr>
          <w:bCs/>
          <w:sz w:val="28"/>
          <w:szCs w:val="28"/>
        </w:rPr>
        <w:t xml:space="preserve"> </w:t>
      </w:r>
    </w:p>
    <w:p w:rsidR="00A55AB6" w:rsidRPr="00B70940" w:rsidP="00A55AB6">
      <w:pPr>
        <w:rPr>
          <w:bCs/>
          <w:sz w:val="28"/>
          <w:szCs w:val="28"/>
        </w:rPr>
      </w:pPr>
      <w:r w:rsidRPr="00B70940">
        <w:rPr>
          <w:bCs/>
          <w:sz w:val="28"/>
          <w:szCs w:val="28"/>
        </w:rPr>
        <w:t xml:space="preserve">  1.1 Подготовка учащихся к </w:t>
      </w:r>
      <w:r w:rsidR="009D35E1">
        <w:rPr>
          <w:bCs/>
          <w:sz w:val="28"/>
          <w:szCs w:val="28"/>
        </w:rPr>
        <w:t>уроку</w:t>
      </w:r>
      <w:r w:rsidRPr="00B70940">
        <w:rPr>
          <w:bCs/>
          <w:sz w:val="28"/>
          <w:szCs w:val="28"/>
        </w:rPr>
        <w:t>, проверка присутствующих,</w:t>
      </w:r>
    </w:p>
    <w:p w:rsidR="00A55AB6" w:rsidRPr="00B70940" w:rsidP="00A55AB6">
      <w:pPr>
        <w:rPr>
          <w:bCs/>
          <w:sz w:val="28"/>
          <w:szCs w:val="28"/>
        </w:rPr>
      </w:pPr>
      <w:r w:rsidRPr="00B70940">
        <w:rPr>
          <w:bCs/>
          <w:sz w:val="28"/>
          <w:szCs w:val="28"/>
        </w:rPr>
        <w:t>пояснение порядка работы.</w:t>
      </w:r>
    </w:p>
    <w:p w:rsidR="00A55AB6" w:rsidRPr="00B70940" w:rsidP="00A55AB6">
      <w:pPr>
        <w:rPr>
          <w:bCs/>
          <w:sz w:val="28"/>
          <w:szCs w:val="28"/>
        </w:rPr>
      </w:pPr>
      <w:r w:rsidRPr="00B70940">
        <w:rPr>
          <w:bCs/>
          <w:sz w:val="28"/>
          <w:szCs w:val="28"/>
        </w:rPr>
        <w:t xml:space="preserve">  1.2 Сообщение темы и цели урока</w:t>
      </w:r>
    </w:p>
    <w:p w:rsidR="00A55AB6" w:rsidRPr="00B70940" w:rsidP="00A55AB6">
      <w:pPr>
        <w:rPr>
          <w:bCs/>
          <w:sz w:val="28"/>
          <w:szCs w:val="28"/>
        </w:rPr>
      </w:pPr>
      <w:r w:rsidRPr="00B70940">
        <w:rPr>
          <w:bCs/>
          <w:sz w:val="28"/>
          <w:szCs w:val="28"/>
          <w:lang w:val="en-US"/>
        </w:rPr>
        <w:t>II</w:t>
      </w:r>
      <w:r w:rsidRPr="00B70940">
        <w:rPr>
          <w:bCs/>
          <w:sz w:val="28"/>
          <w:szCs w:val="28"/>
        </w:rPr>
        <w:t>. Актуализация опорных знаний:</w:t>
      </w:r>
    </w:p>
    <w:p w:rsidR="00A55AB6" w:rsidRPr="00B70940" w:rsidP="00A55AB6">
      <w:pPr>
        <w:rPr>
          <w:sz w:val="28"/>
          <w:szCs w:val="28"/>
        </w:rPr>
      </w:pPr>
      <w:r w:rsidRPr="00B70940">
        <w:rPr>
          <w:sz w:val="28"/>
          <w:szCs w:val="28"/>
        </w:rPr>
        <w:t>Фронтальный опрос</w:t>
      </w:r>
    </w:p>
    <w:p w:rsidR="00A55AB6" w:rsidRPr="00B70940" w:rsidP="00A55AB6">
      <w:pPr>
        <w:rPr>
          <w:bCs/>
          <w:sz w:val="28"/>
          <w:szCs w:val="28"/>
        </w:rPr>
      </w:pPr>
      <w:r>
        <w:rPr>
          <w:sz w:val="28"/>
          <w:szCs w:val="28"/>
        </w:rPr>
        <w:t xml:space="preserve">1. </w:t>
      </w:r>
      <w:r w:rsidRPr="00E07762">
        <w:rPr>
          <w:sz w:val="28"/>
          <w:szCs w:val="28"/>
        </w:rPr>
        <w:t>Стандарты СПДС.</w:t>
      </w:r>
    </w:p>
    <w:p w:rsidR="00A55AB6" w:rsidRPr="00B70940" w:rsidP="00A55AB6">
      <w:pPr>
        <w:pStyle w:val="BodyText"/>
        <w:widowControl/>
        <w:shd w:val="clear" w:color="auto" w:fill="auto"/>
        <w:spacing w:after="0" w:line="240" w:lineRule="auto"/>
        <w:ind w:left="-360"/>
        <w:rPr>
          <w:sz w:val="28"/>
          <w:szCs w:val="28"/>
        </w:rPr>
      </w:pPr>
    </w:p>
    <w:p w:rsidR="00A55AB6" w:rsidRPr="00B70940" w:rsidP="00A55AB6">
      <w:pPr>
        <w:rPr>
          <w:bCs/>
          <w:sz w:val="28"/>
          <w:szCs w:val="28"/>
        </w:rPr>
      </w:pPr>
      <w:r w:rsidRPr="00B70940">
        <w:rPr>
          <w:bCs/>
          <w:sz w:val="28"/>
          <w:szCs w:val="28"/>
          <w:lang w:val="en-US"/>
        </w:rPr>
        <w:t>III</w:t>
      </w:r>
      <w:r w:rsidRPr="00B70940">
        <w:rPr>
          <w:bCs/>
          <w:sz w:val="28"/>
          <w:szCs w:val="28"/>
        </w:rPr>
        <w:t>. Изложение нового учебного материала.</w:t>
      </w:r>
    </w:p>
    <w:p w:rsidR="00A55AB6" w:rsidRPr="00E07762" w:rsidP="00A55AB6">
      <w:pPr>
        <w:ind w:firstLine="113"/>
        <w:rPr>
          <w:sz w:val="28"/>
          <w:szCs w:val="28"/>
        </w:rPr>
      </w:pPr>
      <w:r>
        <w:rPr>
          <w:sz w:val="28"/>
          <w:szCs w:val="28"/>
        </w:rPr>
        <w:t xml:space="preserve">1. </w:t>
      </w:r>
      <w:r w:rsidRPr="00E07762">
        <w:rPr>
          <w:sz w:val="28"/>
          <w:szCs w:val="28"/>
        </w:rPr>
        <w:t>Чтение простых строительных чертежей.</w:t>
      </w:r>
    </w:p>
    <w:p w:rsidR="00A55AB6" w:rsidP="00A55AB6">
      <w:pPr>
        <w:ind w:firstLine="113"/>
        <w:rPr>
          <w:sz w:val="28"/>
          <w:szCs w:val="28"/>
        </w:rPr>
      </w:pPr>
      <w:r>
        <w:rPr>
          <w:bCs/>
          <w:sz w:val="28"/>
          <w:szCs w:val="28"/>
        </w:rPr>
        <w:t xml:space="preserve">2. </w:t>
      </w:r>
      <w:r w:rsidRPr="00E07762">
        <w:rPr>
          <w:sz w:val="28"/>
          <w:szCs w:val="28"/>
        </w:rPr>
        <w:t>Чертежи планов гражданских и промышленных зданий.</w:t>
      </w:r>
      <w:r>
        <w:rPr>
          <w:sz w:val="28"/>
          <w:szCs w:val="28"/>
        </w:rPr>
        <w:t xml:space="preserve"> </w:t>
      </w:r>
      <w:r w:rsidRPr="00E07762">
        <w:rPr>
          <w:sz w:val="28"/>
          <w:szCs w:val="28"/>
        </w:rPr>
        <w:t>Наз</w:t>
      </w:r>
      <w:r>
        <w:rPr>
          <w:sz w:val="28"/>
          <w:szCs w:val="28"/>
        </w:rPr>
        <w:t>начение и виды чертежей планов.</w:t>
      </w:r>
    </w:p>
    <w:p w:rsidR="00A55AB6" w:rsidP="00A55AB6">
      <w:pPr>
        <w:ind w:firstLine="113"/>
        <w:rPr>
          <w:sz w:val="28"/>
          <w:szCs w:val="28"/>
        </w:rPr>
      </w:pPr>
      <w:r>
        <w:rPr>
          <w:sz w:val="28"/>
          <w:szCs w:val="28"/>
        </w:rPr>
        <w:t xml:space="preserve">3. </w:t>
      </w:r>
      <w:r w:rsidRPr="00E07762">
        <w:rPr>
          <w:sz w:val="28"/>
          <w:szCs w:val="28"/>
        </w:rPr>
        <w:t xml:space="preserve">Координационные оси, назначение, виды, обозначение. </w:t>
      </w:r>
    </w:p>
    <w:p w:rsidR="00A55AB6" w:rsidRPr="006074E2" w:rsidP="00A55AB6">
      <w:pPr>
        <w:ind w:firstLine="113"/>
        <w:rPr>
          <w:sz w:val="28"/>
          <w:szCs w:val="28"/>
        </w:rPr>
      </w:pPr>
      <w:r>
        <w:rPr>
          <w:sz w:val="28"/>
          <w:szCs w:val="28"/>
        </w:rPr>
        <w:t xml:space="preserve">4. </w:t>
      </w:r>
      <w:r w:rsidRPr="00E07762">
        <w:rPr>
          <w:sz w:val="28"/>
          <w:szCs w:val="28"/>
        </w:rPr>
        <w:t xml:space="preserve">Правила выполнения плана здания. Нанесение размеров на плане здания </w:t>
      </w:r>
      <w:r w:rsidRPr="00E07762">
        <w:rPr>
          <w:sz w:val="28"/>
          <w:szCs w:val="28"/>
        </w:rPr>
        <w:t>согласно стандартов</w:t>
      </w:r>
      <w:r w:rsidRPr="00E07762">
        <w:rPr>
          <w:sz w:val="28"/>
          <w:szCs w:val="28"/>
        </w:rPr>
        <w:t xml:space="preserve"> СПДС.</w:t>
      </w:r>
    </w:p>
    <w:p w:rsidR="00A55AB6" w:rsidRPr="00B70940" w:rsidP="00A55AB6">
      <w:pPr>
        <w:ind w:left="-360"/>
        <w:rPr>
          <w:bCs/>
          <w:sz w:val="28"/>
          <w:szCs w:val="28"/>
        </w:rPr>
      </w:pPr>
      <w:r>
        <w:rPr>
          <w:bCs/>
          <w:sz w:val="28"/>
          <w:szCs w:val="28"/>
        </w:rPr>
        <w:t xml:space="preserve">    </w:t>
      </w:r>
      <w:r w:rsidRPr="00B70940">
        <w:rPr>
          <w:bCs/>
          <w:sz w:val="28"/>
          <w:szCs w:val="28"/>
          <w:lang w:val="en-US"/>
        </w:rPr>
        <w:t>V</w:t>
      </w:r>
      <w:r w:rsidRPr="00B70940">
        <w:rPr>
          <w:bCs/>
          <w:sz w:val="28"/>
          <w:szCs w:val="28"/>
        </w:rPr>
        <w:t>. Закрепление полученных знаний.</w:t>
      </w:r>
      <w:r w:rsidRPr="00B70940">
        <w:rPr>
          <w:bCs/>
          <w:sz w:val="28"/>
          <w:szCs w:val="28"/>
        </w:rPr>
        <w:t xml:space="preserve"> </w:t>
      </w:r>
    </w:p>
    <w:p w:rsidR="00A55AB6" w:rsidRPr="00B70940" w:rsidP="00A55AB6">
      <w:pPr>
        <w:rPr>
          <w:sz w:val="28"/>
          <w:szCs w:val="28"/>
        </w:rPr>
      </w:pPr>
      <w:r>
        <w:rPr>
          <w:sz w:val="28"/>
          <w:szCs w:val="28"/>
        </w:rPr>
        <w:t>1. План здания</w:t>
      </w:r>
    </w:p>
    <w:p w:rsidR="00A55AB6" w:rsidRPr="00B70940" w:rsidP="00A55AB6">
      <w:pPr>
        <w:rPr>
          <w:bCs/>
          <w:sz w:val="28"/>
          <w:szCs w:val="28"/>
        </w:rPr>
      </w:pPr>
      <w:r>
        <w:rPr>
          <w:sz w:val="28"/>
          <w:szCs w:val="28"/>
        </w:rPr>
        <w:t>ПЗ. Выполнение чертежа плана здания.</w:t>
      </w:r>
    </w:p>
    <w:p w:rsidR="00A55AB6" w:rsidRPr="00B70940" w:rsidP="00A55AB6">
      <w:pPr>
        <w:rPr>
          <w:bCs/>
          <w:sz w:val="28"/>
          <w:szCs w:val="28"/>
        </w:rPr>
      </w:pPr>
      <w:r w:rsidRPr="00B70940">
        <w:rPr>
          <w:bCs/>
          <w:sz w:val="28"/>
          <w:szCs w:val="28"/>
          <w:lang w:val="en-US"/>
        </w:rPr>
        <w:t>V</w:t>
      </w:r>
      <w:r w:rsidRPr="00B70940">
        <w:rPr>
          <w:bCs/>
          <w:sz w:val="28"/>
          <w:szCs w:val="28"/>
        </w:rPr>
        <w:t>. Подведение итогов, рефлексия.</w:t>
      </w:r>
      <w:r w:rsidRPr="00B70940">
        <w:rPr>
          <w:bCs/>
          <w:sz w:val="28"/>
          <w:szCs w:val="28"/>
        </w:rPr>
        <w:t xml:space="preserve"> </w:t>
      </w:r>
    </w:p>
    <w:p w:rsidR="00A55AB6" w:rsidRPr="00B70940" w:rsidP="00A55AB6">
      <w:pPr>
        <w:rPr>
          <w:bCs/>
          <w:sz w:val="28"/>
          <w:szCs w:val="28"/>
        </w:rPr>
      </w:pPr>
      <w:r w:rsidRPr="00B70940">
        <w:rPr>
          <w:bCs/>
          <w:sz w:val="28"/>
          <w:szCs w:val="28"/>
          <w:lang w:val="en-US"/>
        </w:rPr>
        <w:t>VI</w:t>
      </w:r>
      <w:r w:rsidRPr="00B70940">
        <w:rPr>
          <w:bCs/>
          <w:sz w:val="28"/>
          <w:szCs w:val="28"/>
        </w:rPr>
        <w:t xml:space="preserve">. Окончание урока и выдача домашнего задания. </w:t>
      </w:r>
    </w:p>
    <w:p w:rsidR="00A55AB6" w:rsidRPr="00740DD7" w:rsidP="00A55AB6">
      <w:pPr>
        <w:rPr>
          <w:bCs/>
        </w:rPr>
      </w:pPr>
      <w:r w:rsidRPr="00B70940">
        <w:rPr>
          <w:bCs/>
          <w:sz w:val="28"/>
          <w:szCs w:val="28"/>
        </w:rPr>
        <w:t>Будасов</w:t>
      </w:r>
      <w:r w:rsidRPr="00B70940">
        <w:rPr>
          <w:bCs/>
          <w:sz w:val="28"/>
          <w:szCs w:val="28"/>
        </w:rPr>
        <w:t xml:space="preserve"> Б.В. С</w:t>
      </w:r>
      <w:r>
        <w:rPr>
          <w:bCs/>
          <w:sz w:val="28"/>
          <w:szCs w:val="28"/>
        </w:rPr>
        <w:t>троительное черчение(1)</w:t>
      </w:r>
      <w:r>
        <w:rPr>
          <w:bCs/>
        </w:rPr>
        <w:t xml:space="preserve"> §10 стр.210</w:t>
      </w:r>
    </w:p>
    <w:p w:rsidR="00A55AB6" w:rsidP="00A55AB6">
      <w:pPr>
        <w:ind w:firstLine="709"/>
        <w:rPr>
          <w:bCs/>
          <w:sz w:val="28"/>
          <w:szCs w:val="28"/>
        </w:rPr>
      </w:pPr>
    </w:p>
    <w:p w:rsidR="00A55AB6" w:rsidP="00A55AB6">
      <w:pPr>
        <w:rPr>
          <w:bCs/>
          <w:sz w:val="28"/>
          <w:szCs w:val="28"/>
        </w:rPr>
      </w:pPr>
    </w:p>
    <w:p w:rsidR="00A55AB6" w:rsidP="00A55AB6">
      <w:pPr>
        <w:ind w:firstLine="709"/>
        <w:rPr>
          <w:sz w:val="28"/>
          <w:szCs w:val="28"/>
        </w:rPr>
      </w:pPr>
      <w:r>
        <w:rPr>
          <w:sz w:val="28"/>
          <w:szCs w:val="28"/>
        </w:rPr>
        <w:t>Теоретические знания по теме «</w:t>
      </w:r>
      <w:r w:rsidRPr="0072480F">
        <w:rPr>
          <w:sz w:val="28"/>
          <w:szCs w:val="28"/>
        </w:rPr>
        <w:t>Чертежи планов гражданских и промышленных зданий</w:t>
      </w:r>
      <w:r>
        <w:rPr>
          <w:sz w:val="28"/>
          <w:szCs w:val="28"/>
        </w:rPr>
        <w:t>»</w:t>
      </w:r>
    </w:p>
    <w:p w:rsidR="00C569DE" w:rsidP="00A55AB6">
      <w:pPr>
        <w:ind w:firstLine="709"/>
        <w:rPr>
          <w:sz w:val="28"/>
          <w:szCs w:val="28"/>
        </w:rPr>
      </w:pPr>
    </w:p>
    <w:p w:rsidR="00A55AB6" w:rsidRPr="0011696E" w:rsidP="00C569DE">
      <w:pPr>
        <w:autoSpaceDE w:val="0"/>
        <w:autoSpaceDN w:val="0"/>
        <w:adjustRightInd w:val="0"/>
        <w:jc w:val="both"/>
        <w:rPr>
          <w:rFonts w:ascii="TimesNewRomanPSMT" w:hAnsi="TimesNewRomanPSMT" w:cs="TimesNewRomanPSMT"/>
          <w:sz w:val="28"/>
          <w:szCs w:val="28"/>
        </w:rPr>
      </w:pPr>
      <w:r w:rsidRPr="009D35E1">
        <w:rPr>
          <w:rFonts w:ascii="TimesNewRomanPSMT" w:hAnsi="TimesNewRomanPSMT" w:cs="TimesNewRomanPSMT"/>
          <w:b/>
          <w:sz w:val="28"/>
          <w:szCs w:val="28"/>
        </w:rPr>
        <w:t>Планом здания</w:t>
      </w:r>
      <w:r>
        <w:rPr>
          <w:rFonts w:ascii="TimesNewRomanPSMT" w:hAnsi="TimesNewRomanPSMT" w:cs="TimesNewRomanPSMT"/>
          <w:sz w:val="28"/>
          <w:szCs w:val="28"/>
        </w:rPr>
        <w:t xml:space="preserve"> называют изображение здания, мысленно рассечённого горизонтальной плоскостью на уровне оконных и дверных проемов и спроецированного на горизонтальную плоскость проекций, при этом другая часть здания (между глазом наблюдателя и плоскостью) предполагается удалённой. На чертеже плана здания показывают то, что получается в </w:t>
      </w:r>
      <w:r>
        <w:rPr>
          <w:rFonts w:ascii="TimesNewRomanPSMT" w:hAnsi="TimesNewRomanPSMT" w:cs="TimesNewRomanPSMT"/>
          <w:sz w:val="28"/>
          <w:szCs w:val="28"/>
        </w:rPr>
        <w:t>секущей плоскости и что расположено под нею. В случаях, когда оконные проёмы расположены выше секущей плоскости, по периметру плана располагают сечения соответствующих стен на уровне оконных проёмов (ГОСТ 21.501-93).</w:t>
      </w:r>
    </w:p>
    <w:p w:rsidR="00A55AB6" w:rsidP="00C569DE">
      <w:pPr>
        <w:autoSpaceDE w:val="0"/>
        <w:autoSpaceDN w:val="0"/>
        <w:adjustRightInd w:val="0"/>
        <w:jc w:val="both"/>
        <w:rPr>
          <w:rFonts w:ascii="TimesNewRomanPSMT" w:hAnsi="TimesNewRomanPSMT" w:cs="TimesNewRomanPSMT"/>
          <w:sz w:val="28"/>
          <w:szCs w:val="28"/>
        </w:rPr>
      </w:pPr>
      <w:r>
        <w:rPr>
          <w:rFonts w:ascii="TimesNewRomanPSMT" w:hAnsi="TimesNewRomanPSMT" w:cs="TimesNewRomanPSMT"/>
          <w:sz w:val="28"/>
          <w:szCs w:val="28"/>
        </w:rPr>
        <w:t>План здания даёт представление о его размерах и форме в плане и взаимном расположении отдельных помещений. На плане здания показывают оконные и дверные проёмы, расположение лестниц, перегородок и капитальных стен, встроенных шкафов, санитарно-технического оборудования и т. п.</w:t>
      </w:r>
    </w:p>
    <w:p w:rsidR="00A55AB6" w:rsidRPr="0011696E" w:rsidP="00C569DE">
      <w:pPr>
        <w:autoSpaceDE w:val="0"/>
        <w:autoSpaceDN w:val="0"/>
        <w:adjustRightInd w:val="0"/>
        <w:jc w:val="both"/>
        <w:rPr>
          <w:rFonts w:ascii="TimesNewRomanPSMT" w:hAnsi="TimesNewRomanPSMT" w:cs="TimesNewRomanPSMT"/>
          <w:sz w:val="28"/>
          <w:szCs w:val="28"/>
        </w:rPr>
      </w:pPr>
      <w:r>
        <w:rPr>
          <w:rFonts w:ascii="TimesNewRomanPSMT" w:hAnsi="TimesNewRomanPSMT" w:cs="TimesNewRomanPSMT"/>
          <w:sz w:val="28"/>
          <w:szCs w:val="28"/>
        </w:rPr>
        <w:t>План располагают под фасадом в проекционной связи с ним. Размеры на</w:t>
      </w:r>
      <w:r w:rsidR="00B2567F">
        <w:rPr>
          <w:rFonts w:ascii="TimesNewRomanPSMT" w:hAnsi="TimesNewRomanPSMT" w:cs="TimesNewRomanPSMT"/>
          <w:sz w:val="28"/>
          <w:szCs w:val="28"/>
        </w:rPr>
        <w:t xml:space="preserve"> </w:t>
      </w:r>
      <w:r>
        <w:rPr>
          <w:rFonts w:ascii="TimesNewRomanPSMT" w:hAnsi="TimesNewRomanPSMT" w:cs="TimesNewRomanPSMT"/>
          <w:sz w:val="28"/>
          <w:szCs w:val="28"/>
        </w:rPr>
        <w:t>планах наносят в соответствии и ГОСТ 2.307-68* и 21.105-87*. Положение</w:t>
      </w:r>
      <w:r w:rsidR="00B2567F">
        <w:rPr>
          <w:rFonts w:ascii="TimesNewRomanPSMT" w:hAnsi="TimesNewRomanPSMT" w:cs="TimesNewRomanPSMT"/>
          <w:sz w:val="28"/>
          <w:szCs w:val="28"/>
        </w:rPr>
        <w:t xml:space="preserve"> </w:t>
      </w:r>
      <w:r>
        <w:rPr>
          <w:rFonts w:ascii="TimesNewRomanPSMT" w:hAnsi="TimesNewRomanPSMT" w:cs="TimesNewRomanPSMT"/>
          <w:sz w:val="28"/>
          <w:szCs w:val="28"/>
        </w:rPr>
        <w:t>всех конструктивных элементов на плане определяется привязкой к координационным осям. Привязку осуществляют простановкой размеров от оси до наружной грани стены. Во внутренних стенах координационную ось совмещают с геометрической осью. В стенах лестничных клеток и в стенах, имеющих вентиляционные каналы, координационные оси смещают от геометрической оси.</w:t>
      </w:r>
    </w:p>
    <w:p w:rsidR="00A55AB6" w:rsidP="00C569DE">
      <w:pPr>
        <w:autoSpaceDE w:val="0"/>
        <w:autoSpaceDN w:val="0"/>
        <w:adjustRightInd w:val="0"/>
        <w:jc w:val="both"/>
        <w:rPr>
          <w:rFonts w:ascii="TimesNewRomanPSMT" w:hAnsi="TimesNewRomanPSMT" w:cs="TimesNewRomanPSMT"/>
          <w:sz w:val="28"/>
          <w:szCs w:val="28"/>
        </w:rPr>
      </w:pPr>
      <w:r>
        <w:rPr>
          <w:rFonts w:ascii="TimesNewRomanPSMT" w:hAnsi="TimesNewRomanPSMT" w:cs="TimesNewRomanPSMT"/>
          <w:sz w:val="28"/>
          <w:szCs w:val="28"/>
        </w:rPr>
        <w:t>В наружных стенах координационную ось смещают к внутренней грани</w:t>
      </w:r>
      <w:r w:rsidR="00C569DE">
        <w:rPr>
          <w:rFonts w:ascii="TimesNewRomanPSMT" w:hAnsi="TimesNewRomanPSMT" w:cs="TimesNewRomanPSMT"/>
          <w:sz w:val="28"/>
          <w:szCs w:val="28"/>
        </w:rPr>
        <w:t xml:space="preserve"> </w:t>
      </w:r>
      <w:r>
        <w:rPr>
          <w:rFonts w:ascii="TimesNewRomanPSMT" w:hAnsi="TimesNewRomanPSMT" w:cs="TimesNewRomanPSMT"/>
          <w:sz w:val="28"/>
          <w:szCs w:val="28"/>
        </w:rPr>
        <w:t>стены на расстоянии от неё, равном половине толщины внутренней стены,</w:t>
      </w:r>
      <w:r w:rsidR="00C569DE">
        <w:rPr>
          <w:rFonts w:ascii="TimesNewRomanPSMT" w:hAnsi="TimesNewRomanPSMT" w:cs="TimesNewRomanPSMT"/>
          <w:sz w:val="28"/>
          <w:szCs w:val="28"/>
        </w:rPr>
        <w:t xml:space="preserve"> </w:t>
      </w:r>
      <w:r>
        <w:rPr>
          <w:rFonts w:ascii="TimesNewRomanPSMT" w:hAnsi="TimesNewRomanPSMT" w:cs="TimesNewRomanPSMT"/>
          <w:sz w:val="28"/>
          <w:szCs w:val="28"/>
        </w:rPr>
        <w:t xml:space="preserve">кратном модулю или его половине с тем, чтобы обеспечить одинаковую величину </w:t>
      </w:r>
      <w:r>
        <w:rPr>
          <w:rFonts w:ascii="TimesNewRomanPSMT" w:hAnsi="TimesNewRomanPSMT" w:cs="TimesNewRomanPSMT"/>
          <w:sz w:val="28"/>
          <w:szCs w:val="28"/>
        </w:rPr>
        <w:t>опирания</w:t>
      </w:r>
      <w:r>
        <w:rPr>
          <w:rFonts w:ascii="TimesNewRomanPSMT" w:hAnsi="TimesNewRomanPSMT" w:cs="TimesNewRomanPSMT"/>
          <w:sz w:val="28"/>
          <w:szCs w:val="28"/>
        </w:rPr>
        <w:t xml:space="preserve"> конструкции перекрытия. В кирпичных стенах это расстояние чаще всего принимают равным </w:t>
      </w:r>
      <w:smartTag w:uri="urn:schemas-microsoft-com:office:smarttags" w:element="metricconverter">
        <w:smartTagPr>
          <w:attr w:name="ProductID" w:val="200 мм"/>
        </w:smartTagPr>
        <w:r>
          <w:rPr>
            <w:rFonts w:ascii="TimesNewRomanPSMT" w:hAnsi="TimesNewRomanPSMT" w:cs="TimesNewRomanPSMT"/>
            <w:sz w:val="28"/>
            <w:szCs w:val="28"/>
          </w:rPr>
          <w:t>200 мм</w:t>
        </w:r>
      </w:smartTag>
      <w:r>
        <w:rPr>
          <w:rFonts w:ascii="TimesNewRomanPSMT" w:hAnsi="TimesNewRomanPSMT" w:cs="TimesNewRomanPSMT"/>
          <w:sz w:val="28"/>
          <w:szCs w:val="28"/>
        </w:rPr>
        <w:t>. Антресоли показываются штриховыми линиями, а оконные блоки и двери соответственно маркируются</w:t>
      </w:r>
      <w:r w:rsidR="00C569DE">
        <w:rPr>
          <w:rFonts w:ascii="TimesNewRomanPSMT" w:hAnsi="TimesNewRomanPSMT" w:cs="TimesNewRomanPSMT"/>
          <w:sz w:val="28"/>
          <w:szCs w:val="28"/>
        </w:rPr>
        <w:t xml:space="preserve"> </w:t>
      </w:r>
      <w:r>
        <w:rPr>
          <w:rFonts w:ascii="TimesNewRomanPSMT" w:hAnsi="TimesNewRomanPSMT" w:cs="TimesNewRomanPSMT"/>
          <w:sz w:val="28"/>
          <w:szCs w:val="28"/>
        </w:rPr>
        <w:t xml:space="preserve">– </w:t>
      </w:r>
      <w:r>
        <w:rPr>
          <w:rFonts w:ascii="TimesNewRomanPSMT" w:hAnsi="TimesNewRomanPSMT" w:cs="TimesNewRomanPSMT"/>
          <w:sz w:val="28"/>
          <w:szCs w:val="28"/>
        </w:rPr>
        <w:t>ОК</w:t>
      </w:r>
      <w:r>
        <w:rPr>
          <w:rFonts w:ascii="TimesNewRomanPSMT" w:hAnsi="TimesNewRomanPSMT" w:cs="TimesNewRomanPSMT"/>
          <w:sz w:val="28"/>
          <w:szCs w:val="28"/>
        </w:rPr>
        <w:t xml:space="preserve"> и ДН (дверь наружная).</w:t>
      </w:r>
    </w:p>
    <w:p w:rsidR="00A55AB6" w:rsidRPr="0011696E" w:rsidP="00C569DE">
      <w:pPr>
        <w:autoSpaceDE w:val="0"/>
        <w:autoSpaceDN w:val="0"/>
        <w:adjustRightInd w:val="0"/>
        <w:jc w:val="both"/>
        <w:rPr>
          <w:rFonts w:ascii="TimesNewRomanPSMT" w:hAnsi="TimesNewRomanPSMT" w:cs="TimesNewRomanPSMT"/>
          <w:sz w:val="28"/>
          <w:szCs w:val="28"/>
        </w:rPr>
      </w:pPr>
      <w:r>
        <w:rPr>
          <w:rFonts w:ascii="TimesNewRomanPSMT" w:hAnsi="TimesNewRomanPSMT" w:cs="TimesNewRomanPSMT"/>
          <w:sz w:val="28"/>
          <w:szCs w:val="28"/>
        </w:rPr>
        <w:t>Планы этажей выполняются в масштабах 1:50; 1:100; 1:200; 1:500</w:t>
      </w:r>
      <w:r>
        <w:rPr>
          <w:rFonts w:ascii="TimesNewRomanPSMT" w:hAnsi="TimesNewRomanPSMT" w:cs="TimesNewRomanPSMT"/>
          <w:sz w:val="28"/>
          <w:szCs w:val="28"/>
        </w:rPr>
        <w:t xml:space="preserve"> Е</w:t>
      </w:r>
      <w:r>
        <w:rPr>
          <w:rFonts w:ascii="TimesNewRomanPSMT" w:hAnsi="TimesNewRomanPSMT" w:cs="TimesNewRomanPSMT"/>
          <w:sz w:val="28"/>
          <w:szCs w:val="28"/>
        </w:rPr>
        <w:t>сли</w:t>
      </w:r>
      <w:r w:rsidR="00C569DE">
        <w:rPr>
          <w:rFonts w:ascii="TimesNewRomanPSMT" w:hAnsi="TimesNewRomanPSMT" w:cs="TimesNewRomanPSMT"/>
          <w:sz w:val="28"/>
          <w:szCs w:val="28"/>
        </w:rPr>
        <w:t xml:space="preserve"> </w:t>
      </w:r>
      <w:r>
        <w:rPr>
          <w:rFonts w:ascii="TimesNewRomanPSMT" w:hAnsi="TimesNewRomanPSMT" w:cs="TimesNewRomanPSMT"/>
          <w:sz w:val="28"/>
          <w:szCs w:val="28"/>
        </w:rPr>
        <w:t>планы этажей отличаются друг от друга лишь устройством отдельных участков наружных стен, следует вычерчивать план одного этажа, и по его периметру располагать планы (ленточки) чем-либо отличающихся участков стен</w:t>
      </w:r>
      <w:r w:rsidR="00C569DE">
        <w:rPr>
          <w:rFonts w:ascii="TimesNewRomanPSMT" w:hAnsi="TimesNewRomanPSMT" w:cs="TimesNewRomanPSMT"/>
          <w:sz w:val="28"/>
          <w:szCs w:val="28"/>
        </w:rPr>
        <w:t>.</w:t>
      </w:r>
    </w:p>
    <w:p w:rsidR="00A55AB6" w:rsidRPr="0011696E" w:rsidP="00C569DE">
      <w:pPr>
        <w:jc w:val="both"/>
        <w:rPr>
          <w:rFonts w:ascii="TimesNewRomanPSMT" w:hAnsi="TimesNewRomanPSMT" w:cs="TimesNewRomanPSMT"/>
          <w:sz w:val="28"/>
          <w:szCs w:val="28"/>
        </w:rPr>
      </w:pPr>
    </w:p>
    <w:p w:rsidR="00A55AB6" w:rsidRPr="00C71BF1" w:rsidP="00C569DE">
      <w:pPr>
        <w:autoSpaceDE w:val="0"/>
        <w:autoSpaceDN w:val="0"/>
        <w:adjustRightInd w:val="0"/>
        <w:jc w:val="both"/>
        <w:rPr>
          <w:rFonts w:ascii="TimesNewRomanPSMT" w:hAnsi="TimesNewRomanPSMT" w:cs="TimesNewRomanPSMT"/>
          <w:b/>
          <w:sz w:val="28"/>
          <w:szCs w:val="28"/>
        </w:rPr>
      </w:pPr>
      <w:r w:rsidRPr="00C71BF1">
        <w:rPr>
          <w:rFonts w:ascii="TimesNewRomanPSMT" w:hAnsi="TimesNewRomanPSMT" w:cs="TimesNewRomanPSMT"/>
          <w:b/>
          <w:sz w:val="28"/>
          <w:szCs w:val="28"/>
        </w:rPr>
        <w:t>Последовательность вычерчивания плана здания:</w:t>
      </w:r>
    </w:p>
    <w:p w:rsidR="00A55AB6" w:rsidP="00C569DE">
      <w:pPr>
        <w:autoSpaceDE w:val="0"/>
        <w:autoSpaceDN w:val="0"/>
        <w:adjustRightInd w:val="0"/>
        <w:jc w:val="both"/>
        <w:rPr>
          <w:rFonts w:ascii="TimesNewRomanPSMT" w:hAnsi="TimesNewRomanPSMT" w:cs="TimesNewRomanPSMT"/>
          <w:sz w:val="28"/>
          <w:szCs w:val="28"/>
        </w:rPr>
      </w:pPr>
      <w:r>
        <w:rPr>
          <w:rFonts w:ascii="TimesNewRomanPSMT" w:hAnsi="TimesNewRomanPSMT" w:cs="TimesNewRomanPSMT"/>
          <w:sz w:val="28"/>
          <w:szCs w:val="28"/>
        </w:rPr>
        <w:t>1. Тонкими штрихпунктирными линиями наносят сетку координационных</w:t>
      </w:r>
      <w:r w:rsidR="00B2567F">
        <w:rPr>
          <w:rFonts w:ascii="TimesNewRomanPSMT" w:hAnsi="TimesNewRomanPSMT" w:cs="TimesNewRomanPSMT"/>
          <w:sz w:val="28"/>
          <w:szCs w:val="28"/>
        </w:rPr>
        <w:t xml:space="preserve"> </w:t>
      </w:r>
      <w:r>
        <w:rPr>
          <w:rFonts w:ascii="TimesNewRomanPSMT" w:hAnsi="TimesNewRomanPSMT" w:cs="TimesNewRomanPSMT"/>
          <w:sz w:val="28"/>
          <w:szCs w:val="28"/>
        </w:rPr>
        <w:t>осей.</w:t>
      </w:r>
    </w:p>
    <w:p w:rsidR="00A55AB6" w:rsidP="00C569DE">
      <w:pPr>
        <w:autoSpaceDE w:val="0"/>
        <w:autoSpaceDN w:val="0"/>
        <w:adjustRightInd w:val="0"/>
        <w:jc w:val="both"/>
        <w:rPr>
          <w:rFonts w:ascii="TimesNewRomanPSMT" w:hAnsi="TimesNewRomanPSMT" w:cs="TimesNewRomanPSMT"/>
          <w:sz w:val="28"/>
          <w:szCs w:val="28"/>
        </w:rPr>
      </w:pPr>
      <w:r>
        <w:rPr>
          <w:rFonts w:ascii="TimesNewRomanPSMT" w:hAnsi="TimesNewRomanPSMT" w:cs="TimesNewRomanPSMT"/>
          <w:sz w:val="28"/>
          <w:szCs w:val="28"/>
        </w:rPr>
        <w:t>2. Тонкими линиями вычерчивают все наружные и внутренние стены (с учётом привязки стен к координационным осям), перегородки и колонны, если</w:t>
      </w:r>
      <w:r w:rsidR="00C569DE">
        <w:rPr>
          <w:rFonts w:ascii="TimesNewRomanPSMT" w:hAnsi="TimesNewRomanPSMT" w:cs="TimesNewRomanPSMT"/>
          <w:sz w:val="28"/>
          <w:szCs w:val="28"/>
        </w:rPr>
        <w:t xml:space="preserve"> </w:t>
      </w:r>
      <w:r>
        <w:rPr>
          <w:rFonts w:ascii="TimesNewRomanPSMT" w:hAnsi="TimesNewRomanPSMT" w:cs="TimesNewRomanPSMT"/>
          <w:sz w:val="28"/>
          <w:szCs w:val="28"/>
        </w:rPr>
        <w:t>они имеются. Следует обратить внимание на различие в присоединении наружных и внутренних стен и капитальных стен и перегородок.</w:t>
      </w:r>
    </w:p>
    <w:p w:rsidR="00A55AB6" w:rsidP="00C569DE">
      <w:pPr>
        <w:autoSpaceDE w:val="0"/>
        <w:autoSpaceDN w:val="0"/>
        <w:adjustRightInd w:val="0"/>
        <w:jc w:val="both"/>
        <w:rPr>
          <w:rFonts w:ascii="TimesNewRomanPSMT" w:hAnsi="TimesNewRomanPSMT" w:cs="TimesNewRomanPSMT"/>
          <w:sz w:val="28"/>
          <w:szCs w:val="28"/>
        </w:rPr>
      </w:pPr>
      <w:r>
        <w:rPr>
          <w:rFonts w:ascii="TimesNewRomanPSMT" w:hAnsi="TimesNewRomanPSMT" w:cs="TimesNewRomanPSMT"/>
          <w:sz w:val="28"/>
          <w:szCs w:val="28"/>
        </w:rPr>
        <w:t>3. Производят разбивку оконных и дверных проёмов в наружных и внутренних стенах и перегородках, условно показывают открывание дверей, вычерчивают санитарно-технические приборы и наносят необходимые выносные и размерные линии, делают соответствующие надписи и проверяют чертёж, выполненный в тонких линиях.</w:t>
      </w:r>
    </w:p>
    <w:p w:rsidR="00A55AB6" w:rsidP="00C569DE">
      <w:pPr>
        <w:autoSpaceDE w:val="0"/>
        <w:autoSpaceDN w:val="0"/>
        <w:adjustRightInd w:val="0"/>
        <w:jc w:val="both"/>
        <w:rPr>
          <w:rFonts w:ascii="TimesNewRomanPSMT" w:hAnsi="TimesNewRomanPSMT" w:cs="TimesNewRomanPSMT"/>
          <w:sz w:val="28"/>
          <w:szCs w:val="28"/>
        </w:rPr>
      </w:pPr>
      <w:r>
        <w:rPr>
          <w:rFonts w:ascii="TimesNewRomanPSMT" w:hAnsi="TimesNewRomanPSMT" w:cs="TimesNewRomanPSMT"/>
          <w:sz w:val="28"/>
          <w:szCs w:val="28"/>
        </w:rPr>
        <w:t xml:space="preserve">4. После </w:t>
      </w:r>
      <w:r w:rsidR="009D35E1">
        <w:rPr>
          <w:rFonts w:ascii="TimesNewRomanPSMT" w:hAnsi="TimesNewRomanPSMT" w:cs="TimesNewRomanPSMT"/>
          <w:sz w:val="28"/>
          <w:szCs w:val="28"/>
        </w:rPr>
        <w:t>корректировки чертежа</w:t>
      </w:r>
      <w:r>
        <w:rPr>
          <w:rFonts w:ascii="TimesNewRomanPSMT" w:hAnsi="TimesNewRomanPSMT" w:cs="TimesNewRomanPSMT"/>
          <w:sz w:val="28"/>
          <w:szCs w:val="28"/>
        </w:rPr>
        <w:t xml:space="preserve"> приступают к окончательной обводке плана карандашом ТМ или М.</w:t>
      </w:r>
    </w:p>
    <w:p w:rsidR="00A55AB6" w:rsidP="00C569DE">
      <w:pPr>
        <w:autoSpaceDE w:val="0"/>
        <w:autoSpaceDN w:val="0"/>
        <w:adjustRightInd w:val="0"/>
        <w:jc w:val="both"/>
        <w:rPr>
          <w:rFonts w:ascii="TimesNewRomanPSMT" w:hAnsi="TimesNewRomanPSMT" w:cs="TimesNewRomanPSMT"/>
          <w:sz w:val="28"/>
          <w:szCs w:val="28"/>
        </w:rPr>
      </w:pPr>
      <w:r>
        <w:rPr>
          <w:rFonts w:ascii="TimesNewRomanPSMT" w:hAnsi="TimesNewRomanPSMT" w:cs="TimesNewRomanPSMT"/>
          <w:sz w:val="28"/>
          <w:szCs w:val="28"/>
        </w:rPr>
        <w:t>5. Контуры разрезов и сечений на чертежах планов зданий выполняют сплошной линией толщиной S=0,6-</w:t>
      </w:r>
      <w:smartTag w:uri="urn:schemas-microsoft-com:office:smarttags" w:element="metricconverter">
        <w:smartTagPr>
          <w:attr w:name="ProductID" w:val="0,8 мм"/>
        </w:smartTagPr>
        <w:r>
          <w:rPr>
            <w:rFonts w:ascii="TimesNewRomanPSMT" w:hAnsi="TimesNewRomanPSMT" w:cs="TimesNewRomanPSMT"/>
            <w:sz w:val="28"/>
            <w:szCs w:val="28"/>
          </w:rPr>
          <w:t>0,8 мм</w:t>
        </w:r>
      </w:smartTag>
      <w:r>
        <w:rPr>
          <w:rFonts w:ascii="TimesNewRomanPSMT" w:hAnsi="TimesNewRomanPSMT" w:cs="TimesNewRomanPSMT"/>
          <w:sz w:val="28"/>
          <w:szCs w:val="28"/>
        </w:rPr>
        <w:t xml:space="preserve">. Все остальные линии чертежа, не попадающие в плоскость сечения, выполняют сплошными тонкими линиями (S/3-S/2) так же, как размерные и осевые линии. Допускается, после обводки чертежа, координационные оси оставлять только </w:t>
      </w:r>
      <w:r w:rsidR="009D35E1">
        <w:rPr>
          <w:rFonts w:ascii="TimesNewRomanPSMT" w:hAnsi="TimesNewRomanPSMT" w:cs="TimesNewRomanPSMT"/>
          <w:sz w:val="28"/>
          <w:szCs w:val="28"/>
        </w:rPr>
        <w:t>на</w:t>
      </w:r>
      <w:r>
        <w:rPr>
          <w:rFonts w:ascii="TimesNewRomanPSMT" w:hAnsi="TimesNewRomanPSMT" w:cs="TimesNewRomanPSMT"/>
          <w:sz w:val="28"/>
          <w:szCs w:val="28"/>
        </w:rPr>
        <w:t xml:space="preserve"> пересечении стен.</w:t>
      </w:r>
    </w:p>
    <w:p w:rsidR="00A55AB6" w:rsidP="00C569DE">
      <w:pPr>
        <w:autoSpaceDE w:val="0"/>
        <w:autoSpaceDN w:val="0"/>
        <w:adjustRightInd w:val="0"/>
        <w:jc w:val="both"/>
        <w:rPr>
          <w:rFonts w:ascii="TimesNewRomanPSMT" w:hAnsi="TimesNewRomanPSMT" w:cs="TimesNewRomanPSMT"/>
          <w:sz w:val="28"/>
          <w:szCs w:val="28"/>
        </w:rPr>
      </w:pPr>
      <w:r>
        <w:rPr>
          <w:rFonts w:ascii="TimesNewRomanPSMT" w:hAnsi="TimesNewRomanPSMT" w:cs="TimesNewRomanPSMT"/>
          <w:sz w:val="28"/>
          <w:szCs w:val="28"/>
        </w:rPr>
        <w:t>6. Наносят размеры и маркируют координационные оси (рис.2).</w:t>
      </w:r>
    </w:p>
    <w:p w:rsidR="00A55AB6" w:rsidP="00C569DE">
      <w:pPr>
        <w:autoSpaceDE w:val="0"/>
        <w:autoSpaceDN w:val="0"/>
        <w:adjustRightInd w:val="0"/>
        <w:jc w:val="both"/>
        <w:rPr>
          <w:rFonts w:ascii="TimesNewRomanPSMT" w:hAnsi="TimesNewRomanPSMT" w:cs="TimesNewRomanPSMT"/>
          <w:sz w:val="28"/>
          <w:szCs w:val="28"/>
        </w:rPr>
      </w:pPr>
      <w:r>
        <w:rPr>
          <w:rFonts w:ascii="TimesNewRomanPSMT" w:hAnsi="TimesNewRomanPSMT" w:cs="TimesNewRomanPSMT"/>
          <w:sz w:val="28"/>
          <w:szCs w:val="28"/>
        </w:rPr>
        <w:t>На планах зданий проставляют размеры с внешней стороны плана и внутри.</w:t>
      </w:r>
    </w:p>
    <w:p w:rsidR="00A55AB6" w:rsidP="00C569DE">
      <w:pPr>
        <w:autoSpaceDE w:val="0"/>
        <w:autoSpaceDN w:val="0"/>
        <w:adjustRightInd w:val="0"/>
        <w:jc w:val="both"/>
        <w:rPr>
          <w:rFonts w:ascii="TimesNewRomanPSMT" w:hAnsi="TimesNewRomanPSMT" w:cs="TimesNewRomanPSMT"/>
          <w:sz w:val="28"/>
          <w:szCs w:val="28"/>
        </w:rPr>
      </w:pPr>
      <w:r>
        <w:rPr>
          <w:rFonts w:ascii="TimesNewRomanPSMT" w:hAnsi="TimesNewRomanPSMT" w:cs="TimesNewRomanPSMT"/>
          <w:sz w:val="28"/>
          <w:szCs w:val="28"/>
        </w:rPr>
        <w:t>С внешней стороны плана размеры проставляют на трёх размерных линиях.</w:t>
      </w:r>
    </w:p>
    <w:p w:rsidR="00A55AB6" w:rsidP="00C569DE">
      <w:pPr>
        <w:autoSpaceDE w:val="0"/>
        <w:autoSpaceDN w:val="0"/>
        <w:adjustRightInd w:val="0"/>
        <w:jc w:val="both"/>
        <w:rPr>
          <w:rFonts w:ascii="TimesNewRomanPSMT" w:hAnsi="TimesNewRomanPSMT" w:cs="TimesNewRomanPSMT"/>
          <w:sz w:val="28"/>
          <w:szCs w:val="28"/>
        </w:rPr>
      </w:pPr>
      <w:r>
        <w:rPr>
          <w:rFonts w:ascii="TimesNewRomanPSMT" w:hAnsi="TimesNewRomanPSMT" w:cs="TimesNewRomanPSMT"/>
          <w:sz w:val="28"/>
          <w:szCs w:val="28"/>
        </w:rPr>
        <w:t>Первая размерная линия проводится на расстоянии 17-</w:t>
      </w:r>
      <w:smartTag w:uri="urn:schemas-microsoft-com:office:smarttags" w:element="metricconverter">
        <w:smartTagPr>
          <w:attr w:name="ProductID" w:val="24 мм"/>
        </w:smartTagPr>
        <w:r>
          <w:rPr>
            <w:rFonts w:ascii="TimesNewRomanPSMT" w:hAnsi="TimesNewRomanPSMT" w:cs="TimesNewRomanPSMT"/>
            <w:sz w:val="28"/>
            <w:szCs w:val="28"/>
          </w:rPr>
          <w:t>24 мм</w:t>
        </w:r>
      </w:smartTag>
      <w:r>
        <w:rPr>
          <w:rFonts w:ascii="TimesNewRomanPSMT" w:hAnsi="TimesNewRomanPSMT" w:cs="TimesNewRomanPSMT"/>
          <w:sz w:val="28"/>
          <w:szCs w:val="28"/>
        </w:rPr>
        <w:t xml:space="preserve"> от контура плана здания и содержит размеры оконных и дверных проёмов с привязкой их к координационным осям.</w:t>
      </w:r>
    </w:p>
    <w:p w:rsidR="00A55AB6" w:rsidP="00C569DE">
      <w:pPr>
        <w:autoSpaceDE w:val="0"/>
        <w:autoSpaceDN w:val="0"/>
        <w:adjustRightInd w:val="0"/>
        <w:jc w:val="both"/>
        <w:rPr>
          <w:rFonts w:ascii="TimesNewRomanPSMT" w:hAnsi="TimesNewRomanPSMT" w:cs="TimesNewRomanPSMT"/>
          <w:sz w:val="28"/>
          <w:szCs w:val="28"/>
        </w:rPr>
      </w:pPr>
      <w:r>
        <w:rPr>
          <w:rFonts w:ascii="TimesNewRomanPSMT" w:hAnsi="TimesNewRomanPSMT" w:cs="TimesNewRomanPSMT"/>
          <w:sz w:val="28"/>
          <w:szCs w:val="28"/>
        </w:rPr>
        <w:t xml:space="preserve">Вторая </w:t>
      </w:r>
      <w:r w:rsidR="00BE08B5">
        <w:rPr>
          <w:rFonts w:ascii="TimesNewRomanPSMT" w:hAnsi="TimesNewRomanPSMT" w:cs="TimesNewRomanPSMT"/>
          <w:sz w:val="28"/>
          <w:szCs w:val="28"/>
        </w:rPr>
        <w:t xml:space="preserve">и последующие </w:t>
      </w:r>
      <w:r>
        <w:rPr>
          <w:rFonts w:ascii="TimesNewRomanPSMT" w:hAnsi="TimesNewRomanPSMT" w:cs="TimesNewRomanPSMT"/>
          <w:sz w:val="28"/>
          <w:szCs w:val="28"/>
        </w:rPr>
        <w:t>размерн</w:t>
      </w:r>
      <w:r w:rsidR="00BE08B5">
        <w:rPr>
          <w:rFonts w:ascii="TimesNewRomanPSMT" w:hAnsi="TimesNewRomanPSMT" w:cs="TimesNewRomanPSMT"/>
          <w:sz w:val="28"/>
          <w:szCs w:val="28"/>
        </w:rPr>
        <w:t>ые</w:t>
      </w:r>
      <w:r>
        <w:rPr>
          <w:rFonts w:ascii="TimesNewRomanPSMT" w:hAnsi="TimesNewRomanPSMT" w:cs="TimesNewRomanPSMT"/>
          <w:sz w:val="28"/>
          <w:szCs w:val="28"/>
        </w:rPr>
        <w:t xml:space="preserve"> лини</w:t>
      </w:r>
      <w:r w:rsidR="00BE08B5">
        <w:rPr>
          <w:rFonts w:ascii="TimesNewRomanPSMT" w:hAnsi="TimesNewRomanPSMT" w:cs="TimesNewRomanPSMT"/>
          <w:sz w:val="28"/>
          <w:szCs w:val="28"/>
        </w:rPr>
        <w:t>и</w:t>
      </w:r>
      <w:r>
        <w:rPr>
          <w:rFonts w:ascii="TimesNewRomanPSMT" w:hAnsi="TimesNewRomanPSMT" w:cs="TimesNewRomanPSMT"/>
          <w:sz w:val="28"/>
          <w:szCs w:val="28"/>
        </w:rPr>
        <w:t xml:space="preserve"> проводится на расстоянии 7мм от первой размерной линии и включает размеры между смежными координационными осями.</w:t>
      </w:r>
      <w:r w:rsidR="00C569DE">
        <w:rPr>
          <w:rFonts w:ascii="TimesNewRomanPSMT" w:hAnsi="TimesNewRomanPSMT" w:cs="TimesNewRomanPSMT"/>
          <w:sz w:val="28"/>
          <w:szCs w:val="28"/>
        </w:rPr>
        <w:t xml:space="preserve"> </w:t>
      </w:r>
      <w:r w:rsidR="00BE08B5">
        <w:rPr>
          <w:rFonts w:ascii="TimesNewRomanPSMT" w:hAnsi="TimesNewRomanPSMT" w:cs="TimesNewRomanPSMT"/>
          <w:sz w:val="28"/>
          <w:szCs w:val="28"/>
        </w:rPr>
        <w:t xml:space="preserve">На </w:t>
      </w:r>
      <w:r w:rsidR="004A1B1C">
        <w:rPr>
          <w:rFonts w:ascii="TimesNewRomanPSMT" w:hAnsi="TimesNewRomanPSMT" w:cs="TimesNewRomanPSMT"/>
          <w:sz w:val="28"/>
          <w:szCs w:val="28"/>
        </w:rPr>
        <w:t>последней</w:t>
      </w:r>
      <w:r w:rsidR="00BE08B5">
        <w:rPr>
          <w:rFonts w:ascii="TimesNewRomanPSMT" w:hAnsi="TimesNewRomanPSMT" w:cs="TimesNewRomanPSMT"/>
          <w:sz w:val="28"/>
          <w:szCs w:val="28"/>
        </w:rPr>
        <w:t xml:space="preserve"> размерной </w:t>
      </w:r>
      <w:r w:rsidR="004A1B1C">
        <w:rPr>
          <w:rFonts w:ascii="TimesNewRomanPSMT" w:hAnsi="TimesNewRomanPSMT" w:cs="TimesNewRomanPSMT"/>
          <w:sz w:val="28"/>
          <w:szCs w:val="28"/>
        </w:rPr>
        <w:t xml:space="preserve">линии </w:t>
      </w:r>
      <w:r w:rsidR="00BE08B5">
        <w:rPr>
          <w:rFonts w:ascii="TimesNewRomanPSMT" w:hAnsi="TimesNewRomanPSMT" w:cs="TimesNewRomanPSMT"/>
          <w:sz w:val="28"/>
          <w:szCs w:val="28"/>
        </w:rPr>
        <w:t>проставляют</w:t>
      </w:r>
      <w:r w:rsidR="004A1B1C">
        <w:rPr>
          <w:rFonts w:ascii="TimesNewRomanPSMT" w:hAnsi="TimesNewRomanPSMT" w:cs="TimesNewRomanPSMT"/>
          <w:sz w:val="28"/>
          <w:szCs w:val="28"/>
        </w:rPr>
        <w:t xml:space="preserve"> расстояние между крайними координационными осями. </w:t>
      </w:r>
      <w:r>
        <w:rPr>
          <w:rFonts w:ascii="TimesNewRomanPSMT" w:hAnsi="TimesNewRomanPSMT" w:cs="TimesNewRomanPSMT"/>
          <w:sz w:val="28"/>
          <w:szCs w:val="28"/>
        </w:rPr>
        <w:t xml:space="preserve">На расстоянии не менее </w:t>
      </w:r>
      <w:smartTag w:uri="urn:schemas-microsoft-com:office:smarttags" w:element="metricconverter">
        <w:smartTagPr>
          <w:attr w:name="ProductID" w:val="4 мм"/>
        </w:smartTagPr>
        <w:r>
          <w:rPr>
            <w:rFonts w:ascii="TimesNewRomanPSMT" w:hAnsi="TimesNewRomanPSMT" w:cs="TimesNewRomanPSMT"/>
            <w:sz w:val="28"/>
            <w:szCs w:val="28"/>
          </w:rPr>
          <w:t>4 мм</w:t>
        </w:r>
      </w:smartTag>
      <w:r>
        <w:rPr>
          <w:rFonts w:ascii="TimesNewRomanPSMT" w:hAnsi="TimesNewRomanPSMT" w:cs="TimesNewRomanPSMT"/>
          <w:sz w:val="28"/>
          <w:szCs w:val="28"/>
        </w:rPr>
        <w:t xml:space="preserve"> от </w:t>
      </w:r>
      <w:r w:rsidR="004A1B1C">
        <w:rPr>
          <w:rFonts w:ascii="TimesNewRomanPSMT" w:hAnsi="TimesNewRomanPSMT" w:cs="TimesNewRomanPSMT"/>
          <w:sz w:val="28"/>
          <w:szCs w:val="28"/>
        </w:rPr>
        <w:t>неё</w:t>
      </w:r>
      <w:r>
        <w:rPr>
          <w:rFonts w:ascii="TimesNewRomanPSMT" w:hAnsi="TimesNewRomanPSMT" w:cs="TimesNewRomanPSMT"/>
          <w:sz w:val="28"/>
          <w:szCs w:val="28"/>
        </w:rPr>
        <w:t xml:space="preserve"> наносят маркировочные кружки координационных осей. Диаметр кружков 6–12 мм. Для</w:t>
      </w:r>
      <w:r w:rsidR="00C569DE">
        <w:rPr>
          <w:rFonts w:ascii="TimesNewRomanPSMT" w:hAnsi="TimesNewRomanPSMT" w:cs="TimesNewRomanPSMT"/>
          <w:sz w:val="28"/>
          <w:szCs w:val="28"/>
        </w:rPr>
        <w:t xml:space="preserve"> </w:t>
      </w:r>
      <w:r>
        <w:rPr>
          <w:rFonts w:ascii="TimesNewRomanPSMT" w:hAnsi="TimesNewRomanPSMT" w:cs="TimesNewRomanPSMT"/>
          <w:sz w:val="28"/>
          <w:szCs w:val="28"/>
        </w:rPr>
        <w:t xml:space="preserve">маркировки </w:t>
      </w:r>
      <w:r w:rsidR="004A1B1C">
        <w:rPr>
          <w:rFonts w:ascii="TimesNewRomanPSMT" w:hAnsi="TimesNewRomanPSMT" w:cs="TimesNewRomanPSMT"/>
          <w:sz w:val="28"/>
          <w:szCs w:val="28"/>
        </w:rPr>
        <w:t xml:space="preserve">поперечных </w:t>
      </w:r>
      <w:r>
        <w:rPr>
          <w:rFonts w:ascii="TimesNewRomanPSMT" w:hAnsi="TimesNewRomanPSMT" w:cs="TimesNewRomanPSMT"/>
          <w:sz w:val="28"/>
          <w:szCs w:val="28"/>
        </w:rPr>
        <w:t xml:space="preserve">координационных осей применяют арабские цифры 1, 2, 3 и т. д. Для маркировки </w:t>
      </w:r>
      <w:r w:rsidR="004A1B1C">
        <w:rPr>
          <w:rFonts w:ascii="TimesNewRomanPSMT" w:hAnsi="TimesNewRomanPSMT" w:cs="TimesNewRomanPSMT"/>
          <w:sz w:val="28"/>
          <w:szCs w:val="28"/>
        </w:rPr>
        <w:t xml:space="preserve">продольных координационных </w:t>
      </w:r>
      <w:r>
        <w:rPr>
          <w:rFonts w:ascii="TimesNewRomanPSMT" w:hAnsi="TimesNewRomanPSMT" w:cs="TimesNewRomanPSMT"/>
          <w:sz w:val="28"/>
          <w:szCs w:val="28"/>
        </w:rPr>
        <w:t>осей пользуются прописными буквами русского алфавита</w:t>
      </w:r>
      <w:r>
        <w:rPr>
          <w:rFonts w:ascii="TimesNewRomanPSMT" w:hAnsi="TimesNewRomanPSMT" w:cs="TimesNewRomanPSMT"/>
          <w:sz w:val="28"/>
          <w:szCs w:val="28"/>
        </w:rPr>
        <w:t xml:space="preserve"> А</w:t>
      </w:r>
      <w:r>
        <w:rPr>
          <w:rFonts w:ascii="TimesNewRomanPSMT" w:hAnsi="TimesNewRomanPSMT" w:cs="TimesNewRomanPSMT"/>
          <w:sz w:val="28"/>
          <w:szCs w:val="28"/>
        </w:rPr>
        <w:t xml:space="preserve">, Б, В и т. д. При этом буквы: Ё, </w:t>
      </w:r>
      <w:r>
        <w:rPr>
          <w:rFonts w:ascii="TimesNewRomanPSMT" w:hAnsi="TimesNewRomanPSMT" w:cs="TimesNewRomanPSMT"/>
          <w:sz w:val="28"/>
          <w:szCs w:val="28"/>
        </w:rPr>
        <w:t>З</w:t>
      </w:r>
      <w:r>
        <w:rPr>
          <w:rFonts w:ascii="TimesNewRomanPSMT" w:hAnsi="TimesNewRomanPSMT" w:cs="TimesNewRomanPSMT"/>
          <w:sz w:val="28"/>
          <w:szCs w:val="28"/>
        </w:rPr>
        <w:t>, Й, О, Х, Ц, Ч, Щ, Ъ, Ь</w:t>
      </w:r>
      <w:r w:rsidR="004A1B1C">
        <w:rPr>
          <w:rFonts w:ascii="TimesNewRomanPSMT" w:hAnsi="TimesNewRomanPSMT" w:cs="TimesNewRomanPSMT"/>
          <w:sz w:val="28"/>
          <w:szCs w:val="28"/>
        </w:rPr>
        <w:t xml:space="preserve"> не используют для маркировки</w:t>
      </w:r>
      <w:r>
        <w:rPr>
          <w:rFonts w:ascii="TimesNewRomanPSMT" w:hAnsi="TimesNewRomanPSMT" w:cs="TimesNewRomanPSMT"/>
          <w:sz w:val="28"/>
          <w:szCs w:val="28"/>
        </w:rPr>
        <w:t>. Если для маркировки осей не хватает букв алфавита, допускается маркировку продолжать удвоенными буквами по типу АА, ББ и т. д. Оси элементов, расположенных между</w:t>
      </w:r>
      <w:r w:rsidR="00C569DE">
        <w:rPr>
          <w:rFonts w:ascii="TimesNewRomanPSMT" w:hAnsi="TimesNewRomanPSMT" w:cs="TimesNewRomanPSMT"/>
          <w:sz w:val="28"/>
          <w:szCs w:val="28"/>
        </w:rPr>
        <w:t xml:space="preserve"> </w:t>
      </w:r>
      <w:r>
        <w:rPr>
          <w:rFonts w:ascii="TimesNewRomanPSMT" w:hAnsi="TimesNewRomanPSMT" w:cs="TimesNewRomanPSMT"/>
          <w:sz w:val="28"/>
          <w:szCs w:val="28"/>
        </w:rPr>
        <w:t>координационными осями основных несущих конструкций, допускается нумеровать дробью</w:t>
      </w:r>
      <w:r>
        <w:rPr>
          <w:rFonts w:ascii="TimesNewRomanPSMT" w:hAnsi="TimesNewRomanPSMT" w:cs="TimesNewRomanPSMT"/>
          <w:sz w:val="28"/>
          <w:szCs w:val="28"/>
        </w:rPr>
        <w:t xml:space="preserve"> Б</w:t>
      </w:r>
      <w:r>
        <w:rPr>
          <w:rFonts w:ascii="TimesNewRomanPSMT" w:hAnsi="TimesNewRomanPSMT" w:cs="TimesNewRomanPSMT"/>
          <w:sz w:val="28"/>
          <w:szCs w:val="28"/>
        </w:rPr>
        <w:t>/1, Б/2, 1/1, 2/1 и т. д. В этом случае в числителе указывают обозначение предшествующей координационной оси, а в знаменателе – порядковый номер дополнительной оси в пределах участка между смежными координационными осями. На рис. 1 показаны варианты нанесения координационных осей зданий.</w:t>
      </w:r>
    </w:p>
    <w:p w:rsidR="00A55AB6" w:rsidP="00A55AB6">
      <w:pPr>
        <w:autoSpaceDE w:val="0"/>
        <w:autoSpaceDN w:val="0"/>
        <w:adjustRightInd w:val="0"/>
        <w:rPr>
          <w:rFonts w:ascii="TimesNewRomanPSMT" w:hAnsi="TimesNewRomanPSMT" w:cs="TimesNewRomanPSMT"/>
          <w:sz w:val="28"/>
          <w:szCs w:val="28"/>
        </w:rPr>
      </w:pPr>
    </w:p>
    <w:p w:rsidR="00A55AB6" w:rsidP="00A55AB6">
      <w:pPr>
        <w:autoSpaceDE w:val="0"/>
        <w:autoSpaceDN w:val="0"/>
        <w:adjustRightInd w:val="0"/>
        <w:rPr>
          <w:rFonts w:ascii="TimesNewRomanPSMT" w:hAnsi="TimesNewRomanPSMT" w:cs="TimesNewRomanPSMT"/>
          <w:sz w:val="28"/>
          <w:szCs w:val="28"/>
        </w:rPr>
      </w:pPr>
    </w:p>
    <w:p w:rsidR="00A55AB6" w:rsidRPr="0011696E" w:rsidP="00A55AB6">
      <w:pPr>
        <w:autoSpaceDE w:val="0"/>
        <w:autoSpaceDN w:val="0"/>
        <w:adjustRightInd w:val="0"/>
        <w:rPr>
          <w:rFonts w:ascii="TimesNewRomanPSMT" w:hAnsi="TimesNewRomanPSMT" w:cs="TimesNewRomanPSMT"/>
          <w:sz w:val="28"/>
          <w:szCs w:val="28"/>
        </w:rPr>
      </w:pPr>
    </w:p>
    <w:p w:rsidR="00A55AB6" w:rsidRPr="0011696E" w:rsidP="00A55AB6">
      <w:pPr>
        <w:rPr>
          <w:rFonts w:ascii="TimesNewRomanPSMT" w:hAnsi="TimesNewRomanPSMT" w:cs="TimesNewRomanPSMT"/>
          <w:sz w:val="28"/>
          <w:szCs w:val="28"/>
        </w:rPr>
      </w:pPr>
      <w:r w:rsidRPr="00302776">
        <w:rPr>
          <w:rFonts w:ascii="TimesNewRomanPSMT" w:hAnsi="TimesNewRomanPSMT" w:cs="TimesNewRomanPSMT"/>
          <w:noProof/>
          <w:sz w:val="28"/>
          <w:szCs w:val="28"/>
        </w:rPr>
        <w:drawing>
          <wp:inline distT="0" distB="0" distL="0" distR="0">
            <wp:extent cx="5934075" cy="1993900"/>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7919" name="Picture 170"/>
                    <pic:cNvPicPr>
                      <a:picLocks noChangeAspect="1" noChangeArrowheads="1"/>
                    </pic:cNvPicPr>
                  </pic:nvPicPr>
                  <pic:blipFill>
                    <a:blip xmlns:r="http://schemas.openxmlformats.org/officeDocument/2006/relationships" r:embed="rId384"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934075" cy="1993900"/>
                    </a:xfrm>
                    <a:prstGeom prst="rect">
                      <a:avLst/>
                    </a:prstGeom>
                    <a:noFill/>
                    <a:ln>
                      <a:noFill/>
                    </a:ln>
                  </pic:spPr>
                </pic:pic>
              </a:graphicData>
            </a:graphic>
          </wp:inline>
        </w:drawing>
      </w:r>
    </w:p>
    <w:p w:rsidR="00A55AB6" w:rsidRPr="0011696E" w:rsidP="00A55AB6">
      <w:pPr>
        <w:rPr>
          <w:rFonts w:ascii="TimesNewRomanPSMT" w:hAnsi="TimesNewRomanPSMT" w:cs="TimesNewRomanPSMT"/>
          <w:sz w:val="28"/>
          <w:szCs w:val="28"/>
        </w:rPr>
      </w:pPr>
      <w:r w:rsidRPr="00302776">
        <w:rPr>
          <w:rFonts w:ascii="TimesNewRomanPSMT" w:hAnsi="TimesNewRomanPSMT" w:cs="TimesNewRomanPSMT"/>
          <w:noProof/>
          <w:sz w:val="28"/>
          <w:szCs w:val="28"/>
        </w:rPr>
        <w:drawing>
          <wp:inline distT="0" distB="0" distL="0" distR="0">
            <wp:extent cx="5934075" cy="199390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280143" name="Picture 171"/>
                    <pic:cNvPicPr>
                      <a:picLocks noChangeAspect="1" noChangeArrowheads="1"/>
                    </pic:cNvPicPr>
                  </pic:nvPicPr>
                  <pic:blipFill>
                    <a:blip xmlns:r="http://schemas.openxmlformats.org/officeDocument/2006/relationships" r:embed="rId385"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934075" cy="1993900"/>
                    </a:xfrm>
                    <a:prstGeom prst="rect">
                      <a:avLst/>
                    </a:prstGeom>
                    <a:noFill/>
                    <a:ln>
                      <a:noFill/>
                    </a:ln>
                  </pic:spPr>
                </pic:pic>
              </a:graphicData>
            </a:graphic>
          </wp:inline>
        </w:drawing>
      </w:r>
    </w:p>
    <w:p w:rsidR="00A55AB6" w:rsidRPr="0011696E" w:rsidP="00A55AB6">
      <w:pPr>
        <w:rPr>
          <w:rFonts w:ascii="TimesNewRomanPSMT" w:hAnsi="TimesNewRomanPSMT" w:cs="TimesNewRomanPSMT"/>
          <w:sz w:val="28"/>
          <w:szCs w:val="28"/>
        </w:rPr>
      </w:pPr>
      <w:r w:rsidRPr="00302776">
        <w:rPr>
          <w:rFonts w:ascii="TimesNewRomanPSMT" w:hAnsi="TimesNewRomanPSMT" w:cs="TimesNewRomanPSMT"/>
          <w:noProof/>
          <w:sz w:val="28"/>
          <w:szCs w:val="28"/>
        </w:rPr>
        <w:drawing>
          <wp:inline distT="0" distB="0" distL="0" distR="0">
            <wp:extent cx="5934075" cy="199390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713447" name="Picture 172"/>
                    <pic:cNvPicPr>
                      <a:picLocks noChangeAspect="1" noChangeArrowheads="1"/>
                    </pic:cNvPicPr>
                  </pic:nvPicPr>
                  <pic:blipFill>
                    <a:blip xmlns:r="http://schemas.openxmlformats.org/officeDocument/2006/relationships" r:embed="rId386"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934075" cy="1993900"/>
                    </a:xfrm>
                    <a:prstGeom prst="rect">
                      <a:avLst/>
                    </a:prstGeom>
                    <a:noFill/>
                    <a:ln>
                      <a:noFill/>
                    </a:ln>
                  </pic:spPr>
                </pic:pic>
              </a:graphicData>
            </a:graphic>
          </wp:inline>
        </w:drawing>
      </w:r>
    </w:p>
    <w:p w:rsidR="00A55AB6" w:rsidRPr="0011696E" w:rsidP="00A55AB6">
      <w:pPr>
        <w:rPr>
          <w:rFonts w:ascii="TimesNewRomanPSMT" w:hAnsi="TimesNewRomanPSMT" w:cs="TimesNewRomanPSMT"/>
        </w:rPr>
      </w:pPr>
      <w:r>
        <w:rPr>
          <w:rFonts w:ascii="TimesNewRomanPSMT" w:hAnsi="TimesNewRomanPSMT" w:cs="TimesNewRomanPSMT"/>
        </w:rPr>
        <w:t>Рис. 1. Координационные оси и их обозначение</w:t>
      </w:r>
    </w:p>
    <w:p w:rsidR="00A55AB6" w:rsidP="00A55AB6">
      <w:pPr>
        <w:autoSpaceDE w:val="0"/>
        <w:autoSpaceDN w:val="0"/>
        <w:adjustRightInd w:val="0"/>
        <w:rPr>
          <w:rFonts w:ascii="TimesNewRomanPSMT" w:hAnsi="TimesNewRomanPSMT" w:cs="TimesNewRomanPSMT"/>
          <w:sz w:val="28"/>
          <w:szCs w:val="28"/>
        </w:rPr>
      </w:pPr>
      <w:r>
        <w:rPr>
          <w:rFonts w:ascii="TimesNewRomanPSMT" w:hAnsi="TimesNewRomanPSMT" w:cs="TimesNewRomanPSMT"/>
          <w:sz w:val="28"/>
          <w:szCs w:val="28"/>
        </w:rPr>
        <w:t>Примеры простановки размеров с внешней стороны на планах зданий из</w:t>
      </w:r>
      <w:r w:rsidR="00C569DE">
        <w:rPr>
          <w:rFonts w:ascii="TimesNewRomanPSMT" w:hAnsi="TimesNewRomanPSMT" w:cs="TimesNewRomanPSMT"/>
          <w:sz w:val="28"/>
          <w:szCs w:val="28"/>
        </w:rPr>
        <w:t xml:space="preserve"> </w:t>
      </w:r>
      <w:r>
        <w:rPr>
          <w:rFonts w:ascii="TimesNewRomanPSMT" w:hAnsi="TimesNewRomanPSMT" w:cs="TimesNewRomanPSMT"/>
          <w:sz w:val="28"/>
          <w:szCs w:val="28"/>
        </w:rPr>
        <w:t>кирпича и панельных зданий приведены на рис.2.</w:t>
      </w:r>
    </w:p>
    <w:p w:rsidR="00A55AB6" w:rsidRPr="00C71BF1" w:rsidP="00A55AB6">
      <w:pPr>
        <w:rPr>
          <w:rFonts w:ascii="TimesNewRomanPSMT" w:hAnsi="TimesNewRomanPSMT" w:cs="TimesNewRomanPSMT"/>
        </w:rPr>
      </w:pPr>
    </w:p>
    <w:p w:rsidR="00A55AB6" w:rsidRPr="00C71BF1" w:rsidP="00A55AB6">
      <w:pPr>
        <w:rPr>
          <w:rFonts w:ascii="TimesNewRomanPSMT" w:hAnsi="TimesNewRomanPSMT" w:cs="TimesNewRomanPSMT"/>
        </w:rPr>
      </w:pPr>
    </w:p>
    <w:p w:rsidR="00A55AB6" w:rsidRPr="00C71BF1" w:rsidP="00A55AB6">
      <w:pPr>
        <w:rPr>
          <w:rFonts w:ascii="TimesNewRomanPSMT" w:hAnsi="TimesNewRomanPSMT" w:cs="TimesNewRomanPSMT"/>
        </w:rPr>
      </w:pPr>
    </w:p>
    <w:p w:rsidR="00A55AB6" w:rsidRPr="00C71BF1" w:rsidP="00A55AB6">
      <w:pPr>
        <w:rPr>
          <w:rFonts w:ascii="TimesNewRomanPSMT" w:hAnsi="TimesNewRomanPSMT" w:cs="TimesNewRomanPSMT"/>
        </w:rPr>
      </w:pPr>
    </w:p>
    <w:p w:rsidR="00A55AB6" w:rsidRPr="00C71BF1" w:rsidP="00A55AB6">
      <w:pPr>
        <w:rPr>
          <w:rFonts w:ascii="TimesNewRomanPSMT" w:hAnsi="TimesNewRomanPSMT" w:cs="TimesNewRomanPSMT"/>
        </w:rPr>
      </w:pPr>
    </w:p>
    <w:p w:rsidR="00A55AB6" w:rsidRPr="00C71BF1" w:rsidP="00A55AB6">
      <w:pPr>
        <w:rPr>
          <w:rFonts w:ascii="TimesNewRomanPSMT" w:hAnsi="TimesNewRomanPSMT" w:cs="TimesNewRomanPSMT"/>
        </w:rPr>
      </w:pPr>
    </w:p>
    <w:p w:rsidR="00A55AB6" w:rsidRPr="00C71BF1" w:rsidP="00A55AB6">
      <w:pPr>
        <w:rPr>
          <w:rFonts w:ascii="TimesNewRomanPSMT" w:hAnsi="TimesNewRomanPSMT" w:cs="TimesNewRomanPSMT"/>
        </w:rPr>
      </w:pPr>
    </w:p>
    <w:p w:rsidR="00A55AB6" w:rsidRPr="00C71BF1" w:rsidP="00A55AB6">
      <w:pPr>
        <w:rPr>
          <w:rFonts w:ascii="TimesNewRomanPSMT" w:hAnsi="TimesNewRomanPSMT" w:cs="TimesNewRomanPSMT"/>
        </w:rPr>
      </w:pPr>
    </w:p>
    <w:p w:rsidR="00A55AB6" w:rsidRPr="00C71BF1" w:rsidP="00A55AB6">
      <w:pPr>
        <w:rPr>
          <w:rFonts w:ascii="TimesNewRomanPSMT" w:hAnsi="TimesNewRomanPSMT" w:cs="TimesNewRomanPSMT"/>
        </w:rPr>
      </w:pPr>
    </w:p>
    <w:p w:rsidR="00A55AB6" w:rsidRPr="00C71BF1" w:rsidP="00A55AB6">
      <w:pPr>
        <w:rPr>
          <w:rFonts w:ascii="TimesNewRomanPSMT" w:hAnsi="TimesNewRomanPSMT" w:cs="TimesNewRomanPSMT"/>
        </w:rPr>
      </w:pPr>
    </w:p>
    <w:p w:rsidR="00A55AB6" w:rsidRPr="0011696E" w:rsidP="00A55AB6">
      <w:pPr>
        <w:rPr>
          <w:rFonts w:ascii="TimesNewRomanPSMT" w:hAnsi="TimesNewRomanPSMT" w:cs="TimesNewRomanPSMT"/>
        </w:rPr>
      </w:pPr>
    </w:p>
    <w:p w:rsidR="00A55AB6" w:rsidRPr="00C71BF1" w:rsidP="00A55AB6">
      <w:pPr>
        <w:rPr>
          <w:rFonts w:ascii="TimesNewRomanPSMT" w:hAnsi="TimesNewRomanPSMT" w:cs="TimesNewRomanPSMT"/>
        </w:rPr>
      </w:pPr>
    </w:p>
    <w:p w:rsidR="00A55AB6" w:rsidP="00A55AB6">
      <w:pPr>
        <w:rPr>
          <w:rFonts w:ascii="TimesNewRomanPSMT" w:hAnsi="TimesNewRomanPSMT" w:cs="TimesNewRomanPSMT"/>
          <w:sz w:val="28"/>
          <w:szCs w:val="28"/>
          <w:lang w:val="en-US"/>
        </w:rPr>
      </w:pPr>
      <w:r w:rsidRPr="00C82E19">
        <w:rPr>
          <w:rFonts w:ascii="TimesNewRomanPSMT" w:hAnsi="TimesNewRomanPSMT" w:cs="TimesNewRomanPSMT"/>
          <w:noProof/>
          <w:sz w:val="28"/>
          <w:szCs w:val="28"/>
        </w:rPr>
        <w:drawing>
          <wp:inline distT="0" distB="0" distL="0" distR="0">
            <wp:extent cx="5943600" cy="2792095"/>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49848" name="Picture 173"/>
                    <pic:cNvPicPr>
                      <a:picLocks noChangeAspect="1" noChangeArrowheads="1"/>
                    </pic:cNvPicPr>
                  </pic:nvPicPr>
                  <pic:blipFill>
                    <a:blip xmlns:r="http://schemas.openxmlformats.org/officeDocument/2006/relationships" r:embed="rId387"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943600" cy="2792095"/>
                    </a:xfrm>
                    <a:prstGeom prst="rect">
                      <a:avLst/>
                    </a:prstGeom>
                    <a:noFill/>
                    <a:ln>
                      <a:noFill/>
                    </a:ln>
                  </pic:spPr>
                </pic:pic>
              </a:graphicData>
            </a:graphic>
          </wp:inline>
        </w:drawing>
      </w:r>
    </w:p>
    <w:p w:rsidR="00A55AB6" w:rsidP="00A55AB6">
      <w:pPr>
        <w:rPr>
          <w:rFonts w:ascii="TimesNewRomanPSMT" w:hAnsi="TimesNewRomanPSMT" w:cs="TimesNewRomanPSMT"/>
          <w:sz w:val="28"/>
          <w:szCs w:val="28"/>
          <w:lang w:val="en-US"/>
        </w:rPr>
      </w:pPr>
      <w:r w:rsidRPr="00C82E19">
        <w:rPr>
          <w:rFonts w:ascii="TimesNewRomanPSMT" w:hAnsi="TimesNewRomanPSMT" w:cs="TimesNewRomanPSMT"/>
          <w:noProof/>
          <w:sz w:val="28"/>
          <w:szCs w:val="28"/>
        </w:rPr>
        <w:drawing>
          <wp:inline distT="0" distB="0" distL="0" distR="0">
            <wp:extent cx="5934075" cy="2694305"/>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862815" name="Picture 174"/>
                    <pic:cNvPicPr>
                      <a:picLocks noChangeAspect="1" noChangeArrowheads="1"/>
                    </pic:cNvPicPr>
                  </pic:nvPicPr>
                  <pic:blipFill>
                    <a:blip xmlns:r="http://schemas.openxmlformats.org/officeDocument/2006/relationships" r:embed="rId388"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934075" cy="2694305"/>
                    </a:xfrm>
                    <a:prstGeom prst="rect">
                      <a:avLst/>
                    </a:prstGeom>
                    <a:noFill/>
                    <a:ln>
                      <a:noFill/>
                    </a:ln>
                  </pic:spPr>
                </pic:pic>
              </a:graphicData>
            </a:graphic>
          </wp:inline>
        </w:drawing>
      </w:r>
    </w:p>
    <w:p w:rsidR="00A55AB6" w:rsidRPr="0011696E" w:rsidP="00A55AB6">
      <w:pPr>
        <w:rPr>
          <w:rFonts w:ascii="TimesNewRomanPSMT" w:hAnsi="TimesNewRomanPSMT" w:cs="TimesNewRomanPSMT"/>
        </w:rPr>
      </w:pPr>
      <w:r>
        <w:rPr>
          <w:rFonts w:ascii="TimesNewRomanPSMT" w:hAnsi="TimesNewRomanPSMT" w:cs="TimesNewRomanPSMT"/>
        </w:rPr>
        <w:t>Рис. 2. Простановка размеров на плане здания</w:t>
      </w:r>
    </w:p>
    <w:p w:rsidR="00A55AB6" w:rsidRPr="0011696E" w:rsidP="00A55AB6">
      <w:pPr>
        <w:rPr>
          <w:rFonts w:ascii="TimesNewRomanPSMT" w:hAnsi="TimesNewRomanPSMT" w:cs="TimesNewRomanPSMT"/>
        </w:rPr>
      </w:pPr>
    </w:p>
    <w:p w:rsidR="00A55AB6" w:rsidP="004A1B1C">
      <w:pPr>
        <w:autoSpaceDE w:val="0"/>
        <w:autoSpaceDN w:val="0"/>
        <w:adjustRightInd w:val="0"/>
        <w:jc w:val="both"/>
        <w:rPr>
          <w:rFonts w:ascii="TimesNewRomanPSMT" w:hAnsi="TimesNewRomanPSMT" w:cs="TimesNewRomanPSMT"/>
          <w:sz w:val="28"/>
          <w:szCs w:val="28"/>
        </w:rPr>
      </w:pPr>
      <w:r>
        <w:rPr>
          <w:rFonts w:ascii="TimesNewRomanPSMT" w:hAnsi="TimesNewRomanPSMT" w:cs="TimesNewRomanPSMT"/>
          <w:sz w:val="28"/>
          <w:szCs w:val="28"/>
        </w:rPr>
        <w:t>Привязку наружных стен к координационным осям либо проставляют с внешней стороны плана здания, либо включают во внутреннюю размерную цепь. Внутри плана здания проставляют площади помещений. Площадь помещения проставляют в квадратных метрах, с точностью до двух десятичных знаков, в правом нижнем углу помещения и подчёркивают сплошной тонкой линией.</w:t>
      </w:r>
    </w:p>
    <w:p w:rsidR="00A55AB6" w:rsidP="004A1B1C">
      <w:pPr>
        <w:autoSpaceDE w:val="0"/>
        <w:autoSpaceDN w:val="0"/>
        <w:adjustRightInd w:val="0"/>
        <w:jc w:val="both"/>
        <w:rPr>
          <w:rFonts w:ascii="TimesNewRomanPSMT" w:hAnsi="TimesNewRomanPSMT" w:cs="TimesNewRomanPSMT"/>
          <w:sz w:val="28"/>
          <w:szCs w:val="28"/>
        </w:rPr>
      </w:pPr>
      <w:r>
        <w:rPr>
          <w:rFonts w:ascii="TimesNewRomanPSMT" w:hAnsi="TimesNewRomanPSMT" w:cs="TimesNewRomanPSMT"/>
          <w:sz w:val="28"/>
          <w:szCs w:val="28"/>
        </w:rPr>
        <w:t>На планах производственных зданий показывают места расположения технологического и подъёмно-транспортного оборудования</w:t>
      </w:r>
      <w:r w:rsidR="009C3E6A">
        <w:rPr>
          <w:rFonts w:ascii="TimesNewRomanPSMT" w:hAnsi="TimesNewRomanPSMT" w:cs="TimesNewRomanPSMT"/>
          <w:sz w:val="28"/>
          <w:szCs w:val="28"/>
        </w:rPr>
        <w:t>,</w:t>
      </w:r>
      <w:r>
        <w:rPr>
          <w:rFonts w:ascii="TimesNewRomanPSMT" w:hAnsi="TimesNewRomanPSMT" w:cs="TimesNewRomanPSMT"/>
          <w:sz w:val="28"/>
          <w:szCs w:val="28"/>
        </w:rPr>
        <w:t xml:space="preserve"> а так же все необходимые поясняющие надписи (Приложение 1).</w:t>
      </w:r>
    </w:p>
    <w:p w:rsidR="00A55AB6" w:rsidP="004A1B1C">
      <w:pPr>
        <w:autoSpaceDE w:val="0"/>
        <w:autoSpaceDN w:val="0"/>
        <w:adjustRightInd w:val="0"/>
        <w:jc w:val="both"/>
        <w:rPr>
          <w:rFonts w:ascii="TimesNewRomanPSMT" w:hAnsi="TimesNewRomanPSMT" w:cs="TimesNewRomanPSMT"/>
          <w:sz w:val="28"/>
          <w:szCs w:val="28"/>
        </w:rPr>
      </w:pPr>
      <w:r>
        <w:rPr>
          <w:rFonts w:ascii="TimesNewRomanPSMT" w:hAnsi="TimesNewRomanPSMT" w:cs="TimesNewRomanPSMT"/>
          <w:sz w:val="28"/>
          <w:szCs w:val="28"/>
        </w:rPr>
        <w:t>Чертежи планов зданий сопровождают экспликацией помещений (для жилых и общественных зданий графу «Категория производства по взрывной,</w:t>
      </w:r>
      <w:r w:rsidRPr="00C82E19">
        <w:rPr>
          <w:rFonts w:ascii="TimesNewRomanPSMT" w:hAnsi="TimesNewRomanPSMT" w:cs="TimesNewRomanPSMT"/>
          <w:sz w:val="28"/>
          <w:szCs w:val="28"/>
        </w:rPr>
        <w:t xml:space="preserve"> </w:t>
      </w:r>
      <w:r>
        <w:rPr>
          <w:rFonts w:ascii="TimesNewRomanPSMT" w:hAnsi="TimesNewRomanPSMT" w:cs="TimesNewRomanPSMT"/>
          <w:sz w:val="28"/>
          <w:szCs w:val="28"/>
        </w:rPr>
        <w:t>взрывопожарной и пожарной опасности» исключают), ведомостью проёмов</w:t>
      </w:r>
    </w:p>
    <w:p w:rsidR="00A55AB6" w:rsidRPr="0011696E" w:rsidP="004A1B1C">
      <w:pPr>
        <w:jc w:val="both"/>
        <w:rPr>
          <w:rFonts w:ascii="TimesNewRomanPSMT" w:hAnsi="TimesNewRomanPSMT" w:cs="TimesNewRomanPSMT"/>
          <w:sz w:val="28"/>
          <w:szCs w:val="28"/>
        </w:rPr>
      </w:pPr>
      <w:r>
        <w:rPr>
          <w:rFonts w:ascii="TimesNewRomanPSMT" w:hAnsi="TimesNewRomanPSMT" w:cs="TimesNewRomanPSMT"/>
          <w:sz w:val="28"/>
          <w:szCs w:val="28"/>
        </w:rPr>
        <w:t>ворот и дверей и др.</w:t>
      </w:r>
    </w:p>
    <w:p w:rsidR="00A55AB6" w:rsidP="00A55AB6">
      <w:pPr>
        <w:ind w:firstLine="709"/>
        <w:rPr>
          <w:bCs/>
          <w:sz w:val="28"/>
          <w:szCs w:val="28"/>
        </w:rPr>
      </w:pPr>
    </w:p>
    <w:p w:rsidR="00A55AB6" w:rsidP="00A55AB6">
      <w:pPr>
        <w:rPr>
          <w:bCs/>
          <w:sz w:val="28"/>
          <w:szCs w:val="28"/>
        </w:rPr>
      </w:pPr>
    </w:p>
    <w:p w:rsidR="004A1B1C" w:rsidP="007C358F">
      <w:pPr>
        <w:ind w:firstLine="709"/>
        <w:jc w:val="center"/>
        <w:rPr>
          <w:bCs/>
          <w:sz w:val="28"/>
          <w:szCs w:val="28"/>
        </w:rPr>
      </w:pPr>
    </w:p>
    <w:p w:rsidR="007C358F" w:rsidP="007C358F">
      <w:pPr>
        <w:ind w:firstLine="709"/>
        <w:jc w:val="center"/>
        <w:rPr>
          <w:bCs/>
          <w:sz w:val="28"/>
          <w:szCs w:val="28"/>
        </w:rPr>
      </w:pPr>
      <w:r>
        <w:rPr>
          <w:bCs/>
          <w:sz w:val="28"/>
          <w:szCs w:val="28"/>
        </w:rPr>
        <w:t>ПЛАН УРОКА 31</w:t>
      </w:r>
    </w:p>
    <w:p w:rsidR="004A1B1C" w:rsidRPr="00B70940" w:rsidP="007C358F">
      <w:pPr>
        <w:ind w:firstLine="709"/>
        <w:jc w:val="center"/>
        <w:rPr>
          <w:bCs/>
          <w:sz w:val="28"/>
          <w:szCs w:val="28"/>
        </w:rPr>
      </w:pPr>
    </w:p>
    <w:p w:rsidR="007C358F" w:rsidRPr="00B70940" w:rsidP="007C358F">
      <w:pPr>
        <w:rPr>
          <w:sz w:val="28"/>
          <w:szCs w:val="28"/>
        </w:rPr>
      </w:pPr>
      <w:r w:rsidRPr="00B70940">
        <w:rPr>
          <w:bCs/>
          <w:sz w:val="28"/>
          <w:szCs w:val="28"/>
        </w:rPr>
        <w:t>Тема программы:</w:t>
      </w:r>
      <w:r w:rsidRPr="00B70940">
        <w:rPr>
          <w:sz w:val="28"/>
          <w:szCs w:val="28"/>
        </w:rPr>
        <w:t xml:space="preserve"> </w:t>
      </w:r>
      <w:r w:rsidRPr="0072480F">
        <w:rPr>
          <w:sz w:val="28"/>
          <w:szCs w:val="28"/>
        </w:rPr>
        <w:t>Архитектурно-строительные ч</w:t>
      </w:r>
      <w:r>
        <w:rPr>
          <w:sz w:val="28"/>
          <w:szCs w:val="28"/>
        </w:rPr>
        <w:t>ертежи. Планы, разрезы, фасады.</w:t>
      </w:r>
    </w:p>
    <w:p w:rsidR="007C358F" w:rsidRPr="0072480F" w:rsidP="007C358F">
      <w:pPr>
        <w:rPr>
          <w:bCs/>
          <w:sz w:val="28"/>
          <w:szCs w:val="28"/>
        </w:rPr>
      </w:pPr>
      <w:r w:rsidRPr="00B70940">
        <w:rPr>
          <w:bCs/>
          <w:sz w:val="28"/>
          <w:szCs w:val="28"/>
        </w:rPr>
        <w:t>Тема урока</w:t>
      </w:r>
      <w:r w:rsidRPr="00B70940">
        <w:rPr>
          <w:sz w:val="28"/>
          <w:szCs w:val="28"/>
        </w:rPr>
        <w:t xml:space="preserve">: </w:t>
      </w:r>
      <w:r w:rsidR="009C3E6A">
        <w:rPr>
          <w:sz w:val="28"/>
          <w:szCs w:val="28"/>
        </w:rPr>
        <w:t>Выполнение чертежа плана гражданского здания</w:t>
      </w:r>
      <w:r w:rsidRPr="0072480F">
        <w:rPr>
          <w:sz w:val="28"/>
          <w:szCs w:val="28"/>
        </w:rPr>
        <w:t>.</w:t>
      </w:r>
    </w:p>
    <w:p w:rsidR="007C358F" w:rsidP="007C358F">
      <w:pPr>
        <w:ind w:firstLine="567"/>
        <w:jc w:val="both"/>
        <w:rPr>
          <w:b/>
          <w:i/>
          <w:sz w:val="28"/>
          <w:szCs w:val="28"/>
        </w:rPr>
      </w:pPr>
    </w:p>
    <w:p w:rsidR="007C358F" w:rsidRPr="00BA5BE3" w:rsidP="007C358F">
      <w:pPr>
        <w:ind w:firstLine="567"/>
        <w:jc w:val="both"/>
        <w:rPr>
          <w:b/>
          <w:i/>
          <w:sz w:val="28"/>
          <w:szCs w:val="28"/>
        </w:rPr>
      </w:pPr>
      <w:r w:rsidRPr="00BA5BE3">
        <w:rPr>
          <w:b/>
          <w:i/>
          <w:sz w:val="28"/>
          <w:szCs w:val="28"/>
        </w:rPr>
        <w:t>Цель изучения темы:</w:t>
      </w:r>
    </w:p>
    <w:p w:rsidR="007C358F" w:rsidRPr="00E07762" w:rsidP="007C358F">
      <w:pPr>
        <w:rPr>
          <w:sz w:val="28"/>
          <w:szCs w:val="28"/>
        </w:rPr>
      </w:pPr>
      <w:r w:rsidRPr="00E07762">
        <w:rPr>
          <w:sz w:val="28"/>
          <w:szCs w:val="28"/>
        </w:rPr>
        <w:t>Сформироват</w:t>
      </w:r>
      <w:r>
        <w:rPr>
          <w:sz w:val="28"/>
          <w:szCs w:val="28"/>
        </w:rPr>
        <w:t>ь знания об архитектурно-строительных чертежах</w:t>
      </w:r>
      <w:r w:rsidRPr="00E07762">
        <w:rPr>
          <w:sz w:val="28"/>
          <w:szCs w:val="28"/>
        </w:rPr>
        <w:t>; их видах, назначении и области применения.</w:t>
      </w:r>
    </w:p>
    <w:p w:rsidR="007C358F" w:rsidRPr="00E07762" w:rsidP="007C358F">
      <w:pPr>
        <w:rPr>
          <w:sz w:val="28"/>
          <w:szCs w:val="28"/>
        </w:rPr>
      </w:pPr>
      <w:r w:rsidRPr="00E07762">
        <w:rPr>
          <w:sz w:val="28"/>
          <w:szCs w:val="28"/>
        </w:rPr>
        <w:t xml:space="preserve">Сформировать </w:t>
      </w:r>
      <w:r>
        <w:rPr>
          <w:sz w:val="28"/>
          <w:szCs w:val="28"/>
        </w:rPr>
        <w:t xml:space="preserve">умения </w:t>
      </w:r>
      <w:r w:rsidRPr="00E07762">
        <w:rPr>
          <w:sz w:val="28"/>
          <w:szCs w:val="28"/>
        </w:rPr>
        <w:t>по выполнению условных графических обозначений, применяемых в строительных чертежах.</w:t>
      </w:r>
    </w:p>
    <w:p w:rsidR="007C358F" w:rsidRPr="00E07762" w:rsidP="007C358F">
      <w:pPr>
        <w:rPr>
          <w:sz w:val="28"/>
          <w:szCs w:val="28"/>
        </w:rPr>
      </w:pPr>
      <w:r w:rsidRPr="00E07762">
        <w:rPr>
          <w:sz w:val="28"/>
          <w:szCs w:val="28"/>
        </w:rPr>
        <w:t>Сформировать первоначальные умения по чтению простых строительных чертежей.</w:t>
      </w:r>
    </w:p>
    <w:p w:rsidR="007C358F" w:rsidRPr="00BA5BE3" w:rsidP="007C358F">
      <w:pPr>
        <w:shd w:val="clear" w:color="auto" w:fill="FFFFFF"/>
        <w:jc w:val="both"/>
        <w:rPr>
          <w:b/>
          <w:i/>
          <w:sz w:val="28"/>
          <w:szCs w:val="28"/>
        </w:rPr>
      </w:pPr>
    </w:p>
    <w:p w:rsidR="007C358F" w:rsidRPr="00BA5BE3" w:rsidP="007C358F">
      <w:pPr>
        <w:ind w:firstLine="567"/>
        <w:jc w:val="both"/>
        <w:rPr>
          <w:b/>
          <w:i/>
          <w:sz w:val="28"/>
          <w:szCs w:val="28"/>
        </w:rPr>
      </w:pPr>
      <w:r w:rsidRPr="00BA5BE3">
        <w:rPr>
          <w:b/>
          <w:i/>
          <w:sz w:val="28"/>
          <w:szCs w:val="28"/>
        </w:rPr>
        <w:t>Содержание темы:</w:t>
      </w:r>
    </w:p>
    <w:p w:rsidR="009C3E6A" w:rsidRPr="00E07762" w:rsidP="009C3E6A">
      <w:pPr>
        <w:rPr>
          <w:sz w:val="28"/>
          <w:szCs w:val="28"/>
        </w:rPr>
      </w:pPr>
      <w:r w:rsidRPr="00E07762">
        <w:rPr>
          <w:sz w:val="28"/>
          <w:szCs w:val="28"/>
        </w:rPr>
        <w:t xml:space="preserve">Координационные оси, назначение, виды, обозначение. </w:t>
      </w:r>
    </w:p>
    <w:p w:rsidR="009C3E6A" w:rsidRPr="00E07762" w:rsidP="009C3E6A">
      <w:pPr>
        <w:rPr>
          <w:sz w:val="28"/>
          <w:szCs w:val="28"/>
        </w:rPr>
      </w:pPr>
      <w:r w:rsidRPr="00E07762">
        <w:rPr>
          <w:sz w:val="28"/>
          <w:szCs w:val="28"/>
        </w:rPr>
        <w:t xml:space="preserve">Правила выполнения плана здания. Нанесение размеров на плане здания </w:t>
      </w:r>
      <w:r w:rsidRPr="00E07762">
        <w:rPr>
          <w:sz w:val="28"/>
          <w:szCs w:val="28"/>
        </w:rPr>
        <w:t>согласно стандартов</w:t>
      </w:r>
      <w:r w:rsidRPr="00E07762">
        <w:rPr>
          <w:sz w:val="28"/>
          <w:szCs w:val="28"/>
        </w:rPr>
        <w:t xml:space="preserve"> СПДС.</w:t>
      </w:r>
    </w:p>
    <w:p w:rsidR="007C358F" w:rsidRPr="00E07762" w:rsidP="007C358F">
      <w:pPr>
        <w:rPr>
          <w:sz w:val="28"/>
          <w:szCs w:val="28"/>
        </w:rPr>
      </w:pPr>
      <w:r w:rsidRPr="00E07762">
        <w:rPr>
          <w:sz w:val="28"/>
          <w:szCs w:val="28"/>
        </w:rPr>
        <w:t>Стандарты СПДС. Понятие о ЕМС.</w:t>
      </w:r>
    </w:p>
    <w:p w:rsidR="007C358F" w:rsidRPr="00E07762" w:rsidP="007C358F">
      <w:pPr>
        <w:rPr>
          <w:sz w:val="28"/>
          <w:szCs w:val="28"/>
        </w:rPr>
      </w:pPr>
      <w:r w:rsidRPr="00E07762">
        <w:rPr>
          <w:sz w:val="28"/>
          <w:szCs w:val="28"/>
        </w:rPr>
        <w:t xml:space="preserve">Общие правила графического оформления </w:t>
      </w:r>
      <w:r w:rsidRPr="00E07762">
        <w:rPr>
          <w:sz w:val="28"/>
          <w:szCs w:val="28"/>
        </w:rPr>
        <w:t>строительный</w:t>
      </w:r>
      <w:r w:rsidRPr="00E07762">
        <w:rPr>
          <w:sz w:val="28"/>
          <w:szCs w:val="28"/>
        </w:rPr>
        <w:t xml:space="preserve"> чертежей. Наименование, масштабы, маркировка, толщина линии обводки чертежей планов, разрезов и фасадов гражданских и промышленных зданий.</w:t>
      </w:r>
    </w:p>
    <w:p w:rsidR="007C358F" w:rsidRPr="00BA5BE3" w:rsidP="007C358F">
      <w:pPr>
        <w:ind w:firstLine="567"/>
        <w:jc w:val="both"/>
        <w:rPr>
          <w:b/>
          <w:i/>
          <w:sz w:val="28"/>
          <w:szCs w:val="28"/>
        </w:rPr>
      </w:pPr>
    </w:p>
    <w:p w:rsidR="007C358F" w:rsidRPr="00BA5BE3" w:rsidP="007C358F">
      <w:pPr>
        <w:ind w:firstLine="567"/>
        <w:jc w:val="both"/>
        <w:rPr>
          <w:b/>
          <w:i/>
          <w:sz w:val="28"/>
          <w:szCs w:val="28"/>
        </w:rPr>
      </w:pPr>
      <w:r w:rsidRPr="00BA5BE3">
        <w:rPr>
          <w:b/>
          <w:i/>
          <w:sz w:val="28"/>
          <w:szCs w:val="28"/>
        </w:rPr>
        <w:t>Результат изучения темы:</w:t>
      </w:r>
    </w:p>
    <w:p w:rsidR="009C3E6A" w:rsidRPr="00E07762" w:rsidP="009C3E6A">
      <w:pPr>
        <w:rPr>
          <w:sz w:val="28"/>
          <w:szCs w:val="28"/>
        </w:rPr>
      </w:pPr>
      <w:r>
        <w:rPr>
          <w:rFonts w:eastAsia="Calibri"/>
          <w:sz w:val="28"/>
          <w:szCs w:val="28"/>
        </w:rPr>
        <w:t xml:space="preserve">Обучающийся: </w:t>
      </w:r>
      <w:r w:rsidRPr="00E07762">
        <w:rPr>
          <w:sz w:val="28"/>
          <w:szCs w:val="28"/>
        </w:rPr>
        <w:t>Выполняет условные графические обозначения в строительстве, необходимые для дальнейшего чтения и выполнения строительных чертежей.</w:t>
      </w:r>
      <w:r w:rsidRPr="009C3E6A">
        <w:rPr>
          <w:sz w:val="28"/>
          <w:szCs w:val="28"/>
        </w:rPr>
        <w:t xml:space="preserve"> </w:t>
      </w:r>
      <w:r w:rsidRPr="00E07762">
        <w:rPr>
          <w:sz w:val="28"/>
          <w:szCs w:val="28"/>
        </w:rPr>
        <w:t>Читает и выполняет чертежи планов зданий.</w:t>
      </w:r>
    </w:p>
    <w:p w:rsidR="007C358F" w:rsidP="007C358F">
      <w:pPr>
        <w:shd w:val="clear" w:color="auto" w:fill="FFFFFF"/>
        <w:jc w:val="both"/>
        <w:rPr>
          <w:sz w:val="28"/>
          <w:szCs w:val="28"/>
        </w:rPr>
      </w:pPr>
      <w:r w:rsidRPr="009343F9">
        <w:rPr>
          <w:bCs/>
          <w:sz w:val="28"/>
          <w:szCs w:val="28"/>
        </w:rPr>
        <w:t>Тип урока:</w:t>
      </w:r>
      <w:r w:rsidRPr="009343F9">
        <w:rPr>
          <w:sz w:val="28"/>
          <w:szCs w:val="28"/>
        </w:rPr>
        <w:t xml:space="preserve"> </w:t>
      </w:r>
      <w:r>
        <w:rPr>
          <w:sz w:val="28"/>
          <w:szCs w:val="28"/>
        </w:rPr>
        <w:t>Комбинированный урок.</w:t>
      </w:r>
    </w:p>
    <w:p w:rsidR="004A1B1C" w:rsidP="004A1B1C">
      <w:pPr>
        <w:rPr>
          <w:bCs/>
          <w:sz w:val="28"/>
          <w:szCs w:val="28"/>
        </w:rPr>
      </w:pPr>
    </w:p>
    <w:p w:rsidR="004A1B1C" w:rsidRPr="009343F9" w:rsidP="004A1B1C">
      <w:pPr>
        <w:ind w:left="1260" w:hanging="1260"/>
        <w:rPr>
          <w:bCs/>
          <w:sz w:val="28"/>
          <w:szCs w:val="28"/>
        </w:rPr>
      </w:pPr>
      <w:r w:rsidRPr="009343F9">
        <w:rPr>
          <w:bCs/>
          <w:sz w:val="28"/>
          <w:szCs w:val="28"/>
        </w:rPr>
        <w:t>Материально-техническое оснащение урока</w:t>
      </w:r>
      <w:r w:rsidRPr="009343F9">
        <w:rPr>
          <w:sz w:val="28"/>
          <w:szCs w:val="28"/>
        </w:rPr>
        <w:t xml:space="preserve">: плакаты, </w:t>
      </w:r>
      <w:r>
        <w:rPr>
          <w:bCs/>
          <w:sz w:val="28"/>
          <w:szCs w:val="28"/>
        </w:rPr>
        <w:t>ГОСТ 21.204-93, форматы</w:t>
      </w:r>
      <w:r w:rsidRPr="009343F9">
        <w:rPr>
          <w:bCs/>
          <w:sz w:val="28"/>
          <w:szCs w:val="28"/>
        </w:rPr>
        <w:t xml:space="preserve"> А</w:t>
      </w:r>
      <w:r>
        <w:rPr>
          <w:bCs/>
          <w:sz w:val="28"/>
          <w:szCs w:val="28"/>
        </w:rPr>
        <w:t>3,</w:t>
      </w:r>
      <w:r w:rsidRPr="009343F9">
        <w:rPr>
          <w:bCs/>
          <w:sz w:val="28"/>
          <w:szCs w:val="28"/>
        </w:rPr>
        <w:t xml:space="preserve"> </w:t>
      </w:r>
      <w:r>
        <w:rPr>
          <w:bCs/>
          <w:sz w:val="28"/>
          <w:szCs w:val="28"/>
        </w:rPr>
        <w:t>презентация «Архитектурн</w:t>
      </w:r>
      <w:r w:rsidR="00CD49C7">
        <w:rPr>
          <w:bCs/>
          <w:sz w:val="28"/>
          <w:szCs w:val="28"/>
        </w:rPr>
        <w:t>о</w:t>
      </w:r>
      <w:r>
        <w:rPr>
          <w:bCs/>
          <w:sz w:val="28"/>
          <w:szCs w:val="28"/>
        </w:rPr>
        <w:t>-строительные чертежи».</w:t>
      </w:r>
    </w:p>
    <w:p w:rsidR="004A1B1C" w:rsidRPr="00B70940" w:rsidP="004A1B1C">
      <w:pPr>
        <w:rPr>
          <w:sz w:val="28"/>
          <w:szCs w:val="28"/>
        </w:rPr>
      </w:pPr>
      <w:r w:rsidRPr="00B70940">
        <w:rPr>
          <w:bCs/>
          <w:sz w:val="28"/>
          <w:szCs w:val="28"/>
        </w:rPr>
        <w:t>Внутр</w:t>
      </w:r>
      <w:r w:rsidRPr="00B70940">
        <w:rPr>
          <w:bCs/>
          <w:sz w:val="28"/>
          <w:szCs w:val="28"/>
        </w:rPr>
        <w:t>и-</w:t>
      </w:r>
      <w:r w:rsidRPr="00B70940">
        <w:rPr>
          <w:bCs/>
          <w:sz w:val="28"/>
          <w:szCs w:val="28"/>
        </w:rPr>
        <w:t xml:space="preserve"> и </w:t>
      </w:r>
      <w:r w:rsidRPr="00B70940">
        <w:rPr>
          <w:bCs/>
          <w:sz w:val="28"/>
          <w:szCs w:val="28"/>
        </w:rPr>
        <w:t>межпредметные</w:t>
      </w:r>
      <w:r w:rsidRPr="00B70940">
        <w:rPr>
          <w:bCs/>
          <w:sz w:val="28"/>
          <w:szCs w:val="28"/>
        </w:rPr>
        <w:t xml:space="preserve"> связи</w:t>
      </w:r>
      <w:r w:rsidRPr="00B70940">
        <w:rPr>
          <w:sz w:val="28"/>
          <w:szCs w:val="28"/>
        </w:rPr>
        <w:t>: специальная технология, материаловедение, производственное обучение.</w:t>
      </w:r>
    </w:p>
    <w:p w:rsidR="004A1B1C" w:rsidRPr="00B70940" w:rsidP="004A1B1C">
      <w:pPr>
        <w:rPr>
          <w:bCs/>
          <w:sz w:val="28"/>
          <w:szCs w:val="28"/>
        </w:rPr>
      </w:pPr>
    </w:p>
    <w:p w:rsidR="004A1B1C" w:rsidRPr="00B70940" w:rsidP="004A1B1C">
      <w:pPr>
        <w:jc w:val="center"/>
        <w:rPr>
          <w:bCs/>
          <w:sz w:val="28"/>
          <w:szCs w:val="28"/>
        </w:rPr>
      </w:pPr>
      <w:r w:rsidRPr="00B70940">
        <w:rPr>
          <w:bCs/>
          <w:sz w:val="28"/>
          <w:szCs w:val="28"/>
        </w:rPr>
        <w:t xml:space="preserve">Ход </w:t>
      </w:r>
      <w:r>
        <w:rPr>
          <w:bCs/>
          <w:sz w:val="28"/>
          <w:szCs w:val="28"/>
        </w:rPr>
        <w:t>урока</w:t>
      </w:r>
    </w:p>
    <w:p w:rsidR="004A1B1C" w:rsidRPr="00B70940" w:rsidP="004A1B1C">
      <w:pPr>
        <w:rPr>
          <w:bCs/>
          <w:sz w:val="28"/>
          <w:szCs w:val="28"/>
        </w:rPr>
      </w:pPr>
      <w:smartTag w:uri="urn:schemas-microsoft-com:office:smarttags" w:element="place">
        <w:r w:rsidRPr="00B70940">
          <w:rPr>
            <w:bCs/>
            <w:sz w:val="28"/>
            <w:szCs w:val="28"/>
            <w:lang w:val="en-US"/>
          </w:rPr>
          <w:t>I</w:t>
        </w:r>
        <w:r w:rsidRPr="00B70940">
          <w:rPr>
            <w:bCs/>
            <w:sz w:val="28"/>
            <w:szCs w:val="28"/>
          </w:rPr>
          <w:t>.</w:t>
        </w:r>
      </w:smartTag>
      <w:r w:rsidRPr="00B70940">
        <w:rPr>
          <w:bCs/>
          <w:sz w:val="28"/>
          <w:szCs w:val="28"/>
        </w:rPr>
        <w:t xml:space="preserve"> Организационный момент.</w:t>
      </w:r>
      <w:r w:rsidRPr="00B70940">
        <w:rPr>
          <w:bCs/>
          <w:sz w:val="28"/>
          <w:szCs w:val="28"/>
        </w:rPr>
        <w:t xml:space="preserve"> </w:t>
      </w:r>
    </w:p>
    <w:p w:rsidR="004A1B1C" w:rsidRPr="00B70940" w:rsidP="004A1B1C">
      <w:pPr>
        <w:rPr>
          <w:bCs/>
          <w:sz w:val="28"/>
          <w:szCs w:val="28"/>
        </w:rPr>
      </w:pPr>
      <w:r w:rsidRPr="00B70940">
        <w:rPr>
          <w:bCs/>
          <w:sz w:val="28"/>
          <w:szCs w:val="28"/>
        </w:rPr>
        <w:t xml:space="preserve">  1.1 Подготовка учащихся к </w:t>
      </w:r>
      <w:r>
        <w:rPr>
          <w:bCs/>
          <w:sz w:val="28"/>
          <w:szCs w:val="28"/>
        </w:rPr>
        <w:t>уроку</w:t>
      </w:r>
      <w:r w:rsidRPr="00B70940">
        <w:rPr>
          <w:bCs/>
          <w:sz w:val="28"/>
          <w:szCs w:val="28"/>
        </w:rPr>
        <w:t>, проверка присутствующих,</w:t>
      </w:r>
    </w:p>
    <w:p w:rsidR="004A1B1C" w:rsidRPr="00B70940" w:rsidP="004A1B1C">
      <w:pPr>
        <w:rPr>
          <w:bCs/>
          <w:sz w:val="28"/>
          <w:szCs w:val="28"/>
        </w:rPr>
      </w:pPr>
      <w:r w:rsidRPr="00B70940">
        <w:rPr>
          <w:bCs/>
          <w:sz w:val="28"/>
          <w:szCs w:val="28"/>
        </w:rPr>
        <w:t>пояснение порядка работы.</w:t>
      </w:r>
    </w:p>
    <w:p w:rsidR="004A1B1C" w:rsidRPr="00B70940" w:rsidP="004A1B1C">
      <w:pPr>
        <w:rPr>
          <w:bCs/>
          <w:sz w:val="28"/>
          <w:szCs w:val="28"/>
        </w:rPr>
      </w:pPr>
      <w:r w:rsidRPr="00B70940">
        <w:rPr>
          <w:bCs/>
          <w:sz w:val="28"/>
          <w:szCs w:val="28"/>
        </w:rPr>
        <w:t xml:space="preserve">  1.2 Сообщение темы и цели урока</w:t>
      </w:r>
    </w:p>
    <w:p w:rsidR="004A1B1C" w:rsidRPr="00B70940" w:rsidP="004A1B1C">
      <w:pPr>
        <w:rPr>
          <w:bCs/>
          <w:sz w:val="28"/>
          <w:szCs w:val="28"/>
        </w:rPr>
      </w:pPr>
      <w:r w:rsidRPr="00B70940">
        <w:rPr>
          <w:bCs/>
          <w:sz w:val="28"/>
          <w:szCs w:val="28"/>
          <w:lang w:val="en-US"/>
        </w:rPr>
        <w:t>II</w:t>
      </w:r>
      <w:r w:rsidRPr="00B70940">
        <w:rPr>
          <w:bCs/>
          <w:sz w:val="28"/>
          <w:szCs w:val="28"/>
        </w:rPr>
        <w:t>. Актуализация опорных знаний:</w:t>
      </w:r>
    </w:p>
    <w:p w:rsidR="004A1B1C" w:rsidRPr="00B70940" w:rsidP="004A1B1C">
      <w:pPr>
        <w:rPr>
          <w:sz w:val="28"/>
          <w:szCs w:val="28"/>
        </w:rPr>
      </w:pPr>
      <w:r w:rsidRPr="00B70940">
        <w:rPr>
          <w:sz w:val="28"/>
          <w:szCs w:val="28"/>
        </w:rPr>
        <w:t>Фронтальный опрос</w:t>
      </w:r>
    </w:p>
    <w:p w:rsidR="004A1B1C" w:rsidRPr="00B70940" w:rsidP="004A1B1C">
      <w:pPr>
        <w:rPr>
          <w:bCs/>
          <w:sz w:val="28"/>
          <w:szCs w:val="28"/>
        </w:rPr>
      </w:pPr>
      <w:r>
        <w:rPr>
          <w:sz w:val="28"/>
          <w:szCs w:val="28"/>
        </w:rPr>
        <w:t xml:space="preserve">1. </w:t>
      </w:r>
      <w:r w:rsidRPr="00E07762">
        <w:rPr>
          <w:sz w:val="28"/>
          <w:szCs w:val="28"/>
        </w:rPr>
        <w:t>Стандарты СПДС.</w:t>
      </w:r>
    </w:p>
    <w:p w:rsidR="004A1B1C" w:rsidRPr="00B70940" w:rsidP="004A1B1C">
      <w:pPr>
        <w:pStyle w:val="BodyText"/>
        <w:widowControl/>
        <w:shd w:val="clear" w:color="auto" w:fill="auto"/>
        <w:spacing w:after="0" w:line="240" w:lineRule="auto"/>
        <w:ind w:left="-360"/>
        <w:rPr>
          <w:sz w:val="28"/>
          <w:szCs w:val="28"/>
        </w:rPr>
      </w:pPr>
    </w:p>
    <w:p w:rsidR="004A1B1C" w:rsidRPr="00B70940" w:rsidP="004A1B1C">
      <w:pPr>
        <w:rPr>
          <w:bCs/>
          <w:sz w:val="28"/>
          <w:szCs w:val="28"/>
        </w:rPr>
      </w:pPr>
      <w:r w:rsidRPr="00B70940">
        <w:rPr>
          <w:bCs/>
          <w:sz w:val="28"/>
          <w:szCs w:val="28"/>
          <w:lang w:val="en-US"/>
        </w:rPr>
        <w:t>III</w:t>
      </w:r>
      <w:r w:rsidRPr="00B70940">
        <w:rPr>
          <w:bCs/>
          <w:sz w:val="28"/>
          <w:szCs w:val="28"/>
        </w:rPr>
        <w:t>. Изложение нового учебного материала.</w:t>
      </w:r>
    </w:p>
    <w:p w:rsidR="004A1B1C" w:rsidRPr="00E07762" w:rsidP="004A1B1C">
      <w:pPr>
        <w:ind w:firstLine="113"/>
        <w:rPr>
          <w:sz w:val="28"/>
          <w:szCs w:val="28"/>
        </w:rPr>
      </w:pPr>
      <w:r>
        <w:rPr>
          <w:sz w:val="28"/>
          <w:szCs w:val="28"/>
        </w:rPr>
        <w:t xml:space="preserve">1. </w:t>
      </w:r>
      <w:r w:rsidRPr="00E07762">
        <w:rPr>
          <w:sz w:val="28"/>
          <w:szCs w:val="28"/>
        </w:rPr>
        <w:t>Чтение простых строительных чертежей.</w:t>
      </w:r>
    </w:p>
    <w:p w:rsidR="004A1B1C" w:rsidP="004A1B1C">
      <w:pPr>
        <w:ind w:firstLine="113"/>
        <w:rPr>
          <w:sz w:val="28"/>
          <w:szCs w:val="28"/>
        </w:rPr>
      </w:pPr>
      <w:r>
        <w:rPr>
          <w:bCs/>
          <w:sz w:val="28"/>
          <w:szCs w:val="28"/>
        </w:rPr>
        <w:t xml:space="preserve">2. </w:t>
      </w:r>
      <w:r w:rsidRPr="00E07762">
        <w:rPr>
          <w:sz w:val="28"/>
          <w:szCs w:val="28"/>
        </w:rPr>
        <w:t>Чертежи планов гражданских и промышленных зданий.</w:t>
      </w:r>
      <w:r>
        <w:rPr>
          <w:sz w:val="28"/>
          <w:szCs w:val="28"/>
        </w:rPr>
        <w:t xml:space="preserve"> </w:t>
      </w:r>
      <w:r w:rsidRPr="00E07762">
        <w:rPr>
          <w:sz w:val="28"/>
          <w:szCs w:val="28"/>
        </w:rPr>
        <w:t>Наз</w:t>
      </w:r>
      <w:r>
        <w:rPr>
          <w:sz w:val="28"/>
          <w:szCs w:val="28"/>
        </w:rPr>
        <w:t>начение и виды чертежей планов.</w:t>
      </w:r>
    </w:p>
    <w:p w:rsidR="004A1B1C" w:rsidP="004A1B1C">
      <w:pPr>
        <w:ind w:firstLine="113"/>
        <w:rPr>
          <w:sz w:val="28"/>
          <w:szCs w:val="28"/>
        </w:rPr>
      </w:pPr>
      <w:r>
        <w:rPr>
          <w:sz w:val="28"/>
          <w:szCs w:val="28"/>
        </w:rPr>
        <w:t xml:space="preserve">3. </w:t>
      </w:r>
      <w:r w:rsidRPr="00E07762">
        <w:rPr>
          <w:sz w:val="28"/>
          <w:szCs w:val="28"/>
        </w:rPr>
        <w:t xml:space="preserve">Координационные оси, назначение, обозначение. </w:t>
      </w:r>
    </w:p>
    <w:p w:rsidR="004A1B1C" w:rsidRPr="006074E2" w:rsidP="004A1B1C">
      <w:pPr>
        <w:ind w:firstLine="113"/>
        <w:rPr>
          <w:sz w:val="28"/>
          <w:szCs w:val="28"/>
        </w:rPr>
      </w:pPr>
      <w:r>
        <w:rPr>
          <w:sz w:val="28"/>
          <w:szCs w:val="28"/>
        </w:rPr>
        <w:t xml:space="preserve">4. </w:t>
      </w:r>
      <w:r w:rsidRPr="00E07762">
        <w:rPr>
          <w:sz w:val="28"/>
          <w:szCs w:val="28"/>
        </w:rPr>
        <w:t xml:space="preserve">Правила выполнения плана здания. Нанесение размеров на плане здания </w:t>
      </w:r>
      <w:r w:rsidRPr="00E07762">
        <w:rPr>
          <w:sz w:val="28"/>
          <w:szCs w:val="28"/>
        </w:rPr>
        <w:t>согласно стандартов</w:t>
      </w:r>
      <w:r w:rsidRPr="00E07762">
        <w:rPr>
          <w:sz w:val="28"/>
          <w:szCs w:val="28"/>
        </w:rPr>
        <w:t xml:space="preserve"> СПДС.</w:t>
      </w:r>
    </w:p>
    <w:p w:rsidR="004A1B1C" w:rsidRPr="00B70940" w:rsidP="004A1B1C">
      <w:pPr>
        <w:ind w:left="-360"/>
        <w:rPr>
          <w:bCs/>
          <w:sz w:val="28"/>
          <w:szCs w:val="28"/>
        </w:rPr>
      </w:pPr>
      <w:r>
        <w:rPr>
          <w:bCs/>
          <w:sz w:val="28"/>
          <w:szCs w:val="28"/>
        </w:rPr>
        <w:t xml:space="preserve">    </w:t>
      </w:r>
      <w:r w:rsidRPr="00B70940">
        <w:rPr>
          <w:bCs/>
          <w:sz w:val="28"/>
          <w:szCs w:val="28"/>
          <w:lang w:val="en-US"/>
        </w:rPr>
        <w:t>V</w:t>
      </w:r>
      <w:r w:rsidRPr="00B70940">
        <w:rPr>
          <w:bCs/>
          <w:sz w:val="28"/>
          <w:szCs w:val="28"/>
        </w:rPr>
        <w:t>. Закрепление полученных знаний.</w:t>
      </w:r>
      <w:r w:rsidRPr="00B70940">
        <w:rPr>
          <w:bCs/>
          <w:sz w:val="28"/>
          <w:szCs w:val="28"/>
        </w:rPr>
        <w:t xml:space="preserve"> </w:t>
      </w:r>
    </w:p>
    <w:p w:rsidR="004A1B1C" w:rsidRPr="00B70940" w:rsidP="004A1B1C">
      <w:pPr>
        <w:rPr>
          <w:sz w:val="28"/>
          <w:szCs w:val="28"/>
        </w:rPr>
      </w:pPr>
      <w:r>
        <w:rPr>
          <w:sz w:val="28"/>
          <w:szCs w:val="28"/>
        </w:rPr>
        <w:t>1. План здания</w:t>
      </w:r>
    </w:p>
    <w:p w:rsidR="004A1B1C" w:rsidRPr="00B70940" w:rsidP="004A1B1C">
      <w:pPr>
        <w:rPr>
          <w:bCs/>
          <w:sz w:val="28"/>
          <w:szCs w:val="28"/>
        </w:rPr>
      </w:pPr>
      <w:r>
        <w:rPr>
          <w:sz w:val="28"/>
          <w:szCs w:val="28"/>
        </w:rPr>
        <w:t>ПЗ. Выполнение чертежа плана здания.</w:t>
      </w:r>
    </w:p>
    <w:p w:rsidR="004A1B1C" w:rsidRPr="00B70940" w:rsidP="004A1B1C">
      <w:pPr>
        <w:rPr>
          <w:bCs/>
          <w:sz w:val="28"/>
          <w:szCs w:val="28"/>
        </w:rPr>
      </w:pPr>
      <w:r w:rsidRPr="00B70940">
        <w:rPr>
          <w:bCs/>
          <w:sz w:val="28"/>
          <w:szCs w:val="28"/>
          <w:lang w:val="en-US"/>
        </w:rPr>
        <w:t>V</w:t>
      </w:r>
      <w:r w:rsidRPr="00B70940">
        <w:rPr>
          <w:bCs/>
          <w:sz w:val="28"/>
          <w:szCs w:val="28"/>
        </w:rPr>
        <w:t>. Подведение итогов, рефлексия.</w:t>
      </w:r>
      <w:r w:rsidRPr="00B70940">
        <w:rPr>
          <w:bCs/>
          <w:sz w:val="28"/>
          <w:szCs w:val="28"/>
        </w:rPr>
        <w:t xml:space="preserve"> </w:t>
      </w:r>
    </w:p>
    <w:p w:rsidR="004A1B1C" w:rsidRPr="00B70940" w:rsidP="004A1B1C">
      <w:pPr>
        <w:rPr>
          <w:bCs/>
          <w:sz w:val="28"/>
          <w:szCs w:val="28"/>
        </w:rPr>
      </w:pPr>
      <w:r w:rsidRPr="00B70940">
        <w:rPr>
          <w:bCs/>
          <w:sz w:val="28"/>
          <w:szCs w:val="28"/>
          <w:lang w:val="en-US"/>
        </w:rPr>
        <w:t>VI</w:t>
      </w:r>
      <w:r w:rsidRPr="00B70940">
        <w:rPr>
          <w:bCs/>
          <w:sz w:val="28"/>
          <w:szCs w:val="28"/>
        </w:rPr>
        <w:t xml:space="preserve">. Окончание урока и выдача домашнего задания. </w:t>
      </w:r>
    </w:p>
    <w:p w:rsidR="004A1B1C" w:rsidRPr="00740DD7" w:rsidP="004A1B1C">
      <w:pPr>
        <w:rPr>
          <w:bCs/>
        </w:rPr>
      </w:pPr>
      <w:r w:rsidRPr="00B70940">
        <w:rPr>
          <w:bCs/>
          <w:sz w:val="28"/>
          <w:szCs w:val="28"/>
        </w:rPr>
        <w:t>Будасов</w:t>
      </w:r>
      <w:r w:rsidRPr="00B70940">
        <w:rPr>
          <w:bCs/>
          <w:sz w:val="28"/>
          <w:szCs w:val="28"/>
        </w:rPr>
        <w:t xml:space="preserve"> Б.В. С</w:t>
      </w:r>
      <w:r>
        <w:rPr>
          <w:bCs/>
          <w:sz w:val="28"/>
          <w:szCs w:val="28"/>
        </w:rPr>
        <w:t>троительное черчение(1)</w:t>
      </w:r>
      <w:r>
        <w:rPr>
          <w:bCs/>
        </w:rPr>
        <w:t xml:space="preserve"> §10 стр.210</w:t>
      </w:r>
    </w:p>
    <w:p w:rsidR="004A1B1C" w:rsidRPr="009343F9" w:rsidP="007C358F">
      <w:pPr>
        <w:shd w:val="clear" w:color="auto" w:fill="FFFFFF"/>
        <w:jc w:val="both"/>
        <w:rPr>
          <w:sz w:val="28"/>
          <w:szCs w:val="28"/>
        </w:rPr>
      </w:pPr>
    </w:p>
    <w:p w:rsidR="00A55AB6" w:rsidRPr="00B70940" w:rsidP="00A55AB6">
      <w:pPr>
        <w:rPr>
          <w:bCs/>
          <w:sz w:val="28"/>
          <w:szCs w:val="28"/>
        </w:rPr>
      </w:pPr>
    </w:p>
    <w:p w:rsidR="00A55AB6" w:rsidRPr="001276C1" w:rsidP="00A55AB6">
      <w:pPr>
        <w:jc w:val="center"/>
        <w:rPr>
          <w:b/>
          <w:sz w:val="28"/>
          <w:szCs w:val="28"/>
        </w:rPr>
      </w:pPr>
      <w:r w:rsidRPr="001276C1">
        <w:rPr>
          <w:b/>
          <w:sz w:val="28"/>
          <w:szCs w:val="28"/>
        </w:rPr>
        <w:t>Методические указания</w:t>
      </w:r>
    </w:p>
    <w:p w:rsidR="00A55AB6" w:rsidRPr="0055089B" w:rsidP="00A55AB6">
      <w:pPr>
        <w:jc w:val="center"/>
        <w:rPr>
          <w:b/>
          <w:bCs/>
          <w:sz w:val="28"/>
          <w:szCs w:val="28"/>
        </w:rPr>
      </w:pPr>
      <w:r w:rsidRPr="004A390F">
        <w:rPr>
          <w:b/>
          <w:sz w:val="28"/>
          <w:szCs w:val="28"/>
        </w:rPr>
        <w:t>к практическо</w:t>
      </w:r>
      <w:r w:rsidR="004A1B1C">
        <w:rPr>
          <w:b/>
          <w:sz w:val="28"/>
          <w:szCs w:val="28"/>
        </w:rPr>
        <w:t>й</w:t>
      </w:r>
      <w:r w:rsidRPr="004A390F">
        <w:rPr>
          <w:b/>
          <w:sz w:val="28"/>
          <w:szCs w:val="28"/>
        </w:rPr>
        <w:t xml:space="preserve"> </w:t>
      </w:r>
      <w:r w:rsidR="004A1B1C">
        <w:rPr>
          <w:b/>
          <w:sz w:val="28"/>
          <w:szCs w:val="28"/>
        </w:rPr>
        <w:t>работе</w:t>
      </w:r>
      <w:r w:rsidRPr="0055089B">
        <w:rPr>
          <w:b/>
          <w:sz w:val="28"/>
          <w:szCs w:val="28"/>
        </w:rPr>
        <w:t xml:space="preserve"> «Выполнение чертежа плана здания.</w:t>
      </w:r>
    </w:p>
    <w:p w:rsidR="00A55AB6" w:rsidP="00A55AB6">
      <w:pPr>
        <w:pStyle w:val="BodyText"/>
        <w:spacing w:after="0"/>
        <w:jc w:val="center"/>
        <w:rPr>
          <w:b/>
          <w:sz w:val="28"/>
          <w:szCs w:val="28"/>
        </w:rPr>
      </w:pPr>
      <w:r w:rsidRPr="001276C1">
        <w:rPr>
          <w:b/>
          <w:sz w:val="28"/>
          <w:szCs w:val="28"/>
        </w:rPr>
        <w:t>(</w:t>
      </w:r>
      <w:r w:rsidRPr="00085168">
        <w:rPr>
          <w:rFonts w:ascii="Times New Roman" w:hAnsi="Times New Roman" w:cs="Times New Roman"/>
          <w:b/>
          <w:sz w:val="28"/>
          <w:szCs w:val="28"/>
        </w:rPr>
        <w:t>формат А</w:t>
      </w:r>
      <w:r w:rsidR="004A1B1C">
        <w:rPr>
          <w:rFonts w:ascii="Times New Roman" w:hAnsi="Times New Roman" w:cs="Times New Roman"/>
          <w:b/>
          <w:sz w:val="28"/>
          <w:szCs w:val="28"/>
        </w:rPr>
        <w:t>3</w:t>
      </w:r>
      <w:r w:rsidRPr="00085168">
        <w:rPr>
          <w:rFonts w:ascii="Times New Roman" w:hAnsi="Times New Roman" w:cs="Times New Roman"/>
          <w:b/>
          <w:sz w:val="28"/>
          <w:szCs w:val="28"/>
        </w:rPr>
        <w:t>)»</w:t>
      </w:r>
    </w:p>
    <w:p w:rsidR="00A55AB6" w:rsidRPr="0055089B" w:rsidP="00A55AB6">
      <w:pPr>
        <w:pStyle w:val="NormalWeb"/>
        <w:rPr>
          <w:sz w:val="28"/>
          <w:szCs w:val="28"/>
        </w:rPr>
      </w:pPr>
      <w:r>
        <w:rPr>
          <w:sz w:val="28"/>
          <w:szCs w:val="28"/>
        </w:rPr>
        <w:t>Порядок вычерчивания плана здания</w:t>
      </w:r>
      <w:r w:rsidRPr="0055089B">
        <w:rPr>
          <w:sz w:val="28"/>
          <w:szCs w:val="28"/>
        </w:rPr>
        <w:t xml:space="preserve"> следующий:</w:t>
      </w:r>
      <w:r w:rsidRPr="0055089B">
        <w:rPr>
          <w:sz w:val="28"/>
          <w:szCs w:val="28"/>
        </w:rPr>
        <w:br/>
        <w:t>1) проводят продольные и поперечные координационные оси;</w:t>
      </w:r>
      <w:r w:rsidRPr="0055089B">
        <w:rPr>
          <w:sz w:val="28"/>
          <w:szCs w:val="28"/>
        </w:rPr>
        <w:br/>
        <w:t>2) вычерчивают наружные и внутренние стены,</w:t>
      </w:r>
      <w:r>
        <w:rPr>
          <w:sz w:val="28"/>
          <w:szCs w:val="28"/>
        </w:rPr>
        <w:t xml:space="preserve"> </w:t>
      </w:r>
      <w:r w:rsidRPr="0055089B">
        <w:rPr>
          <w:sz w:val="28"/>
          <w:szCs w:val="28"/>
        </w:rPr>
        <w:t>перегородки и колонны;</w:t>
      </w:r>
      <w:r w:rsidRPr="0055089B">
        <w:rPr>
          <w:sz w:val="28"/>
          <w:szCs w:val="28"/>
        </w:rPr>
        <w:br/>
        <w:t>3) разбивают оконные и дверные проемы в наружных и внутренних стенах и перегородках, условно показывают направление открывания дверей;</w:t>
      </w:r>
      <w:r w:rsidRPr="0055089B">
        <w:rPr>
          <w:sz w:val="28"/>
          <w:szCs w:val="28"/>
        </w:rPr>
        <w:br/>
        <w:t>4) вычерчивают санитарно-технические приборы;</w:t>
      </w:r>
      <w:r w:rsidRPr="0055089B">
        <w:rPr>
          <w:sz w:val="28"/>
          <w:szCs w:val="28"/>
        </w:rPr>
        <w:br/>
        <w:t>5) наносят необходимые выносные и размерные линии;</w:t>
      </w:r>
      <w:r w:rsidRPr="0055089B">
        <w:rPr>
          <w:sz w:val="28"/>
          <w:szCs w:val="28"/>
        </w:rPr>
        <w:br/>
        <w:t>6) проставляют все размеры, делают соответствующие надписи;</w:t>
      </w:r>
      <w:r w:rsidRPr="0055089B">
        <w:rPr>
          <w:sz w:val="28"/>
          <w:szCs w:val="28"/>
        </w:rPr>
        <w:br/>
        <w:t>7) проверяют правильность выполнения чертежа, исправляют ошибки;</w:t>
      </w:r>
      <w:r w:rsidRPr="0055089B">
        <w:rPr>
          <w:sz w:val="28"/>
          <w:szCs w:val="28"/>
        </w:rPr>
        <w:br/>
        <w:t xml:space="preserve">8) </w:t>
      </w:r>
      <w:r>
        <w:rPr>
          <w:sz w:val="28"/>
          <w:szCs w:val="28"/>
        </w:rPr>
        <w:t>обводят план сплошной основной линией.</w:t>
      </w:r>
    </w:p>
    <w:p w:rsidR="00A55AB6" w:rsidRPr="003D4385" w:rsidP="00CD49C7">
      <w:pPr>
        <w:shd w:val="clear" w:color="auto" w:fill="FFFFFF"/>
        <w:spacing w:before="20" w:after="20"/>
        <w:ind w:firstLine="680"/>
        <w:jc w:val="both"/>
        <w:rPr>
          <w:color w:val="000000"/>
          <w:spacing w:val="-7"/>
          <w:sz w:val="28"/>
          <w:szCs w:val="28"/>
        </w:rPr>
      </w:pPr>
      <w:r w:rsidRPr="003D4385">
        <w:rPr>
          <w:color w:val="000000"/>
          <w:spacing w:val="-7"/>
          <w:sz w:val="28"/>
          <w:szCs w:val="28"/>
        </w:rPr>
        <w:t>По вариантам заданий, приведенным в таблице 6 и на рисунках 3.1-3.8 требуется</w:t>
      </w:r>
      <w:r w:rsidRPr="00CD49C7" w:rsidR="00CD49C7">
        <w:rPr>
          <w:color w:val="000000"/>
          <w:spacing w:val="-7"/>
          <w:sz w:val="28"/>
          <w:szCs w:val="28"/>
        </w:rPr>
        <w:t xml:space="preserve"> </w:t>
      </w:r>
      <w:r w:rsidRPr="003D4385" w:rsidR="00CD49C7">
        <w:rPr>
          <w:color w:val="000000"/>
          <w:spacing w:val="-7"/>
          <w:sz w:val="28"/>
          <w:szCs w:val="28"/>
        </w:rPr>
        <w:t>начерти</w:t>
      </w:r>
      <w:r w:rsidR="00CD49C7">
        <w:rPr>
          <w:color w:val="000000"/>
          <w:spacing w:val="-7"/>
          <w:sz w:val="28"/>
          <w:szCs w:val="28"/>
        </w:rPr>
        <w:t>ть планы 1-го этажа</w:t>
      </w:r>
      <w:r w:rsidRPr="00CD49C7" w:rsidR="00CD49C7">
        <w:rPr>
          <w:color w:val="000000"/>
          <w:spacing w:val="-7"/>
          <w:sz w:val="28"/>
          <w:szCs w:val="28"/>
        </w:rPr>
        <w:t xml:space="preserve"> </w:t>
      </w:r>
      <w:r w:rsidRPr="003D4385" w:rsidR="00CD49C7">
        <w:rPr>
          <w:color w:val="000000"/>
          <w:spacing w:val="-7"/>
          <w:sz w:val="28"/>
          <w:szCs w:val="28"/>
        </w:rPr>
        <w:t>в масштабе 1:100</w:t>
      </w:r>
      <w:r w:rsidR="00CD49C7">
        <w:rPr>
          <w:color w:val="000000"/>
          <w:spacing w:val="-7"/>
          <w:sz w:val="28"/>
          <w:szCs w:val="28"/>
        </w:rPr>
        <w:t>.</w:t>
      </w:r>
    </w:p>
    <w:p w:rsidR="00A55AB6" w:rsidRPr="003D4385" w:rsidP="00A55AB6">
      <w:pPr>
        <w:shd w:val="clear" w:color="auto" w:fill="FFFFFF"/>
        <w:tabs>
          <w:tab w:val="left" w:pos="11498"/>
        </w:tabs>
        <w:spacing w:before="20" w:after="20"/>
        <w:jc w:val="both"/>
        <w:rPr>
          <w:color w:val="000000"/>
          <w:spacing w:val="-7"/>
          <w:sz w:val="28"/>
          <w:szCs w:val="28"/>
        </w:rPr>
      </w:pPr>
      <w:r w:rsidRPr="003D4385">
        <w:rPr>
          <w:color w:val="000000"/>
          <w:spacing w:val="-7"/>
          <w:sz w:val="28"/>
          <w:szCs w:val="28"/>
        </w:rPr>
        <w:t xml:space="preserve">         Определив габариты здания (с учетом заданной высоты этажа), а также руководствуясь рисунками 3.1-3.8 необходимо, прежде всего, разметить лист, предусмотрев при этом поля между изображениями и краями листа для нанесения размеров, отметок, надписей и т.п.  На рисунке 3.1-3.8 заданы расстояния между координационными осями, а в таблицеЗ.1- толщина наружных стен.</w:t>
      </w:r>
    </w:p>
    <w:p w:rsidR="00A55AB6" w:rsidRPr="003D4385" w:rsidP="00A55AB6">
      <w:pPr>
        <w:shd w:val="clear" w:color="auto" w:fill="FFFFFF"/>
        <w:tabs>
          <w:tab w:val="left" w:pos="11498"/>
        </w:tabs>
        <w:spacing w:before="20" w:after="20"/>
        <w:jc w:val="both"/>
        <w:rPr>
          <w:color w:val="000000"/>
          <w:spacing w:val="-7"/>
          <w:sz w:val="28"/>
          <w:szCs w:val="28"/>
        </w:rPr>
      </w:pPr>
      <w:r w:rsidRPr="003D4385">
        <w:rPr>
          <w:color w:val="000000"/>
          <w:spacing w:val="-7"/>
          <w:sz w:val="28"/>
          <w:szCs w:val="28"/>
        </w:rPr>
        <w:t xml:space="preserve">         Толщину внутренних стен в кирпичных зданиях следует принять равной 1 ½</w:t>
      </w:r>
      <w:r w:rsidRPr="003D4385">
        <w:rPr>
          <w:color w:val="000000"/>
          <w:spacing w:val="-7"/>
          <w:sz w:val="28"/>
          <w:szCs w:val="28"/>
          <w:vertAlign w:val="subscript"/>
        </w:rPr>
        <w:t xml:space="preserve"> </w:t>
      </w:r>
      <w:r w:rsidRPr="003D4385">
        <w:rPr>
          <w:color w:val="000000"/>
          <w:spacing w:val="-7"/>
          <w:sz w:val="28"/>
          <w:szCs w:val="28"/>
        </w:rPr>
        <w:t>кирпича (</w:t>
      </w:r>
      <w:smartTag w:uri="urn:schemas-microsoft-com:office:smarttags" w:element="metricconverter">
        <w:smartTagPr>
          <w:attr w:name="ProductID" w:val="380 мм"/>
        </w:smartTagPr>
        <w:r w:rsidRPr="003D4385">
          <w:rPr>
            <w:color w:val="000000"/>
            <w:spacing w:val="-7"/>
            <w:sz w:val="28"/>
            <w:szCs w:val="28"/>
          </w:rPr>
          <w:t>380 мм</w:t>
        </w:r>
      </w:smartTag>
      <w:r w:rsidRPr="003D4385">
        <w:rPr>
          <w:color w:val="000000"/>
          <w:spacing w:val="-7"/>
          <w:sz w:val="28"/>
          <w:szCs w:val="28"/>
        </w:rPr>
        <w:t xml:space="preserve">). Кирпичные колонны имеют размер 510х510 мм, а железобетонные-300х300 мм. Контуры стен нужно наметить с учетом требований единой модульной системы. Толщину перегородок следует принять </w:t>
      </w:r>
      <w:smartTag w:uri="urn:schemas-microsoft-com:office:smarttags" w:element="metricconverter">
        <w:smartTagPr>
          <w:attr w:name="ProductID" w:val="100 мм"/>
        </w:smartTagPr>
        <w:r w:rsidRPr="003D4385">
          <w:rPr>
            <w:color w:val="000000"/>
            <w:spacing w:val="-7"/>
            <w:sz w:val="28"/>
            <w:szCs w:val="28"/>
          </w:rPr>
          <w:t>100 мм</w:t>
        </w:r>
      </w:smartTag>
      <w:r w:rsidRPr="003D4385">
        <w:rPr>
          <w:color w:val="000000"/>
          <w:spacing w:val="-7"/>
          <w:sz w:val="28"/>
          <w:szCs w:val="28"/>
        </w:rPr>
        <w:t xml:space="preserve">. Перегородки помещений с повышенной влажностью (санузлов, кухонь, душевых и т.д.) должны быть кирпичными толщиной </w:t>
      </w:r>
      <w:smartTag w:uri="urn:schemas-microsoft-com:office:smarttags" w:element="metricconverter">
        <w:smartTagPr>
          <w:attr w:name="ProductID" w:val="120 мм"/>
        </w:smartTagPr>
        <w:r w:rsidRPr="003D4385">
          <w:rPr>
            <w:color w:val="000000"/>
            <w:spacing w:val="-7"/>
            <w:sz w:val="28"/>
            <w:szCs w:val="28"/>
          </w:rPr>
          <w:t>120 мм</w:t>
        </w:r>
      </w:smartTag>
      <w:r w:rsidRPr="003D4385">
        <w:rPr>
          <w:color w:val="000000"/>
          <w:spacing w:val="-7"/>
          <w:sz w:val="28"/>
          <w:szCs w:val="28"/>
        </w:rPr>
        <w:t xml:space="preserve"> (половина кирпича). Расположение перегородок, если оно не указано в здании, принимают самостоятельно с таким расчетом, чтобы ширина коридоров и проходов была не </w:t>
      </w:r>
      <w:r w:rsidRPr="003D4385">
        <w:rPr>
          <w:color w:val="000000"/>
          <w:spacing w:val="-7"/>
          <w:sz w:val="28"/>
          <w:szCs w:val="28"/>
        </w:rPr>
        <w:t xml:space="preserve">менее </w:t>
      </w:r>
      <w:smartTag w:uri="urn:schemas-microsoft-com:office:smarttags" w:element="metricconverter">
        <w:smartTagPr>
          <w:attr w:name="ProductID" w:val="1100 мм"/>
        </w:smartTagPr>
        <w:r w:rsidRPr="003D4385">
          <w:rPr>
            <w:color w:val="000000"/>
            <w:spacing w:val="-7"/>
            <w:sz w:val="28"/>
            <w:szCs w:val="28"/>
          </w:rPr>
          <w:t>1100 мм</w:t>
        </w:r>
      </w:smartTag>
      <w:r w:rsidRPr="003D4385">
        <w:rPr>
          <w:color w:val="000000"/>
          <w:spacing w:val="-7"/>
          <w:sz w:val="28"/>
          <w:szCs w:val="28"/>
        </w:rPr>
        <w:t xml:space="preserve">. Размеры </w:t>
      </w:r>
      <w:r w:rsidRPr="003D4385" w:rsidR="00CD49C7">
        <w:rPr>
          <w:color w:val="000000"/>
          <w:spacing w:val="-7"/>
          <w:sz w:val="28"/>
          <w:szCs w:val="28"/>
        </w:rPr>
        <w:t>простенков</w:t>
      </w:r>
      <w:r w:rsidRPr="003D4385">
        <w:rPr>
          <w:color w:val="000000"/>
          <w:spacing w:val="-7"/>
          <w:sz w:val="28"/>
          <w:szCs w:val="28"/>
        </w:rPr>
        <w:t xml:space="preserve"> в здании не указаны, заданы только марки и размеры оконных проемов, а также ширина дверных проемов. Положение оконных и дверных проемов в стенах и перегородках следует наметить самостоятельно. При размещении проемов в наружных и внутренних стенах необходимо стремиться к тому, чтобы размеры простенков были одинаковыми. Это позволит сократить число типоразмеров строительных изделий, из которых сооружается здание: блоков, панелей, балок и т.п. Для этого нужно предварительно рассчитать размеры простенков. </w:t>
      </w:r>
    </w:p>
    <w:p w:rsidR="00A55AB6" w:rsidRPr="003D4385" w:rsidP="00A55AB6">
      <w:pPr>
        <w:shd w:val="clear" w:color="auto" w:fill="FFFFFF"/>
        <w:spacing w:before="20" w:after="20"/>
        <w:ind w:firstLine="708"/>
        <w:jc w:val="both"/>
        <w:rPr>
          <w:color w:val="000000"/>
          <w:sz w:val="28"/>
          <w:szCs w:val="28"/>
        </w:rPr>
      </w:pPr>
      <w:r w:rsidRPr="003D4385">
        <w:rPr>
          <w:color w:val="000000"/>
          <w:sz w:val="28"/>
          <w:szCs w:val="28"/>
        </w:rPr>
        <w:t xml:space="preserve">Оконные и дверные проемы в наружных стенах изображаются с четвертями, дверные проемы во внутренних стенах и перегородках — без четвертей. Следует показать открывание дверных полотен на угол 30°; типы заполнения дверных проемов — в кружках диаметром </w:t>
      </w:r>
      <w:smartTag w:uri="urn:schemas-microsoft-com:office:smarttags" w:element="metricconverter">
        <w:smartTagPr>
          <w:attr w:name="ProductID" w:val="5 мм"/>
        </w:smartTagPr>
        <w:r w:rsidRPr="003D4385">
          <w:rPr>
            <w:color w:val="000000"/>
            <w:sz w:val="28"/>
            <w:szCs w:val="28"/>
          </w:rPr>
          <w:t>5 мм</w:t>
        </w:r>
      </w:smartTag>
      <w:r w:rsidRPr="003D4385">
        <w:rPr>
          <w:color w:val="000000"/>
          <w:sz w:val="28"/>
          <w:szCs w:val="28"/>
        </w:rPr>
        <w:t>; но</w:t>
      </w:r>
      <w:r w:rsidRPr="003D4385">
        <w:rPr>
          <w:color w:val="000000"/>
          <w:sz w:val="28"/>
          <w:szCs w:val="28"/>
        </w:rPr>
        <w:softHyphen/>
        <w:t>мера позиций окон (</w:t>
      </w:r>
      <w:r w:rsidRPr="003D4385">
        <w:rPr>
          <w:color w:val="000000"/>
          <w:sz w:val="28"/>
          <w:szCs w:val="28"/>
          <w:lang w:val="en-US"/>
        </w:rPr>
        <w:t>OK</w:t>
      </w:r>
      <w:r w:rsidRPr="003D4385">
        <w:rPr>
          <w:color w:val="000000"/>
          <w:sz w:val="28"/>
          <w:szCs w:val="28"/>
        </w:rPr>
        <w:t xml:space="preserve">1; </w:t>
      </w:r>
      <w:r w:rsidRPr="003D4385">
        <w:rPr>
          <w:color w:val="000000"/>
          <w:sz w:val="28"/>
          <w:szCs w:val="28"/>
          <w:lang w:val="en-US"/>
        </w:rPr>
        <w:t>OK</w:t>
      </w:r>
      <w:r w:rsidRPr="003D4385">
        <w:rPr>
          <w:color w:val="000000"/>
          <w:sz w:val="28"/>
          <w:szCs w:val="28"/>
        </w:rPr>
        <w:t xml:space="preserve">2...) снаружи и обозначение проёмов (ПР-1; ПР-2…)  внутри здания. </w:t>
      </w:r>
    </w:p>
    <w:p w:rsidR="00A55AB6" w:rsidRPr="003D4385" w:rsidP="00A55AB6">
      <w:pPr>
        <w:shd w:val="clear" w:color="auto" w:fill="FFFFFF"/>
        <w:spacing w:before="20" w:after="20"/>
        <w:ind w:firstLine="708"/>
        <w:jc w:val="both"/>
        <w:rPr>
          <w:color w:val="000000"/>
          <w:sz w:val="28"/>
          <w:szCs w:val="28"/>
        </w:rPr>
      </w:pPr>
      <w:r w:rsidRPr="003D4385">
        <w:rPr>
          <w:color w:val="000000"/>
          <w:sz w:val="28"/>
          <w:szCs w:val="28"/>
        </w:rPr>
        <w:t>Необходимо нанести размеры, предварительно изучив следующие правила:</w:t>
      </w:r>
    </w:p>
    <w:p w:rsidR="00A55AB6" w:rsidRPr="003D4385" w:rsidP="00A55AB6">
      <w:pPr>
        <w:shd w:val="clear" w:color="auto" w:fill="FFFFFF"/>
        <w:spacing w:before="20" w:after="20"/>
        <w:ind w:firstLine="708"/>
        <w:jc w:val="both"/>
        <w:rPr>
          <w:sz w:val="28"/>
          <w:szCs w:val="28"/>
        </w:rPr>
      </w:pPr>
      <w:r w:rsidRPr="003D4385">
        <w:rPr>
          <w:color w:val="000000"/>
          <w:sz w:val="28"/>
          <w:szCs w:val="28"/>
        </w:rPr>
        <w:t>- на строительных чертежах размерную линию на ее пересече</w:t>
      </w:r>
      <w:r w:rsidRPr="003D4385">
        <w:rPr>
          <w:color w:val="000000"/>
          <w:sz w:val="28"/>
          <w:szCs w:val="28"/>
        </w:rPr>
        <w:softHyphen/>
        <w:t>нии с выносными линиями, линиями контура или осевыми линиями ограничивают засечками в виде толстых основных линий длиной 2...4 мм, проводимых с наклоном вправо под углом 45° к размерной линии, при этом размерные линии должны выступать за крайние выносные линии на 1...3 мм (</w:t>
      </w:r>
      <w:r w:rsidRPr="003D4385">
        <w:rPr>
          <w:sz w:val="28"/>
          <w:szCs w:val="28"/>
        </w:rPr>
        <w:t>СТБ 2255-2012);</w:t>
      </w:r>
    </w:p>
    <w:p w:rsidR="00A55AB6" w:rsidRPr="003D4385" w:rsidP="00A55AB6">
      <w:pPr>
        <w:shd w:val="clear" w:color="auto" w:fill="FFFFFF"/>
        <w:spacing w:before="20" w:after="20"/>
        <w:ind w:firstLine="708"/>
        <w:jc w:val="both"/>
        <w:rPr>
          <w:color w:val="000000"/>
          <w:sz w:val="28"/>
          <w:szCs w:val="28"/>
        </w:rPr>
      </w:pPr>
      <w:r w:rsidRPr="003D4385">
        <w:rPr>
          <w:sz w:val="28"/>
          <w:szCs w:val="28"/>
        </w:rPr>
        <w:t xml:space="preserve">- </w:t>
      </w:r>
      <w:r w:rsidRPr="003D4385">
        <w:rPr>
          <w:color w:val="000000"/>
          <w:sz w:val="28"/>
          <w:szCs w:val="28"/>
        </w:rPr>
        <w:t>размеры допускается повторять и наносить в виде замкнутой цепи;</w:t>
      </w:r>
    </w:p>
    <w:p w:rsidR="00A55AB6" w:rsidRPr="003D4385" w:rsidP="00A55AB6">
      <w:pPr>
        <w:shd w:val="clear" w:color="auto" w:fill="FFFFFF"/>
        <w:spacing w:before="20" w:after="20"/>
        <w:ind w:firstLine="708"/>
        <w:jc w:val="both"/>
        <w:rPr>
          <w:color w:val="000000"/>
          <w:sz w:val="28"/>
          <w:szCs w:val="28"/>
        </w:rPr>
      </w:pPr>
      <w:r w:rsidRPr="003D4385">
        <w:rPr>
          <w:sz w:val="28"/>
          <w:szCs w:val="28"/>
        </w:rPr>
        <w:t xml:space="preserve">- </w:t>
      </w:r>
      <w:r w:rsidRPr="003D4385">
        <w:rPr>
          <w:color w:val="000000"/>
          <w:sz w:val="28"/>
          <w:szCs w:val="28"/>
        </w:rPr>
        <w:t>размерное число ставится над размерной линией на расстоя</w:t>
      </w:r>
      <w:r w:rsidRPr="003D4385">
        <w:rPr>
          <w:color w:val="000000"/>
          <w:sz w:val="28"/>
          <w:szCs w:val="28"/>
        </w:rPr>
        <w:softHyphen/>
        <w:t xml:space="preserve">нии </w:t>
      </w:r>
      <w:smartTag w:uri="urn:schemas-microsoft-com:office:smarttags" w:element="metricconverter">
        <w:smartTagPr>
          <w:attr w:name="ProductID" w:val="1 мм"/>
        </w:smartTagPr>
        <w:r w:rsidRPr="003D4385">
          <w:rPr>
            <w:color w:val="000000"/>
            <w:sz w:val="28"/>
            <w:szCs w:val="28"/>
          </w:rPr>
          <w:t>1 мм</w:t>
        </w:r>
      </w:smartTag>
      <w:r w:rsidRPr="003D4385">
        <w:rPr>
          <w:color w:val="000000"/>
          <w:sz w:val="28"/>
          <w:szCs w:val="28"/>
        </w:rPr>
        <w:t xml:space="preserve"> шрифтом № 3,5;</w:t>
      </w:r>
    </w:p>
    <w:p w:rsidR="00A55AB6" w:rsidRPr="003D4385" w:rsidP="00A55AB6">
      <w:pPr>
        <w:shd w:val="clear" w:color="auto" w:fill="FFFFFF"/>
        <w:tabs>
          <w:tab w:val="left" w:pos="11498"/>
        </w:tabs>
        <w:spacing w:before="20" w:after="20"/>
        <w:jc w:val="both"/>
        <w:rPr>
          <w:color w:val="000000"/>
          <w:sz w:val="28"/>
          <w:szCs w:val="28"/>
        </w:rPr>
      </w:pPr>
      <w:r w:rsidRPr="003D4385">
        <w:rPr>
          <w:color w:val="000000"/>
          <w:sz w:val="28"/>
          <w:szCs w:val="28"/>
        </w:rPr>
        <w:t xml:space="preserve">         - над одной размерной лини</w:t>
      </w:r>
      <w:r w:rsidRPr="003D4385">
        <w:rPr>
          <w:color w:val="000000"/>
          <w:sz w:val="28"/>
          <w:szCs w:val="28"/>
        </w:rPr>
        <w:softHyphen/>
        <w:t>ей должно стоять только одно размерное число. Если же раз</w:t>
      </w:r>
      <w:r w:rsidRPr="003D4385">
        <w:rPr>
          <w:color w:val="000000"/>
          <w:sz w:val="28"/>
          <w:szCs w:val="28"/>
        </w:rPr>
        <w:softHyphen/>
        <w:t>мерное число не помещается над размерной линией, его приводят на продолжении размерной ли</w:t>
      </w:r>
      <w:r w:rsidRPr="003D4385">
        <w:rPr>
          <w:color w:val="000000"/>
          <w:sz w:val="28"/>
          <w:szCs w:val="28"/>
        </w:rPr>
        <w:softHyphen/>
        <w:t>нии или на полке линии-выноски;</w:t>
      </w:r>
    </w:p>
    <w:p w:rsidR="00A55AB6" w:rsidRPr="003D4385" w:rsidP="00A55AB6">
      <w:pPr>
        <w:shd w:val="clear" w:color="auto" w:fill="FFFFFF"/>
        <w:spacing w:before="20" w:after="20"/>
        <w:ind w:firstLine="708"/>
        <w:jc w:val="both"/>
        <w:rPr>
          <w:color w:val="000000"/>
          <w:sz w:val="28"/>
          <w:szCs w:val="28"/>
        </w:rPr>
      </w:pPr>
      <w:r w:rsidRPr="003D4385">
        <w:rPr>
          <w:color w:val="000000"/>
          <w:sz w:val="28"/>
          <w:szCs w:val="28"/>
        </w:rPr>
        <w:t>- размеры наносят в миллиметрах;</w:t>
      </w:r>
    </w:p>
    <w:p w:rsidR="00A55AB6" w:rsidRPr="003D4385" w:rsidP="00A55AB6">
      <w:pPr>
        <w:shd w:val="clear" w:color="auto" w:fill="FFFFFF"/>
        <w:spacing w:before="20" w:after="20"/>
        <w:ind w:firstLine="708"/>
        <w:jc w:val="both"/>
        <w:rPr>
          <w:color w:val="000000"/>
          <w:sz w:val="28"/>
          <w:szCs w:val="28"/>
        </w:rPr>
      </w:pPr>
      <w:r w:rsidRPr="003D4385">
        <w:rPr>
          <w:color w:val="000000"/>
          <w:sz w:val="28"/>
          <w:szCs w:val="28"/>
        </w:rPr>
        <w:t xml:space="preserve">- </w:t>
      </w:r>
      <w:r w:rsidRPr="003D4385">
        <w:rPr>
          <w:sz w:val="28"/>
          <w:szCs w:val="28"/>
        </w:rPr>
        <w:t>наружные размеры</w:t>
      </w:r>
      <w:r w:rsidRPr="003D4385">
        <w:rPr>
          <w:color w:val="000000"/>
          <w:sz w:val="28"/>
          <w:szCs w:val="28"/>
        </w:rPr>
        <w:t xml:space="preserve"> наносят слева и снизу плана в три цепочки:</w:t>
      </w:r>
    </w:p>
    <w:p w:rsidR="00A55AB6" w:rsidRPr="005D22B6" w:rsidP="00A55AB6">
      <w:pPr>
        <w:shd w:val="clear" w:color="auto" w:fill="FFFFFF"/>
        <w:spacing w:before="20" w:after="20"/>
        <w:ind w:firstLine="708"/>
        <w:jc w:val="both"/>
        <w:rPr>
          <w:sz w:val="28"/>
          <w:szCs w:val="28"/>
        </w:rPr>
      </w:pPr>
      <w:r w:rsidRPr="005D22B6">
        <w:rPr>
          <w:sz w:val="28"/>
          <w:szCs w:val="28"/>
        </w:rPr>
        <w:t>1) первая цепочка проводится на расстоянии не менее 10  мм от наиболее выступающей части здания. На ней проставляют разме</w:t>
      </w:r>
      <w:r w:rsidRPr="005D22B6">
        <w:rPr>
          <w:sz w:val="28"/>
          <w:szCs w:val="28"/>
        </w:rPr>
        <w:softHyphen/>
        <w:t>ры простенков, оконных и дверных проемов. Для проема с четвертями размеры показывают по наименьшей величине проема (т.е. по на</w:t>
      </w:r>
      <w:r w:rsidRPr="005D22B6">
        <w:rPr>
          <w:sz w:val="28"/>
          <w:szCs w:val="28"/>
        </w:rPr>
        <w:softHyphen/>
        <w:t>ружной стороне стены);</w:t>
      </w:r>
    </w:p>
    <w:p w:rsidR="00A55AB6" w:rsidRPr="005D22B6" w:rsidP="00A55AB6">
      <w:pPr>
        <w:shd w:val="clear" w:color="auto" w:fill="FFFFFF"/>
        <w:spacing w:before="20" w:after="20"/>
        <w:ind w:firstLine="708"/>
        <w:jc w:val="both"/>
        <w:rPr>
          <w:sz w:val="28"/>
          <w:szCs w:val="28"/>
        </w:rPr>
      </w:pPr>
      <w:r w:rsidRPr="005D22B6">
        <w:rPr>
          <w:sz w:val="28"/>
          <w:szCs w:val="28"/>
        </w:rPr>
        <w:t xml:space="preserve">2) вторая цепочка проводится на расстоянии </w:t>
      </w:r>
      <w:r w:rsidR="007554CD">
        <w:rPr>
          <w:sz w:val="28"/>
          <w:szCs w:val="28"/>
        </w:rPr>
        <w:t>7</w:t>
      </w:r>
      <w:r w:rsidRPr="005D22B6">
        <w:rPr>
          <w:sz w:val="28"/>
          <w:szCs w:val="28"/>
        </w:rPr>
        <w:t xml:space="preserve"> мм от первой. На ней проставляют расстояния между соседними координационными осями;</w:t>
      </w:r>
    </w:p>
    <w:p w:rsidR="00A55AB6" w:rsidRPr="005D22B6" w:rsidP="00A55AB6">
      <w:pPr>
        <w:spacing w:before="20" w:after="20"/>
        <w:ind w:firstLine="708"/>
        <w:jc w:val="both"/>
        <w:rPr>
          <w:sz w:val="28"/>
          <w:szCs w:val="28"/>
        </w:rPr>
      </w:pPr>
      <w:r w:rsidRPr="005D22B6">
        <w:rPr>
          <w:sz w:val="28"/>
          <w:szCs w:val="28"/>
        </w:rPr>
        <w:t xml:space="preserve">3) третья цепочка проводится на расстоянии </w:t>
      </w:r>
      <w:r w:rsidR="007554CD">
        <w:rPr>
          <w:sz w:val="28"/>
          <w:szCs w:val="28"/>
        </w:rPr>
        <w:t>7</w:t>
      </w:r>
      <w:r w:rsidRPr="005D22B6">
        <w:rPr>
          <w:sz w:val="28"/>
          <w:szCs w:val="28"/>
        </w:rPr>
        <w:t xml:space="preserve"> мм от второй. На ней проставляют расстояние между крайними координационными осями (длина и ширина здания);</w:t>
      </w:r>
    </w:p>
    <w:p w:rsidR="00A55AB6" w:rsidRPr="003D4385" w:rsidP="00A55AB6">
      <w:pPr>
        <w:shd w:val="clear" w:color="auto" w:fill="FFFFFF"/>
        <w:spacing w:before="20" w:after="20"/>
        <w:ind w:firstLine="708"/>
        <w:jc w:val="both"/>
        <w:rPr>
          <w:color w:val="000000"/>
          <w:sz w:val="28"/>
          <w:szCs w:val="28"/>
        </w:rPr>
      </w:pPr>
      <w:r w:rsidRPr="003D4385">
        <w:rPr>
          <w:color w:val="000000"/>
          <w:sz w:val="28"/>
          <w:szCs w:val="28"/>
        </w:rPr>
        <w:t>- в случае несовпадения размеров противоположных сторон вверху и справа проводят дополнительные размерные линии;</w:t>
      </w:r>
    </w:p>
    <w:p w:rsidR="00A55AB6" w:rsidRPr="003D4385" w:rsidP="00A55AB6">
      <w:pPr>
        <w:shd w:val="clear" w:color="auto" w:fill="FFFFFF"/>
        <w:spacing w:before="20" w:after="20"/>
        <w:ind w:firstLine="708"/>
        <w:jc w:val="both"/>
        <w:rPr>
          <w:color w:val="000000"/>
          <w:sz w:val="28"/>
          <w:szCs w:val="28"/>
        </w:rPr>
      </w:pPr>
      <w:r w:rsidRPr="003D4385">
        <w:rPr>
          <w:color w:val="000000"/>
          <w:sz w:val="28"/>
          <w:szCs w:val="28"/>
        </w:rPr>
        <w:t>-</w:t>
      </w:r>
      <w:r>
        <w:rPr>
          <w:color w:val="000000"/>
          <w:sz w:val="28"/>
          <w:szCs w:val="28"/>
        </w:rPr>
        <w:t xml:space="preserve"> </w:t>
      </w:r>
      <w:r w:rsidRPr="003D4385">
        <w:rPr>
          <w:color w:val="000000"/>
          <w:sz w:val="28"/>
          <w:szCs w:val="28"/>
        </w:rPr>
        <w:t>размеры, касающиеся внутренней планировки, наносят внут</w:t>
      </w:r>
      <w:r w:rsidRPr="003D4385">
        <w:rPr>
          <w:color w:val="000000"/>
          <w:sz w:val="28"/>
          <w:szCs w:val="28"/>
        </w:rPr>
        <w:softHyphen/>
        <w:t xml:space="preserve">ри изображения плана в виде замкнутой цепи и с таким расчетом, чтобы каждое помещение имело необходимое количество размеров: длину и ширину. </w:t>
      </w:r>
    </w:p>
    <w:p w:rsidR="00A55AB6" w:rsidRPr="003D4385" w:rsidP="00A55AB6">
      <w:pPr>
        <w:shd w:val="clear" w:color="auto" w:fill="FFFFFF"/>
        <w:spacing w:before="20" w:after="20"/>
        <w:ind w:firstLine="708"/>
        <w:jc w:val="both"/>
        <w:rPr>
          <w:sz w:val="28"/>
          <w:szCs w:val="28"/>
        </w:rPr>
      </w:pPr>
      <w:r w:rsidRPr="003D4385">
        <w:rPr>
          <w:color w:val="000000"/>
          <w:sz w:val="28"/>
          <w:szCs w:val="28"/>
        </w:rPr>
        <w:t xml:space="preserve">Цепочки проводят на расстоянии 7 или </w:t>
      </w:r>
      <w:smartTag w:uri="urn:schemas-microsoft-com:office:smarttags" w:element="metricconverter">
        <w:smartTagPr>
          <w:attr w:name="ProductID" w:val="14 мм"/>
        </w:smartTagPr>
        <w:r w:rsidRPr="003D4385">
          <w:rPr>
            <w:color w:val="000000"/>
            <w:sz w:val="28"/>
            <w:szCs w:val="28"/>
          </w:rPr>
          <w:t>14 мм</w:t>
        </w:r>
      </w:smartTag>
      <w:r w:rsidRPr="003D4385">
        <w:rPr>
          <w:color w:val="000000"/>
          <w:sz w:val="28"/>
          <w:szCs w:val="28"/>
        </w:rPr>
        <w:t xml:space="preserve"> от внутреннего контура стен; на них указывают размеры помещений в свету, толщины стен и перегородок, привязки капитальных стен к осям и т.п.</w:t>
      </w:r>
    </w:p>
    <w:p w:rsidR="00A55AB6" w:rsidRPr="003D4385" w:rsidP="00A55AB6">
      <w:pPr>
        <w:shd w:val="clear" w:color="auto" w:fill="FFFFFF"/>
        <w:spacing w:before="20" w:after="20"/>
        <w:ind w:firstLine="708"/>
        <w:jc w:val="both"/>
        <w:rPr>
          <w:color w:val="000000"/>
          <w:sz w:val="28"/>
          <w:szCs w:val="28"/>
        </w:rPr>
      </w:pPr>
      <w:r w:rsidRPr="003D4385">
        <w:rPr>
          <w:color w:val="000000"/>
          <w:sz w:val="28"/>
          <w:szCs w:val="28"/>
        </w:rPr>
        <w:t>Дверные проемы во внутренних стенах и в перегородках привя</w:t>
      </w:r>
      <w:r w:rsidRPr="003D4385">
        <w:rPr>
          <w:color w:val="000000"/>
          <w:sz w:val="28"/>
          <w:szCs w:val="28"/>
        </w:rPr>
        <w:softHyphen/>
        <w:t>зывают к ближайшим стенам и перегородкам.</w:t>
      </w:r>
      <w:r w:rsidRPr="003D4385">
        <w:rPr>
          <w:color w:val="000000"/>
          <w:spacing w:val="-7"/>
          <w:sz w:val="28"/>
          <w:szCs w:val="28"/>
        </w:rPr>
        <w:tab/>
      </w:r>
      <w:r w:rsidRPr="003D4385">
        <w:rPr>
          <w:color w:val="000000"/>
          <w:spacing w:val="-7"/>
          <w:sz w:val="28"/>
          <w:szCs w:val="28"/>
        </w:rPr>
        <w:tab/>
      </w:r>
      <w:r w:rsidRPr="003D4385">
        <w:rPr>
          <w:color w:val="000000"/>
          <w:spacing w:val="-7"/>
          <w:sz w:val="28"/>
          <w:szCs w:val="28"/>
        </w:rPr>
        <w:tab/>
      </w:r>
      <w:r w:rsidRPr="003D4385">
        <w:rPr>
          <w:color w:val="000000"/>
          <w:spacing w:val="-7"/>
          <w:sz w:val="28"/>
          <w:szCs w:val="28"/>
        </w:rPr>
        <w:tab/>
      </w:r>
      <w:r w:rsidRPr="003D4385">
        <w:rPr>
          <w:color w:val="000000"/>
          <w:spacing w:val="-7"/>
          <w:sz w:val="28"/>
          <w:szCs w:val="28"/>
        </w:rPr>
        <w:tab/>
      </w:r>
    </w:p>
    <w:p w:rsidR="00A55AB6" w:rsidRPr="003D4385" w:rsidP="00A55AB6">
      <w:pPr>
        <w:shd w:val="clear" w:color="auto" w:fill="FFFFFF"/>
        <w:tabs>
          <w:tab w:val="left" w:pos="11498"/>
        </w:tabs>
        <w:spacing w:before="20" w:after="20"/>
        <w:jc w:val="both"/>
        <w:rPr>
          <w:color w:val="000000"/>
          <w:spacing w:val="-7"/>
          <w:sz w:val="28"/>
          <w:szCs w:val="28"/>
        </w:rPr>
      </w:pPr>
      <w:r w:rsidRPr="003D4385">
        <w:rPr>
          <w:color w:val="000000"/>
          <w:spacing w:val="-7"/>
          <w:sz w:val="28"/>
          <w:szCs w:val="28"/>
        </w:rPr>
        <w:t xml:space="preserve">           Если в здании имеется несколько одинаковых по размерам окон, дверей и т.п., то следует поставить размеры каждого элемента, независимо от их числа.</w:t>
      </w:r>
    </w:p>
    <w:p w:rsidR="00A55AB6" w:rsidRPr="003D4385" w:rsidP="00A55AB6">
      <w:pPr>
        <w:shd w:val="clear" w:color="auto" w:fill="FFFFFF"/>
        <w:tabs>
          <w:tab w:val="left" w:pos="11498"/>
        </w:tabs>
        <w:spacing w:before="20" w:after="20"/>
        <w:jc w:val="both"/>
        <w:rPr>
          <w:color w:val="000000"/>
          <w:spacing w:val="-7"/>
          <w:sz w:val="28"/>
          <w:szCs w:val="28"/>
        </w:rPr>
      </w:pPr>
      <w:r w:rsidRPr="003D4385">
        <w:rPr>
          <w:color w:val="000000"/>
          <w:spacing w:val="-7"/>
          <w:sz w:val="28"/>
          <w:szCs w:val="28"/>
        </w:rPr>
        <w:t xml:space="preserve">           Необходимо посчитать площади помещений. </w:t>
      </w:r>
      <w:r w:rsidRPr="003D4385">
        <w:rPr>
          <w:sz w:val="28"/>
          <w:szCs w:val="28"/>
        </w:rPr>
        <w:t xml:space="preserve">Площади помещений привести </w:t>
      </w:r>
      <w:r w:rsidRPr="003D4385">
        <w:rPr>
          <w:sz w:val="28"/>
          <w:szCs w:val="28"/>
        </w:rPr>
        <w:t>в нижнем правом углу изображенного помещения в квадрат</w:t>
      </w:r>
      <w:r w:rsidRPr="003D4385">
        <w:rPr>
          <w:sz w:val="28"/>
          <w:szCs w:val="28"/>
        </w:rPr>
        <w:softHyphen/>
        <w:t>ных метрах без указания единиц измерения с точностью до двух зна</w:t>
      </w:r>
      <w:r w:rsidRPr="003D4385">
        <w:rPr>
          <w:sz w:val="28"/>
          <w:szCs w:val="28"/>
        </w:rPr>
        <w:softHyphen/>
        <w:t>ков</w:t>
      </w:r>
      <w:r w:rsidRPr="003D4385">
        <w:rPr>
          <w:sz w:val="28"/>
          <w:szCs w:val="28"/>
        </w:rPr>
        <w:t xml:space="preserve"> после запятой шрифтом № 3,5 и подчеркнуть.     </w:t>
      </w:r>
    </w:p>
    <w:p w:rsidR="00A55AB6" w:rsidP="00A55AB6">
      <w:pPr>
        <w:shd w:val="clear" w:color="auto" w:fill="FFFFFF"/>
        <w:spacing w:before="20" w:after="20"/>
        <w:ind w:firstLine="720"/>
        <w:jc w:val="both"/>
        <w:rPr>
          <w:sz w:val="28"/>
          <w:szCs w:val="28"/>
        </w:rPr>
      </w:pPr>
      <w:r w:rsidRPr="005D22B6">
        <w:rPr>
          <w:sz w:val="28"/>
          <w:szCs w:val="28"/>
        </w:rPr>
        <w:t>.</w:t>
      </w:r>
    </w:p>
    <w:p w:rsidR="00A55AB6" w:rsidP="00A55AB6">
      <w:pPr>
        <w:shd w:val="clear" w:color="auto" w:fill="FFFFFF"/>
        <w:spacing w:before="20" w:after="20"/>
        <w:ind w:firstLine="720"/>
        <w:jc w:val="both"/>
        <w:rPr>
          <w:sz w:val="28"/>
          <w:szCs w:val="28"/>
        </w:rPr>
      </w:pPr>
    </w:p>
    <w:p w:rsidR="00A55AB6" w:rsidP="00A55AB6">
      <w:pPr>
        <w:shd w:val="clear" w:color="auto" w:fill="FFFFFF"/>
        <w:spacing w:before="20" w:after="20"/>
        <w:ind w:firstLine="720"/>
        <w:jc w:val="both"/>
        <w:rPr>
          <w:sz w:val="28"/>
          <w:szCs w:val="28"/>
        </w:rPr>
      </w:pPr>
    </w:p>
    <w:p w:rsidR="00A55AB6" w:rsidRPr="0052692A" w:rsidP="00A55AB6">
      <w:pPr>
        <w:shd w:val="clear" w:color="auto" w:fill="FFFFFF"/>
        <w:spacing w:before="20" w:after="20"/>
        <w:ind w:firstLine="720"/>
        <w:jc w:val="both"/>
        <w:rPr>
          <w:sz w:val="28"/>
          <w:szCs w:val="28"/>
        </w:rPr>
      </w:pPr>
    </w:p>
    <w:p w:rsidR="00A55AB6" w:rsidRPr="00AD5075" w:rsidP="00A55AB6">
      <w:pPr>
        <w:shd w:val="clear" w:color="auto" w:fill="FFFFFF"/>
        <w:spacing w:before="20" w:after="20"/>
        <w:jc w:val="both"/>
        <w:rPr>
          <w:b/>
          <w:color w:val="FF0000"/>
          <w:lang w:val="en-US"/>
        </w:rPr>
      </w:pPr>
      <w:r w:rsidRPr="00707EF9">
        <w:rPr>
          <w:b/>
          <w:color w:val="000000"/>
        </w:rPr>
        <w:t>Таблица 6- Варианты задания</w:t>
      </w:r>
    </w:p>
    <w:p w:rsidR="00A55AB6" w:rsidP="00A55AB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5"/>
        <w:gridCol w:w="1595"/>
        <w:gridCol w:w="1595"/>
        <w:gridCol w:w="1595"/>
        <w:gridCol w:w="1595"/>
        <w:gridCol w:w="1596"/>
      </w:tblGrid>
      <w:tr w:rsidTr="00A55AB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595" w:type="dxa"/>
            <w:tcBorders>
              <w:bottom w:val="double" w:sz="4" w:space="0" w:color="auto"/>
            </w:tcBorders>
          </w:tcPr>
          <w:p w:rsidR="00A55AB6" w:rsidRPr="00E95A6B" w:rsidP="00A55AB6">
            <w:pPr>
              <w:jc w:val="center"/>
            </w:pPr>
          </w:p>
          <w:p w:rsidR="00A55AB6" w:rsidRPr="00E95A6B" w:rsidP="00A55AB6">
            <w:pPr>
              <w:jc w:val="center"/>
            </w:pPr>
            <w:r w:rsidRPr="00E95A6B">
              <w:t>Вариант</w:t>
            </w:r>
          </w:p>
        </w:tc>
        <w:tc>
          <w:tcPr>
            <w:tcW w:w="1595" w:type="dxa"/>
            <w:tcBorders>
              <w:bottom w:val="double" w:sz="4" w:space="0" w:color="auto"/>
            </w:tcBorders>
          </w:tcPr>
          <w:p w:rsidR="00A55AB6" w:rsidRPr="00E95A6B" w:rsidP="00A55AB6">
            <w:pPr>
              <w:jc w:val="center"/>
            </w:pPr>
          </w:p>
          <w:p w:rsidR="00A55AB6" w:rsidRPr="00E95A6B" w:rsidP="00A55AB6">
            <w:pPr>
              <w:jc w:val="center"/>
            </w:pPr>
            <w:r w:rsidRPr="00E95A6B">
              <w:t>Рисунок</w:t>
            </w:r>
          </w:p>
        </w:tc>
        <w:tc>
          <w:tcPr>
            <w:tcW w:w="1595" w:type="dxa"/>
            <w:tcBorders>
              <w:bottom w:val="double" w:sz="4" w:space="0" w:color="auto"/>
            </w:tcBorders>
          </w:tcPr>
          <w:p w:rsidR="00A55AB6" w:rsidRPr="00E95A6B" w:rsidP="00A55AB6">
            <w:pPr>
              <w:jc w:val="center"/>
            </w:pPr>
          </w:p>
          <w:p w:rsidR="00A55AB6" w:rsidRPr="00E95A6B" w:rsidP="00A55AB6">
            <w:pPr>
              <w:jc w:val="center"/>
            </w:pPr>
            <w:r w:rsidRPr="00E95A6B">
              <w:t>Материал</w:t>
            </w:r>
          </w:p>
        </w:tc>
        <w:tc>
          <w:tcPr>
            <w:tcW w:w="1595" w:type="dxa"/>
            <w:tcBorders>
              <w:bottom w:val="double" w:sz="4" w:space="0" w:color="auto"/>
            </w:tcBorders>
          </w:tcPr>
          <w:p w:rsidR="00A55AB6" w:rsidRPr="00E95A6B" w:rsidP="00A55AB6">
            <w:pPr>
              <w:jc w:val="center"/>
            </w:pPr>
            <w:r w:rsidRPr="00E95A6B">
              <w:t xml:space="preserve">Толщина наружных стен, </w:t>
            </w:r>
            <w:r w:rsidRPr="00E95A6B">
              <w:t>мм</w:t>
            </w:r>
          </w:p>
        </w:tc>
        <w:tc>
          <w:tcPr>
            <w:tcW w:w="1595" w:type="dxa"/>
            <w:tcBorders>
              <w:bottom w:val="double" w:sz="4" w:space="0" w:color="auto"/>
            </w:tcBorders>
          </w:tcPr>
          <w:p w:rsidR="00A55AB6" w:rsidRPr="00E95A6B" w:rsidP="00A55AB6">
            <w:pPr>
              <w:jc w:val="center"/>
            </w:pPr>
            <w:r w:rsidRPr="00E95A6B">
              <w:t xml:space="preserve">Высота этажа, </w:t>
            </w:r>
            <w:r w:rsidRPr="00E95A6B">
              <w:t>мм</w:t>
            </w:r>
          </w:p>
        </w:tc>
        <w:tc>
          <w:tcPr>
            <w:tcW w:w="1596" w:type="dxa"/>
            <w:tcBorders>
              <w:bottom w:val="double" w:sz="4" w:space="0" w:color="auto"/>
            </w:tcBorders>
          </w:tcPr>
          <w:p w:rsidR="00A55AB6" w:rsidRPr="00E95A6B" w:rsidP="00A55AB6">
            <w:pPr>
              <w:jc w:val="center"/>
            </w:pPr>
          </w:p>
          <w:p w:rsidR="00A55AB6" w:rsidRPr="00E95A6B" w:rsidP="00A55AB6">
            <w:pPr>
              <w:jc w:val="center"/>
            </w:pPr>
            <w:r w:rsidRPr="00E95A6B">
              <w:t>Разрез</w:t>
            </w:r>
          </w:p>
        </w:tc>
      </w:tr>
      <w:tr w:rsidTr="00A55AB6">
        <w:tblPrEx>
          <w:tblW w:w="0" w:type="auto"/>
          <w:tblLook w:val="04A0"/>
        </w:tblPrEx>
        <w:tc>
          <w:tcPr>
            <w:tcW w:w="1595" w:type="dxa"/>
            <w:tcBorders>
              <w:top w:val="double" w:sz="4" w:space="0" w:color="auto"/>
            </w:tcBorders>
          </w:tcPr>
          <w:p w:rsidR="00A55AB6" w:rsidRPr="00707EF9" w:rsidP="00A55AB6">
            <w:pPr>
              <w:jc w:val="center"/>
              <w:rPr>
                <w:sz w:val="28"/>
                <w:szCs w:val="28"/>
              </w:rPr>
            </w:pPr>
            <w:r>
              <w:rPr>
                <w:sz w:val="28"/>
                <w:szCs w:val="28"/>
              </w:rPr>
              <w:t>1</w:t>
            </w:r>
          </w:p>
        </w:tc>
        <w:tc>
          <w:tcPr>
            <w:tcW w:w="1595" w:type="dxa"/>
            <w:tcBorders>
              <w:top w:val="double" w:sz="4" w:space="0" w:color="auto"/>
            </w:tcBorders>
          </w:tcPr>
          <w:p w:rsidR="00A55AB6" w:rsidRPr="00707EF9" w:rsidP="00A55AB6">
            <w:pPr>
              <w:jc w:val="center"/>
              <w:rPr>
                <w:sz w:val="28"/>
                <w:szCs w:val="28"/>
              </w:rPr>
            </w:pPr>
            <w:r w:rsidRPr="00707EF9">
              <w:rPr>
                <w:sz w:val="28"/>
                <w:szCs w:val="28"/>
              </w:rPr>
              <w:t>3.1</w:t>
            </w:r>
          </w:p>
        </w:tc>
        <w:tc>
          <w:tcPr>
            <w:tcW w:w="1595" w:type="dxa"/>
            <w:tcBorders>
              <w:top w:val="double" w:sz="4" w:space="0" w:color="auto"/>
            </w:tcBorders>
          </w:tcPr>
          <w:p w:rsidR="00A55AB6" w:rsidRPr="00707EF9" w:rsidP="00A55AB6">
            <w:pPr>
              <w:jc w:val="center"/>
              <w:rPr>
                <w:sz w:val="28"/>
                <w:szCs w:val="28"/>
              </w:rPr>
            </w:pPr>
            <w:r w:rsidRPr="00707EF9">
              <w:rPr>
                <w:sz w:val="28"/>
                <w:szCs w:val="28"/>
              </w:rPr>
              <w:t>Кирпич</w:t>
            </w:r>
          </w:p>
        </w:tc>
        <w:tc>
          <w:tcPr>
            <w:tcW w:w="1595" w:type="dxa"/>
            <w:tcBorders>
              <w:top w:val="double" w:sz="4" w:space="0" w:color="auto"/>
            </w:tcBorders>
          </w:tcPr>
          <w:p w:rsidR="00A55AB6" w:rsidRPr="00707EF9" w:rsidP="00A55AB6">
            <w:pPr>
              <w:jc w:val="center"/>
              <w:rPr>
                <w:sz w:val="28"/>
                <w:szCs w:val="28"/>
              </w:rPr>
            </w:pPr>
            <w:r w:rsidRPr="00707EF9">
              <w:rPr>
                <w:sz w:val="28"/>
                <w:szCs w:val="28"/>
              </w:rPr>
              <w:t>530</w:t>
            </w:r>
          </w:p>
        </w:tc>
        <w:tc>
          <w:tcPr>
            <w:tcW w:w="1595" w:type="dxa"/>
            <w:tcBorders>
              <w:top w:val="double" w:sz="4" w:space="0" w:color="auto"/>
            </w:tcBorders>
          </w:tcPr>
          <w:p w:rsidR="00A55AB6" w:rsidRPr="00707EF9" w:rsidP="00A55AB6">
            <w:pPr>
              <w:jc w:val="center"/>
              <w:rPr>
                <w:sz w:val="28"/>
                <w:szCs w:val="28"/>
              </w:rPr>
            </w:pPr>
            <w:r w:rsidRPr="00707EF9">
              <w:rPr>
                <w:sz w:val="28"/>
                <w:szCs w:val="28"/>
              </w:rPr>
              <w:t>3000</w:t>
            </w:r>
          </w:p>
        </w:tc>
        <w:tc>
          <w:tcPr>
            <w:tcW w:w="1596" w:type="dxa"/>
            <w:tcBorders>
              <w:top w:val="double" w:sz="4" w:space="0" w:color="auto"/>
            </w:tcBorders>
          </w:tcPr>
          <w:p w:rsidR="00A55AB6" w:rsidRPr="00707EF9" w:rsidP="00A55AB6">
            <w:pPr>
              <w:jc w:val="center"/>
              <w:rPr>
                <w:sz w:val="28"/>
                <w:szCs w:val="28"/>
              </w:rPr>
            </w:pPr>
            <w:r w:rsidRPr="00707EF9">
              <w:rPr>
                <w:sz w:val="28"/>
                <w:szCs w:val="28"/>
              </w:rPr>
              <w:t>2-2</w:t>
            </w:r>
          </w:p>
        </w:tc>
      </w:tr>
      <w:tr w:rsidTr="00A55AB6">
        <w:tblPrEx>
          <w:tblW w:w="0" w:type="auto"/>
          <w:tblLook w:val="04A0"/>
        </w:tblPrEx>
        <w:tc>
          <w:tcPr>
            <w:tcW w:w="1595" w:type="dxa"/>
          </w:tcPr>
          <w:p w:rsidR="00A55AB6" w:rsidRPr="00707EF9" w:rsidP="00A55AB6">
            <w:pPr>
              <w:jc w:val="center"/>
              <w:rPr>
                <w:sz w:val="28"/>
                <w:szCs w:val="28"/>
              </w:rPr>
            </w:pPr>
            <w:r>
              <w:rPr>
                <w:sz w:val="28"/>
                <w:szCs w:val="28"/>
              </w:rPr>
              <w:t>2</w:t>
            </w:r>
          </w:p>
        </w:tc>
        <w:tc>
          <w:tcPr>
            <w:tcW w:w="1595" w:type="dxa"/>
          </w:tcPr>
          <w:p w:rsidR="00A55AB6" w:rsidRPr="00707EF9" w:rsidP="00A55AB6">
            <w:pPr>
              <w:jc w:val="center"/>
              <w:rPr>
                <w:sz w:val="28"/>
                <w:szCs w:val="28"/>
              </w:rPr>
            </w:pPr>
            <w:r w:rsidRPr="00707EF9">
              <w:rPr>
                <w:sz w:val="28"/>
                <w:szCs w:val="28"/>
              </w:rPr>
              <w:t>3.2</w:t>
            </w:r>
          </w:p>
        </w:tc>
        <w:tc>
          <w:tcPr>
            <w:tcW w:w="1595" w:type="dxa"/>
          </w:tcPr>
          <w:p w:rsidR="00A55AB6" w:rsidRPr="00707EF9" w:rsidP="00A55AB6">
            <w:pPr>
              <w:jc w:val="center"/>
              <w:rPr>
                <w:sz w:val="28"/>
                <w:szCs w:val="28"/>
              </w:rPr>
            </w:pPr>
            <w:r w:rsidRPr="00707EF9">
              <w:rPr>
                <w:sz w:val="28"/>
                <w:szCs w:val="28"/>
              </w:rPr>
              <w:t>Кирпич</w:t>
            </w:r>
          </w:p>
        </w:tc>
        <w:tc>
          <w:tcPr>
            <w:tcW w:w="1595" w:type="dxa"/>
          </w:tcPr>
          <w:p w:rsidR="00A55AB6" w:rsidRPr="00707EF9" w:rsidP="00A55AB6">
            <w:pPr>
              <w:jc w:val="center"/>
              <w:rPr>
                <w:sz w:val="28"/>
                <w:szCs w:val="28"/>
              </w:rPr>
            </w:pPr>
            <w:r w:rsidRPr="00707EF9">
              <w:rPr>
                <w:sz w:val="28"/>
                <w:szCs w:val="28"/>
              </w:rPr>
              <w:t>530</w:t>
            </w:r>
          </w:p>
        </w:tc>
        <w:tc>
          <w:tcPr>
            <w:tcW w:w="1595" w:type="dxa"/>
          </w:tcPr>
          <w:p w:rsidR="00A55AB6" w:rsidRPr="00707EF9" w:rsidP="00A55AB6">
            <w:pPr>
              <w:jc w:val="center"/>
              <w:rPr>
                <w:sz w:val="28"/>
                <w:szCs w:val="28"/>
              </w:rPr>
            </w:pPr>
            <w:r w:rsidRPr="00707EF9">
              <w:rPr>
                <w:sz w:val="28"/>
                <w:szCs w:val="28"/>
              </w:rPr>
              <w:t>3000</w:t>
            </w:r>
          </w:p>
        </w:tc>
        <w:tc>
          <w:tcPr>
            <w:tcW w:w="1596" w:type="dxa"/>
          </w:tcPr>
          <w:p w:rsidR="00A55AB6" w:rsidRPr="00707EF9" w:rsidP="00A55AB6">
            <w:pPr>
              <w:jc w:val="center"/>
              <w:rPr>
                <w:sz w:val="28"/>
                <w:szCs w:val="28"/>
              </w:rPr>
            </w:pPr>
            <w:r w:rsidRPr="00707EF9">
              <w:rPr>
                <w:sz w:val="28"/>
                <w:szCs w:val="28"/>
              </w:rPr>
              <w:t>2-2</w:t>
            </w:r>
          </w:p>
        </w:tc>
      </w:tr>
      <w:tr w:rsidTr="00A55AB6">
        <w:tblPrEx>
          <w:tblW w:w="0" w:type="auto"/>
          <w:tblLook w:val="04A0"/>
        </w:tblPrEx>
        <w:tc>
          <w:tcPr>
            <w:tcW w:w="1595" w:type="dxa"/>
          </w:tcPr>
          <w:p w:rsidR="00A55AB6" w:rsidRPr="00707EF9" w:rsidP="00A55AB6">
            <w:pPr>
              <w:jc w:val="center"/>
              <w:rPr>
                <w:sz w:val="28"/>
                <w:szCs w:val="28"/>
              </w:rPr>
            </w:pPr>
            <w:r>
              <w:rPr>
                <w:sz w:val="28"/>
                <w:szCs w:val="28"/>
              </w:rPr>
              <w:t>3</w:t>
            </w:r>
          </w:p>
        </w:tc>
        <w:tc>
          <w:tcPr>
            <w:tcW w:w="1595" w:type="dxa"/>
          </w:tcPr>
          <w:p w:rsidR="00A55AB6" w:rsidRPr="00707EF9" w:rsidP="00A55AB6">
            <w:pPr>
              <w:jc w:val="center"/>
              <w:rPr>
                <w:sz w:val="28"/>
                <w:szCs w:val="28"/>
              </w:rPr>
            </w:pPr>
            <w:r w:rsidRPr="00707EF9">
              <w:rPr>
                <w:sz w:val="28"/>
                <w:szCs w:val="28"/>
              </w:rPr>
              <w:t>3.3</w:t>
            </w:r>
          </w:p>
        </w:tc>
        <w:tc>
          <w:tcPr>
            <w:tcW w:w="1595" w:type="dxa"/>
          </w:tcPr>
          <w:p w:rsidR="00A55AB6" w:rsidRPr="00707EF9" w:rsidP="00A55AB6">
            <w:pPr>
              <w:jc w:val="center"/>
              <w:rPr>
                <w:sz w:val="28"/>
                <w:szCs w:val="28"/>
              </w:rPr>
            </w:pPr>
            <w:r w:rsidRPr="00707EF9">
              <w:rPr>
                <w:sz w:val="28"/>
                <w:szCs w:val="28"/>
              </w:rPr>
              <w:t>Кирпич</w:t>
            </w:r>
          </w:p>
        </w:tc>
        <w:tc>
          <w:tcPr>
            <w:tcW w:w="1595" w:type="dxa"/>
          </w:tcPr>
          <w:p w:rsidR="00A55AB6" w:rsidRPr="00707EF9" w:rsidP="00A55AB6">
            <w:pPr>
              <w:jc w:val="center"/>
              <w:rPr>
                <w:sz w:val="28"/>
                <w:szCs w:val="28"/>
              </w:rPr>
            </w:pPr>
            <w:r w:rsidRPr="00707EF9">
              <w:rPr>
                <w:sz w:val="28"/>
                <w:szCs w:val="28"/>
              </w:rPr>
              <w:t>530</w:t>
            </w:r>
          </w:p>
        </w:tc>
        <w:tc>
          <w:tcPr>
            <w:tcW w:w="1595" w:type="dxa"/>
          </w:tcPr>
          <w:p w:rsidR="00A55AB6" w:rsidRPr="00707EF9" w:rsidP="00A55AB6">
            <w:pPr>
              <w:jc w:val="center"/>
              <w:rPr>
                <w:sz w:val="28"/>
                <w:szCs w:val="28"/>
              </w:rPr>
            </w:pPr>
            <w:r w:rsidRPr="00707EF9">
              <w:rPr>
                <w:sz w:val="28"/>
                <w:szCs w:val="28"/>
              </w:rPr>
              <w:t>3000</w:t>
            </w:r>
          </w:p>
        </w:tc>
        <w:tc>
          <w:tcPr>
            <w:tcW w:w="1596" w:type="dxa"/>
          </w:tcPr>
          <w:p w:rsidR="00A55AB6" w:rsidRPr="00707EF9" w:rsidP="00A55AB6">
            <w:pPr>
              <w:jc w:val="center"/>
              <w:rPr>
                <w:sz w:val="28"/>
                <w:szCs w:val="28"/>
              </w:rPr>
            </w:pPr>
            <w:r w:rsidRPr="00707EF9">
              <w:rPr>
                <w:sz w:val="28"/>
                <w:szCs w:val="28"/>
              </w:rPr>
              <w:t>2-2</w:t>
            </w:r>
          </w:p>
        </w:tc>
      </w:tr>
      <w:tr w:rsidTr="00A55AB6">
        <w:tblPrEx>
          <w:tblW w:w="0" w:type="auto"/>
          <w:tblLook w:val="04A0"/>
        </w:tblPrEx>
        <w:tc>
          <w:tcPr>
            <w:tcW w:w="1595" w:type="dxa"/>
          </w:tcPr>
          <w:p w:rsidR="00A55AB6" w:rsidRPr="00707EF9" w:rsidP="00A55AB6">
            <w:pPr>
              <w:jc w:val="center"/>
              <w:rPr>
                <w:sz w:val="28"/>
                <w:szCs w:val="28"/>
              </w:rPr>
            </w:pPr>
            <w:r>
              <w:rPr>
                <w:sz w:val="28"/>
                <w:szCs w:val="28"/>
              </w:rPr>
              <w:t>4</w:t>
            </w:r>
          </w:p>
        </w:tc>
        <w:tc>
          <w:tcPr>
            <w:tcW w:w="1595" w:type="dxa"/>
          </w:tcPr>
          <w:p w:rsidR="00A55AB6" w:rsidRPr="00707EF9" w:rsidP="00A55AB6">
            <w:pPr>
              <w:jc w:val="center"/>
              <w:rPr>
                <w:sz w:val="28"/>
                <w:szCs w:val="28"/>
              </w:rPr>
            </w:pPr>
            <w:r w:rsidRPr="00707EF9">
              <w:rPr>
                <w:sz w:val="28"/>
                <w:szCs w:val="28"/>
              </w:rPr>
              <w:t>3.4</w:t>
            </w:r>
          </w:p>
        </w:tc>
        <w:tc>
          <w:tcPr>
            <w:tcW w:w="1595" w:type="dxa"/>
          </w:tcPr>
          <w:p w:rsidR="00A55AB6" w:rsidRPr="00707EF9" w:rsidP="00A55AB6">
            <w:pPr>
              <w:jc w:val="center"/>
              <w:rPr>
                <w:sz w:val="28"/>
                <w:szCs w:val="28"/>
              </w:rPr>
            </w:pPr>
            <w:r w:rsidRPr="00707EF9">
              <w:rPr>
                <w:sz w:val="28"/>
                <w:szCs w:val="28"/>
              </w:rPr>
              <w:t>Кирпич</w:t>
            </w:r>
          </w:p>
        </w:tc>
        <w:tc>
          <w:tcPr>
            <w:tcW w:w="1595" w:type="dxa"/>
          </w:tcPr>
          <w:p w:rsidR="00A55AB6" w:rsidRPr="00707EF9" w:rsidP="00A55AB6">
            <w:pPr>
              <w:jc w:val="center"/>
              <w:rPr>
                <w:sz w:val="28"/>
                <w:szCs w:val="28"/>
              </w:rPr>
            </w:pPr>
            <w:r w:rsidRPr="00707EF9">
              <w:rPr>
                <w:sz w:val="28"/>
                <w:szCs w:val="28"/>
              </w:rPr>
              <w:t>530</w:t>
            </w:r>
          </w:p>
        </w:tc>
        <w:tc>
          <w:tcPr>
            <w:tcW w:w="1595" w:type="dxa"/>
          </w:tcPr>
          <w:p w:rsidR="00A55AB6" w:rsidRPr="00707EF9" w:rsidP="00A55AB6">
            <w:pPr>
              <w:jc w:val="center"/>
              <w:rPr>
                <w:sz w:val="28"/>
                <w:szCs w:val="28"/>
              </w:rPr>
            </w:pPr>
            <w:r w:rsidRPr="00707EF9">
              <w:rPr>
                <w:sz w:val="28"/>
                <w:szCs w:val="28"/>
              </w:rPr>
              <w:t>3000</w:t>
            </w:r>
          </w:p>
        </w:tc>
        <w:tc>
          <w:tcPr>
            <w:tcW w:w="1596" w:type="dxa"/>
          </w:tcPr>
          <w:p w:rsidR="00A55AB6" w:rsidRPr="00707EF9" w:rsidP="00A55AB6">
            <w:pPr>
              <w:jc w:val="center"/>
              <w:rPr>
                <w:sz w:val="28"/>
                <w:szCs w:val="28"/>
              </w:rPr>
            </w:pPr>
            <w:r w:rsidRPr="00707EF9">
              <w:rPr>
                <w:sz w:val="28"/>
                <w:szCs w:val="28"/>
              </w:rPr>
              <w:t>2-2</w:t>
            </w:r>
          </w:p>
        </w:tc>
      </w:tr>
      <w:tr w:rsidTr="00A55AB6">
        <w:tblPrEx>
          <w:tblW w:w="0" w:type="auto"/>
          <w:tblLook w:val="04A0"/>
        </w:tblPrEx>
        <w:tc>
          <w:tcPr>
            <w:tcW w:w="1595" w:type="dxa"/>
          </w:tcPr>
          <w:p w:rsidR="00A55AB6" w:rsidRPr="00707EF9" w:rsidP="00A55AB6">
            <w:pPr>
              <w:jc w:val="center"/>
              <w:rPr>
                <w:sz w:val="28"/>
                <w:szCs w:val="28"/>
              </w:rPr>
            </w:pPr>
            <w:r>
              <w:rPr>
                <w:sz w:val="28"/>
                <w:szCs w:val="28"/>
              </w:rPr>
              <w:t>5</w:t>
            </w:r>
          </w:p>
        </w:tc>
        <w:tc>
          <w:tcPr>
            <w:tcW w:w="1595" w:type="dxa"/>
          </w:tcPr>
          <w:p w:rsidR="00A55AB6" w:rsidRPr="00707EF9" w:rsidP="00A55AB6">
            <w:pPr>
              <w:jc w:val="center"/>
              <w:rPr>
                <w:sz w:val="28"/>
                <w:szCs w:val="28"/>
              </w:rPr>
            </w:pPr>
            <w:r w:rsidRPr="00707EF9">
              <w:rPr>
                <w:sz w:val="28"/>
                <w:szCs w:val="28"/>
              </w:rPr>
              <w:t>3.5</w:t>
            </w:r>
          </w:p>
        </w:tc>
        <w:tc>
          <w:tcPr>
            <w:tcW w:w="1595" w:type="dxa"/>
          </w:tcPr>
          <w:p w:rsidR="00A55AB6" w:rsidRPr="00707EF9" w:rsidP="00A55AB6">
            <w:pPr>
              <w:jc w:val="center"/>
              <w:rPr>
                <w:sz w:val="28"/>
                <w:szCs w:val="28"/>
              </w:rPr>
            </w:pPr>
            <w:r w:rsidRPr="00707EF9">
              <w:rPr>
                <w:sz w:val="28"/>
                <w:szCs w:val="28"/>
              </w:rPr>
              <w:t>Кирпич</w:t>
            </w:r>
          </w:p>
        </w:tc>
        <w:tc>
          <w:tcPr>
            <w:tcW w:w="1595" w:type="dxa"/>
          </w:tcPr>
          <w:p w:rsidR="00A55AB6" w:rsidRPr="00707EF9" w:rsidP="00A55AB6">
            <w:pPr>
              <w:jc w:val="center"/>
              <w:rPr>
                <w:sz w:val="28"/>
                <w:szCs w:val="28"/>
              </w:rPr>
            </w:pPr>
            <w:r w:rsidRPr="00707EF9">
              <w:rPr>
                <w:sz w:val="28"/>
                <w:szCs w:val="28"/>
              </w:rPr>
              <w:t>530</w:t>
            </w:r>
          </w:p>
        </w:tc>
        <w:tc>
          <w:tcPr>
            <w:tcW w:w="1595" w:type="dxa"/>
          </w:tcPr>
          <w:p w:rsidR="00A55AB6" w:rsidRPr="00707EF9" w:rsidP="00A55AB6">
            <w:pPr>
              <w:jc w:val="center"/>
              <w:rPr>
                <w:sz w:val="28"/>
                <w:szCs w:val="28"/>
              </w:rPr>
            </w:pPr>
            <w:r w:rsidRPr="00707EF9">
              <w:rPr>
                <w:sz w:val="28"/>
                <w:szCs w:val="28"/>
              </w:rPr>
              <w:t>3000</w:t>
            </w:r>
          </w:p>
        </w:tc>
        <w:tc>
          <w:tcPr>
            <w:tcW w:w="1596" w:type="dxa"/>
          </w:tcPr>
          <w:p w:rsidR="00A55AB6" w:rsidRPr="00707EF9" w:rsidP="00A55AB6">
            <w:pPr>
              <w:jc w:val="center"/>
              <w:rPr>
                <w:sz w:val="28"/>
                <w:szCs w:val="28"/>
              </w:rPr>
            </w:pPr>
            <w:r>
              <w:rPr>
                <w:sz w:val="28"/>
                <w:szCs w:val="28"/>
              </w:rPr>
              <w:t>1-1</w:t>
            </w:r>
          </w:p>
        </w:tc>
      </w:tr>
      <w:tr w:rsidTr="00A55AB6">
        <w:tblPrEx>
          <w:tblW w:w="0" w:type="auto"/>
          <w:tblLook w:val="04A0"/>
        </w:tblPrEx>
        <w:tc>
          <w:tcPr>
            <w:tcW w:w="1595" w:type="dxa"/>
          </w:tcPr>
          <w:p w:rsidR="00A55AB6" w:rsidRPr="00707EF9" w:rsidP="00A55AB6">
            <w:pPr>
              <w:jc w:val="center"/>
              <w:rPr>
                <w:sz w:val="28"/>
                <w:szCs w:val="28"/>
              </w:rPr>
            </w:pPr>
            <w:r>
              <w:rPr>
                <w:sz w:val="28"/>
                <w:szCs w:val="28"/>
              </w:rPr>
              <w:t>6</w:t>
            </w:r>
          </w:p>
        </w:tc>
        <w:tc>
          <w:tcPr>
            <w:tcW w:w="1595" w:type="dxa"/>
          </w:tcPr>
          <w:p w:rsidR="00A55AB6" w:rsidRPr="00707EF9" w:rsidP="00A55AB6">
            <w:pPr>
              <w:jc w:val="center"/>
              <w:rPr>
                <w:sz w:val="28"/>
                <w:szCs w:val="28"/>
              </w:rPr>
            </w:pPr>
            <w:r w:rsidRPr="00707EF9">
              <w:rPr>
                <w:sz w:val="28"/>
                <w:szCs w:val="28"/>
              </w:rPr>
              <w:t>3.6</w:t>
            </w:r>
          </w:p>
        </w:tc>
        <w:tc>
          <w:tcPr>
            <w:tcW w:w="1595" w:type="dxa"/>
          </w:tcPr>
          <w:p w:rsidR="00A55AB6" w:rsidRPr="00707EF9" w:rsidP="00A55AB6">
            <w:pPr>
              <w:jc w:val="center"/>
              <w:rPr>
                <w:sz w:val="28"/>
                <w:szCs w:val="28"/>
              </w:rPr>
            </w:pPr>
            <w:r w:rsidRPr="00707EF9">
              <w:rPr>
                <w:sz w:val="28"/>
                <w:szCs w:val="28"/>
              </w:rPr>
              <w:t>Кирпич</w:t>
            </w:r>
          </w:p>
        </w:tc>
        <w:tc>
          <w:tcPr>
            <w:tcW w:w="1595" w:type="dxa"/>
          </w:tcPr>
          <w:p w:rsidR="00A55AB6" w:rsidRPr="00707EF9" w:rsidP="00A55AB6">
            <w:pPr>
              <w:jc w:val="center"/>
              <w:rPr>
                <w:sz w:val="28"/>
                <w:szCs w:val="28"/>
              </w:rPr>
            </w:pPr>
            <w:r w:rsidRPr="00707EF9">
              <w:rPr>
                <w:sz w:val="28"/>
                <w:szCs w:val="28"/>
              </w:rPr>
              <w:t>530</w:t>
            </w:r>
          </w:p>
        </w:tc>
        <w:tc>
          <w:tcPr>
            <w:tcW w:w="1595" w:type="dxa"/>
          </w:tcPr>
          <w:p w:rsidR="00A55AB6" w:rsidRPr="00707EF9" w:rsidP="00A55AB6">
            <w:pPr>
              <w:jc w:val="center"/>
              <w:rPr>
                <w:sz w:val="28"/>
                <w:szCs w:val="28"/>
              </w:rPr>
            </w:pPr>
            <w:r w:rsidRPr="00707EF9">
              <w:rPr>
                <w:sz w:val="28"/>
                <w:szCs w:val="28"/>
              </w:rPr>
              <w:t>3000</w:t>
            </w:r>
          </w:p>
        </w:tc>
        <w:tc>
          <w:tcPr>
            <w:tcW w:w="1596" w:type="dxa"/>
          </w:tcPr>
          <w:p w:rsidR="00A55AB6" w:rsidRPr="00707EF9" w:rsidP="00A55AB6">
            <w:pPr>
              <w:jc w:val="center"/>
              <w:rPr>
                <w:sz w:val="28"/>
                <w:szCs w:val="28"/>
              </w:rPr>
            </w:pPr>
            <w:r w:rsidRPr="00707EF9">
              <w:rPr>
                <w:sz w:val="28"/>
                <w:szCs w:val="28"/>
              </w:rPr>
              <w:t>2-2</w:t>
            </w:r>
          </w:p>
        </w:tc>
      </w:tr>
      <w:tr w:rsidTr="00A55AB6">
        <w:tblPrEx>
          <w:tblW w:w="0" w:type="auto"/>
          <w:tblLook w:val="04A0"/>
        </w:tblPrEx>
        <w:tc>
          <w:tcPr>
            <w:tcW w:w="1595" w:type="dxa"/>
          </w:tcPr>
          <w:p w:rsidR="00A55AB6" w:rsidRPr="00707EF9" w:rsidP="00A55AB6">
            <w:pPr>
              <w:jc w:val="center"/>
              <w:rPr>
                <w:sz w:val="28"/>
                <w:szCs w:val="28"/>
              </w:rPr>
            </w:pPr>
            <w:r>
              <w:rPr>
                <w:sz w:val="28"/>
                <w:szCs w:val="28"/>
              </w:rPr>
              <w:t>7</w:t>
            </w:r>
          </w:p>
        </w:tc>
        <w:tc>
          <w:tcPr>
            <w:tcW w:w="1595" w:type="dxa"/>
          </w:tcPr>
          <w:p w:rsidR="00A55AB6" w:rsidRPr="00707EF9" w:rsidP="00A55AB6">
            <w:pPr>
              <w:jc w:val="center"/>
              <w:rPr>
                <w:sz w:val="28"/>
                <w:szCs w:val="28"/>
              </w:rPr>
            </w:pPr>
            <w:r w:rsidRPr="00707EF9">
              <w:rPr>
                <w:sz w:val="28"/>
                <w:szCs w:val="28"/>
              </w:rPr>
              <w:t>3.7</w:t>
            </w:r>
          </w:p>
        </w:tc>
        <w:tc>
          <w:tcPr>
            <w:tcW w:w="1595" w:type="dxa"/>
          </w:tcPr>
          <w:p w:rsidR="00A55AB6" w:rsidRPr="00707EF9" w:rsidP="00A55AB6">
            <w:pPr>
              <w:jc w:val="center"/>
              <w:rPr>
                <w:sz w:val="28"/>
                <w:szCs w:val="28"/>
              </w:rPr>
            </w:pPr>
            <w:r w:rsidRPr="00707EF9">
              <w:rPr>
                <w:sz w:val="28"/>
                <w:szCs w:val="28"/>
              </w:rPr>
              <w:t>Кирпич</w:t>
            </w:r>
          </w:p>
        </w:tc>
        <w:tc>
          <w:tcPr>
            <w:tcW w:w="1595" w:type="dxa"/>
          </w:tcPr>
          <w:p w:rsidR="00A55AB6" w:rsidRPr="00707EF9" w:rsidP="00A55AB6">
            <w:pPr>
              <w:jc w:val="center"/>
              <w:rPr>
                <w:sz w:val="28"/>
                <w:szCs w:val="28"/>
              </w:rPr>
            </w:pPr>
            <w:r w:rsidRPr="00707EF9">
              <w:rPr>
                <w:sz w:val="28"/>
                <w:szCs w:val="28"/>
              </w:rPr>
              <w:t>530</w:t>
            </w:r>
          </w:p>
        </w:tc>
        <w:tc>
          <w:tcPr>
            <w:tcW w:w="1595" w:type="dxa"/>
          </w:tcPr>
          <w:p w:rsidR="00A55AB6" w:rsidRPr="00707EF9" w:rsidP="00A55AB6">
            <w:pPr>
              <w:jc w:val="center"/>
              <w:rPr>
                <w:sz w:val="28"/>
                <w:szCs w:val="28"/>
              </w:rPr>
            </w:pPr>
            <w:r w:rsidRPr="00707EF9">
              <w:rPr>
                <w:sz w:val="28"/>
                <w:szCs w:val="28"/>
              </w:rPr>
              <w:t>3000</w:t>
            </w:r>
          </w:p>
        </w:tc>
        <w:tc>
          <w:tcPr>
            <w:tcW w:w="1596" w:type="dxa"/>
          </w:tcPr>
          <w:p w:rsidR="00A55AB6" w:rsidRPr="00707EF9" w:rsidP="00A55AB6">
            <w:pPr>
              <w:jc w:val="center"/>
              <w:rPr>
                <w:sz w:val="28"/>
                <w:szCs w:val="28"/>
              </w:rPr>
            </w:pPr>
            <w:r w:rsidRPr="00707EF9">
              <w:rPr>
                <w:sz w:val="28"/>
                <w:szCs w:val="28"/>
              </w:rPr>
              <w:t>2-2</w:t>
            </w:r>
          </w:p>
        </w:tc>
      </w:tr>
      <w:tr w:rsidTr="00A55AB6">
        <w:tblPrEx>
          <w:tblW w:w="0" w:type="auto"/>
          <w:tblLook w:val="04A0"/>
        </w:tblPrEx>
        <w:tc>
          <w:tcPr>
            <w:tcW w:w="1595" w:type="dxa"/>
          </w:tcPr>
          <w:p w:rsidR="00A55AB6" w:rsidRPr="00707EF9" w:rsidP="00A55AB6">
            <w:pPr>
              <w:jc w:val="center"/>
              <w:rPr>
                <w:sz w:val="28"/>
                <w:szCs w:val="28"/>
              </w:rPr>
            </w:pPr>
            <w:r>
              <w:rPr>
                <w:sz w:val="28"/>
                <w:szCs w:val="28"/>
              </w:rPr>
              <w:t>8</w:t>
            </w:r>
          </w:p>
        </w:tc>
        <w:tc>
          <w:tcPr>
            <w:tcW w:w="1595" w:type="dxa"/>
          </w:tcPr>
          <w:p w:rsidR="00A55AB6" w:rsidRPr="00707EF9" w:rsidP="00A55AB6">
            <w:pPr>
              <w:jc w:val="center"/>
              <w:rPr>
                <w:sz w:val="28"/>
                <w:szCs w:val="28"/>
              </w:rPr>
            </w:pPr>
            <w:r w:rsidRPr="00707EF9">
              <w:rPr>
                <w:sz w:val="28"/>
                <w:szCs w:val="28"/>
              </w:rPr>
              <w:t>3.8</w:t>
            </w:r>
          </w:p>
        </w:tc>
        <w:tc>
          <w:tcPr>
            <w:tcW w:w="1595" w:type="dxa"/>
          </w:tcPr>
          <w:p w:rsidR="00A55AB6" w:rsidRPr="00707EF9" w:rsidP="00A55AB6">
            <w:pPr>
              <w:jc w:val="center"/>
              <w:rPr>
                <w:sz w:val="28"/>
                <w:szCs w:val="28"/>
              </w:rPr>
            </w:pPr>
            <w:r w:rsidRPr="00707EF9">
              <w:rPr>
                <w:sz w:val="28"/>
                <w:szCs w:val="28"/>
              </w:rPr>
              <w:t>Кирпич</w:t>
            </w:r>
          </w:p>
        </w:tc>
        <w:tc>
          <w:tcPr>
            <w:tcW w:w="1595" w:type="dxa"/>
          </w:tcPr>
          <w:p w:rsidR="00A55AB6" w:rsidRPr="00707EF9" w:rsidP="00A55AB6">
            <w:pPr>
              <w:jc w:val="center"/>
              <w:rPr>
                <w:sz w:val="28"/>
                <w:szCs w:val="28"/>
              </w:rPr>
            </w:pPr>
            <w:r w:rsidRPr="00707EF9">
              <w:rPr>
                <w:sz w:val="28"/>
                <w:szCs w:val="28"/>
              </w:rPr>
              <w:t>530</w:t>
            </w:r>
          </w:p>
        </w:tc>
        <w:tc>
          <w:tcPr>
            <w:tcW w:w="1595" w:type="dxa"/>
          </w:tcPr>
          <w:p w:rsidR="00A55AB6" w:rsidRPr="00707EF9" w:rsidP="00A55AB6">
            <w:pPr>
              <w:jc w:val="center"/>
              <w:rPr>
                <w:sz w:val="28"/>
                <w:szCs w:val="28"/>
              </w:rPr>
            </w:pPr>
            <w:r w:rsidRPr="00707EF9">
              <w:rPr>
                <w:sz w:val="28"/>
                <w:szCs w:val="28"/>
              </w:rPr>
              <w:t>3000</w:t>
            </w:r>
          </w:p>
        </w:tc>
        <w:tc>
          <w:tcPr>
            <w:tcW w:w="1596" w:type="dxa"/>
          </w:tcPr>
          <w:p w:rsidR="00A55AB6" w:rsidRPr="00707EF9" w:rsidP="00A55AB6">
            <w:pPr>
              <w:jc w:val="center"/>
              <w:rPr>
                <w:sz w:val="28"/>
                <w:szCs w:val="28"/>
              </w:rPr>
            </w:pPr>
            <w:r w:rsidRPr="00707EF9">
              <w:rPr>
                <w:sz w:val="28"/>
                <w:szCs w:val="28"/>
              </w:rPr>
              <w:t>2-2</w:t>
            </w:r>
          </w:p>
        </w:tc>
      </w:tr>
      <w:tr w:rsidTr="00A55AB6">
        <w:tblPrEx>
          <w:tblW w:w="0" w:type="auto"/>
          <w:tblLook w:val="04A0"/>
        </w:tblPrEx>
        <w:tc>
          <w:tcPr>
            <w:tcW w:w="1595" w:type="dxa"/>
          </w:tcPr>
          <w:p w:rsidR="00A55AB6" w:rsidRPr="00707EF9" w:rsidP="00A55AB6">
            <w:pPr>
              <w:jc w:val="center"/>
              <w:rPr>
                <w:sz w:val="28"/>
                <w:szCs w:val="28"/>
              </w:rPr>
            </w:pPr>
            <w:r>
              <w:rPr>
                <w:sz w:val="28"/>
                <w:szCs w:val="28"/>
              </w:rPr>
              <w:t>9</w:t>
            </w:r>
          </w:p>
        </w:tc>
        <w:tc>
          <w:tcPr>
            <w:tcW w:w="1595" w:type="dxa"/>
          </w:tcPr>
          <w:p w:rsidR="00A55AB6" w:rsidRPr="00707EF9" w:rsidP="00A55AB6">
            <w:pPr>
              <w:jc w:val="center"/>
              <w:rPr>
                <w:sz w:val="28"/>
                <w:szCs w:val="28"/>
              </w:rPr>
            </w:pPr>
            <w:r w:rsidRPr="00707EF9">
              <w:rPr>
                <w:sz w:val="28"/>
                <w:szCs w:val="28"/>
              </w:rPr>
              <w:t>3.1</w:t>
            </w:r>
          </w:p>
        </w:tc>
        <w:tc>
          <w:tcPr>
            <w:tcW w:w="1595" w:type="dxa"/>
          </w:tcPr>
          <w:p w:rsidR="00A55AB6" w:rsidRPr="00707EF9" w:rsidP="00A55AB6">
            <w:pPr>
              <w:jc w:val="center"/>
              <w:rPr>
                <w:sz w:val="28"/>
                <w:szCs w:val="28"/>
              </w:rPr>
            </w:pPr>
            <w:r w:rsidRPr="00707EF9">
              <w:rPr>
                <w:sz w:val="28"/>
                <w:szCs w:val="28"/>
              </w:rPr>
              <w:t>Кирпич</w:t>
            </w:r>
          </w:p>
        </w:tc>
        <w:tc>
          <w:tcPr>
            <w:tcW w:w="1595" w:type="dxa"/>
          </w:tcPr>
          <w:p w:rsidR="00A55AB6" w:rsidRPr="00707EF9" w:rsidP="00A55AB6">
            <w:pPr>
              <w:jc w:val="center"/>
              <w:rPr>
                <w:sz w:val="28"/>
                <w:szCs w:val="28"/>
              </w:rPr>
            </w:pPr>
            <w:r w:rsidRPr="00707EF9">
              <w:rPr>
                <w:sz w:val="28"/>
                <w:szCs w:val="28"/>
              </w:rPr>
              <w:t>640</w:t>
            </w:r>
          </w:p>
        </w:tc>
        <w:tc>
          <w:tcPr>
            <w:tcW w:w="1595" w:type="dxa"/>
          </w:tcPr>
          <w:p w:rsidR="00A55AB6" w:rsidRPr="00707EF9" w:rsidP="00A55AB6">
            <w:pPr>
              <w:jc w:val="center"/>
              <w:rPr>
                <w:sz w:val="28"/>
                <w:szCs w:val="28"/>
              </w:rPr>
            </w:pPr>
            <w:r w:rsidRPr="00707EF9">
              <w:rPr>
                <w:sz w:val="28"/>
                <w:szCs w:val="28"/>
              </w:rPr>
              <w:t>3000</w:t>
            </w:r>
          </w:p>
        </w:tc>
        <w:tc>
          <w:tcPr>
            <w:tcW w:w="1596" w:type="dxa"/>
          </w:tcPr>
          <w:p w:rsidR="00A55AB6" w:rsidRPr="00707EF9" w:rsidP="00A55AB6">
            <w:pPr>
              <w:jc w:val="center"/>
              <w:rPr>
                <w:sz w:val="28"/>
                <w:szCs w:val="28"/>
              </w:rPr>
            </w:pPr>
            <w:r w:rsidRPr="00707EF9">
              <w:rPr>
                <w:sz w:val="28"/>
                <w:szCs w:val="28"/>
              </w:rPr>
              <w:t>2-2</w:t>
            </w:r>
          </w:p>
        </w:tc>
      </w:tr>
      <w:tr w:rsidTr="00A55AB6">
        <w:tblPrEx>
          <w:tblW w:w="0" w:type="auto"/>
          <w:tblLook w:val="04A0"/>
        </w:tblPrEx>
        <w:tc>
          <w:tcPr>
            <w:tcW w:w="1595" w:type="dxa"/>
          </w:tcPr>
          <w:p w:rsidR="00A55AB6" w:rsidRPr="00707EF9" w:rsidP="00A55AB6">
            <w:pPr>
              <w:jc w:val="center"/>
              <w:rPr>
                <w:sz w:val="28"/>
                <w:szCs w:val="28"/>
              </w:rPr>
            </w:pPr>
            <w:r>
              <w:rPr>
                <w:sz w:val="28"/>
                <w:szCs w:val="28"/>
              </w:rPr>
              <w:t>10</w:t>
            </w:r>
          </w:p>
        </w:tc>
        <w:tc>
          <w:tcPr>
            <w:tcW w:w="1595" w:type="dxa"/>
          </w:tcPr>
          <w:p w:rsidR="00A55AB6" w:rsidRPr="00707EF9" w:rsidP="00A55AB6">
            <w:pPr>
              <w:jc w:val="center"/>
              <w:rPr>
                <w:sz w:val="28"/>
                <w:szCs w:val="28"/>
              </w:rPr>
            </w:pPr>
            <w:r w:rsidRPr="00707EF9">
              <w:rPr>
                <w:sz w:val="28"/>
                <w:szCs w:val="28"/>
              </w:rPr>
              <w:t>3.2</w:t>
            </w:r>
          </w:p>
        </w:tc>
        <w:tc>
          <w:tcPr>
            <w:tcW w:w="1595" w:type="dxa"/>
          </w:tcPr>
          <w:p w:rsidR="00A55AB6" w:rsidRPr="00707EF9" w:rsidP="00A55AB6">
            <w:pPr>
              <w:jc w:val="center"/>
              <w:rPr>
                <w:sz w:val="28"/>
                <w:szCs w:val="28"/>
              </w:rPr>
            </w:pPr>
            <w:r w:rsidRPr="00707EF9">
              <w:rPr>
                <w:sz w:val="28"/>
                <w:szCs w:val="28"/>
              </w:rPr>
              <w:t>Кирпич</w:t>
            </w:r>
          </w:p>
        </w:tc>
        <w:tc>
          <w:tcPr>
            <w:tcW w:w="1595" w:type="dxa"/>
          </w:tcPr>
          <w:p w:rsidR="00A55AB6" w:rsidRPr="00707EF9" w:rsidP="00A55AB6">
            <w:pPr>
              <w:jc w:val="center"/>
              <w:rPr>
                <w:sz w:val="28"/>
                <w:szCs w:val="28"/>
              </w:rPr>
            </w:pPr>
            <w:r w:rsidRPr="00707EF9">
              <w:rPr>
                <w:sz w:val="28"/>
                <w:szCs w:val="28"/>
              </w:rPr>
              <w:t>640</w:t>
            </w:r>
          </w:p>
        </w:tc>
        <w:tc>
          <w:tcPr>
            <w:tcW w:w="1595" w:type="dxa"/>
          </w:tcPr>
          <w:p w:rsidR="00A55AB6" w:rsidRPr="00707EF9" w:rsidP="00A55AB6">
            <w:pPr>
              <w:jc w:val="center"/>
              <w:rPr>
                <w:sz w:val="28"/>
                <w:szCs w:val="28"/>
              </w:rPr>
            </w:pPr>
            <w:r w:rsidRPr="00707EF9">
              <w:rPr>
                <w:sz w:val="28"/>
                <w:szCs w:val="28"/>
              </w:rPr>
              <w:t>3000</w:t>
            </w:r>
          </w:p>
        </w:tc>
        <w:tc>
          <w:tcPr>
            <w:tcW w:w="1596" w:type="dxa"/>
          </w:tcPr>
          <w:p w:rsidR="00A55AB6" w:rsidRPr="00707EF9" w:rsidP="00A55AB6">
            <w:pPr>
              <w:jc w:val="center"/>
              <w:rPr>
                <w:sz w:val="28"/>
                <w:szCs w:val="28"/>
              </w:rPr>
            </w:pPr>
            <w:r w:rsidRPr="00707EF9">
              <w:rPr>
                <w:sz w:val="28"/>
                <w:szCs w:val="28"/>
              </w:rPr>
              <w:t>2-2</w:t>
            </w:r>
          </w:p>
        </w:tc>
      </w:tr>
      <w:tr w:rsidTr="00A55AB6">
        <w:tblPrEx>
          <w:tblW w:w="0" w:type="auto"/>
          <w:tblLook w:val="04A0"/>
        </w:tblPrEx>
        <w:tc>
          <w:tcPr>
            <w:tcW w:w="1595" w:type="dxa"/>
          </w:tcPr>
          <w:p w:rsidR="00A55AB6" w:rsidRPr="00707EF9" w:rsidP="00A55AB6">
            <w:pPr>
              <w:jc w:val="center"/>
              <w:rPr>
                <w:sz w:val="28"/>
                <w:szCs w:val="28"/>
              </w:rPr>
            </w:pPr>
            <w:r>
              <w:rPr>
                <w:sz w:val="28"/>
                <w:szCs w:val="28"/>
              </w:rPr>
              <w:t>11</w:t>
            </w:r>
          </w:p>
        </w:tc>
        <w:tc>
          <w:tcPr>
            <w:tcW w:w="1595" w:type="dxa"/>
          </w:tcPr>
          <w:p w:rsidR="00A55AB6" w:rsidRPr="00707EF9" w:rsidP="00A55AB6">
            <w:pPr>
              <w:jc w:val="center"/>
              <w:rPr>
                <w:sz w:val="28"/>
                <w:szCs w:val="28"/>
              </w:rPr>
            </w:pPr>
            <w:r w:rsidRPr="00707EF9">
              <w:rPr>
                <w:sz w:val="28"/>
                <w:szCs w:val="28"/>
              </w:rPr>
              <w:t>3.3</w:t>
            </w:r>
          </w:p>
        </w:tc>
        <w:tc>
          <w:tcPr>
            <w:tcW w:w="1595" w:type="dxa"/>
          </w:tcPr>
          <w:p w:rsidR="00A55AB6" w:rsidRPr="00707EF9" w:rsidP="00A55AB6">
            <w:pPr>
              <w:jc w:val="center"/>
              <w:rPr>
                <w:sz w:val="28"/>
                <w:szCs w:val="28"/>
              </w:rPr>
            </w:pPr>
            <w:r w:rsidRPr="00707EF9">
              <w:rPr>
                <w:sz w:val="28"/>
                <w:szCs w:val="28"/>
              </w:rPr>
              <w:t>Кирпич</w:t>
            </w:r>
          </w:p>
        </w:tc>
        <w:tc>
          <w:tcPr>
            <w:tcW w:w="1595" w:type="dxa"/>
          </w:tcPr>
          <w:p w:rsidR="00A55AB6" w:rsidRPr="00707EF9" w:rsidP="00A55AB6">
            <w:pPr>
              <w:jc w:val="center"/>
              <w:rPr>
                <w:sz w:val="28"/>
                <w:szCs w:val="28"/>
              </w:rPr>
            </w:pPr>
            <w:r w:rsidRPr="00707EF9">
              <w:rPr>
                <w:sz w:val="28"/>
                <w:szCs w:val="28"/>
              </w:rPr>
              <w:t>640</w:t>
            </w:r>
          </w:p>
        </w:tc>
        <w:tc>
          <w:tcPr>
            <w:tcW w:w="1595" w:type="dxa"/>
          </w:tcPr>
          <w:p w:rsidR="00A55AB6" w:rsidRPr="00707EF9" w:rsidP="00A55AB6">
            <w:pPr>
              <w:jc w:val="center"/>
              <w:rPr>
                <w:sz w:val="28"/>
                <w:szCs w:val="28"/>
              </w:rPr>
            </w:pPr>
            <w:r w:rsidRPr="00707EF9">
              <w:rPr>
                <w:sz w:val="28"/>
                <w:szCs w:val="28"/>
              </w:rPr>
              <w:t>3000</w:t>
            </w:r>
          </w:p>
        </w:tc>
        <w:tc>
          <w:tcPr>
            <w:tcW w:w="1596" w:type="dxa"/>
          </w:tcPr>
          <w:p w:rsidR="00A55AB6" w:rsidRPr="00707EF9" w:rsidP="00A55AB6">
            <w:pPr>
              <w:jc w:val="center"/>
              <w:rPr>
                <w:sz w:val="28"/>
                <w:szCs w:val="28"/>
              </w:rPr>
            </w:pPr>
            <w:r w:rsidRPr="00707EF9">
              <w:rPr>
                <w:sz w:val="28"/>
                <w:szCs w:val="28"/>
              </w:rPr>
              <w:t>2-2</w:t>
            </w:r>
          </w:p>
        </w:tc>
      </w:tr>
      <w:tr w:rsidTr="00A55AB6">
        <w:tblPrEx>
          <w:tblW w:w="0" w:type="auto"/>
          <w:tblLook w:val="04A0"/>
        </w:tblPrEx>
        <w:tc>
          <w:tcPr>
            <w:tcW w:w="1595" w:type="dxa"/>
          </w:tcPr>
          <w:p w:rsidR="00A55AB6" w:rsidRPr="00707EF9" w:rsidP="00A55AB6">
            <w:pPr>
              <w:jc w:val="center"/>
              <w:rPr>
                <w:sz w:val="28"/>
                <w:szCs w:val="28"/>
              </w:rPr>
            </w:pPr>
            <w:r>
              <w:rPr>
                <w:sz w:val="28"/>
                <w:szCs w:val="28"/>
              </w:rPr>
              <w:t>12</w:t>
            </w:r>
          </w:p>
        </w:tc>
        <w:tc>
          <w:tcPr>
            <w:tcW w:w="1595" w:type="dxa"/>
          </w:tcPr>
          <w:p w:rsidR="00A55AB6" w:rsidRPr="00707EF9" w:rsidP="00A55AB6">
            <w:pPr>
              <w:jc w:val="center"/>
              <w:rPr>
                <w:sz w:val="28"/>
                <w:szCs w:val="28"/>
              </w:rPr>
            </w:pPr>
            <w:r w:rsidRPr="00707EF9">
              <w:rPr>
                <w:sz w:val="28"/>
                <w:szCs w:val="28"/>
              </w:rPr>
              <w:t>3.4</w:t>
            </w:r>
          </w:p>
        </w:tc>
        <w:tc>
          <w:tcPr>
            <w:tcW w:w="1595" w:type="dxa"/>
          </w:tcPr>
          <w:p w:rsidR="00A55AB6" w:rsidRPr="00707EF9" w:rsidP="00A55AB6">
            <w:pPr>
              <w:jc w:val="center"/>
              <w:rPr>
                <w:sz w:val="28"/>
                <w:szCs w:val="28"/>
              </w:rPr>
            </w:pPr>
            <w:r w:rsidRPr="00707EF9">
              <w:rPr>
                <w:sz w:val="28"/>
                <w:szCs w:val="28"/>
              </w:rPr>
              <w:t>Кирпич</w:t>
            </w:r>
          </w:p>
        </w:tc>
        <w:tc>
          <w:tcPr>
            <w:tcW w:w="1595" w:type="dxa"/>
          </w:tcPr>
          <w:p w:rsidR="00A55AB6" w:rsidRPr="00707EF9" w:rsidP="00A55AB6">
            <w:pPr>
              <w:jc w:val="center"/>
              <w:rPr>
                <w:sz w:val="28"/>
                <w:szCs w:val="28"/>
              </w:rPr>
            </w:pPr>
            <w:r w:rsidRPr="00707EF9">
              <w:rPr>
                <w:sz w:val="28"/>
                <w:szCs w:val="28"/>
              </w:rPr>
              <w:t>640</w:t>
            </w:r>
          </w:p>
        </w:tc>
        <w:tc>
          <w:tcPr>
            <w:tcW w:w="1595" w:type="dxa"/>
          </w:tcPr>
          <w:p w:rsidR="00A55AB6" w:rsidRPr="00707EF9" w:rsidP="00A55AB6">
            <w:pPr>
              <w:jc w:val="center"/>
              <w:rPr>
                <w:sz w:val="28"/>
                <w:szCs w:val="28"/>
              </w:rPr>
            </w:pPr>
            <w:r w:rsidRPr="00707EF9">
              <w:rPr>
                <w:sz w:val="28"/>
                <w:szCs w:val="28"/>
              </w:rPr>
              <w:t>3000</w:t>
            </w:r>
          </w:p>
        </w:tc>
        <w:tc>
          <w:tcPr>
            <w:tcW w:w="1596" w:type="dxa"/>
          </w:tcPr>
          <w:p w:rsidR="00A55AB6" w:rsidRPr="00707EF9" w:rsidP="00A55AB6">
            <w:pPr>
              <w:jc w:val="center"/>
              <w:rPr>
                <w:sz w:val="28"/>
                <w:szCs w:val="28"/>
              </w:rPr>
            </w:pPr>
            <w:r w:rsidRPr="00707EF9">
              <w:rPr>
                <w:sz w:val="28"/>
                <w:szCs w:val="28"/>
              </w:rPr>
              <w:t>2-2</w:t>
            </w:r>
          </w:p>
        </w:tc>
      </w:tr>
      <w:tr w:rsidTr="00A55AB6">
        <w:tblPrEx>
          <w:tblW w:w="0" w:type="auto"/>
          <w:tblLook w:val="04A0"/>
        </w:tblPrEx>
        <w:tc>
          <w:tcPr>
            <w:tcW w:w="1595" w:type="dxa"/>
          </w:tcPr>
          <w:p w:rsidR="00A55AB6" w:rsidRPr="00707EF9" w:rsidP="00A55AB6">
            <w:pPr>
              <w:jc w:val="center"/>
              <w:rPr>
                <w:sz w:val="28"/>
                <w:szCs w:val="28"/>
              </w:rPr>
            </w:pPr>
            <w:r>
              <w:rPr>
                <w:sz w:val="28"/>
                <w:szCs w:val="28"/>
              </w:rPr>
              <w:t>13</w:t>
            </w:r>
          </w:p>
        </w:tc>
        <w:tc>
          <w:tcPr>
            <w:tcW w:w="1595" w:type="dxa"/>
          </w:tcPr>
          <w:p w:rsidR="00A55AB6" w:rsidRPr="00707EF9" w:rsidP="00A55AB6">
            <w:pPr>
              <w:jc w:val="center"/>
              <w:rPr>
                <w:sz w:val="28"/>
                <w:szCs w:val="28"/>
              </w:rPr>
            </w:pPr>
            <w:r w:rsidRPr="00707EF9">
              <w:rPr>
                <w:sz w:val="28"/>
                <w:szCs w:val="28"/>
              </w:rPr>
              <w:t>3.5</w:t>
            </w:r>
          </w:p>
        </w:tc>
        <w:tc>
          <w:tcPr>
            <w:tcW w:w="1595" w:type="dxa"/>
          </w:tcPr>
          <w:p w:rsidR="00A55AB6" w:rsidRPr="00707EF9" w:rsidP="00A55AB6">
            <w:pPr>
              <w:jc w:val="center"/>
              <w:rPr>
                <w:sz w:val="28"/>
                <w:szCs w:val="28"/>
              </w:rPr>
            </w:pPr>
            <w:r w:rsidRPr="00707EF9">
              <w:rPr>
                <w:sz w:val="28"/>
                <w:szCs w:val="28"/>
              </w:rPr>
              <w:t>Кирпич</w:t>
            </w:r>
          </w:p>
        </w:tc>
        <w:tc>
          <w:tcPr>
            <w:tcW w:w="1595" w:type="dxa"/>
          </w:tcPr>
          <w:p w:rsidR="00A55AB6" w:rsidRPr="00707EF9" w:rsidP="00A55AB6">
            <w:pPr>
              <w:jc w:val="center"/>
              <w:rPr>
                <w:sz w:val="28"/>
                <w:szCs w:val="28"/>
              </w:rPr>
            </w:pPr>
            <w:r w:rsidRPr="00707EF9">
              <w:rPr>
                <w:sz w:val="28"/>
                <w:szCs w:val="28"/>
              </w:rPr>
              <w:t>640</w:t>
            </w:r>
          </w:p>
        </w:tc>
        <w:tc>
          <w:tcPr>
            <w:tcW w:w="1595" w:type="dxa"/>
          </w:tcPr>
          <w:p w:rsidR="00A55AB6" w:rsidRPr="00707EF9" w:rsidP="00A55AB6">
            <w:pPr>
              <w:jc w:val="center"/>
              <w:rPr>
                <w:sz w:val="28"/>
                <w:szCs w:val="28"/>
              </w:rPr>
            </w:pPr>
            <w:r w:rsidRPr="00707EF9">
              <w:rPr>
                <w:sz w:val="28"/>
                <w:szCs w:val="28"/>
              </w:rPr>
              <w:t>3000</w:t>
            </w:r>
          </w:p>
        </w:tc>
        <w:tc>
          <w:tcPr>
            <w:tcW w:w="1596" w:type="dxa"/>
          </w:tcPr>
          <w:p w:rsidR="00A55AB6" w:rsidRPr="00707EF9" w:rsidP="00A55AB6">
            <w:pPr>
              <w:jc w:val="center"/>
              <w:rPr>
                <w:sz w:val="28"/>
                <w:szCs w:val="28"/>
              </w:rPr>
            </w:pPr>
            <w:r>
              <w:rPr>
                <w:sz w:val="28"/>
                <w:szCs w:val="28"/>
              </w:rPr>
              <w:t>1-1</w:t>
            </w:r>
          </w:p>
        </w:tc>
      </w:tr>
      <w:tr w:rsidTr="00A55AB6">
        <w:tblPrEx>
          <w:tblW w:w="0" w:type="auto"/>
          <w:tblLook w:val="04A0"/>
        </w:tblPrEx>
        <w:tc>
          <w:tcPr>
            <w:tcW w:w="1595" w:type="dxa"/>
          </w:tcPr>
          <w:p w:rsidR="00A55AB6" w:rsidRPr="00707EF9" w:rsidP="00A55AB6">
            <w:pPr>
              <w:jc w:val="center"/>
              <w:rPr>
                <w:sz w:val="28"/>
                <w:szCs w:val="28"/>
              </w:rPr>
            </w:pPr>
            <w:r>
              <w:rPr>
                <w:sz w:val="28"/>
                <w:szCs w:val="28"/>
              </w:rPr>
              <w:t>14</w:t>
            </w:r>
          </w:p>
        </w:tc>
        <w:tc>
          <w:tcPr>
            <w:tcW w:w="1595" w:type="dxa"/>
          </w:tcPr>
          <w:p w:rsidR="00A55AB6" w:rsidRPr="00707EF9" w:rsidP="00A55AB6">
            <w:pPr>
              <w:jc w:val="center"/>
              <w:rPr>
                <w:sz w:val="28"/>
                <w:szCs w:val="28"/>
              </w:rPr>
            </w:pPr>
            <w:r w:rsidRPr="00707EF9">
              <w:rPr>
                <w:sz w:val="28"/>
                <w:szCs w:val="28"/>
              </w:rPr>
              <w:t>3.6</w:t>
            </w:r>
          </w:p>
        </w:tc>
        <w:tc>
          <w:tcPr>
            <w:tcW w:w="1595" w:type="dxa"/>
          </w:tcPr>
          <w:p w:rsidR="00A55AB6" w:rsidRPr="00707EF9" w:rsidP="00A55AB6">
            <w:pPr>
              <w:jc w:val="center"/>
              <w:rPr>
                <w:sz w:val="28"/>
                <w:szCs w:val="28"/>
              </w:rPr>
            </w:pPr>
            <w:r w:rsidRPr="00707EF9">
              <w:rPr>
                <w:sz w:val="28"/>
                <w:szCs w:val="28"/>
              </w:rPr>
              <w:t>Кирпич</w:t>
            </w:r>
          </w:p>
        </w:tc>
        <w:tc>
          <w:tcPr>
            <w:tcW w:w="1595" w:type="dxa"/>
          </w:tcPr>
          <w:p w:rsidR="00A55AB6" w:rsidRPr="00707EF9" w:rsidP="00A55AB6">
            <w:pPr>
              <w:jc w:val="center"/>
              <w:rPr>
                <w:sz w:val="28"/>
                <w:szCs w:val="28"/>
              </w:rPr>
            </w:pPr>
            <w:r w:rsidRPr="00707EF9">
              <w:rPr>
                <w:sz w:val="28"/>
                <w:szCs w:val="28"/>
              </w:rPr>
              <w:t>640</w:t>
            </w:r>
          </w:p>
        </w:tc>
        <w:tc>
          <w:tcPr>
            <w:tcW w:w="1595" w:type="dxa"/>
          </w:tcPr>
          <w:p w:rsidR="00A55AB6" w:rsidRPr="00707EF9" w:rsidP="00A55AB6">
            <w:pPr>
              <w:jc w:val="center"/>
              <w:rPr>
                <w:sz w:val="28"/>
                <w:szCs w:val="28"/>
              </w:rPr>
            </w:pPr>
            <w:r w:rsidRPr="00707EF9">
              <w:rPr>
                <w:sz w:val="28"/>
                <w:szCs w:val="28"/>
              </w:rPr>
              <w:t>3000</w:t>
            </w:r>
          </w:p>
        </w:tc>
        <w:tc>
          <w:tcPr>
            <w:tcW w:w="1596" w:type="dxa"/>
          </w:tcPr>
          <w:p w:rsidR="00A55AB6" w:rsidRPr="00707EF9" w:rsidP="00A55AB6">
            <w:pPr>
              <w:jc w:val="center"/>
              <w:rPr>
                <w:sz w:val="28"/>
                <w:szCs w:val="28"/>
              </w:rPr>
            </w:pPr>
            <w:r w:rsidRPr="00707EF9">
              <w:rPr>
                <w:sz w:val="28"/>
                <w:szCs w:val="28"/>
              </w:rPr>
              <w:t>2-2</w:t>
            </w:r>
          </w:p>
        </w:tc>
      </w:tr>
      <w:tr w:rsidTr="00A55AB6">
        <w:tblPrEx>
          <w:tblW w:w="0" w:type="auto"/>
          <w:tblLook w:val="04A0"/>
        </w:tblPrEx>
        <w:tc>
          <w:tcPr>
            <w:tcW w:w="1595" w:type="dxa"/>
          </w:tcPr>
          <w:p w:rsidR="00A55AB6" w:rsidRPr="00707EF9" w:rsidP="00A55AB6">
            <w:pPr>
              <w:jc w:val="center"/>
              <w:rPr>
                <w:sz w:val="28"/>
                <w:szCs w:val="28"/>
              </w:rPr>
            </w:pPr>
            <w:r>
              <w:rPr>
                <w:sz w:val="28"/>
                <w:szCs w:val="28"/>
              </w:rPr>
              <w:t>15</w:t>
            </w:r>
          </w:p>
        </w:tc>
        <w:tc>
          <w:tcPr>
            <w:tcW w:w="1595" w:type="dxa"/>
          </w:tcPr>
          <w:p w:rsidR="00A55AB6" w:rsidRPr="00707EF9" w:rsidP="00A55AB6">
            <w:pPr>
              <w:jc w:val="center"/>
              <w:rPr>
                <w:sz w:val="28"/>
                <w:szCs w:val="28"/>
              </w:rPr>
            </w:pPr>
            <w:r w:rsidRPr="00707EF9">
              <w:rPr>
                <w:sz w:val="28"/>
                <w:szCs w:val="28"/>
              </w:rPr>
              <w:t>3.7</w:t>
            </w:r>
          </w:p>
        </w:tc>
        <w:tc>
          <w:tcPr>
            <w:tcW w:w="1595" w:type="dxa"/>
          </w:tcPr>
          <w:p w:rsidR="00A55AB6" w:rsidRPr="00707EF9" w:rsidP="00A55AB6">
            <w:pPr>
              <w:jc w:val="center"/>
              <w:rPr>
                <w:sz w:val="28"/>
                <w:szCs w:val="28"/>
              </w:rPr>
            </w:pPr>
            <w:r w:rsidRPr="00707EF9">
              <w:rPr>
                <w:sz w:val="28"/>
                <w:szCs w:val="28"/>
              </w:rPr>
              <w:t>Кирпич</w:t>
            </w:r>
          </w:p>
        </w:tc>
        <w:tc>
          <w:tcPr>
            <w:tcW w:w="1595" w:type="dxa"/>
          </w:tcPr>
          <w:p w:rsidR="00A55AB6" w:rsidRPr="00707EF9" w:rsidP="00A55AB6">
            <w:pPr>
              <w:jc w:val="center"/>
              <w:rPr>
                <w:sz w:val="28"/>
                <w:szCs w:val="28"/>
              </w:rPr>
            </w:pPr>
            <w:r w:rsidRPr="00707EF9">
              <w:rPr>
                <w:sz w:val="28"/>
                <w:szCs w:val="28"/>
              </w:rPr>
              <w:t>640</w:t>
            </w:r>
          </w:p>
        </w:tc>
        <w:tc>
          <w:tcPr>
            <w:tcW w:w="1595" w:type="dxa"/>
          </w:tcPr>
          <w:p w:rsidR="00A55AB6" w:rsidRPr="00707EF9" w:rsidP="00A55AB6">
            <w:pPr>
              <w:jc w:val="center"/>
              <w:rPr>
                <w:sz w:val="28"/>
                <w:szCs w:val="28"/>
              </w:rPr>
            </w:pPr>
            <w:r w:rsidRPr="00707EF9">
              <w:rPr>
                <w:sz w:val="28"/>
                <w:szCs w:val="28"/>
              </w:rPr>
              <w:t>3000</w:t>
            </w:r>
          </w:p>
        </w:tc>
        <w:tc>
          <w:tcPr>
            <w:tcW w:w="1596" w:type="dxa"/>
          </w:tcPr>
          <w:p w:rsidR="00A55AB6" w:rsidRPr="00707EF9" w:rsidP="00A55AB6">
            <w:pPr>
              <w:jc w:val="center"/>
              <w:rPr>
                <w:sz w:val="28"/>
                <w:szCs w:val="28"/>
              </w:rPr>
            </w:pPr>
            <w:r>
              <w:rPr>
                <w:sz w:val="28"/>
                <w:szCs w:val="28"/>
              </w:rPr>
              <w:t>2-2</w:t>
            </w:r>
          </w:p>
        </w:tc>
      </w:tr>
      <w:tr w:rsidTr="00A55AB6">
        <w:tblPrEx>
          <w:tblW w:w="0" w:type="auto"/>
          <w:tblLook w:val="04A0"/>
        </w:tblPrEx>
        <w:tc>
          <w:tcPr>
            <w:tcW w:w="1595" w:type="dxa"/>
          </w:tcPr>
          <w:p w:rsidR="00A55AB6" w:rsidRPr="00707EF9" w:rsidP="00A55AB6">
            <w:pPr>
              <w:jc w:val="center"/>
              <w:rPr>
                <w:sz w:val="28"/>
                <w:szCs w:val="28"/>
              </w:rPr>
            </w:pPr>
            <w:r>
              <w:rPr>
                <w:sz w:val="28"/>
                <w:szCs w:val="28"/>
              </w:rPr>
              <w:t>16</w:t>
            </w:r>
          </w:p>
        </w:tc>
        <w:tc>
          <w:tcPr>
            <w:tcW w:w="1595" w:type="dxa"/>
          </w:tcPr>
          <w:p w:rsidR="00A55AB6" w:rsidRPr="00707EF9" w:rsidP="00A55AB6">
            <w:pPr>
              <w:jc w:val="center"/>
              <w:rPr>
                <w:sz w:val="28"/>
                <w:szCs w:val="28"/>
              </w:rPr>
            </w:pPr>
            <w:r w:rsidRPr="00707EF9">
              <w:rPr>
                <w:sz w:val="28"/>
                <w:szCs w:val="28"/>
              </w:rPr>
              <w:t>3.8</w:t>
            </w:r>
          </w:p>
        </w:tc>
        <w:tc>
          <w:tcPr>
            <w:tcW w:w="1595" w:type="dxa"/>
          </w:tcPr>
          <w:p w:rsidR="00A55AB6" w:rsidRPr="00707EF9" w:rsidP="00A55AB6">
            <w:pPr>
              <w:jc w:val="center"/>
              <w:rPr>
                <w:sz w:val="28"/>
                <w:szCs w:val="28"/>
              </w:rPr>
            </w:pPr>
            <w:r w:rsidRPr="00707EF9">
              <w:rPr>
                <w:sz w:val="28"/>
                <w:szCs w:val="28"/>
              </w:rPr>
              <w:t>Кирпич</w:t>
            </w:r>
          </w:p>
        </w:tc>
        <w:tc>
          <w:tcPr>
            <w:tcW w:w="1595" w:type="dxa"/>
          </w:tcPr>
          <w:p w:rsidR="00A55AB6" w:rsidRPr="00707EF9" w:rsidP="00A55AB6">
            <w:pPr>
              <w:jc w:val="center"/>
              <w:rPr>
                <w:sz w:val="28"/>
                <w:szCs w:val="28"/>
              </w:rPr>
            </w:pPr>
            <w:r w:rsidRPr="00707EF9">
              <w:rPr>
                <w:sz w:val="28"/>
                <w:szCs w:val="28"/>
              </w:rPr>
              <w:t>640</w:t>
            </w:r>
          </w:p>
        </w:tc>
        <w:tc>
          <w:tcPr>
            <w:tcW w:w="1595" w:type="dxa"/>
          </w:tcPr>
          <w:p w:rsidR="00A55AB6" w:rsidRPr="00707EF9" w:rsidP="00A55AB6">
            <w:pPr>
              <w:jc w:val="center"/>
              <w:rPr>
                <w:sz w:val="28"/>
                <w:szCs w:val="28"/>
              </w:rPr>
            </w:pPr>
            <w:r w:rsidRPr="00707EF9">
              <w:rPr>
                <w:sz w:val="28"/>
                <w:szCs w:val="28"/>
              </w:rPr>
              <w:t>3000</w:t>
            </w:r>
          </w:p>
        </w:tc>
        <w:tc>
          <w:tcPr>
            <w:tcW w:w="1596" w:type="dxa"/>
          </w:tcPr>
          <w:p w:rsidR="00A55AB6" w:rsidRPr="00707EF9" w:rsidP="00A55AB6">
            <w:pPr>
              <w:jc w:val="center"/>
              <w:rPr>
                <w:sz w:val="28"/>
                <w:szCs w:val="28"/>
              </w:rPr>
            </w:pPr>
            <w:r>
              <w:rPr>
                <w:sz w:val="28"/>
                <w:szCs w:val="28"/>
              </w:rPr>
              <w:t>2-2</w:t>
            </w:r>
          </w:p>
        </w:tc>
      </w:tr>
      <w:tr w:rsidTr="00A55AB6">
        <w:tblPrEx>
          <w:tblW w:w="0" w:type="auto"/>
          <w:tblLook w:val="04A0"/>
        </w:tblPrEx>
        <w:tc>
          <w:tcPr>
            <w:tcW w:w="1595" w:type="dxa"/>
          </w:tcPr>
          <w:p w:rsidR="00A55AB6" w:rsidRPr="00707EF9" w:rsidP="00A55AB6">
            <w:pPr>
              <w:jc w:val="center"/>
              <w:rPr>
                <w:sz w:val="28"/>
                <w:szCs w:val="28"/>
              </w:rPr>
            </w:pPr>
            <w:r>
              <w:rPr>
                <w:sz w:val="28"/>
                <w:szCs w:val="28"/>
              </w:rPr>
              <w:t>17</w:t>
            </w:r>
          </w:p>
        </w:tc>
        <w:tc>
          <w:tcPr>
            <w:tcW w:w="1595" w:type="dxa"/>
          </w:tcPr>
          <w:p w:rsidR="00A55AB6" w:rsidRPr="00707EF9" w:rsidP="00A55AB6">
            <w:pPr>
              <w:jc w:val="center"/>
              <w:rPr>
                <w:sz w:val="28"/>
                <w:szCs w:val="28"/>
              </w:rPr>
            </w:pPr>
            <w:r w:rsidRPr="00707EF9">
              <w:rPr>
                <w:sz w:val="28"/>
                <w:szCs w:val="28"/>
              </w:rPr>
              <w:t>3.1</w:t>
            </w:r>
          </w:p>
        </w:tc>
        <w:tc>
          <w:tcPr>
            <w:tcW w:w="1595" w:type="dxa"/>
          </w:tcPr>
          <w:p w:rsidR="00A55AB6" w:rsidRPr="00707EF9" w:rsidP="00A55AB6">
            <w:pPr>
              <w:jc w:val="center"/>
              <w:rPr>
                <w:sz w:val="28"/>
                <w:szCs w:val="28"/>
              </w:rPr>
            </w:pPr>
            <w:r w:rsidRPr="00707EF9">
              <w:rPr>
                <w:sz w:val="28"/>
                <w:szCs w:val="28"/>
              </w:rPr>
              <w:t>Кирпич</w:t>
            </w:r>
          </w:p>
        </w:tc>
        <w:tc>
          <w:tcPr>
            <w:tcW w:w="1595" w:type="dxa"/>
          </w:tcPr>
          <w:p w:rsidR="00A55AB6" w:rsidRPr="00707EF9" w:rsidP="00A55AB6">
            <w:pPr>
              <w:jc w:val="center"/>
              <w:rPr>
                <w:sz w:val="28"/>
                <w:szCs w:val="28"/>
              </w:rPr>
            </w:pPr>
            <w:r w:rsidRPr="00707EF9">
              <w:rPr>
                <w:sz w:val="28"/>
                <w:szCs w:val="28"/>
              </w:rPr>
              <w:t>530</w:t>
            </w:r>
          </w:p>
        </w:tc>
        <w:tc>
          <w:tcPr>
            <w:tcW w:w="1595" w:type="dxa"/>
          </w:tcPr>
          <w:p w:rsidR="00A55AB6" w:rsidRPr="00707EF9" w:rsidP="00A55AB6">
            <w:pPr>
              <w:jc w:val="center"/>
              <w:rPr>
                <w:sz w:val="28"/>
                <w:szCs w:val="28"/>
              </w:rPr>
            </w:pPr>
            <w:r w:rsidRPr="00707EF9">
              <w:rPr>
                <w:sz w:val="28"/>
                <w:szCs w:val="28"/>
              </w:rPr>
              <w:t>3000</w:t>
            </w:r>
          </w:p>
        </w:tc>
        <w:tc>
          <w:tcPr>
            <w:tcW w:w="1596" w:type="dxa"/>
          </w:tcPr>
          <w:p w:rsidR="00A55AB6" w:rsidRPr="00707EF9" w:rsidP="00A55AB6">
            <w:pPr>
              <w:jc w:val="center"/>
              <w:rPr>
                <w:sz w:val="28"/>
                <w:szCs w:val="28"/>
              </w:rPr>
            </w:pPr>
            <w:r>
              <w:rPr>
                <w:sz w:val="28"/>
                <w:szCs w:val="28"/>
              </w:rPr>
              <w:t>2-2</w:t>
            </w:r>
          </w:p>
        </w:tc>
      </w:tr>
      <w:tr w:rsidTr="00A55AB6">
        <w:tblPrEx>
          <w:tblW w:w="0" w:type="auto"/>
          <w:tblLook w:val="04A0"/>
        </w:tblPrEx>
        <w:tc>
          <w:tcPr>
            <w:tcW w:w="1595" w:type="dxa"/>
          </w:tcPr>
          <w:p w:rsidR="00A55AB6" w:rsidRPr="00707EF9" w:rsidP="00A55AB6">
            <w:pPr>
              <w:jc w:val="center"/>
              <w:rPr>
                <w:sz w:val="28"/>
                <w:szCs w:val="28"/>
              </w:rPr>
            </w:pPr>
            <w:r>
              <w:rPr>
                <w:sz w:val="28"/>
                <w:szCs w:val="28"/>
              </w:rPr>
              <w:t>18</w:t>
            </w:r>
          </w:p>
        </w:tc>
        <w:tc>
          <w:tcPr>
            <w:tcW w:w="1595" w:type="dxa"/>
          </w:tcPr>
          <w:p w:rsidR="00A55AB6" w:rsidRPr="00707EF9" w:rsidP="00A55AB6">
            <w:pPr>
              <w:jc w:val="center"/>
              <w:rPr>
                <w:sz w:val="28"/>
                <w:szCs w:val="28"/>
              </w:rPr>
            </w:pPr>
            <w:r w:rsidRPr="00707EF9">
              <w:rPr>
                <w:sz w:val="28"/>
                <w:szCs w:val="28"/>
              </w:rPr>
              <w:t>3.2</w:t>
            </w:r>
          </w:p>
        </w:tc>
        <w:tc>
          <w:tcPr>
            <w:tcW w:w="1595" w:type="dxa"/>
          </w:tcPr>
          <w:p w:rsidR="00A55AB6" w:rsidRPr="00707EF9" w:rsidP="00A55AB6">
            <w:pPr>
              <w:jc w:val="center"/>
              <w:rPr>
                <w:sz w:val="28"/>
                <w:szCs w:val="28"/>
              </w:rPr>
            </w:pPr>
            <w:r w:rsidRPr="00707EF9">
              <w:rPr>
                <w:sz w:val="28"/>
                <w:szCs w:val="28"/>
              </w:rPr>
              <w:t>Кирпич</w:t>
            </w:r>
          </w:p>
        </w:tc>
        <w:tc>
          <w:tcPr>
            <w:tcW w:w="1595" w:type="dxa"/>
          </w:tcPr>
          <w:p w:rsidR="00A55AB6" w:rsidRPr="00707EF9" w:rsidP="00A55AB6">
            <w:pPr>
              <w:jc w:val="center"/>
              <w:rPr>
                <w:sz w:val="28"/>
                <w:szCs w:val="28"/>
              </w:rPr>
            </w:pPr>
            <w:r w:rsidRPr="00707EF9">
              <w:rPr>
                <w:sz w:val="28"/>
                <w:szCs w:val="28"/>
              </w:rPr>
              <w:t>530</w:t>
            </w:r>
          </w:p>
        </w:tc>
        <w:tc>
          <w:tcPr>
            <w:tcW w:w="1595" w:type="dxa"/>
          </w:tcPr>
          <w:p w:rsidR="00A55AB6" w:rsidRPr="00707EF9" w:rsidP="00A55AB6">
            <w:pPr>
              <w:jc w:val="center"/>
              <w:rPr>
                <w:sz w:val="28"/>
                <w:szCs w:val="28"/>
              </w:rPr>
            </w:pPr>
            <w:r w:rsidRPr="00707EF9">
              <w:rPr>
                <w:sz w:val="28"/>
                <w:szCs w:val="28"/>
              </w:rPr>
              <w:t>3000</w:t>
            </w:r>
          </w:p>
        </w:tc>
        <w:tc>
          <w:tcPr>
            <w:tcW w:w="1596" w:type="dxa"/>
          </w:tcPr>
          <w:p w:rsidR="00A55AB6" w:rsidRPr="00707EF9" w:rsidP="00A55AB6">
            <w:pPr>
              <w:jc w:val="center"/>
              <w:rPr>
                <w:sz w:val="28"/>
                <w:szCs w:val="28"/>
              </w:rPr>
            </w:pPr>
            <w:r>
              <w:rPr>
                <w:sz w:val="28"/>
                <w:szCs w:val="28"/>
              </w:rPr>
              <w:t>2-2</w:t>
            </w:r>
          </w:p>
        </w:tc>
      </w:tr>
      <w:tr w:rsidTr="00A55AB6">
        <w:tblPrEx>
          <w:tblW w:w="0" w:type="auto"/>
          <w:tblLook w:val="04A0"/>
        </w:tblPrEx>
        <w:tc>
          <w:tcPr>
            <w:tcW w:w="1595" w:type="dxa"/>
          </w:tcPr>
          <w:p w:rsidR="00A55AB6" w:rsidRPr="00707EF9" w:rsidP="00A55AB6">
            <w:pPr>
              <w:jc w:val="center"/>
              <w:rPr>
                <w:sz w:val="28"/>
                <w:szCs w:val="28"/>
              </w:rPr>
            </w:pPr>
            <w:r>
              <w:rPr>
                <w:sz w:val="28"/>
                <w:szCs w:val="28"/>
              </w:rPr>
              <w:t>19</w:t>
            </w:r>
          </w:p>
        </w:tc>
        <w:tc>
          <w:tcPr>
            <w:tcW w:w="1595" w:type="dxa"/>
          </w:tcPr>
          <w:p w:rsidR="00A55AB6" w:rsidRPr="00707EF9" w:rsidP="00A55AB6">
            <w:pPr>
              <w:jc w:val="center"/>
              <w:rPr>
                <w:sz w:val="28"/>
                <w:szCs w:val="28"/>
              </w:rPr>
            </w:pPr>
            <w:r w:rsidRPr="00707EF9">
              <w:rPr>
                <w:sz w:val="28"/>
                <w:szCs w:val="28"/>
              </w:rPr>
              <w:t>3.3</w:t>
            </w:r>
          </w:p>
        </w:tc>
        <w:tc>
          <w:tcPr>
            <w:tcW w:w="1595" w:type="dxa"/>
          </w:tcPr>
          <w:p w:rsidR="00A55AB6" w:rsidRPr="00707EF9" w:rsidP="00A55AB6">
            <w:pPr>
              <w:jc w:val="center"/>
              <w:rPr>
                <w:sz w:val="28"/>
                <w:szCs w:val="28"/>
              </w:rPr>
            </w:pPr>
            <w:r w:rsidRPr="00707EF9">
              <w:rPr>
                <w:sz w:val="28"/>
                <w:szCs w:val="28"/>
              </w:rPr>
              <w:t>Кирпич</w:t>
            </w:r>
          </w:p>
        </w:tc>
        <w:tc>
          <w:tcPr>
            <w:tcW w:w="1595" w:type="dxa"/>
          </w:tcPr>
          <w:p w:rsidR="00A55AB6" w:rsidRPr="00707EF9" w:rsidP="00A55AB6">
            <w:pPr>
              <w:jc w:val="center"/>
              <w:rPr>
                <w:sz w:val="28"/>
                <w:szCs w:val="28"/>
              </w:rPr>
            </w:pPr>
            <w:r w:rsidRPr="00707EF9">
              <w:rPr>
                <w:sz w:val="28"/>
                <w:szCs w:val="28"/>
              </w:rPr>
              <w:t>530</w:t>
            </w:r>
          </w:p>
        </w:tc>
        <w:tc>
          <w:tcPr>
            <w:tcW w:w="1595" w:type="dxa"/>
          </w:tcPr>
          <w:p w:rsidR="00A55AB6" w:rsidRPr="00707EF9" w:rsidP="00A55AB6">
            <w:pPr>
              <w:jc w:val="center"/>
              <w:rPr>
                <w:sz w:val="28"/>
                <w:szCs w:val="28"/>
              </w:rPr>
            </w:pPr>
            <w:r w:rsidRPr="00707EF9">
              <w:rPr>
                <w:sz w:val="28"/>
                <w:szCs w:val="28"/>
              </w:rPr>
              <w:t>3000</w:t>
            </w:r>
          </w:p>
        </w:tc>
        <w:tc>
          <w:tcPr>
            <w:tcW w:w="1596" w:type="dxa"/>
          </w:tcPr>
          <w:p w:rsidR="00A55AB6" w:rsidRPr="00707EF9" w:rsidP="00A55AB6">
            <w:pPr>
              <w:jc w:val="center"/>
              <w:rPr>
                <w:sz w:val="28"/>
                <w:szCs w:val="28"/>
              </w:rPr>
            </w:pPr>
            <w:r>
              <w:rPr>
                <w:sz w:val="28"/>
                <w:szCs w:val="28"/>
              </w:rPr>
              <w:t>2-2</w:t>
            </w:r>
          </w:p>
        </w:tc>
      </w:tr>
      <w:tr w:rsidTr="00A55AB6">
        <w:tblPrEx>
          <w:tblW w:w="0" w:type="auto"/>
          <w:tblLook w:val="04A0"/>
        </w:tblPrEx>
        <w:tc>
          <w:tcPr>
            <w:tcW w:w="1595" w:type="dxa"/>
          </w:tcPr>
          <w:p w:rsidR="00A55AB6" w:rsidRPr="00707EF9" w:rsidP="00A55AB6">
            <w:pPr>
              <w:jc w:val="center"/>
              <w:rPr>
                <w:sz w:val="28"/>
                <w:szCs w:val="28"/>
              </w:rPr>
            </w:pPr>
            <w:r>
              <w:rPr>
                <w:sz w:val="28"/>
                <w:szCs w:val="28"/>
              </w:rPr>
              <w:t>20</w:t>
            </w:r>
          </w:p>
        </w:tc>
        <w:tc>
          <w:tcPr>
            <w:tcW w:w="1595" w:type="dxa"/>
          </w:tcPr>
          <w:p w:rsidR="00A55AB6" w:rsidRPr="00707EF9" w:rsidP="00A55AB6">
            <w:pPr>
              <w:jc w:val="center"/>
              <w:rPr>
                <w:sz w:val="28"/>
                <w:szCs w:val="28"/>
              </w:rPr>
            </w:pPr>
            <w:r w:rsidRPr="00707EF9">
              <w:rPr>
                <w:sz w:val="28"/>
                <w:szCs w:val="28"/>
              </w:rPr>
              <w:t>3.4</w:t>
            </w:r>
          </w:p>
        </w:tc>
        <w:tc>
          <w:tcPr>
            <w:tcW w:w="1595" w:type="dxa"/>
          </w:tcPr>
          <w:p w:rsidR="00A55AB6" w:rsidRPr="00707EF9" w:rsidP="00A55AB6">
            <w:pPr>
              <w:jc w:val="center"/>
              <w:rPr>
                <w:sz w:val="28"/>
                <w:szCs w:val="28"/>
              </w:rPr>
            </w:pPr>
            <w:r w:rsidRPr="00707EF9">
              <w:rPr>
                <w:sz w:val="28"/>
                <w:szCs w:val="28"/>
              </w:rPr>
              <w:t>Кирпич</w:t>
            </w:r>
          </w:p>
        </w:tc>
        <w:tc>
          <w:tcPr>
            <w:tcW w:w="1595" w:type="dxa"/>
          </w:tcPr>
          <w:p w:rsidR="00A55AB6" w:rsidRPr="00707EF9" w:rsidP="00A55AB6">
            <w:pPr>
              <w:jc w:val="center"/>
              <w:rPr>
                <w:sz w:val="28"/>
                <w:szCs w:val="28"/>
              </w:rPr>
            </w:pPr>
            <w:r w:rsidRPr="00707EF9">
              <w:rPr>
                <w:sz w:val="28"/>
                <w:szCs w:val="28"/>
              </w:rPr>
              <w:t>530</w:t>
            </w:r>
          </w:p>
        </w:tc>
        <w:tc>
          <w:tcPr>
            <w:tcW w:w="1595" w:type="dxa"/>
          </w:tcPr>
          <w:p w:rsidR="00A55AB6" w:rsidRPr="00707EF9" w:rsidP="00A55AB6">
            <w:pPr>
              <w:jc w:val="center"/>
              <w:rPr>
                <w:sz w:val="28"/>
                <w:szCs w:val="28"/>
              </w:rPr>
            </w:pPr>
            <w:r w:rsidRPr="00707EF9">
              <w:rPr>
                <w:sz w:val="28"/>
                <w:szCs w:val="28"/>
              </w:rPr>
              <w:t>3000</w:t>
            </w:r>
          </w:p>
        </w:tc>
        <w:tc>
          <w:tcPr>
            <w:tcW w:w="1596" w:type="dxa"/>
          </w:tcPr>
          <w:p w:rsidR="00A55AB6" w:rsidRPr="00707EF9" w:rsidP="00A55AB6">
            <w:pPr>
              <w:jc w:val="center"/>
              <w:rPr>
                <w:sz w:val="28"/>
                <w:szCs w:val="28"/>
              </w:rPr>
            </w:pPr>
            <w:r>
              <w:rPr>
                <w:sz w:val="28"/>
                <w:szCs w:val="28"/>
              </w:rPr>
              <w:t>2-2</w:t>
            </w:r>
          </w:p>
        </w:tc>
      </w:tr>
    </w:tbl>
    <w:p w:rsidR="00A55AB6" w:rsidP="00A55AB6"/>
    <w:p w:rsidR="00A55AB6" w:rsidP="00A55AB6">
      <w:pPr>
        <w:shd w:val="clear" w:color="auto" w:fill="FFFFFF"/>
        <w:spacing w:before="20" w:after="20"/>
        <w:jc w:val="both"/>
        <w:rPr>
          <w:color w:val="000000"/>
          <w:spacing w:val="-7"/>
          <w:sz w:val="28"/>
          <w:szCs w:val="28"/>
        </w:rPr>
      </w:pPr>
      <w:r>
        <w:rPr>
          <w:color w:val="000000"/>
          <w:spacing w:val="-7"/>
          <w:sz w:val="28"/>
          <w:szCs w:val="28"/>
        </w:rPr>
        <w:object>
          <v:shape id="_x0000_i1117" type="#_x0000_t75" style="width:1389.75pt;height:519pt" o:oleicon="f" o:ole="">
            <v:imagedata r:id="rId389" o:title=""/>
          </v:shape>
          <o:OLEObject Type="Embed" ProgID="AutoCAD.Drawing.17" ShapeID="_x0000_i1117" DrawAspect="Content" ObjectID="_1744108985" r:id="rId390"/>
        </w:object>
      </w:r>
    </w:p>
    <w:p w:rsidR="00A55AB6" w:rsidRPr="00270529" w:rsidP="00A55AB6">
      <w:pPr>
        <w:spacing w:before="20" w:after="20"/>
        <w:rPr>
          <w:sz w:val="28"/>
          <w:szCs w:val="28"/>
          <w:lang w:val="en-US"/>
        </w:rPr>
      </w:pPr>
    </w:p>
    <w:p w:rsidR="00A55AB6" w:rsidRPr="00707EF9" w:rsidP="00A55AB6">
      <w:pPr>
        <w:spacing w:before="20" w:after="20"/>
        <w:jc w:val="center"/>
        <w:rPr>
          <w:sz w:val="28"/>
          <w:szCs w:val="28"/>
        </w:rPr>
      </w:pPr>
      <w:r>
        <w:rPr>
          <w:noProof/>
          <w:sz w:val="28"/>
          <w:szCs w:val="28"/>
        </w:rPr>
        <w:pict>
          <v:line id="_x0000_s1118" style="mso-position-horizontal-relative:margin;position:absolute;z-index:251669504" from="586.1pt,17.3pt" to="586.1pt,222.25pt" o:allowincell="f" strokeweight="3.1pt">
            <w10:wrap anchorx="margin"/>
          </v:line>
        </w:pict>
      </w:r>
      <w:r w:rsidRPr="00F11A9B">
        <w:rPr>
          <w:b/>
          <w:color w:val="000000"/>
          <w:spacing w:val="-7"/>
        </w:rPr>
        <w:t xml:space="preserve">Рисунок 3.1 – </w:t>
      </w:r>
      <w:r w:rsidRPr="00F11A9B">
        <w:rPr>
          <w:b/>
          <w:color w:val="000000"/>
          <w:spacing w:val="-7"/>
        </w:rPr>
        <w:t>Учебно</w:t>
      </w:r>
      <w:r>
        <w:rPr>
          <w:b/>
          <w:color w:val="000000"/>
          <w:spacing w:val="-7"/>
        </w:rPr>
        <w:t xml:space="preserve"> </w:t>
      </w:r>
      <w:r w:rsidRPr="00F11A9B">
        <w:rPr>
          <w:b/>
          <w:color w:val="000000"/>
          <w:spacing w:val="-7"/>
        </w:rPr>
        <w:t>- производственный корпус индустриального техникума</w:t>
      </w:r>
    </w:p>
    <w:p w:rsidR="00A55AB6" w:rsidRPr="009326D5" w:rsidP="00A55AB6">
      <w:pPr>
        <w:shd w:val="clear" w:color="auto" w:fill="FFFFFF"/>
        <w:spacing w:before="20" w:after="20"/>
        <w:ind w:firstLine="284"/>
        <w:jc w:val="both"/>
        <w:rPr>
          <w:color w:val="000000"/>
          <w:spacing w:val="-7"/>
          <w:sz w:val="28"/>
          <w:szCs w:val="28"/>
        </w:rPr>
      </w:pPr>
      <w:r>
        <w:rPr>
          <w:color w:val="000000"/>
          <w:spacing w:val="-7"/>
          <w:sz w:val="28"/>
          <w:szCs w:val="28"/>
        </w:rPr>
        <w:object>
          <v:shape id="_x0000_i1119" type="#_x0000_t75" style="width:1236pt;height:497.25pt" o:oleicon="f" o:ole="">
            <v:imagedata r:id="rId391" o:title=""/>
          </v:shape>
          <o:OLEObject Type="Embed" ProgID="AutoCAD.Drawing.17" ShapeID="_x0000_i1119" DrawAspect="Content" ObjectID="_1744108986" r:id="rId392"/>
        </w:object>
      </w:r>
    </w:p>
    <w:p w:rsidR="00A55AB6" w:rsidRPr="006B29EA" w:rsidP="00A55AB6">
      <w:pPr>
        <w:shd w:val="clear" w:color="auto" w:fill="FFFFFF"/>
        <w:spacing w:before="20" w:after="20"/>
        <w:ind w:firstLine="284"/>
        <w:jc w:val="center"/>
        <w:rPr>
          <w:b/>
          <w:color w:val="000000"/>
          <w:spacing w:val="-7"/>
        </w:rPr>
      </w:pPr>
      <w:r w:rsidRPr="00F11A9B">
        <w:rPr>
          <w:b/>
          <w:color w:val="000000"/>
          <w:spacing w:val="-7"/>
        </w:rPr>
        <w:t xml:space="preserve">Рисунок 3.2 </w:t>
      </w:r>
      <w:r>
        <w:rPr>
          <w:b/>
          <w:color w:val="000000"/>
          <w:spacing w:val="-7"/>
        </w:rPr>
        <w:t>– Райисполком</w:t>
      </w:r>
    </w:p>
    <w:p w:rsidR="00A55AB6" w:rsidRPr="00270529" w:rsidP="00A55AB6">
      <w:pPr>
        <w:shd w:val="clear" w:color="auto" w:fill="FFFFFF"/>
        <w:spacing w:before="20" w:after="20"/>
        <w:ind w:firstLine="284"/>
        <w:jc w:val="center"/>
        <w:rPr>
          <w:b/>
          <w:color w:val="000000"/>
          <w:spacing w:val="-7"/>
          <w:lang w:val="en-US"/>
        </w:rPr>
      </w:pPr>
      <w:r>
        <w:rPr>
          <w:b/>
          <w:color w:val="000000"/>
          <w:spacing w:val="-7"/>
        </w:rPr>
        <w:object>
          <v:shape id="_x0000_i1120" type="#_x0000_t75" style="width:1350.75pt;height:545.25pt" o:oleicon="f" o:ole="">
            <v:imagedata r:id="rId393" o:title=""/>
          </v:shape>
          <o:OLEObject Type="Embed" ProgID="AutoCAD.Drawing.17" ShapeID="_x0000_i1120" DrawAspect="Content" ObjectID="_1744108987" r:id="rId394"/>
        </w:object>
      </w:r>
    </w:p>
    <w:p w:rsidR="00A55AB6" w:rsidRPr="000C7AFD" w:rsidP="00A55AB6">
      <w:pPr>
        <w:shd w:val="clear" w:color="auto" w:fill="FFFFFF"/>
        <w:spacing w:before="20" w:after="20"/>
        <w:ind w:firstLine="284"/>
        <w:jc w:val="center"/>
        <w:rPr>
          <w:b/>
          <w:color w:val="000000"/>
          <w:spacing w:val="-7"/>
        </w:rPr>
      </w:pPr>
      <w:r w:rsidRPr="00F11A9B">
        <w:rPr>
          <w:b/>
          <w:color w:val="000000"/>
          <w:spacing w:val="-7"/>
        </w:rPr>
        <w:t>Рисунок 3.3 - Дом отдыха локомотивных бригад</w:t>
      </w:r>
      <w:r>
        <w:rPr>
          <w:b/>
          <w:color w:val="000000"/>
          <w:spacing w:val="-7"/>
        </w:rPr>
        <w:t xml:space="preserve"> на 39 человек</w:t>
      </w:r>
    </w:p>
    <w:p w:rsidR="00A55AB6" w:rsidP="00A55AB6">
      <w:pPr>
        <w:shd w:val="clear" w:color="auto" w:fill="FFFFFF"/>
        <w:spacing w:before="20" w:after="20"/>
        <w:rPr>
          <w:b/>
          <w:color w:val="000000"/>
          <w:spacing w:val="-7"/>
        </w:rPr>
      </w:pPr>
      <w:r>
        <w:rPr>
          <w:b/>
          <w:color w:val="000000"/>
          <w:spacing w:val="-7"/>
        </w:rPr>
        <w:object>
          <v:shape id="_x0000_i1121" type="#_x0000_t75" style="width:1530pt;height:564pt" o:oleicon="f" o:ole="">
            <v:imagedata r:id="rId395" o:title=""/>
          </v:shape>
          <o:OLEObject Type="Embed" ProgID="AutoCAD.Drawing.17" ShapeID="_x0000_i1121" DrawAspect="Content" ObjectID="_1744108988" r:id="rId396"/>
        </w:object>
      </w:r>
    </w:p>
    <w:p w:rsidR="00A55AB6" w:rsidRPr="00F11A9B" w:rsidP="00A55AB6">
      <w:pPr>
        <w:shd w:val="clear" w:color="auto" w:fill="FFFFFF"/>
        <w:spacing w:before="20" w:after="20"/>
        <w:ind w:firstLine="284"/>
        <w:jc w:val="center"/>
        <w:rPr>
          <w:b/>
          <w:color w:val="000000"/>
          <w:spacing w:val="-7"/>
        </w:rPr>
      </w:pPr>
      <w:r w:rsidRPr="00F11A9B">
        <w:rPr>
          <w:b/>
          <w:color w:val="000000"/>
          <w:spacing w:val="-7"/>
        </w:rPr>
        <w:t>Рисунок 3.4- Дом отдыха локомотивных бригад на 54 человека</w:t>
      </w:r>
    </w:p>
    <w:p w:rsidR="00A55AB6" w:rsidRPr="009326D5" w:rsidP="00A55AB6">
      <w:pPr>
        <w:shd w:val="clear" w:color="auto" w:fill="FFFFFF"/>
        <w:tabs>
          <w:tab w:val="left" w:pos="-709"/>
        </w:tabs>
        <w:spacing w:before="20" w:after="20"/>
        <w:rPr>
          <w:sz w:val="28"/>
          <w:szCs w:val="28"/>
        </w:rPr>
      </w:pPr>
    </w:p>
    <w:p w:rsidR="00A55AB6" w:rsidP="00A55AB6">
      <w:pPr>
        <w:shd w:val="clear" w:color="auto" w:fill="FFFFFF"/>
        <w:spacing w:before="20" w:after="20"/>
        <w:ind w:firstLine="284"/>
        <w:jc w:val="center"/>
        <w:rPr>
          <w:b/>
          <w:color w:val="000000"/>
          <w:spacing w:val="-7"/>
        </w:rPr>
      </w:pPr>
      <w:r>
        <w:rPr>
          <w:b/>
          <w:color w:val="000000"/>
          <w:spacing w:val="-7"/>
        </w:rPr>
        <w:object>
          <v:shape id="_x0000_i1122" type="#_x0000_t75" style="width:1175.25pt;height:480pt" o:oleicon="f" o:ole="">
            <v:imagedata r:id="rId397" o:title=""/>
          </v:shape>
          <o:OLEObject Type="Embed" ProgID="AutoCAD.Drawing.17" ShapeID="_x0000_i1122" DrawAspect="Content" ObjectID="_1744108989" r:id="rId398"/>
        </w:object>
      </w:r>
    </w:p>
    <w:p w:rsidR="00A55AB6" w:rsidRPr="00F11A9B" w:rsidP="00A55AB6">
      <w:pPr>
        <w:shd w:val="clear" w:color="auto" w:fill="FFFFFF"/>
        <w:spacing w:before="20" w:after="20"/>
        <w:ind w:firstLine="284"/>
        <w:jc w:val="center"/>
        <w:rPr>
          <w:b/>
          <w:color w:val="000000"/>
          <w:spacing w:val="-7"/>
        </w:rPr>
      </w:pPr>
      <w:r w:rsidRPr="00F11A9B">
        <w:rPr>
          <w:b/>
          <w:color w:val="000000"/>
          <w:spacing w:val="-7"/>
        </w:rPr>
        <w:t>Рисунок 3.5 - Спальный корпус на 50 мест для дома отдыха</w:t>
      </w:r>
    </w:p>
    <w:p w:rsidR="00A55AB6" w:rsidP="00A55AB6">
      <w:pPr>
        <w:shd w:val="clear" w:color="auto" w:fill="FFFFFF"/>
        <w:spacing w:before="20" w:after="20"/>
        <w:ind w:firstLine="284"/>
        <w:jc w:val="center"/>
        <w:rPr>
          <w:b/>
          <w:color w:val="000000"/>
          <w:spacing w:val="-7"/>
        </w:rPr>
      </w:pPr>
      <w:r>
        <w:rPr>
          <w:b/>
          <w:color w:val="000000"/>
          <w:spacing w:val="-7"/>
        </w:rPr>
        <w:object>
          <v:shape id="_x0000_i1123" type="#_x0000_t75" style="width:1530pt;height:588.75pt" o:oleicon="f" o:ole="">
            <v:imagedata r:id="rId399" o:title=""/>
          </v:shape>
          <o:OLEObject Type="Embed" ProgID="AutoCAD.Drawing.17" ShapeID="_x0000_i1123" DrawAspect="Content" ObjectID="_1744108990" r:id="rId400"/>
        </w:object>
      </w:r>
    </w:p>
    <w:p w:rsidR="00A55AB6" w:rsidRPr="00F11A9B" w:rsidP="00A55AB6">
      <w:pPr>
        <w:shd w:val="clear" w:color="auto" w:fill="FFFFFF"/>
        <w:spacing w:before="20" w:after="20"/>
        <w:ind w:firstLine="284"/>
        <w:jc w:val="center"/>
        <w:rPr>
          <w:b/>
          <w:color w:val="000000"/>
          <w:spacing w:val="-7"/>
        </w:rPr>
      </w:pPr>
      <w:r w:rsidRPr="00F11A9B">
        <w:rPr>
          <w:b/>
          <w:color w:val="000000"/>
          <w:spacing w:val="-7"/>
        </w:rPr>
        <w:t>Рисунок 3.6 - Ремесленное училище</w:t>
      </w:r>
    </w:p>
    <w:p w:rsidR="00A55AB6" w:rsidP="00A55AB6">
      <w:pPr>
        <w:shd w:val="clear" w:color="auto" w:fill="FFFFFF"/>
        <w:spacing w:before="20" w:after="20"/>
        <w:ind w:firstLine="284"/>
        <w:rPr>
          <w:b/>
          <w:color w:val="000000"/>
          <w:spacing w:val="-7"/>
        </w:rPr>
      </w:pPr>
      <w:r>
        <w:rPr>
          <w:b/>
          <w:color w:val="000000"/>
          <w:spacing w:val="-7"/>
        </w:rPr>
        <w:object>
          <v:shape id="_x0000_i1124" type="#_x0000_t75" style="width:1233pt;height:442.5pt" o:oleicon="f" o:ole="">
            <v:imagedata r:id="rId401" o:title=""/>
          </v:shape>
          <o:OLEObject Type="Embed" ProgID="AutoCAD.Drawing.17" ShapeID="_x0000_i1124" DrawAspect="Content" ObjectID="_1744108991" r:id="rId402"/>
        </w:object>
      </w:r>
    </w:p>
    <w:p w:rsidR="00A55AB6" w:rsidRPr="00F11A9B" w:rsidP="00A55AB6">
      <w:pPr>
        <w:shd w:val="clear" w:color="auto" w:fill="FFFFFF"/>
        <w:spacing w:before="20" w:after="20"/>
        <w:ind w:firstLine="284"/>
        <w:jc w:val="center"/>
        <w:rPr>
          <w:b/>
          <w:color w:val="000000"/>
          <w:spacing w:val="-7"/>
        </w:rPr>
      </w:pPr>
      <w:r w:rsidRPr="00F11A9B">
        <w:rPr>
          <w:b/>
          <w:color w:val="000000"/>
          <w:spacing w:val="-7"/>
        </w:rPr>
        <w:t>Рисунок 3.7 - Училище механизации сельского хозяйства на 240 учащихся.</w:t>
      </w:r>
    </w:p>
    <w:p w:rsidR="00A55AB6" w:rsidP="00A55AB6">
      <w:pPr>
        <w:shd w:val="clear" w:color="auto" w:fill="FFFFFF"/>
        <w:spacing w:before="20" w:after="20" w:line="281" w:lineRule="exact"/>
        <w:rPr>
          <w:b/>
          <w:color w:val="000000"/>
          <w:spacing w:val="-7"/>
        </w:rPr>
      </w:pPr>
    </w:p>
    <w:p w:rsidR="00A55AB6" w:rsidRPr="009326D5" w:rsidP="00A55AB6">
      <w:pPr>
        <w:spacing w:before="20" w:after="20"/>
        <w:ind w:firstLine="284"/>
        <w:jc w:val="center"/>
        <w:rPr>
          <w:sz w:val="28"/>
          <w:szCs w:val="28"/>
        </w:rPr>
      </w:pPr>
      <w:r>
        <w:rPr>
          <w:b/>
          <w:color w:val="000000"/>
          <w:spacing w:val="-7"/>
        </w:rPr>
        <w:object>
          <v:shape id="_x0000_i1125" type="#_x0000_t75" style="width:1295.25pt;height:552pt" o:oleicon="f" o:ole="">
            <v:imagedata r:id="rId403" o:title=""/>
          </v:shape>
          <o:OLEObject Type="Embed" ProgID="AutoCAD.Drawing.17" ShapeID="_x0000_i1125" DrawAspect="Content" ObjectID="_1744108992" r:id="rId404"/>
        </w:object>
      </w:r>
    </w:p>
    <w:p w:rsidR="00A55AB6" w:rsidP="00A55AB6">
      <w:pPr>
        <w:shd w:val="clear" w:color="auto" w:fill="FFFFFF"/>
        <w:spacing w:before="20" w:after="20" w:line="281" w:lineRule="exact"/>
        <w:rPr>
          <w:color w:val="000000"/>
          <w:spacing w:val="-7"/>
          <w:sz w:val="28"/>
          <w:szCs w:val="28"/>
        </w:rPr>
      </w:pPr>
      <w:r>
        <w:rPr>
          <w:color w:val="000000"/>
          <w:spacing w:val="-7"/>
          <w:sz w:val="28"/>
          <w:szCs w:val="28"/>
        </w:rPr>
        <w:t xml:space="preserve">                          </w:t>
      </w:r>
    </w:p>
    <w:p w:rsidR="00A55AB6" w:rsidRPr="00F11A9B" w:rsidP="00A55AB6">
      <w:pPr>
        <w:shd w:val="clear" w:color="auto" w:fill="FFFFFF"/>
        <w:spacing w:before="20" w:after="20" w:line="281" w:lineRule="exact"/>
        <w:jc w:val="center"/>
        <w:rPr>
          <w:b/>
          <w:color w:val="000000"/>
          <w:spacing w:val="-7"/>
        </w:rPr>
      </w:pPr>
      <w:r w:rsidRPr="00F11A9B">
        <w:rPr>
          <w:b/>
          <w:color w:val="000000"/>
          <w:spacing w:val="-7"/>
        </w:rPr>
        <w:t>Рисунок 3.8 - Жилой корпус школы интерната на 80 воспитанников</w:t>
      </w:r>
    </w:p>
    <w:p w:rsidR="00A55AB6" w:rsidP="00A55AB6">
      <w:pPr>
        <w:shd w:val="clear" w:color="auto" w:fill="FFFFFF"/>
        <w:spacing w:before="20" w:after="20" w:line="281" w:lineRule="exact"/>
        <w:jc w:val="both"/>
        <w:rPr>
          <w:color w:val="FF0000"/>
          <w:spacing w:val="-7"/>
          <w:sz w:val="28"/>
          <w:szCs w:val="28"/>
        </w:rPr>
      </w:pPr>
    </w:p>
    <w:p w:rsidR="00A55AB6" w:rsidRPr="003E1513" w:rsidP="00A55AB6">
      <w:pPr>
        <w:shd w:val="clear" w:color="auto" w:fill="FFFFFF"/>
        <w:spacing w:before="20" w:after="20" w:line="281" w:lineRule="exact"/>
        <w:jc w:val="center"/>
        <w:rPr>
          <w:b/>
          <w:spacing w:val="-7"/>
          <w:sz w:val="32"/>
          <w:szCs w:val="32"/>
        </w:rPr>
      </w:pPr>
    </w:p>
    <w:p w:rsidR="00A55AB6" w:rsidRPr="003E1513" w:rsidP="00A55AB6">
      <w:pPr>
        <w:shd w:val="clear" w:color="auto" w:fill="FFFFFF"/>
        <w:spacing w:before="20" w:after="20" w:line="281" w:lineRule="exact"/>
        <w:jc w:val="center"/>
        <w:rPr>
          <w:b/>
          <w:spacing w:val="-7"/>
          <w:sz w:val="32"/>
          <w:szCs w:val="32"/>
        </w:rPr>
      </w:pPr>
    </w:p>
    <w:p w:rsidR="00A55AB6" w:rsidRPr="00A55AB6" w:rsidP="00A55AB6">
      <w:pPr>
        <w:shd w:val="clear" w:color="auto" w:fill="FFFFFF"/>
        <w:spacing w:before="20" w:after="20" w:line="281" w:lineRule="exact"/>
        <w:jc w:val="center"/>
        <w:rPr>
          <w:b/>
          <w:spacing w:val="-7"/>
          <w:sz w:val="32"/>
          <w:szCs w:val="32"/>
        </w:rPr>
      </w:pPr>
    </w:p>
    <w:p w:rsidR="00A55AB6" w:rsidRPr="00A55AB6" w:rsidP="00A55AB6">
      <w:pPr>
        <w:shd w:val="clear" w:color="auto" w:fill="FFFFFF"/>
        <w:spacing w:before="20" w:after="20" w:line="281" w:lineRule="exact"/>
        <w:jc w:val="center"/>
        <w:rPr>
          <w:b/>
          <w:spacing w:val="-7"/>
          <w:sz w:val="32"/>
          <w:szCs w:val="32"/>
        </w:rPr>
      </w:pPr>
    </w:p>
    <w:p w:rsidR="00A55AB6" w:rsidP="00A55AB6">
      <w:pPr>
        <w:shd w:val="clear" w:color="auto" w:fill="FFFFFF"/>
        <w:spacing w:before="20" w:after="20" w:line="281" w:lineRule="exact"/>
        <w:jc w:val="center"/>
        <w:rPr>
          <w:b/>
          <w:spacing w:val="-7"/>
          <w:sz w:val="32"/>
          <w:szCs w:val="32"/>
        </w:rPr>
      </w:pPr>
    </w:p>
    <w:p w:rsidR="00A55AB6" w:rsidP="00A55AB6">
      <w:pPr>
        <w:shd w:val="clear" w:color="auto" w:fill="FFFFFF"/>
        <w:spacing w:before="20" w:after="20" w:line="281" w:lineRule="exact"/>
        <w:rPr>
          <w:b/>
          <w:spacing w:val="-7"/>
          <w:sz w:val="32"/>
          <w:szCs w:val="32"/>
        </w:rPr>
      </w:pPr>
    </w:p>
    <w:p w:rsidR="00A55AB6" w:rsidP="00A55AB6">
      <w:pPr>
        <w:shd w:val="clear" w:color="auto" w:fill="FFFFFF"/>
        <w:spacing w:before="20" w:after="20" w:line="281" w:lineRule="exact"/>
        <w:rPr>
          <w:b/>
          <w:spacing w:val="-7"/>
          <w:sz w:val="32"/>
          <w:szCs w:val="32"/>
        </w:rPr>
      </w:pPr>
    </w:p>
    <w:p w:rsidR="00A55AB6" w:rsidRPr="003B207D" w:rsidP="00A55AB6">
      <w:pPr>
        <w:keepNext/>
        <w:shd w:val="clear" w:color="auto" w:fill="FFFFFF"/>
        <w:spacing w:before="20" w:after="20"/>
        <w:jc w:val="center"/>
        <w:rPr>
          <w:i/>
          <w:sz w:val="28"/>
          <w:szCs w:val="28"/>
        </w:rPr>
      </w:pPr>
    </w:p>
    <w:p w:rsidR="00A55AB6" w:rsidRPr="00AD0AA2" w:rsidP="00A55AB6">
      <w:pPr>
        <w:keepNext/>
        <w:shd w:val="clear" w:color="auto" w:fill="FFFFFF"/>
        <w:spacing w:before="20" w:after="20"/>
        <w:jc w:val="center"/>
        <w:rPr>
          <w:color w:val="000000"/>
          <w:spacing w:val="-7"/>
          <w:sz w:val="28"/>
          <w:szCs w:val="28"/>
        </w:rPr>
      </w:pPr>
      <w:r w:rsidRPr="003B207D">
        <w:rPr>
          <w:b/>
          <w:color w:val="000000"/>
          <w:spacing w:val="-7"/>
          <w:sz w:val="32"/>
          <w:szCs w:val="32"/>
        </w:rPr>
        <w:t>Дверные, оконные проемы, санитарно-техническое приборы и оборудование</w:t>
      </w:r>
      <w:r>
        <w:rPr>
          <w:b/>
          <w:color w:val="000000"/>
          <w:spacing w:val="-7"/>
          <w:sz w:val="32"/>
          <w:szCs w:val="32"/>
        </w:rPr>
        <w:t xml:space="preserve"> </w:t>
      </w:r>
      <w:r>
        <w:rPr>
          <w:color w:val="000000"/>
          <w:spacing w:val="-7"/>
          <w:sz w:val="28"/>
          <w:szCs w:val="28"/>
        </w:rPr>
        <w:t xml:space="preserve"> рис 5</w:t>
      </w:r>
    </w:p>
    <w:p w:rsidR="00A55AB6" w:rsidP="00A55AB6">
      <w:pPr>
        <w:keepNext/>
        <w:shd w:val="clear" w:color="auto" w:fill="FFFFFF"/>
        <w:spacing w:before="20" w:after="20"/>
        <w:jc w:val="center"/>
        <w:rPr>
          <w:noProof/>
        </w:rPr>
      </w:pPr>
      <w:r w:rsidRPr="00B369F7">
        <w:rPr>
          <w:noProof/>
        </w:rPr>
        <w:drawing>
          <wp:inline distT="0" distB="0" distL="0" distR="0">
            <wp:extent cx="6400800" cy="54768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393646" name="Рисунок 1"/>
                    <pic:cNvPicPr>
                      <a:picLocks noChangeAspect="1" noChangeArrowheads="1"/>
                    </pic:cNvPicPr>
                  </pic:nvPicPr>
                  <pic:blipFill>
                    <a:blip xmlns:r="http://schemas.openxmlformats.org/officeDocument/2006/relationships" r:embed="rId405"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l="18649" t="17842" r="35059" b="19699"/>
                    <a:stretch>
                      <a:fillRect/>
                    </a:stretch>
                  </pic:blipFill>
                  <pic:spPr bwMode="auto">
                    <a:xfrm>
                      <a:off x="0" y="0"/>
                      <a:ext cx="6400800" cy="5476875"/>
                    </a:xfrm>
                    <a:prstGeom prst="rect">
                      <a:avLst/>
                    </a:prstGeom>
                    <a:noFill/>
                    <a:ln>
                      <a:noFill/>
                    </a:ln>
                  </pic:spPr>
                </pic:pic>
              </a:graphicData>
            </a:graphic>
          </wp:inline>
        </w:drawing>
      </w:r>
    </w:p>
    <w:p w:rsidR="00A55AB6" w:rsidRPr="009B4CC7" w:rsidP="00A55AB6">
      <w:pPr>
        <w:keepNext/>
        <w:shd w:val="clear" w:color="auto" w:fill="FFFFFF"/>
        <w:spacing w:before="20" w:after="20"/>
        <w:jc w:val="center"/>
        <w:rPr>
          <w:noProof/>
        </w:rPr>
      </w:pPr>
      <w:r w:rsidRPr="00B369F7">
        <w:rPr>
          <w:noProof/>
        </w:rPr>
        <w:drawing>
          <wp:inline distT="0" distB="0" distL="0" distR="0">
            <wp:extent cx="6167120" cy="264604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972492" name="Рисунок 1"/>
                    <pic:cNvPicPr>
                      <a:picLocks noChangeAspect="1" noChangeArrowheads="1"/>
                    </pic:cNvPicPr>
                  </pic:nvPicPr>
                  <pic:blipFill>
                    <a:blip xmlns:r="http://schemas.openxmlformats.org/officeDocument/2006/relationships" r:embed="rId406"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l="7597" t="16805" r="11929" b="21764"/>
                    <a:stretch>
                      <a:fillRect/>
                    </a:stretch>
                  </pic:blipFill>
                  <pic:spPr bwMode="auto">
                    <a:xfrm>
                      <a:off x="0" y="0"/>
                      <a:ext cx="6167120" cy="2646045"/>
                    </a:xfrm>
                    <a:prstGeom prst="rect">
                      <a:avLst/>
                    </a:prstGeom>
                    <a:noFill/>
                    <a:ln>
                      <a:noFill/>
                    </a:ln>
                  </pic:spPr>
                </pic:pic>
              </a:graphicData>
            </a:graphic>
          </wp:inline>
        </w:drawing>
      </w:r>
    </w:p>
    <w:p w:rsidR="00A55AB6" w:rsidP="00A55AB6">
      <w:pPr>
        <w:pStyle w:val="BodyText"/>
        <w:spacing w:after="0"/>
        <w:jc w:val="center"/>
        <w:rPr>
          <w:b/>
          <w:sz w:val="28"/>
          <w:szCs w:val="28"/>
          <w:lang w:val="en-US"/>
        </w:rPr>
      </w:pPr>
    </w:p>
    <w:p w:rsidR="008D2B18" w:rsidP="00A55AB6">
      <w:pPr>
        <w:ind w:firstLine="709"/>
        <w:jc w:val="center"/>
        <w:rPr>
          <w:bCs/>
          <w:sz w:val="28"/>
          <w:szCs w:val="28"/>
        </w:rPr>
      </w:pPr>
      <w:r>
        <w:rPr>
          <w:bCs/>
          <w:sz w:val="28"/>
          <w:szCs w:val="28"/>
        </w:rPr>
        <w:t>ПЛАН УРОКА 32</w:t>
      </w:r>
    </w:p>
    <w:p w:rsidR="008D2B18" w:rsidRPr="009343F9" w:rsidP="00A55AB6">
      <w:pPr>
        <w:ind w:firstLine="709"/>
        <w:jc w:val="center"/>
        <w:rPr>
          <w:bCs/>
          <w:sz w:val="28"/>
          <w:szCs w:val="28"/>
        </w:rPr>
      </w:pPr>
    </w:p>
    <w:p w:rsidR="00A55AB6" w:rsidRPr="0072480F" w:rsidP="00A55AB6">
      <w:pPr>
        <w:rPr>
          <w:sz w:val="28"/>
          <w:szCs w:val="28"/>
        </w:rPr>
      </w:pPr>
      <w:r w:rsidRPr="00E93924">
        <w:rPr>
          <w:bCs/>
          <w:sz w:val="28"/>
          <w:szCs w:val="28"/>
        </w:rPr>
        <w:t>Тема программы:</w:t>
      </w:r>
      <w:r w:rsidRPr="009343F9">
        <w:rPr>
          <w:bCs/>
          <w:sz w:val="28"/>
          <w:szCs w:val="28"/>
        </w:rPr>
        <w:t xml:space="preserve"> </w:t>
      </w:r>
      <w:r w:rsidRPr="0072480F">
        <w:rPr>
          <w:sz w:val="28"/>
          <w:szCs w:val="28"/>
        </w:rPr>
        <w:t>Архитектурно-строительные чертежи. Планы, разрезы, фасады.</w:t>
      </w:r>
    </w:p>
    <w:p w:rsidR="00A55AB6" w:rsidRPr="009343F9" w:rsidP="00A55AB6">
      <w:pPr>
        <w:rPr>
          <w:bCs/>
          <w:sz w:val="28"/>
          <w:szCs w:val="28"/>
        </w:rPr>
      </w:pPr>
      <w:r w:rsidRPr="009343F9">
        <w:rPr>
          <w:bCs/>
          <w:sz w:val="28"/>
          <w:szCs w:val="28"/>
        </w:rPr>
        <w:t>Тема урока</w:t>
      </w:r>
      <w:r w:rsidRPr="009343F9">
        <w:rPr>
          <w:sz w:val="28"/>
          <w:szCs w:val="28"/>
        </w:rPr>
        <w:t xml:space="preserve">: </w:t>
      </w:r>
      <w:r w:rsidR="00A84D50">
        <w:rPr>
          <w:sz w:val="28"/>
          <w:szCs w:val="28"/>
        </w:rPr>
        <w:t xml:space="preserve">Чертежи </w:t>
      </w:r>
      <w:r w:rsidRPr="0072480F">
        <w:rPr>
          <w:sz w:val="28"/>
          <w:szCs w:val="28"/>
        </w:rPr>
        <w:t>разрезов гражданских и промышленных зданий.</w:t>
      </w:r>
    </w:p>
    <w:p w:rsidR="008D2B18" w:rsidP="00E93924">
      <w:pPr>
        <w:ind w:firstLine="567"/>
        <w:jc w:val="both"/>
        <w:rPr>
          <w:b/>
          <w:i/>
          <w:sz w:val="28"/>
          <w:szCs w:val="28"/>
        </w:rPr>
      </w:pPr>
    </w:p>
    <w:p w:rsidR="00E93924" w:rsidRPr="00BA5BE3" w:rsidP="00E93924">
      <w:pPr>
        <w:ind w:firstLine="567"/>
        <w:jc w:val="both"/>
        <w:rPr>
          <w:b/>
          <w:i/>
          <w:sz w:val="28"/>
          <w:szCs w:val="28"/>
        </w:rPr>
      </w:pPr>
      <w:r w:rsidRPr="00BA5BE3">
        <w:rPr>
          <w:b/>
          <w:i/>
          <w:sz w:val="28"/>
          <w:szCs w:val="28"/>
        </w:rPr>
        <w:t>Цель изучения темы:</w:t>
      </w:r>
    </w:p>
    <w:p w:rsidR="00E93924" w:rsidRPr="00BA5BE3" w:rsidP="00E93924">
      <w:pPr>
        <w:shd w:val="clear" w:color="auto" w:fill="FFFFFF"/>
        <w:jc w:val="both"/>
        <w:rPr>
          <w:b/>
          <w:i/>
          <w:sz w:val="28"/>
          <w:szCs w:val="28"/>
        </w:rPr>
      </w:pPr>
      <w:r w:rsidRPr="00BA5BE3">
        <w:rPr>
          <w:sz w:val="26"/>
          <w:szCs w:val="26"/>
        </w:rPr>
        <w:t xml:space="preserve">      </w:t>
      </w:r>
      <w:r w:rsidRPr="00E07762">
        <w:rPr>
          <w:sz w:val="28"/>
          <w:szCs w:val="28"/>
        </w:rPr>
        <w:t xml:space="preserve">Сформировать умения читать </w:t>
      </w:r>
      <w:r>
        <w:rPr>
          <w:sz w:val="28"/>
          <w:szCs w:val="28"/>
        </w:rPr>
        <w:t xml:space="preserve">и выполнять </w:t>
      </w:r>
      <w:r w:rsidRPr="00E07762">
        <w:rPr>
          <w:sz w:val="28"/>
          <w:szCs w:val="28"/>
        </w:rPr>
        <w:t>чертежи разрезов гражданских и промышленных зданий.</w:t>
      </w:r>
    </w:p>
    <w:p w:rsidR="008D2B18" w:rsidP="00E93924">
      <w:pPr>
        <w:ind w:firstLine="567"/>
        <w:jc w:val="both"/>
        <w:rPr>
          <w:b/>
          <w:i/>
          <w:sz w:val="28"/>
          <w:szCs w:val="28"/>
        </w:rPr>
      </w:pPr>
    </w:p>
    <w:p w:rsidR="00E93924" w:rsidRPr="00BA5BE3" w:rsidP="00E93924">
      <w:pPr>
        <w:ind w:firstLine="567"/>
        <w:jc w:val="both"/>
        <w:rPr>
          <w:b/>
          <w:i/>
          <w:sz w:val="28"/>
          <w:szCs w:val="28"/>
        </w:rPr>
      </w:pPr>
      <w:r w:rsidRPr="00BA5BE3">
        <w:rPr>
          <w:b/>
          <w:i/>
          <w:sz w:val="28"/>
          <w:szCs w:val="28"/>
        </w:rPr>
        <w:t>Содержание темы:</w:t>
      </w:r>
    </w:p>
    <w:p w:rsidR="00E93924" w:rsidRPr="00E07762" w:rsidP="00E93924">
      <w:pPr>
        <w:ind w:firstLine="113"/>
        <w:jc w:val="both"/>
        <w:rPr>
          <w:sz w:val="28"/>
          <w:szCs w:val="28"/>
        </w:rPr>
      </w:pPr>
      <w:r w:rsidRPr="00E07762">
        <w:rPr>
          <w:sz w:val="28"/>
          <w:szCs w:val="28"/>
        </w:rPr>
        <w:t>Разрезы здания, их виды. Высотные отметки уровня, их назначение, виды, знак отметки уровня. Высота этажа в гражданских и промышленных зданиях.</w:t>
      </w:r>
    </w:p>
    <w:p w:rsidR="00E93924" w:rsidRPr="00BA5BE3" w:rsidP="00E93924">
      <w:pPr>
        <w:ind w:firstLine="567"/>
        <w:jc w:val="both"/>
        <w:rPr>
          <w:b/>
          <w:i/>
          <w:sz w:val="28"/>
          <w:szCs w:val="28"/>
        </w:rPr>
      </w:pPr>
    </w:p>
    <w:p w:rsidR="00E93924" w:rsidRPr="00BA5BE3" w:rsidP="00E93924">
      <w:pPr>
        <w:ind w:firstLine="567"/>
        <w:jc w:val="both"/>
        <w:rPr>
          <w:b/>
          <w:i/>
          <w:sz w:val="28"/>
          <w:szCs w:val="28"/>
        </w:rPr>
      </w:pPr>
      <w:r w:rsidRPr="00BA5BE3">
        <w:rPr>
          <w:b/>
          <w:i/>
          <w:sz w:val="28"/>
          <w:szCs w:val="28"/>
        </w:rPr>
        <w:t>Результат изучения темы:</w:t>
      </w:r>
    </w:p>
    <w:p w:rsidR="00184AE7" w:rsidP="00184AE7">
      <w:pPr>
        <w:shd w:val="clear" w:color="auto" w:fill="FFFFFF"/>
        <w:jc w:val="both"/>
        <w:rPr>
          <w:sz w:val="28"/>
          <w:szCs w:val="28"/>
        </w:rPr>
      </w:pPr>
      <w:r>
        <w:rPr>
          <w:rFonts w:eastAsia="Calibri"/>
          <w:sz w:val="28"/>
          <w:szCs w:val="28"/>
        </w:rPr>
        <w:t xml:space="preserve">Обучающийся: </w:t>
      </w:r>
      <w:r w:rsidRPr="00E07762">
        <w:rPr>
          <w:sz w:val="28"/>
          <w:szCs w:val="28"/>
        </w:rPr>
        <w:t xml:space="preserve">Читает </w:t>
      </w:r>
      <w:r>
        <w:rPr>
          <w:sz w:val="28"/>
          <w:szCs w:val="28"/>
        </w:rPr>
        <w:t xml:space="preserve">и выполняет </w:t>
      </w:r>
      <w:r w:rsidRPr="00E07762">
        <w:rPr>
          <w:sz w:val="28"/>
          <w:szCs w:val="28"/>
        </w:rPr>
        <w:t>чертежи разрезов и фасадов гражданских и промышленных зданий.</w:t>
      </w:r>
    </w:p>
    <w:p w:rsidR="008D2B18" w:rsidP="00184AE7">
      <w:pPr>
        <w:shd w:val="clear" w:color="auto" w:fill="FFFFFF"/>
        <w:jc w:val="both"/>
        <w:rPr>
          <w:bCs/>
          <w:sz w:val="28"/>
          <w:szCs w:val="28"/>
        </w:rPr>
      </w:pPr>
    </w:p>
    <w:p w:rsidR="00E93924" w:rsidRPr="009343F9" w:rsidP="00184AE7">
      <w:pPr>
        <w:shd w:val="clear" w:color="auto" w:fill="FFFFFF"/>
        <w:jc w:val="both"/>
        <w:rPr>
          <w:sz w:val="28"/>
          <w:szCs w:val="28"/>
        </w:rPr>
      </w:pPr>
      <w:r w:rsidRPr="009343F9">
        <w:rPr>
          <w:bCs/>
          <w:sz w:val="28"/>
          <w:szCs w:val="28"/>
        </w:rPr>
        <w:t>Тип урока:</w:t>
      </w:r>
      <w:r w:rsidRPr="009343F9">
        <w:rPr>
          <w:sz w:val="28"/>
          <w:szCs w:val="28"/>
        </w:rPr>
        <w:t xml:space="preserve"> </w:t>
      </w:r>
      <w:r w:rsidR="00184AE7">
        <w:rPr>
          <w:sz w:val="28"/>
          <w:szCs w:val="28"/>
        </w:rPr>
        <w:t>комбинированный</w:t>
      </w:r>
    </w:p>
    <w:p w:rsidR="00184AE7" w:rsidRPr="00184AE7" w:rsidP="00184AE7">
      <w:pPr>
        <w:ind w:left="1260" w:hanging="1260"/>
        <w:rPr>
          <w:sz w:val="28"/>
          <w:szCs w:val="28"/>
        </w:rPr>
      </w:pPr>
      <w:r w:rsidRPr="009343F9">
        <w:rPr>
          <w:bCs/>
          <w:sz w:val="28"/>
          <w:szCs w:val="28"/>
        </w:rPr>
        <w:t>Материально-техническое оснащение урока</w:t>
      </w:r>
      <w:r w:rsidRPr="009343F9">
        <w:rPr>
          <w:sz w:val="28"/>
          <w:szCs w:val="28"/>
        </w:rPr>
        <w:t xml:space="preserve">: </w:t>
      </w:r>
      <w:r w:rsidRPr="00184AE7">
        <w:rPr>
          <w:sz w:val="28"/>
          <w:szCs w:val="28"/>
        </w:rPr>
        <w:t>Чертежи планов, разрезов, фасадов гражданских и промышленных зданий.</w:t>
      </w:r>
    </w:p>
    <w:p w:rsidR="00184AE7" w:rsidP="00184AE7">
      <w:pPr>
        <w:ind w:left="1260" w:hanging="1260"/>
        <w:rPr>
          <w:sz w:val="28"/>
          <w:szCs w:val="28"/>
        </w:rPr>
      </w:pPr>
      <w:r w:rsidRPr="00184AE7">
        <w:rPr>
          <w:sz w:val="28"/>
          <w:szCs w:val="28"/>
        </w:rPr>
        <w:t xml:space="preserve">ГОСТ 21.110-95 </w:t>
      </w:r>
    </w:p>
    <w:p w:rsidR="00184AE7" w:rsidP="00184AE7">
      <w:pPr>
        <w:ind w:left="1260" w:hanging="1260"/>
        <w:rPr>
          <w:sz w:val="28"/>
          <w:szCs w:val="28"/>
        </w:rPr>
      </w:pPr>
    </w:p>
    <w:p w:rsidR="00A55AB6" w:rsidRPr="009343F9" w:rsidP="00184AE7">
      <w:pPr>
        <w:ind w:left="1260" w:hanging="1260"/>
        <w:jc w:val="center"/>
        <w:rPr>
          <w:bCs/>
          <w:sz w:val="28"/>
          <w:szCs w:val="28"/>
        </w:rPr>
      </w:pPr>
      <w:r w:rsidRPr="009343F9">
        <w:rPr>
          <w:bCs/>
          <w:sz w:val="28"/>
          <w:szCs w:val="28"/>
        </w:rPr>
        <w:t xml:space="preserve">Ход </w:t>
      </w:r>
      <w:r w:rsidR="005A723A">
        <w:rPr>
          <w:bCs/>
          <w:sz w:val="28"/>
          <w:szCs w:val="28"/>
        </w:rPr>
        <w:t>урока</w:t>
      </w:r>
    </w:p>
    <w:p w:rsidR="00A55AB6" w:rsidRPr="009343F9" w:rsidP="00A55AB6">
      <w:pPr>
        <w:rPr>
          <w:bCs/>
          <w:sz w:val="28"/>
          <w:szCs w:val="28"/>
        </w:rPr>
      </w:pPr>
      <w:smartTag w:uri="urn:schemas-microsoft-com:office:smarttags" w:element="place">
        <w:r w:rsidRPr="009343F9">
          <w:rPr>
            <w:bCs/>
            <w:sz w:val="28"/>
            <w:szCs w:val="28"/>
            <w:lang w:val="en-US"/>
          </w:rPr>
          <w:t>I</w:t>
        </w:r>
        <w:r w:rsidRPr="009343F9">
          <w:rPr>
            <w:bCs/>
            <w:sz w:val="28"/>
            <w:szCs w:val="28"/>
          </w:rPr>
          <w:t>.</w:t>
        </w:r>
      </w:smartTag>
      <w:r w:rsidRPr="009343F9">
        <w:rPr>
          <w:bCs/>
          <w:sz w:val="28"/>
          <w:szCs w:val="28"/>
        </w:rPr>
        <w:t xml:space="preserve"> Организационный момент.</w:t>
      </w:r>
      <w:r w:rsidRPr="009343F9">
        <w:rPr>
          <w:bCs/>
          <w:sz w:val="28"/>
          <w:szCs w:val="28"/>
        </w:rPr>
        <w:t xml:space="preserve"> </w:t>
      </w:r>
    </w:p>
    <w:p w:rsidR="00A55AB6" w:rsidRPr="009343F9" w:rsidP="00A55AB6">
      <w:pPr>
        <w:rPr>
          <w:bCs/>
          <w:sz w:val="28"/>
          <w:szCs w:val="28"/>
        </w:rPr>
      </w:pPr>
      <w:r w:rsidRPr="009343F9">
        <w:rPr>
          <w:bCs/>
          <w:sz w:val="28"/>
          <w:szCs w:val="28"/>
        </w:rPr>
        <w:t xml:space="preserve">  1.1 Подготовка учащихся к </w:t>
      </w:r>
      <w:r w:rsidR="005A723A">
        <w:rPr>
          <w:bCs/>
          <w:sz w:val="28"/>
          <w:szCs w:val="28"/>
        </w:rPr>
        <w:t>уроку</w:t>
      </w:r>
      <w:r w:rsidRPr="009343F9">
        <w:rPr>
          <w:bCs/>
          <w:sz w:val="28"/>
          <w:szCs w:val="28"/>
        </w:rPr>
        <w:t>, проверка присутствующих,</w:t>
      </w:r>
    </w:p>
    <w:p w:rsidR="00A55AB6" w:rsidRPr="009343F9" w:rsidP="00A55AB6">
      <w:pPr>
        <w:rPr>
          <w:bCs/>
          <w:sz w:val="28"/>
          <w:szCs w:val="28"/>
        </w:rPr>
      </w:pPr>
      <w:r w:rsidRPr="009343F9">
        <w:rPr>
          <w:bCs/>
          <w:sz w:val="28"/>
          <w:szCs w:val="28"/>
        </w:rPr>
        <w:t>пояснение порядка работы.</w:t>
      </w:r>
    </w:p>
    <w:p w:rsidR="00A55AB6" w:rsidRPr="009343F9" w:rsidP="00A55AB6">
      <w:pPr>
        <w:rPr>
          <w:bCs/>
          <w:sz w:val="28"/>
          <w:szCs w:val="28"/>
        </w:rPr>
      </w:pPr>
      <w:r w:rsidRPr="009343F9">
        <w:rPr>
          <w:bCs/>
          <w:sz w:val="28"/>
          <w:szCs w:val="28"/>
        </w:rPr>
        <w:t xml:space="preserve">  1.2 Сообщение темы и цели урока</w:t>
      </w:r>
    </w:p>
    <w:p w:rsidR="00A55AB6" w:rsidRPr="009343F9" w:rsidP="00A55AB6">
      <w:pPr>
        <w:rPr>
          <w:bCs/>
          <w:sz w:val="28"/>
          <w:szCs w:val="28"/>
        </w:rPr>
      </w:pPr>
      <w:r w:rsidRPr="009343F9">
        <w:rPr>
          <w:bCs/>
          <w:sz w:val="28"/>
          <w:szCs w:val="28"/>
          <w:lang w:val="en-US"/>
        </w:rPr>
        <w:t>II</w:t>
      </w:r>
      <w:r w:rsidRPr="009343F9">
        <w:rPr>
          <w:bCs/>
          <w:sz w:val="28"/>
          <w:szCs w:val="28"/>
        </w:rPr>
        <w:t>. Актуализация опорных знаний:</w:t>
      </w:r>
    </w:p>
    <w:p w:rsidR="00A55AB6" w:rsidRPr="009343F9" w:rsidP="00A55AB6">
      <w:pPr>
        <w:rPr>
          <w:sz w:val="28"/>
          <w:szCs w:val="28"/>
        </w:rPr>
      </w:pPr>
      <w:r w:rsidRPr="009343F9">
        <w:rPr>
          <w:sz w:val="28"/>
          <w:szCs w:val="28"/>
        </w:rPr>
        <w:t>Фронтальный опрос</w:t>
      </w:r>
    </w:p>
    <w:p w:rsidR="00A55AB6" w:rsidRPr="009343F9" w:rsidP="00A55AB6">
      <w:pPr>
        <w:rPr>
          <w:bCs/>
          <w:sz w:val="28"/>
          <w:szCs w:val="28"/>
        </w:rPr>
      </w:pPr>
      <w:r w:rsidRPr="009343F9">
        <w:rPr>
          <w:sz w:val="28"/>
          <w:szCs w:val="28"/>
        </w:rPr>
        <w:t>1. Чертежи п</w:t>
      </w:r>
      <w:r>
        <w:rPr>
          <w:sz w:val="28"/>
          <w:szCs w:val="28"/>
        </w:rPr>
        <w:t>ланов зданий.</w:t>
      </w:r>
    </w:p>
    <w:p w:rsidR="00A55AB6" w:rsidRPr="009343F9" w:rsidP="00A55AB6">
      <w:pPr>
        <w:rPr>
          <w:bCs/>
          <w:sz w:val="28"/>
          <w:szCs w:val="28"/>
        </w:rPr>
      </w:pPr>
      <w:r w:rsidRPr="009343F9">
        <w:rPr>
          <w:bCs/>
          <w:sz w:val="28"/>
          <w:szCs w:val="28"/>
          <w:lang w:val="en-US"/>
        </w:rPr>
        <w:t>III</w:t>
      </w:r>
      <w:r w:rsidRPr="009343F9">
        <w:rPr>
          <w:bCs/>
          <w:sz w:val="28"/>
          <w:szCs w:val="28"/>
        </w:rPr>
        <w:t xml:space="preserve">. Изложение нового учебного материала. </w:t>
      </w:r>
    </w:p>
    <w:p w:rsidR="00A55AB6" w:rsidRPr="00E07762" w:rsidP="00A55AB6">
      <w:pPr>
        <w:ind w:firstLine="113"/>
        <w:rPr>
          <w:sz w:val="28"/>
          <w:szCs w:val="28"/>
        </w:rPr>
      </w:pPr>
      <w:r>
        <w:rPr>
          <w:sz w:val="28"/>
          <w:szCs w:val="28"/>
        </w:rPr>
        <w:t xml:space="preserve">1. </w:t>
      </w:r>
      <w:r w:rsidRPr="00E07762">
        <w:rPr>
          <w:sz w:val="28"/>
          <w:szCs w:val="28"/>
        </w:rPr>
        <w:t>Чтение простых строительных чертежей.</w:t>
      </w:r>
    </w:p>
    <w:p w:rsidR="00A55AB6" w:rsidP="00A55AB6">
      <w:pPr>
        <w:ind w:firstLine="113"/>
        <w:rPr>
          <w:sz w:val="28"/>
          <w:szCs w:val="28"/>
        </w:rPr>
      </w:pPr>
      <w:r>
        <w:rPr>
          <w:bCs/>
          <w:sz w:val="28"/>
          <w:szCs w:val="28"/>
        </w:rPr>
        <w:t xml:space="preserve">2. </w:t>
      </w:r>
      <w:r>
        <w:rPr>
          <w:sz w:val="28"/>
          <w:szCs w:val="28"/>
        </w:rPr>
        <w:t xml:space="preserve">Чертежи разрезов </w:t>
      </w:r>
      <w:r w:rsidRPr="00E07762">
        <w:rPr>
          <w:sz w:val="28"/>
          <w:szCs w:val="28"/>
        </w:rPr>
        <w:t>гражданских и промышленных зданий.</w:t>
      </w:r>
      <w:r>
        <w:rPr>
          <w:sz w:val="28"/>
          <w:szCs w:val="28"/>
        </w:rPr>
        <w:t xml:space="preserve"> </w:t>
      </w:r>
      <w:r w:rsidRPr="00E07762">
        <w:rPr>
          <w:sz w:val="28"/>
          <w:szCs w:val="28"/>
        </w:rPr>
        <w:t>На</w:t>
      </w:r>
      <w:r>
        <w:rPr>
          <w:sz w:val="28"/>
          <w:szCs w:val="28"/>
        </w:rPr>
        <w:t>значение и виды чертежей разрезов</w:t>
      </w:r>
      <w:r w:rsidRPr="00E07762">
        <w:rPr>
          <w:sz w:val="28"/>
          <w:szCs w:val="28"/>
        </w:rPr>
        <w:t>.</w:t>
      </w:r>
    </w:p>
    <w:p w:rsidR="00A55AB6" w:rsidRPr="00E07762" w:rsidP="00A55AB6">
      <w:pPr>
        <w:ind w:firstLine="113"/>
        <w:rPr>
          <w:sz w:val="28"/>
          <w:szCs w:val="28"/>
        </w:rPr>
      </w:pPr>
      <w:r>
        <w:rPr>
          <w:sz w:val="28"/>
          <w:szCs w:val="28"/>
        </w:rPr>
        <w:t xml:space="preserve">3. </w:t>
      </w:r>
      <w:r w:rsidRPr="00E07762">
        <w:rPr>
          <w:sz w:val="28"/>
          <w:szCs w:val="28"/>
        </w:rPr>
        <w:t>Высотные отметки уровня, их назначение, виды, знак отметки уровня. Высота этажа в гражданских и промышленных зданиях.</w:t>
      </w:r>
    </w:p>
    <w:p w:rsidR="00A55AB6" w:rsidRPr="006074E2" w:rsidP="00A55AB6">
      <w:pPr>
        <w:ind w:firstLine="113"/>
        <w:rPr>
          <w:sz w:val="28"/>
          <w:szCs w:val="28"/>
        </w:rPr>
      </w:pPr>
    </w:p>
    <w:p w:rsidR="00A55AB6" w:rsidRPr="009343F9" w:rsidP="00A55AB6">
      <w:pPr>
        <w:rPr>
          <w:bCs/>
          <w:sz w:val="28"/>
          <w:szCs w:val="28"/>
        </w:rPr>
      </w:pPr>
      <w:r w:rsidRPr="009343F9">
        <w:rPr>
          <w:bCs/>
          <w:sz w:val="28"/>
          <w:szCs w:val="28"/>
          <w:lang w:val="en-US"/>
        </w:rPr>
        <w:t>IV</w:t>
      </w:r>
      <w:r w:rsidRPr="009343F9">
        <w:rPr>
          <w:bCs/>
          <w:sz w:val="28"/>
          <w:szCs w:val="28"/>
        </w:rPr>
        <w:t xml:space="preserve">. Закрепление полученных знаний. </w:t>
      </w:r>
    </w:p>
    <w:p w:rsidR="00A55AB6" w:rsidRPr="009343F9" w:rsidP="00A55AB6">
      <w:pPr>
        <w:rPr>
          <w:sz w:val="28"/>
          <w:szCs w:val="28"/>
        </w:rPr>
      </w:pPr>
      <w:r w:rsidRPr="009343F9">
        <w:rPr>
          <w:bCs/>
          <w:sz w:val="28"/>
          <w:szCs w:val="28"/>
        </w:rPr>
        <w:t xml:space="preserve">1. </w:t>
      </w:r>
      <w:r w:rsidR="00AB197D">
        <w:rPr>
          <w:sz w:val="28"/>
          <w:szCs w:val="28"/>
        </w:rPr>
        <w:t>Разрез гражданского здания.</w:t>
      </w:r>
    </w:p>
    <w:p w:rsidR="00A55AB6" w:rsidRPr="00B70940" w:rsidP="00A55AB6">
      <w:pPr>
        <w:rPr>
          <w:bCs/>
          <w:sz w:val="28"/>
          <w:szCs w:val="28"/>
        </w:rPr>
      </w:pPr>
      <w:r w:rsidRPr="009343F9">
        <w:rPr>
          <w:sz w:val="28"/>
          <w:szCs w:val="28"/>
        </w:rPr>
        <w:t xml:space="preserve">ПЗ. </w:t>
      </w:r>
      <w:r>
        <w:rPr>
          <w:sz w:val="28"/>
          <w:szCs w:val="28"/>
        </w:rPr>
        <w:t>Выполнение чертежа разреза здания.</w:t>
      </w:r>
    </w:p>
    <w:p w:rsidR="00A55AB6" w:rsidRPr="009343F9" w:rsidP="00A55AB6">
      <w:pPr>
        <w:rPr>
          <w:bCs/>
          <w:sz w:val="28"/>
          <w:szCs w:val="28"/>
        </w:rPr>
      </w:pPr>
      <w:r w:rsidRPr="009343F9">
        <w:rPr>
          <w:bCs/>
          <w:sz w:val="28"/>
          <w:szCs w:val="28"/>
          <w:lang w:val="en-US"/>
        </w:rPr>
        <w:t>V</w:t>
      </w:r>
      <w:r w:rsidRPr="009343F9">
        <w:rPr>
          <w:bCs/>
          <w:sz w:val="28"/>
          <w:szCs w:val="28"/>
        </w:rPr>
        <w:t>. Подведение итогов, рефлексия.</w:t>
      </w:r>
      <w:r w:rsidRPr="009343F9">
        <w:rPr>
          <w:bCs/>
          <w:sz w:val="28"/>
          <w:szCs w:val="28"/>
        </w:rPr>
        <w:t xml:space="preserve"> </w:t>
      </w:r>
    </w:p>
    <w:p w:rsidR="00A55AB6" w:rsidRPr="009343F9" w:rsidP="00A55AB6">
      <w:pPr>
        <w:rPr>
          <w:bCs/>
          <w:sz w:val="28"/>
          <w:szCs w:val="28"/>
        </w:rPr>
      </w:pPr>
      <w:r w:rsidRPr="009343F9">
        <w:rPr>
          <w:bCs/>
          <w:sz w:val="28"/>
          <w:szCs w:val="28"/>
          <w:lang w:val="en-US"/>
        </w:rPr>
        <w:t>VI</w:t>
      </w:r>
      <w:r w:rsidRPr="009343F9">
        <w:rPr>
          <w:bCs/>
          <w:sz w:val="28"/>
          <w:szCs w:val="28"/>
        </w:rPr>
        <w:t xml:space="preserve">. Окончание урока и выдача домашнего задания. </w:t>
      </w:r>
    </w:p>
    <w:p w:rsidR="00A55AB6" w:rsidP="00A55AB6">
      <w:pPr>
        <w:spacing w:line="360" w:lineRule="auto"/>
        <w:rPr>
          <w:bCs/>
        </w:rPr>
      </w:pPr>
      <w:r w:rsidRPr="009343F9">
        <w:rPr>
          <w:bCs/>
          <w:sz w:val="28"/>
          <w:szCs w:val="28"/>
        </w:rPr>
        <w:t>Будасов</w:t>
      </w:r>
      <w:r w:rsidRPr="009343F9">
        <w:rPr>
          <w:bCs/>
          <w:sz w:val="28"/>
          <w:szCs w:val="28"/>
        </w:rPr>
        <w:t xml:space="preserve"> Б.В. С</w:t>
      </w:r>
      <w:r>
        <w:rPr>
          <w:bCs/>
          <w:sz w:val="28"/>
          <w:szCs w:val="28"/>
        </w:rPr>
        <w:t>троительное черчение(1)</w:t>
      </w:r>
      <w:r w:rsidRPr="007A57D7">
        <w:rPr>
          <w:bCs/>
        </w:rPr>
        <w:t xml:space="preserve"> </w:t>
      </w:r>
      <w:r>
        <w:rPr>
          <w:bCs/>
        </w:rPr>
        <w:t>§10 стр.248-256</w:t>
      </w:r>
    </w:p>
    <w:p w:rsidR="00A55AB6" w:rsidP="00A55AB6">
      <w:pPr>
        <w:ind w:firstLine="709"/>
        <w:rPr>
          <w:sz w:val="28"/>
          <w:szCs w:val="28"/>
        </w:rPr>
      </w:pPr>
      <w:r>
        <w:rPr>
          <w:sz w:val="28"/>
          <w:szCs w:val="28"/>
        </w:rPr>
        <w:t>Теоретические знания по теме «Чертежи разрезов</w:t>
      </w:r>
      <w:r w:rsidRPr="0072480F">
        <w:rPr>
          <w:sz w:val="28"/>
          <w:szCs w:val="28"/>
        </w:rPr>
        <w:t xml:space="preserve"> гражданских и промышленных зданий</w:t>
      </w:r>
      <w:r>
        <w:rPr>
          <w:sz w:val="28"/>
          <w:szCs w:val="28"/>
        </w:rPr>
        <w:t>»</w:t>
      </w:r>
    </w:p>
    <w:p w:rsidR="00A55AB6" w:rsidP="00A55AB6">
      <w:pPr>
        <w:spacing w:line="360" w:lineRule="auto"/>
        <w:jc w:val="center"/>
        <w:rPr>
          <w:bCs/>
          <w:sz w:val="28"/>
          <w:szCs w:val="28"/>
        </w:rPr>
      </w:pPr>
    </w:p>
    <w:p w:rsidR="00A55AB6" w:rsidP="005A723A">
      <w:pPr>
        <w:autoSpaceDE w:val="0"/>
        <w:autoSpaceDN w:val="0"/>
        <w:adjustRightInd w:val="0"/>
        <w:jc w:val="both"/>
        <w:rPr>
          <w:rFonts w:ascii="TimesNewRomanPSMT" w:hAnsi="TimesNewRomanPSMT" w:cs="TimesNewRomanPSMT"/>
          <w:sz w:val="28"/>
          <w:szCs w:val="28"/>
        </w:rPr>
      </w:pPr>
      <w:r w:rsidRPr="005A723A">
        <w:rPr>
          <w:rFonts w:ascii="TimesNewRomanPSMT" w:hAnsi="TimesNewRomanPSMT" w:cs="TimesNewRomanPSMT"/>
          <w:b/>
          <w:sz w:val="28"/>
          <w:szCs w:val="28"/>
        </w:rPr>
        <w:t>Разрезом</w:t>
      </w:r>
      <w:r>
        <w:rPr>
          <w:rFonts w:ascii="TimesNewRomanPSMT" w:hAnsi="TimesNewRomanPSMT" w:cs="TimesNewRomanPSMT"/>
          <w:sz w:val="28"/>
          <w:szCs w:val="28"/>
        </w:rPr>
        <w:t xml:space="preserve"> называют изображение здания, мысленно рассеченного вертикальной плоскостью. Если мысленно рассечь здание вертикальной секущей</w:t>
      </w:r>
      <w:r w:rsidR="005A723A">
        <w:rPr>
          <w:rFonts w:ascii="TimesNewRomanPSMT" w:hAnsi="TimesNewRomanPSMT" w:cs="TimesNewRomanPSMT"/>
          <w:sz w:val="28"/>
          <w:szCs w:val="28"/>
        </w:rPr>
        <w:t xml:space="preserve"> </w:t>
      </w:r>
      <w:r>
        <w:rPr>
          <w:rFonts w:ascii="TimesNewRomanPSMT" w:hAnsi="TimesNewRomanPSMT" w:cs="TimesNewRomanPSMT"/>
          <w:sz w:val="28"/>
          <w:szCs w:val="28"/>
        </w:rPr>
        <w:t>плоскостью и удалить его переднюю часть, а оставшуюся часть</w:t>
      </w:r>
    </w:p>
    <w:p w:rsidR="00A55AB6" w:rsidP="005A723A">
      <w:pPr>
        <w:autoSpaceDE w:val="0"/>
        <w:autoSpaceDN w:val="0"/>
        <w:adjustRightInd w:val="0"/>
        <w:jc w:val="both"/>
        <w:rPr>
          <w:rFonts w:ascii="TimesNewRomanPSMT" w:hAnsi="TimesNewRomanPSMT" w:cs="TimesNewRomanPSMT"/>
          <w:sz w:val="28"/>
          <w:szCs w:val="28"/>
        </w:rPr>
      </w:pPr>
      <w:r>
        <w:rPr>
          <w:rFonts w:ascii="TimesNewRomanPSMT" w:hAnsi="TimesNewRomanPSMT" w:cs="TimesNewRomanPSMT"/>
          <w:sz w:val="28"/>
          <w:szCs w:val="28"/>
        </w:rPr>
        <w:t>здания спроецировать прямоугольно на фронтальную плоскость проекций (параллельно секущей плоскости), то полученное на ней изображение и будет разрезом 1-1 этого здания. Положение секущей плоскости (горизонтальный след) для данного разреза показывают на плане этого здания.</w:t>
      </w:r>
    </w:p>
    <w:p w:rsidR="00A55AB6" w:rsidP="005A723A">
      <w:pPr>
        <w:autoSpaceDE w:val="0"/>
        <w:autoSpaceDN w:val="0"/>
        <w:adjustRightInd w:val="0"/>
        <w:jc w:val="both"/>
        <w:rPr>
          <w:rFonts w:ascii="TimesNewRomanPSMT" w:hAnsi="TimesNewRomanPSMT" w:cs="TimesNewRomanPSMT"/>
          <w:sz w:val="28"/>
          <w:szCs w:val="28"/>
        </w:rPr>
      </w:pPr>
      <w:r>
        <w:rPr>
          <w:rFonts w:ascii="TimesNewRomanPSMT" w:hAnsi="TimesNewRomanPSMT" w:cs="TimesNewRomanPSMT"/>
          <w:sz w:val="28"/>
          <w:szCs w:val="28"/>
        </w:rPr>
        <w:t xml:space="preserve">Разрезы делают по наиболее важным в </w:t>
      </w:r>
      <w:r>
        <w:rPr>
          <w:rFonts w:ascii="TimesNewRomanPSMT" w:hAnsi="TimesNewRomanPSMT" w:cs="TimesNewRomanPSMT"/>
          <w:sz w:val="28"/>
          <w:szCs w:val="28"/>
        </w:rPr>
        <w:t>конструктивном</w:t>
      </w:r>
      <w:r>
        <w:rPr>
          <w:rFonts w:ascii="TimesNewRomanPSMT" w:hAnsi="TimesNewRomanPSMT" w:cs="TimesNewRomanPSMT"/>
          <w:sz w:val="28"/>
          <w:szCs w:val="28"/>
        </w:rPr>
        <w:t xml:space="preserve"> или архитектурном</w:t>
      </w:r>
    </w:p>
    <w:p w:rsidR="00A55AB6" w:rsidP="005A723A">
      <w:pPr>
        <w:autoSpaceDE w:val="0"/>
        <w:autoSpaceDN w:val="0"/>
        <w:adjustRightInd w:val="0"/>
        <w:jc w:val="both"/>
        <w:rPr>
          <w:rFonts w:ascii="TimesNewRomanPSMT" w:hAnsi="TimesNewRomanPSMT" w:cs="TimesNewRomanPSMT"/>
          <w:sz w:val="28"/>
          <w:szCs w:val="28"/>
        </w:rPr>
      </w:pPr>
      <w:r>
        <w:rPr>
          <w:rFonts w:ascii="TimesNewRomanPSMT" w:hAnsi="TimesNewRomanPSMT" w:cs="TimesNewRomanPSMT"/>
          <w:sz w:val="28"/>
          <w:szCs w:val="28"/>
        </w:rPr>
        <w:t>отношении</w:t>
      </w:r>
      <w:r>
        <w:rPr>
          <w:rFonts w:ascii="TimesNewRomanPSMT" w:hAnsi="TimesNewRomanPSMT" w:cs="TimesNewRomanPSMT"/>
          <w:sz w:val="28"/>
          <w:szCs w:val="28"/>
        </w:rPr>
        <w:t xml:space="preserve"> частям здания</w:t>
      </w:r>
      <w:r w:rsidR="005A723A">
        <w:rPr>
          <w:rFonts w:ascii="TimesNewRomanPSMT" w:hAnsi="TimesNewRomanPSMT" w:cs="TimesNewRomanPSMT"/>
          <w:sz w:val="28"/>
          <w:szCs w:val="28"/>
        </w:rPr>
        <w:t>:</w:t>
      </w:r>
      <w:r>
        <w:rPr>
          <w:rFonts w:ascii="TimesNewRomanPSMT" w:hAnsi="TimesNewRomanPSMT" w:cs="TimesNewRomanPSMT"/>
          <w:sz w:val="28"/>
          <w:szCs w:val="28"/>
        </w:rPr>
        <w:t xml:space="preserve"> по лестничной клетке, оконным и дверным проемам. Разрез здания называют </w:t>
      </w:r>
      <w:r w:rsidRPr="005A723A">
        <w:rPr>
          <w:rFonts w:ascii="TimesNewRomanPSMT" w:hAnsi="TimesNewRomanPSMT" w:cs="TimesNewRomanPSMT"/>
          <w:b/>
          <w:sz w:val="28"/>
          <w:szCs w:val="28"/>
        </w:rPr>
        <w:t>поперечным</w:t>
      </w:r>
      <w:r>
        <w:rPr>
          <w:rFonts w:ascii="TimesNewRomanPSMT" w:hAnsi="TimesNewRomanPSMT" w:cs="TimesNewRomanPSMT"/>
          <w:sz w:val="28"/>
          <w:szCs w:val="28"/>
        </w:rPr>
        <w:t xml:space="preserve">, когда вертикальная секущая плоскость </w:t>
      </w:r>
      <w:r w:rsidR="005A723A">
        <w:rPr>
          <w:rFonts w:ascii="TimesNewRomanPSMT" w:hAnsi="TimesNewRomanPSMT" w:cs="TimesNewRomanPSMT"/>
          <w:sz w:val="28"/>
          <w:szCs w:val="28"/>
        </w:rPr>
        <w:t>параллельна поперечным</w:t>
      </w:r>
      <w:r>
        <w:rPr>
          <w:rFonts w:ascii="TimesNewRomanPSMT" w:hAnsi="TimesNewRomanPSMT" w:cs="TimesNewRomanPSMT"/>
          <w:sz w:val="28"/>
          <w:szCs w:val="28"/>
        </w:rPr>
        <w:t xml:space="preserve"> стенам здания. Разрез здания называют </w:t>
      </w:r>
      <w:r w:rsidRPr="005A723A">
        <w:rPr>
          <w:rFonts w:ascii="TimesNewRomanPSMT" w:hAnsi="TimesNewRomanPSMT" w:cs="TimesNewRomanPSMT"/>
          <w:b/>
          <w:sz w:val="28"/>
          <w:szCs w:val="28"/>
        </w:rPr>
        <w:t>продольным</w:t>
      </w:r>
      <w:r>
        <w:rPr>
          <w:rFonts w:ascii="TimesNewRomanPSMT" w:hAnsi="TimesNewRomanPSMT" w:cs="TimesNewRomanPSMT"/>
          <w:sz w:val="28"/>
          <w:szCs w:val="28"/>
        </w:rPr>
        <w:t xml:space="preserve">, когда вертикальная секущая плоскость параллельна продольным стенам здания. </w:t>
      </w:r>
    </w:p>
    <w:p w:rsidR="00A55AB6" w:rsidP="005A723A">
      <w:pPr>
        <w:autoSpaceDE w:val="0"/>
        <w:autoSpaceDN w:val="0"/>
        <w:adjustRightInd w:val="0"/>
        <w:jc w:val="both"/>
        <w:rPr>
          <w:rFonts w:ascii="TimesNewRomanPSMT" w:hAnsi="TimesNewRomanPSMT" w:cs="TimesNewRomanPSMT"/>
          <w:sz w:val="28"/>
          <w:szCs w:val="28"/>
        </w:rPr>
      </w:pPr>
      <w:r>
        <w:rPr>
          <w:rFonts w:ascii="TimesNewRomanPSMT" w:hAnsi="TimesNewRomanPSMT" w:cs="TimesNewRomanPSMT"/>
          <w:sz w:val="28"/>
          <w:szCs w:val="28"/>
        </w:rPr>
        <w:t>Иногда при выполнении разреза применяют не одну, а две или более секущих параллельных плоскостей. В таком случае разрез (поперечный или продольный) будет сложным или ступенчатым.</w:t>
      </w:r>
    </w:p>
    <w:p w:rsidR="00A55AB6" w:rsidP="005A723A">
      <w:pPr>
        <w:autoSpaceDE w:val="0"/>
        <w:autoSpaceDN w:val="0"/>
        <w:adjustRightInd w:val="0"/>
        <w:jc w:val="both"/>
        <w:rPr>
          <w:rFonts w:ascii="TimesNewRomanPSMT" w:hAnsi="TimesNewRomanPSMT" w:cs="TimesNewRomanPSMT"/>
          <w:sz w:val="28"/>
          <w:szCs w:val="28"/>
        </w:rPr>
      </w:pPr>
      <w:r>
        <w:rPr>
          <w:rFonts w:ascii="TimesNewRomanPSMT" w:hAnsi="TimesNewRomanPSMT" w:cs="TimesNewRomanPSMT"/>
          <w:sz w:val="28"/>
          <w:szCs w:val="28"/>
        </w:rPr>
        <w:t>Направление секущей плоскости для разреза обозначают на плане первого</w:t>
      </w:r>
    </w:p>
    <w:p w:rsidR="00A55AB6" w:rsidP="005A723A">
      <w:pPr>
        <w:autoSpaceDE w:val="0"/>
        <w:autoSpaceDN w:val="0"/>
        <w:adjustRightInd w:val="0"/>
        <w:jc w:val="both"/>
        <w:rPr>
          <w:rFonts w:ascii="TimesNewRomanPSMT" w:hAnsi="TimesNewRomanPSMT" w:cs="TimesNewRomanPSMT"/>
          <w:sz w:val="28"/>
          <w:szCs w:val="28"/>
        </w:rPr>
      </w:pPr>
      <w:r>
        <w:rPr>
          <w:rFonts w:ascii="TimesNewRomanPSMT" w:hAnsi="TimesNewRomanPSMT" w:cs="TimesNewRomanPSMT"/>
          <w:sz w:val="28"/>
          <w:szCs w:val="28"/>
        </w:rPr>
        <w:t>этажа разомкнутой линией со стрелками на концах, показывающей направление проецирования и взгляда наблюдателя. Как правило, направление взгляда на плане указывают либо сверху вниз, либо слева направо.</w:t>
      </w:r>
      <w:r w:rsidR="005A723A">
        <w:rPr>
          <w:rFonts w:ascii="TimesNewRomanPSMT" w:hAnsi="TimesNewRomanPSMT" w:cs="TimesNewRomanPSMT"/>
          <w:sz w:val="28"/>
          <w:szCs w:val="28"/>
        </w:rPr>
        <w:t xml:space="preserve"> </w:t>
      </w:r>
      <w:r>
        <w:rPr>
          <w:rFonts w:ascii="TimesNewRomanPSMT" w:hAnsi="TimesNewRomanPSMT" w:cs="TimesNewRomanPSMT"/>
          <w:sz w:val="28"/>
          <w:szCs w:val="28"/>
        </w:rPr>
        <w:t>Около стрелок ставят арабские цифры или прописные буквы, а на самом</w:t>
      </w:r>
      <w:r w:rsidR="005A723A">
        <w:rPr>
          <w:rFonts w:ascii="TimesNewRomanPSMT" w:hAnsi="TimesNewRomanPSMT" w:cs="TimesNewRomanPSMT"/>
          <w:sz w:val="28"/>
          <w:szCs w:val="28"/>
        </w:rPr>
        <w:t xml:space="preserve"> </w:t>
      </w:r>
      <w:r>
        <w:rPr>
          <w:rFonts w:ascii="TimesNewRomanPSMT" w:hAnsi="TimesNewRomanPSMT" w:cs="TimesNewRomanPSMT"/>
          <w:sz w:val="28"/>
          <w:szCs w:val="28"/>
        </w:rPr>
        <w:t>разрезе делают надпись по типу «Разрез 1-1». Допускается разрезы обозначить прописными буквами по типу «Разрез А-А». При составлении разрезов зданий необходимо знать, что секущие плоскости не проводят по колоннам, вдоль прогонов и балок перекрытий и по стропилам.</w:t>
      </w:r>
    </w:p>
    <w:p w:rsidR="00A55AB6" w:rsidP="005A723A">
      <w:pPr>
        <w:autoSpaceDE w:val="0"/>
        <w:autoSpaceDN w:val="0"/>
        <w:adjustRightInd w:val="0"/>
        <w:jc w:val="both"/>
        <w:rPr>
          <w:rFonts w:ascii="TimesNewRomanPSMT" w:hAnsi="TimesNewRomanPSMT" w:cs="TimesNewRomanPSMT"/>
          <w:sz w:val="28"/>
          <w:szCs w:val="28"/>
        </w:rPr>
      </w:pPr>
      <w:r>
        <w:rPr>
          <w:rFonts w:ascii="TimesNewRomanPSMT" w:hAnsi="TimesNewRomanPSMT" w:cs="TimesNewRomanPSMT"/>
          <w:sz w:val="28"/>
          <w:szCs w:val="28"/>
        </w:rPr>
        <w:t>Колонны, перегородки, прогоны, балки и стропила в продольном направлении всегда показывают не</w:t>
      </w:r>
      <w:r w:rsidR="00184AE7">
        <w:rPr>
          <w:rFonts w:ascii="TimesNewRomanPSMT" w:hAnsi="TimesNewRomanPSMT" w:cs="TimesNewRomanPSMT"/>
          <w:sz w:val="28"/>
          <w:szCs w:val="28"/>
        </w:rPr>
        <w:t xml:space="preserve"> </w:t>
      </w:r>
      <w:r>
        <w:rPr>
          <w:rFonts w:ascii="TimesNewRomanPSMT" w:hAnsi="TimesNewRomanPSMT" w:cs="TimesNewRomanPSMT"/>
          <w:sz w:val="28"/>
          <w:szCs w:val="28"/>
        </w:rPr>
        <w:t>расс</w:t>
      </w:r>
      <w:r w:rsidR="00184AE7">
        <w:rPr>
          <w:rFonts w:ascii="TimesNewRomanPSMT" w:hAnsi="TimesNewRomanPSMT" w:cs="TimesNewRomanPSMT"/>
          <w:sz w:val="28"/>
          <w:szCs w:val="28"/>
        </w:rPr>
        <w:t>е</w:t>
      </w:r>
      <w:r>
        <w:rPr>
          <w:rFonts w:ascii="TimesNewRomanPSMT" w:hAnsi="TimesNewRomanPSMT" w:cs="TimesNewRomanPSMT"/>
          <w:sz w:val="28"/>
          <w:szCs w:val="28"/>
        </w:rPr>
        <w:t>ч</w:t>
      </w:r>
      <w:r w:rsidR="00184AE7">
        <w:rPr>
          <w:rFonts w:ascii="TimesNewRomanPSMT" w:hAnsi="TimesNewRomanPSMT" w:cs="TimesNewRomanPSMT"/>
          <w:sz w:val="28"/>
          <w:szCs w:val="28"/>
        </w:rPr>
        <w:t>ё</w:t>
      </w:r>
      <w:r>
        <w:rPr>
          <w:rFonts w:ascii="TimesNewRomanPSMT" w:hAnsi="TimesNewRomanPSMT" w:cs="TimesNewRomanPSMT"/>
          <w:sz w:val="28"/>
          <w:szCs w:val="28"/>
        </w:rPr>
        <w:t>нными; в поперечном сечении эти элементы (за исключением колонн) изображают расс</w:t>
      </w:r>
      <w:r w:rsidR="00184AE7">
        <w:rPr>
          <w:rFonts w:ascii="TimesNewRomanPSMT" w:hAnsi="TimesNewRomanPSMT" w:cs="TimesNewRomanPSMT"/>
          <w:sz w:val="28"/>
          <w:szCs w:val="28"/>
        </w:rPr>
        <w:t>е</w:t>
      </w:r>
      <w:r>
        <w:rPr>
          <w:rFonts w:ascii="TimesNewRomanPSMT" w:hAnsi="TimesNewRomanPSMT" w:cs="TimesNewRomanPSMT"/>
          <w:sz w:val="28"/>
          <w:szCs w:val="28"/>
        </w:rPr>
        <w:t>ч</w:t>
      </w:r>
      <w:r w:rsidR="00184AE7">
        <w:rPr>
          <w:rFonts w:ascii="TimesNewRomanPSMT" w:hAnsi="TimesNewRomanPSMT" w:cs="TimesNewRomanPSMT"/>
          <w:sz w:val="28"/>
          <w:szCs w:val="28"/>
        </w:rPr>
        <w:t>ё</w:t>
      </w:r>
      <w:r>
        <w:rPr>
          <w:rFonts w:ascii="TimesNewRomanPSMT" w:hAnsi="TimesNewRomanPSMT" w:cs="TimesNewRomanPSMT"/>
          <w:sz w:val="28"/>
          <w:szCs w:val="28"/>
        </w:rPr>
        <w:t>нными.</w:t>
      </w:r>
    </w:p>
    <w:p w:rsidR="00A55AB6" w:rsidP="005A723A">
      <w:pPr>
        <w:autoSpaceDE w:val="0"/>
        <w:autoSpaceDN w:val="0"/>
        <w:adjustRightInd w:val="0"/>
        <w:jc w:val="both"/>
        <w:rPr>
          <w:rFonts w:ascii="TimesNewRomanPSMT" w:hAnsi="TimesNewRomanPSMT" w:cs="TimesNewRomanPSMT"/>
          <w:sz w:val="28"/>
          <w:szCs w:val="28"/>
        </w:rPr>
      </w:pPr>
      <w:r>
        <w:rPr>
          <w:rFonts w:ascii="TimesNewRomanPSMT" w:hAnsi="TimesNewRomanPSMT" w:cs="TimesNewRomanPSMT"/>
          <w:sz w:val="28"/>
          <w:szCs w:val="28"/>
        </w:rPr>
        <w:t>На начальной стадии проектирования для выявления внутреннего вида помещений и расположения архитектурных элементов интерьера составляют архитектурные или контурные разрезы здания (рис. 6.2.3,а), на которых не показывают конструкции фундаментов, перекрытий, стропил и других элементов, но проставляют размеры и высотные отметки, необходимые для проработки фасада.</w:t>
      </w:r>
    </w:p>
    <w:p w:rsidR="00A55AB6" w:rsidP="005A723A">
      <w:pPr>
        <w:autoSpaceDE w:val="0"/>
        <w:autoSpaceDN w:val="0"/>
        <w:adjustRightInd w:val="0"/>
        <w:jc w:val="both"/>
        <w:rPr>
          <w:rFonts w:ascii="TimesNewRomanPSMT" w:hAnsi="TimesNewRomanPSMT" w:cs="TimesNewRomanPSMT"/>
          <w:sz w:val="28"/>
          <w:szCs w:val="28"/>
        </w:rPr>
      </w:pPr>
      <w:r>
        <w:rPr>
          <w:rFonts w:ascii="TimesNewRomanPSMT" w:hAnsi="TimesNewRomanPSMT" w:cs="TimesNewRomanPSMT"/>
          <w:sz w:val="28"/>
          <w:szCs w:val="28"/>
        </w:rPr>
        <w:t>На рис. 1 показан конструктивный разрез здания с перечнем названий</w:t>
      </w:r>
    </w:p>
    <w:p w:rsidR="00A55AB6" w:rsidP="005A723A">
      <w:pPr>
        <w:jc w:val="both"/>
        <w:rPr>
          <w:rFonts w:ascii="TimesNewRomanPSMT" w:hAnsi="TimesNewRomanPSMT" w:cs="TimesNewRomanPSMT"/>
          <w:sz w:val="28"/>
          <w:szCs w:val="28"/>
          <w:lang w:val="en-US"/>
        </w:rPr>
      </w:pPr>
      <w:r>
        <w:rPr>
          <w:rFonts w:ascii="TimesNewRomanPSMT" w:hAnsi="TimesNewRomanPSMT" w:cs="TimesNewRomanPSMT"/>
          <w:sz w:val="28"/>
          <w:szCs w:val="28"/>
        </w:rPr>
        <w:t>конструктивных элементов.</w:t>
      </w:r>
    </w:p>
    <w:p w:rsidR="00A55AB6" w:rsidP="00A55AB6">
      <w:pPr>
        <w:rPr>
          <w:rFonts w:ascii="TimesNewRomanPSMT" w:hAnsi="TimesNewRomanPSMT" w:cs="TimesNewRomanPSMT"/>
          <w:sz w:val="28"/>
          <w:szCs w:val="28"/>
          <w:lang w:val="en-US"/>
        </w:rPr>
      </w:pPr>
      <w:r w:rsidRPr="00C82E19">
        <w:rPr>
          <w:rFonts w:ascii="TimesNewRomanPSMT" w:hAnsi="TimesNewRomanPSMT" w:cs="TimesNewRomanPSMT"/>
          <w:noProof/>
          <w:sz w:val="28"/>
          <w:szCs w:val="28"/>
        </w:rPr>
        <w:drawing>
          <wp:inline distT="0" distB="0" distL="0" distR="0">
            <wp:extent cx="5934075" cy="490283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08034" name="Picture 185"/>
                    <pic:cNvPicPr>
                      <a:picLocks noChangeAspect="1" noChangeArrowheads="1"/>
                    </pic:cNvPicPr>
                  </pic:nvPicPr>
                  <pic:blipFill>
                    <a:blip xmlns:r="http://schemas.openxmlformats.org/officeDocument/2006/relationships" r:embed="rId407"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934075" cy="4902835"/>
                    </a:xfrm>
                    <a:prstGeom prst="rect">
                      <a:avLst/>
                    </a:prstGeom>
                    <a:noFill/>
                    <a:ln>
                      <a:noFill/>
                    </a:ln>
                  </pic:spPr>
                </pic:pic>
              </a:graphicData>
            </a:graphic>
          </wp:inline>
        </w:drawing>
      </w:r>
    </w:p>
    <w:p w:rsidR="00A55AB6" w:rsidP="00A55AB6">
      <w:pPr>
        <w:autoSpaceDE w:val="0"/>
        <w:autoSpaceDN w:val="0"/>
        <w:adjustRightInd w:val="0"/>
        <w:rPr>
          <w:rFonts w:ascii="TimesNewRomanPSMT" w:hAnsi="TimesNewRomanPSMT" w:cs="TimesNewRomanPSMT"/>
        </w:rPr>
      </w:pPr>
      <w:r>
        <w:rPr>
          <w:rFonts w:ascii="TimesNewRomanPSMT" w:hAnsi="TimesNewRomanPSMT" w:cs="TimesNewRomanPSMT"/>
        </w:rPr>
        <w:t>Рис. 1. Конструктивные элементы здания:</w:t>
      </w:r>
    </w:p>
    <w:p w:rsidR="00A55AB6" w:rsidRPr="009A5E4A" w:rsidP="00A55AB6">
      <w:pPr>
        <w:autoSpaceDE w:val="0"/>
        <w:autoSpaceDN w:val="0"/>
        <w:adjustRightInd w:val="0"/>
        <w:rPr>
          <w:rFonts w:ascii="TimesNewRomanPSMT" w:hAnsi="TimesNewRomanPSMT" w:cs="TimesNewRomanPSMT"/>
        </w:rPr>
      </w:pPr>
      <w:r>
        <w:rPr>
          <w:rFonts w:ascii="TimesNewRomanPSMT" w:hAnsi="TimesNewRomanPSMT" w:cs="TimesNewRomanPSMT"/>
        </w:rPr>
        <w:t xml:space="preserve">1 – фундамент, 2 – </w:t>
      </w:r>
      <w:r>
        <w:rPr>
          <w:rFonts w:ascii="TimesNewRomanPSMT" w:hAnsi="TimesNewRomanPSMT" w:cs="TimesNewRomanPSMT"/>
        </w:rPr>
        <w:t>отмостка</w:t>
      </w:r>
      <w:r>
        <w:rPr>
          <w:rFonts w:ascii="TimesNewRomanPSMT" w:hAnsi="TimesNewRomanPSMT" w:cs="TimesNewRomanPSMT"/>
        </w:rPr>
        <w:t xml:space="preserve">, 3 – цоколь, 4 – несущие стены, 5 – междуэтажное перекрытие, 6 – чердачное перекрытие, 7 – перегородка, 8 – стропильная нога </w:t>
      </w:r>
      <w:r>
        <w:rPr>
          <w:rFonts w:ascii="TimesNewRomanPSMT" w:hAnsi="TimesNewRomanPSMT" w:cs="TimesNewRomanPSMT"/>
        </w:rPr>
        <w:t>наслонных</w:t>
      </w:r>
      <w:r>
        <w:rPr>
          <w:rFonts w:ascii="TimesNewRomanPSMT" w:hAnsi="TimesNewRomanPSMT" w:cs="TimesNewRomanPSMT"/>
        </w:rPr>
        <w:t xml:space="preserve"> стропил, 9 – обрешётка кровли, 10 – подкос, 11 – стойка, 12 – люк, 13 – чердак, 14 – мауэрлат, 15 – кобылка, 16 – перемычка,17 – лестничный марш, 18 – </w:t>
      </w:r>
      <w:r>
        <w:rPr>
          <w:rFonts w:ascii="TimesNewRomanPSMT" w:hAnsi="TimesNewRomanPSMT" w:cs="TimesNewRomanPSMT"/>
        </w:rPr>
        <w:t>косоур</w:t>
      </w:r>
      <w:r>
        <w:rPr>
          <w:rFonts w:ascii="TimesNewRomanPSMT" w:hAnsi="TimesNewRomanPSMT" w:cs="TimesNewRomanPSMT"/>
        </w:rPr>
        <w:t>, 19 – лестничная площадка, 20 – тамбур</w:t>
      </w:r>
    </w:p>
    <w:p w:rsidR="00A55AB6" w:rsidRPr="009A5E4A" w:rsidP="00A55AB6">
      <w:pPr>
        <w:rPr>
          <w:rFonts w:ascii="TimesNewRomanPSMT" w:hAnsi="TimesNewRomanPSMT" w:cs="TimesNewRomanPSMT"/>
        </w:rPr>
      </w:pPr>
    </w:p>
    <w:p w:rsidR="00A55AB6" w:rsidP="005A723A">
      <w:pPr>
        <w:autoSpaceDE w:val="0"/>
        <w:autoSpaceDN w:val="0"/>
        <w:adjustRightInd w:val="0"/>
        <w:jc w:val="both"/>
        <w:rPr>
          <w:rFonts w:ascii="TimesNewRomanPSMT" w:hAnsi="TimesNewRomanPSMT" w:cs="TimesNewRomanPSMT"/>
          <w:sz w:val="28"/>
          <w:szCs w:val="28"/>
        </w:rPr>
      </w:pPr>
      <w:r>
        <w:rPr>
          <w:rFonts w:ascii="TimesNewRomanPSMT" w:hAnsi="TimesNewRomanPSMT" w:cs="TimesNewRomanPSMT"/>
          <w:sz w:val="28"/>
          <w:szCs w:val="28"/>
        </w:rPr>
        <w:t>На разрезах зданий и сооружений координационные оси выносят вниз, проставляют в кружках соответствующие марки, проводят размерную линию и</w:t>
      </w:r>
      <w:r w:rsidR="005A723A">
        <w:rPr>
          <w:rFonts w:ascii="TimesNewRomanPSMT" w:hAnsi="TimesNewRomanPSMT" w:cs="TimesNewRomanPSMT"/>
          <w:sz w:val="28"/>
          <w:szCs w:val="28"/>
        </w:rPr>
        <w:t xml:space="preserve"> </w:t>
      </w:r>
      <w:r>
        <w:rPr>
          <w:rFonts w:ascii="TimesNewRomanPSMT" w:hAnsi="TimesNewRomanPSMT" w:cs="TimesNewRomanPSMT"/>
          <w:sz w:val="28"/>
          <w:szCs w:val="28"/>
        </w:rPr>
        <w:t xml:space="preserve">наносят на ней размеры между смежными осями. Положение конструктивных элементов зданий и сооружений по высоте определяют с помощью высотных отметок и размеров, которые проставляют на выносных линиях уровней соответствующих элементов. Внутри разреза наносят высоты этажей, дверных и оконных проёмов, а также высотные отметки уровней полов и площадок лестницы. </w:t>
      </w:r>
    </w:p>
    <w:p w:rsidR="00A55AB6" w:rsidRPr="007A57D7" w:rsidP="005A723A">
      <w:pPr>
        <w:autoSpaceDE w:val="0"/>
        <w:autoSpaceDN w:val="0"/>
        <w:adjustRightInd w:val="0"/>
        <w:jc w:val="both"/>
        <w:rPr>
          <w:rFonts w:ascii="TimesNewRomanPSMT" w:hAnsi="TimesNewRomanPSMT" w:cs="TimesNewRomanPSMT"/>
          <w:b/>
          <w:sz w:val="28"/>
          <w:szCs w:val="28"/>
        </w:rPr>
      </w:pPr>
      <w:r w:rsidRPr="007A57D7">
        <w:rPr>
          <w:rFonts w:ascii="TimesNewRomanPSMT" w:hAnsi="TimesNewRomanPSMT" w:cs="TimesNewRomanPSMT"/>
          <w:b/>
          <w:sz w:val="28"/>
          <w:szCs w:val="28"/>
        </w:rPr>
        <w:t>При вычерчивании архитектурного разреза все построения выполняют</w:t>
      </w:r>
    </w:p>
    <w:p w:rsidR="00A55AB6" w:rsidRPr="007A57D7" w:rsidP="005A723A">
      <w:pPr>
        <w:autoSpaceDE w:val="0"/>
        <w:autoSpaceDN w:val="0"/>
        <w:adjustRightInd w:val="0"/>
        <w:jc w:val="both"/>
        <w:rPr>
          <w:rFonts w:ascii="TimesNewRomanPSMT" w:hAnsi="TimesNewRomanPSMT" w:cs="TimesNewRomanPSMT"/>
          <w:b/>
          <w:sz w:val="28"/>
          <w:szCs w:val="28"/>
        </w:rPr>
      </w:pPr>
      <w:r w:rsidRPr="007A57D7">
        <w:rPr>
          <w:rFonts w:ascii="TimesNewRomanPSMT" w:hAnsi="TimesNewRomanPSMT" w:cs="TimesNewRomanPSMT"/>
          <w:b/>
          <w:sz w:val="28"/>
          <w:szCs w:val="28"/>
        </w:rPr>
        <w:t>тонкими линиями в следующем порядке:</w:t>
      </w:r>
    </w:p>
    <w:p w:rsidR="00A55AB6" w:rsidP="005A723A">
      <w:pPr>
        <w:autoSpaceDE w:val="0"/>
        <w:autoSpaceDN w:val="0"/>
        <w:adjustRightInd w:val="0"/>
        <w:jc w:val="both"/>
        <w:rPr>
          <w:rFonts w:ascii="TimesNewRomanPSMT" w:hAnsi="TimesNewRomanPSMT" w:cs="TimesNewRomanPSMT"/>
          <w:sz w:val="28"/>
          <w:szCs w:val="28"/>
        </w:rPr>
      </w:pPr>
      <w:r>
        <w:rPr>
          <w:rFonts w:ascii="TimesNewRomanPSMT" w:hAnsi="TimesNewRomanPSMT" w:cs="TimesNewRomanPSMT"/>
          <w:sz w:val="28"/>
          <w:szCs w:val="28"/>
        </w:rPr>
        <w:t>1. Тонкими штрихпунктирными линиями проводят координационные оси</w:t>
      </w:r>
    </w:p>
    <w:p w:rsidR="00A55AB6" w:rsidP="005A723A">
      <w:pPr>
        <w:autoSpaceDE w:val="0"/>
        <w:autoSpaceDN w:val="0"/>
        <w:adjustRightInd w:val="0"/>
        <w:jc w:val="both"/>
        <w:rPr>
          <w:rFonts w:ascii="TimesNewRomanPSMT" w:hAnsi="TimesNewRomanPSMT" w:cs="TimesNewRomanPSMT"/>
          <w:sz w:val="28"/>
          <w:szCs w:val="28"/>
        </w:rPr>
      </w:pPr>
      <w:r>
        <w:rPr>
          <w:rFonts w:ascii="TimesNewRomanPSMT" w:hAnsi="TimesNewRomanPSMT" w:cs="TimesNewRomanPSMT"/>
          <w:sz w:val="28"/>
          <w:szCs w:val="28"/>
        </w:rPr>
        <w:t xml:space="preserve">основных несущих конструкций стен и колонн, если они имеются (рис. 6.2.4,а). Расстояние между координационными осями берут с плана здания (эти оси замаркированы прописными буквами русского алфавита). </w:t>
      </w:r>
      <w:r>
        <w:rPr>
          <w:rFonts w:ascii="TimesNewRomanPSMT" w:hAnsi="TimesNewRomanPSMT" w:cs="TimesNewRomanPSMT"/>
          <w:sz w:val="28"/>
          <w:szCs w:val="28"/>
        </w:rPr>
        <w:t>Перпендикулярно координационным осям проводят горизонтальные линии уровней: поверхности земли (тротуара), пола всех этажей, верха чердачного перекрытия и конька крыши;</w:t>
      </w:r>
    </w:p>
    <w:p w:rsidR="00A55AB6" w:rsidP="005A723A">
      <w:pPr>
        <w:autoSpaceDE w:val="0"/>
        <w:autoSpaceDN w:val="0"/>
        <w:adjustRightInd w:val="0"/>
        <w:jc w:val="both"/>
        <w:rPr>
          <w:rFonts w:ascii="TimesNewRomanPSMT" w:hAnsi="TimesNewRomanPSMT" w:cs="TimesNewRomanPSMT"/>
          <w:sz w:val="28"/>
          <w:szCs w:val="28"/>
        </w:rPr>
      </w:pPr>
      <w:r>
        <w:rPr>
          <w:rFonts w:ascii="TimesNewRomanPSMT" w:hAnsi="TimesNewRomanPSMT" w:cs="TimesNewRomanPSMT"/>
          <w:sz w:val="28"/>
          <w:szCs w:val="28"/>
        </w:rPr>
        <w:t xml:space="preserve">2. </w:t>
      </w:r>
      <w:r>
        <w:rPr>
          <w:rFonts w:ascii="TimesNewRomanPSMT" w:hAnsi="TimesNewRomanPSMT" w:cs="TimesNewRomanPSMT"/>
          <w:sz w:val="28"/>
          <w:szCs w:val="28"/>
        </w:rPr>
        <w:t xml:space="preserve">Наносят тонкими линиями контуры наружных и внутренних стен (с </w:t>
      </w:r>
      <w:r>
        <w:rPr>
          <w:rFonts w:ascii="TimesNewRomanPSMT" w:hAnsi="TimesNewRomanPSMT" w:cs="TimesNewRomanPSMT"/>
          <w:sz w:val="28"/>
          <w:szCs w:val="28"/>
        </w:rPr>
        <w:t>учё</w:t>
      </w:r>
      <w:r>
        <w:rPr>
          <w:rFonts w:ascii="TimesNewRomanPSMT" w:hAnsi="TimesNewRomanPSMT" w:cs="TimesNewRomanPSMT"/>
          <w:sz w:val="28"/>
          <w:szCs w:val="28"/>
        </w:rPr>
        <w:t>-</w:t>
      </w:r>
    </w:p>
    <w:p w:rsidR="00A55AB6" w:rsidP="005A723A">
      <w:pPr>
        <w:autoSpaceDE w:val="0"/>
        <w:autoSpaceDN w:val="0"/>
        <w:adjustRightInd w:val="0"/>
        <w:jc w:val="both"/>
        <w:rPr>
          <w:rFonts w:ascii="TimesNewRomanPSMT" w:hAnsi="TimesNewRomanPSMT" w:cs="TimesNewRomanPSMT"/>
          <w:sz w:val="28"/>
          <w:szCs w:val="28"/>
        </w:rPr>
      </w:pPr>
      <w:r>
        <w:rPr>
          <w:rFonts w:ascii="TimesNewRomanPSMT" w:hAnsi="TimesNewRomanPSMT" w:cs="TimesNewRomanPSMT"/>
          <w:sz w:val="28"/>
          <w:szCs w:val="28"/>
        </w:rPr>
        <w:t>том привязки их к координационным осям), перегородок, которые попадают в разрез, а также толщину междуэтажных и чердачного перекрытий и конька</w:t>
      </w:r>
    </w:p>
    <w:p w:rsidR="00A55AB6" w:rsidP="005A723A">
      <w:pPr>
        <w:autoSpaceDE w:val="0"/>
        <w:autoSpaceDN w:val="0"/>
        <w:adjustRightInd w:val="0"/>
        <w:jc w:val="both"/>
        <w:rPr>
          <w:rFonts w:ascii="TimesNewRomanPSMT" w:hAnsi="TimesNewRomanPSMT" w:cs="TimesNewRomanPSMT"/>
          <w:sz w:val="28"/>
          <w:szCs w:val="28"/>
        </w:rPr>
      </w:pPr>
      <w:r>
        <w:rPr>
          <w:rFonts w:ascii="TimesNewRomanPSMT" w:hAnsi="TimesNewRomanPSMT" w:cs="TimesNewRomanPSMT"/>
          <w:sz w:val="28"/>
          <w:szCs w:val="28"/>
        </w:rPr>
        <w:t>крыши (рис. 6.2.4,б); отмечают и вычерчивают вынос карниза (от стены) и цоколя, вычерчивают скаты крыши;</w:t>
      </w:r>
    </w:p>
    <w:p w:rsidR="00A55AB6" w:rsidP="005A723A">
      <w:pPr>
        <w:autoSpaceDE w:val="0"/>
        <w:autoSpaceDN w:val="0"/>
        <w:adjustRightInd w:val="0"/>
        <w:jc w:val="both"/>
        <w:rPr>
          <w:rFonts w:ascii="TimesNewRomanPSMT" w:hAnsi="TimesNewRomanPSMT" w:cs="TimesNewRomanPSMT"/>
          <w:sz w:val="28"/>
          <w:szCs w:val="28"/>
        </w:rPr>
      </w:pPr>
      <w:r>
        <w:rPr>
          <w:rFonts w:ascii="TimesNewRomanPSMT" w:hAnsi="TimesNewRomanPSMT" w:cs="TimesNewRomanPSMT"/>
          <w:sz w:val="28"/>
          <w:szCs w:val="28"/>
        </w:rPr>
        <w:t xml:space="preserve">3. Намечают в наружных и внутренних стенах и перегородках </w:t>
      </w:r>
      <w:r>
        <w:rPr>
          <w:rFonts w:ascii="TimesNewRomanPSMT" w:hAnsi="TimesNewRomanPSMT" w:cs="TimesNewRomanPSMT"/>
          <w:sz w:val="28"/>
          <w:szCs w:val="28"/>
        </w:rPr>
        <w:t>оконные</w:t>
      </w:r>
      <w:r>
        <w:rPr>
          <w:rFonts w:ascii="TimesNewRomanPSMT" w:hAnsi="TimesNewRomanPSMT" w:cs="TimesNewRomanPSMT"/>
          <w:sz w:val="28"/>
          <w:szCs w:val="28"/>
        </w:rPr>
        <w:t xml:space="preserve"> и</w:t>
      </w:r>
    </w:p>
    <w:p w:rsidR="00A55AB6" w:rsidP="005A723A">
      <w:pPr>
        <w:autoSpaceDE w:val="0"/>
        <w:autoSpaceDN w:val="0"/>
        <w:adjustRightInd w:val="0"/>
        <w:jc w:val="both"/>
        <w:rPr>
          <w:rFonts w:ascii="TimesNewRomanPSMT" w:hAnsi="TimesNewRomanPSMT" w:cs="TimesNewRomanPSMT"/>
          <w:sz w:val="28"/>
          <w:szCs w:val="28"/>
        </w:rPr>
      </w:pPr>
      <w:r>
        <w:rPr>
          <w:rFonts w:ascii="TimesNewRomanPSMT" w:hAnsi="TimesNewRomanPSMT" w:cs="TimesNewRomanPSMT"/>
          <w:sz w:val="28"/>
          <w:szCs w:val="28"/>
        </w:rPr>
        <w:t>дверные проёмы, а также видимые дверные проёмы и другие элементы, расположенные за секущей плоскостью (рис.2, в);</w:t>
      </w:r>
    </w:p>
    <w:p w:rsidR="00A55AB6" w:rsidP="005A723A">
      <w:pPr>
        <w:autoSpaceDE w:val="0"/>
        <w:autoSpaceDN w:val="0"/>
        <w:adjustRightInd w:val="0"/>
        <w:jc w:val="both"/>
        <w:rPr>
          <w:rFonts w:ascii="TimesNewRomanPSMT" w:hAnsi="TimesNewRomanPSMT" w:cs="TimesNewRomanPSMT"/>
          <w:sz w:val="28"/>
          <w:szCs w:val="28"/>
        </w:rPr>
      </w:pPr>
      <w:r>
        <w:rPr>
          <w:rFonts w:ascii="TimesNewRomanPSMT" w:hAnsi="TimesNewRomanPSMT" w:cs="TimesNewRomanPSMT"/>
          <w:sz w:val="28"/>
          <w:szCs w:val="28"/>
        </w:rPr>
        <w:t>4. Производят разбивку лестничной клетки и оформляют её.</w:t>
      </w:r>
    </w:p>
    <w:p w:rsidR="00A55AB6" w:rsidP="005A723A">
      <w:pPr>
        <w:autoSpaceDE w:val="0"/>
        <w:autoSpaceDN w:val="0"/>
        <w:adjustRightInd w:val="0"/>
        <w:jc w:val="both"/>
        <w:rPr>
          <w:rFonts w:ascii="TimesNewRomanPSMT" w:hAnsi="TimesNewRomanPSMT" w:cs="TimesNewRomanPSMT"/>
          <w:sz w:val="28"/>
          <w:szCs w:val="28"/>
        </w:rPr>
      </w:pPr>
      <w:r>
        <w:rPr>
          <w:rFonts w:ascii="TimesNewRomanPSMT" w:hAnsi="TimesNewRomanPSMT" w:cs="TimesNewRomanPSMT"/>
          <w:sz w:val="28"/>
          <w:szCs w:val="28"/>
        </w:rPr>
        <w:t xml:space="preserve">5. Проводят выносные и размерные линии, кружки для маркировки </w:t>
      </w:r>
      <w:r>
        <w:rPr>
          <w:rFonts w:ascii="TimesNewRomanPSMT" w:hAnsi="TimesNewRomanPSMT" w:cs="TimesNewRomanPSMT"/>
          <w:sz w:val="28"/>
          <w:szCs w:val="28"/>
        </w:rPr>
        <w:t>коорди</w:t>
      </w:r>
      <w:r>
        <w:rPr>
          <w:rFonts w:ascii="TimesNewRomanPSMT" w:hAnsi="TimesNewRomanPSMT" w:cs="TimesNewRomanPSMT"/>
          <w:sz w:val="28"/>
          <w:szCs w:val="28"/>
        </w:rPr>
        <w:t>-</w:t>
      </w:r>
    </w:p>
    <w:p w:rsidR="00A55AB6" w:rsidP="005A723A">
      <w:pPr>
        <w:autoSpaceDE w:val="0"/>
        <w:autoSpaceDN w:val="0"/>
        <w:adjustRightInd w:val="0"/>
        <w:jc w:val="both"/>
        <w:rPr>
          <w:rFonts w:ascii="TimesNewRomanPSMT" w:hAnsi="TimesNewRomanPSMT" w:cs="TimesNewRomanPSMT"/>
          <w:sz w:val="28"/>
          <w:szCs w:val="28"/>
        </w:rPr>
      </w:pPr>
      <w:r>
        <w:rPr>
          <w:rFonts w:ascii="TimesNewRomanPSMT" w:hAnsi="TimesNewRomanPSMT" w:cs="TimesNewRomanPSMT"/>
          <w:sz w:val="28"/>
          <w:szCs w:val="28"/>
        </w:rPr>
        <w:t>национных</w:t>
      </w:r>
      <w:r>
        <w:rPr>
          <w:rFonts w:ascii="TimesNewRomanPSMT" w:hAnsi="TimesNewRomanPSMT" w:cs="TimesNewRomanPSMT"/>
          <w:sz w:val="28"/>
          <w:szCs w:val="28"/>
        </w:rPr>
        <w:t xml:space="preserve"> осей и знаки для простановки высотных отметок;</w:t>
      </w:r>
    </w:p>
    <w:p w:rsidR="00A55AB6" w:rsidP="005A723A">
      <w:pPr>
        <w:autoSpaceDE w:val="0"/>
        <w:autoSpaceDN w:val="0"/>
        <w:adjustRightInd w:val="0"/>
        <w:jc w:val="both"/>
        <w:rPr>
          <w:rFonts w:ascii="TimesNewRomanPSMT" w:hAnsi="TimesNewRomanPSMT" w:cs="TimesNewRomanPSMT"/>
          <w:sz w:val="28"/>
          <w:szCs w:val="28"/>
        </w:rPr>
      </w:pPr>
      <w:r>
        <w:rPr>
          <w:rFonts w:ascii="TimesNewRomanPSMT" w:hAnsi="TimesNewRomanPSMT" w:cs="TimesNewRomanPSMT"/>
          <w:sz w:val="28"/>
          <w:szCs w:val="28"/>
        </w:rPr>
        <w:t xml:space="preserve">6. Производят окончательную обводку разреза, проставляют </w:t>
      </w:r>
      <w:r>
        <w:rPr>
          <w:rFonts w:ascii="TimesNewRomanPSMT" w:hAnsi="TimesNewRomanPSMT" w:cs="TimesNewRomanPSMT"/>
          <w:sz w:val="28"/>
          <w:szCs w:val="28"/>
        </w:rPr>
        <w:t>высотные</w:t>
      </w:r>
      <w:r>
        <w:rPr>
          <w:rFonts w:ascii="TimesNewRomanPSMT" w:hAnsi="TimesNewRomanPSMT" w:cs="TimesNewRomanPSMT"/>
          <w:sz w:val="28"/>
          <w:szCs w:val="28"/>
        </w:rPr>
        <w:t xml:space="preserve"> от-</w:t>
      </w:r>
    </w:p>
    <w:p w:rsidR="00A55AB6" w:rsidP="005A723A">
      <w:pPr>
        <w:autoSpaceDE w:val="0"/>
        <w:autoSpaceDN w:val="0"/>
        <w:adjustRightInd w:val="0"/>
        <w:jc w:val="both"/>
        <w:rPr>
          <w:rFonts w:ascii="TimesNewRomanPSMT" w:hAnsi="TimesNewRomanPSMT" w:cs="TimesNewRomanPSMT"/>
          <w:sz w:val="28"/>
          <w:szCs w:val="28"/>
        </w:rPr>
      </w:pPr>
      <w:r>
        <w:rPr>
          <w:rFonts w:ascii="TimesNewRomanPSMT" w:hAnsi="TimesNewRomanPSMT" w:cs="TimesNewRomanPSMT"/>
          <w:sz w:val="28"/>
          <w:szCs w:val="28"/>
        </w:rPr>
        <w:t>метки и размеры, делают поясняющие надписи и указывают наименование</w:t>
      </w:r>
    </w:p>
    <w:p w:rsidR="00A55AB6" w:rsidP="005A723A">
      <w:pPr>
        <w:autoSpaceDE w:val="0"/>
        <w:autoSpaceDN w:val="0"/>
        <w:adjustRightInd w:val="0"/>
        <w:jc w:val="both"/>
        <w:rPr>
          <w:rFonts w:ascii="TimesNewRomanPSMT" w:hAnsi="TimesNewRomanPSMT" w:cs="TimesNewRomanPSMT"/>
          <w:sz w:val="28"/>
          <w:szCs w:val="28"/>
        </w:rPr>
      </w:pPr>
      <w:r>
        <w:rPr>
          <w:rFonts w:ascii="TimesNewRomanPSMT" w:hAnsi="TimesNewRomanPSMT" w:cs="TimesNewRomanPSMT"/>
          <w:sz w:val="28"/>
          <w:szCs w:val="28"/>
        </w:rPr>
        <w:t xml:space="preserve">разреза; удаляют лишние линии (рис. </w:t>
      </w:r>
      <w:smartTag w:uri="urn:schemas-microsoft-com:office:smarttags" w:element="metricconverter">
        <w:smartTagPr>
          <w:attr w:name="ProductID" w:val="2, г"/>
        </w:smartTagPr>
        <w:r>
          <w:rPr>
            <w:rFonts w:ascii="TimesNewRomanPSMT" w:hAnsi="TimesNewRomanPSMT" w:cs="TimesNewRomanPSMT"/>
            <w:sz w:val="28"/>
            <w:szCs w:val="28"/>
          </w:rPr>
          <w:t>2, г</w:t>
        </w:r>
      </w:smartTag>
      <w:r>
        <w:rPr>
          <w:rFonts w:ascii="TimesNewRomanPSMT" w:hAnsi="TimesNewRomanPSMT" w:cs="TimesNewRomanPSMT"/>
          <w:sz w:val="28"/>
          <w:szCs w:val="28"/>
        </w:rPr>
        <w:t>).</w:t>
      </w:r>
    </w:p>
    <w:p w:rsidR="00A55AB6" w:rsidP="005A723A">
      <w:pPr>
        <w:autoSpaceDE w:val="0"/>
        <w:autoSpaceDN w:val="0"/>
        <w:adjustRightInd w:val="0"/>
        <w:jc w:val="both"/>
        <w:rPr>
          <w:rFonts w:ascii="TimesNewRomanPSMT" w:hAnsi="TimesNewRomanPSMT" w:cs="TimesNewRomanPSMT"/>
          <w:sz w:val="28"/>
          <w:szCs w:val="28"/>
        </w:rPr>
      </w:pPr>
      <w:r>
        <w:rPr>
          <w:rFonts w:ascii="TimesNewRomanPSMT" w:hAnsi="TimesNewRomanPSMT" w:cs="TimesNewRomanPSMT"/>
          <w:sz w:val="28"/>
          <w:szCs w:val="28"/>
        </w:rPr>
        <w:t>При простановке размеров с внешней стороны разреза жилого здания высотные отметки проставляют только для уровня земли, уровня крыльца, свеса</w:t>
      </w:r>
      <w:r w:rsidR="005A723A">
        <w:rPr>
          <w:rFonts w:ascii="TimesNewRomanPSMT" w:hAnsi="TimesNewRomanPSMT" w:cs="TimesNewRomanPSMT"/>
          <w:sz w:val="28"/>
          <w:szCs w:val="28"/>
        </w:rPr>
        <w:t xml:space="preserve"> </w:t>
      </w:r>
      <w:r>
        <w:rPr>
          <w:rFonts w:ascii="TimesNewRomanPSMT" w:hAnsi="TimesNewRomanPSMT" w:cs="TimesNewRomanPSMT"/>
          <w:sz w:val="28"/>
          <w:szCs w:val="28"/>
        </w:rPr>
        <w:t>крыши, трубы, конька крыши. От уровня земли до свеса крыши проставляется размерная цепочка, включающая размеры: от земли до подоконника, высоту окна, расстояние от верха окна до подоконника следующего этажа и т. д. и от верха окна верхнего этажа до свеса крыши. Внутри здания проставляют отметки уровней пола всех этажей, уровни этажных и промежуточных площадок, уровень пола подъезда. Линейными размерами показывают высоту комнат, толщину перекрытий, высоту цокольного, промежуточного и этажного маршей.</w:t>
      </w:r>
    </w:p>
    <w:p w:rsidR="00A55AB6" w:rsidP="005A723A">
      <w:pPr>
        <w:autoSpaceDE w:val="0"/>
        <w:autoSpaceDN w:val="0"/>
        <w:adjustRightInd w:val="0"/>
        <w:jc w:val="both"/>
        <w:rPr>
          <w:rFonts w:ascii="TimesNewRomanPSMT" w:hAnsi="TimesNewRomanPSMT" w:cs="TimesNewRomanPSMT"/>
          <w:sz w:val="28"/>
          <w:szCs w:val="28"/>
        </w:rPr>
      </w:pPr>
      <w:r>
        <w:rPr>
          <w:rFonts w:ascii="TimesNewRomanPSMT" w:hAnsi="TimesNewRomanPSMT" w:cs="TimesNewRomanPSMT"/>
          <w:sz w:val="28"/>
          <w:szCs w:val="28"/>
        </w:rPr>
        <w:t>Конструктивные разрезы вычерчивают в такой же последовательности.</w:t>
      </w:r>
    </w:p>
    <w:p w:rsidR="00A55AB6" w:rsidP="005A723A">
      <w:pPr>
        <w:autoSpaceDE w:val="0"/>
        <w:autoSpaceDN w:val="0"/>
        <w:adjustRightInd w:val="0"/>
        <w:jc w:val="both"/>
        <w:rPr>
          <w:rFonts w:ascii="TimesNewRomanPSMT" w:hAnsi="TimesNewRomanPSMT" w:cs="TimesNewRomanPSMT"/>
          <w:sz w:val="28"/>
          <w:szCs w:val="28"/>
        </w:rPr>
      </w:pPr>
      <w:r>
        <w:rPr>
          <w:rFonts w:ascii="TimesNewRomanPSMT" w:hAnsi="TimesNewRomanPSMT" w:cs="TimesNewRomanPSMT"/>
          <w:sz w:val="28"/>
          <w:szCs w:val="28"/>
        </w:rPr>
        <w:t>Участки сечений заполняют изображением элементов конструкций. Контуры</w:t>
      </w:r>
    </w:p>
    <w:p w:rsidR="00A55AB6" w:rsidRPr="009A5E4A" w:rsidP="005A723A">
      <w:pPr>
        <w:autoSpaceDE w:val="0"/>
        <w:autoSpaceDN w:val="0"/>
        <w:adjustRightInd w:val="0"/>
        <w:jc w:val="both"/>
        <w:rPr>
          <w:rFonts w:ascii="TimesNewRomanPSMT" w:hAnsi="TimesNewRomanPSMT" w:cs="TimesNewRomanPSMT"/>
          <w:sz w:val="28"/>
          <w:szCs w:val="28"/>
        </w:rPr>
      </w:pPr>
      <w:r>
        <w:rPr>
          <w:rFonts w:ascii="TimesNewRomanPSMT" w:hAnsi="TimesNewRomanPSMT" w:cs="TimesNewRomanPSMT"/>
          <w:sz w:val="28"/>
          <w:szCs w:val="28"/>
        </w:rPr>
        <w:t>на чертежах разрезов выполняют сплошной линией по принципу, указанному в пункте 5 для последовательности построения плана здания.</w:t>
      </w:r>
    </w:p>
    <w:p w:rsidR="00A55AB6" w:rsidRPr="009A5E4A" w:rsidP="00A55AB6">
      <w:pPr>
        <w:rPr>
          <w:rFonts w:ascii="TimesNewRomanPSMT" w:hAnsi="TimesNewRomanPSMT" w:cs="TimesNewRomanPSMT"/>
          <w:sz w:val="28"/>
          <w:szCs w:val="28"/>
        </w:rPr>
      </w:pPr>
    </w:p>
    <w:p w:rsidR="00A55AB6" w:rsidRPr="009A5E4A" w:rsidP="00A55AB6">
      <w:pPr>
        <w:rPr>
          <w:rFonts w:ascii="TimesNewRomanPSMT" w:hAnsi="TimesNewRomanPSMT" w:cs="TimesNewRomanPSMT"/>
          <w:sz w:val="28"/>
          <w:szCs w:val="28"/>
        </w:rPr>
      </w:pPr>
    </w:p>
    <w:p w:rsidR="00A55AB6" w:rsidP="00A55AB6">
      <w:pPr>
        <w:rPr>
          <w:rFonts w:ascii="TimesNewRomanPSMT" w:hAnsi="TimesNewRomanPSMT" w:cs="TimesNewRomanPSMT"/>
          <w:sz w:val="28"/>
          <w:szCs w:val="28"/>
          <w:lang w:val="en-US"/>
        </w:rPr>
      </w:pPr>
      <w:r w:rsidRPr="00C82E19">
        <w:rPr>
          <w:rFonts w:ascii="TimesNewRomanPSMT" w:hAnsi="TimesNewRomanPSMT" w:cs="TimesNewRomanPSMT"/>
          <w:noProof/>
          <w:sz w:val="28"/>
          <w:szCs w:val="28"/>
        </w:rPr>
        <w:drawing>
          <wp:inline distT="0" distB="0" distL="0" distR="0">
            <wp:extent cx="5418455" cy="45624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426742" name="Picture 186"/>
                    <pic:cNvPicPr>
                      <a:picLocks noChangeAspect="1" noChangeArrowheads="1"/>
                    </pic:cNvPicPr>
                  </pic:nvPicPr>
                  <pic:blipFill>
                    <a:blip xmlns:r="http://schemas.openxmlformats.org/officeDocument/2006/relationships" r:embed="rId408"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418455" cy="4562475"/>
                    </a:xfrm>
                    <a:prstGeom prst="rect">
                      <a:avLst/>
                    </a:prstGeom>
                    <a:noFill/>
                    <a:ln>
                      <a:noFill/>
                    </a:ln>
                  </pic:spPr>
                </pic:pic>
              </a:graphicData>
            </a:graphic>
          </wp:inline>
        </w:drawing>
      </w:r>
    </w:p>
    <w:p w:rsidR="00A55AB6" w:rsidRPr="007A57D7" w:rsidP="00A55AB6">
      <w:pPr>
        <w:rPr>
          <w:rFonts w:ascii="TimesNewRomanPSMT" w:hAnsi="TimesNewRomanPSMT" w:cs="TimesNewRomanPSMT"/>
          <w:sz w:val="28"/>
          <w:szCs w:val="28"/>
        </w:rPr>
      </w:pPr>
      <w:r w:rsidRPr="00C82E19">
        <w:rPr>
          <w:rFonts w:ascii="TimesNewRomanPSMT" w:hAnsi="TimesNewRomanPSMT" w:cs="TimesNewRomanPSMT"/>
          <w:noProof/>
          <w:sz w:val="28"/>
          <w:szCs w:val="28"/>
        </w:rPr>
        <w:drawing>
          <wp:inline distT="0" distB="0" distL="0" distR="0">
            <wp:extent cx="4961255" cy="417322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490017" name="Picture 187"/>
                    <pic:cNvPicPr>
                      <a:picLocks noChangeAspect="1" noChangeArrowheads="1"/>
                    </pic:cNvPicPr>
                  </pic:nvPicPr>
                  <pic:blipFill>
                    <a:blip xmlns:r="http://schemas.openxmlformats.org/officeDocument/2006/relationships" r:embed="rId409"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961255" cy="4173220"/>
                    </a:xfrm>
                    <a:prstGeom prst="rect">
                      <a:avLst/>
                    </a:prstGeom>
                    <a:noFill/>
                    <a:ln>
                      <a:noFill/>
                    </a:ln>
                  </pic:spPr>
                </pic:pic>
              </a:graphicData>
            </a:graphic>
          </wp:inline>
        </w:drawing>
      </w:r>
    </w:p>
    <w:p w:rsidR="00A55AB6" w:rsidP="00A55AB6">
      <w:pPr>
        <w:rPr>
          <w:rFonts w:ascii="TimesNewRomanPSMT" w:hAnsi="TimesNewRomanPSMT" w:cs="TimesNewRomanPSMT"/>
          <w:sz w:val="28"/>
          <w:szCs w:val="28"/>
          <w:lang w:val="en-US"/>
        </w:rPr>
      </w:pPr>
    </w:p>
    <w:p w:rsidR="00A55AB6" w:rsidRPr="007A57D7" w:rsidP="00A55AB6">
      <w:pPr>
        <w:rPr>
          <w:rFonts w:ascii="TimesNewRomanPSMT" w:hAnsi="TimesNewRomanPSMT" w:cs="TimesNewRomanPSMT"/>
        </w:rPr>
      </w:pPr>
      <w:r>
        <w:rPr>
          <w:rFonts w:ascii="TimesNewRomanPSMT" w:hAnsi="TimesNewRomanPSMT" w:cs="TimesNewRomanPSMT"/>
        </w:rPr>
        <w:t>Рис. 2. Последовательность построения разреза здания</w:t>
      </w:r>
    </w:p>
    <w:p w:rsidR="00693534" w:rsidRPr="009343F9" w:rsidP="00693534">
      <w:pPr>
        <w:ind w:firstLine="709"/>
        <w:jc w:val="center"/>
        <w:rPr>
          <w:bCs/>
          <w:sz w:val="28"/>
          <w:szCs w:val="28"/>
        </w:rPr>
      </w:pPr>
      <w:r>
        <w:rPr>
          <w:bCs/>
          <w:sz w:val="28"/>
          <w:szCs w:val="28"/>
        </w:rPr>
        <w:t>ПЛАН УРОКА 33</w:t>
      </w:r>
    </w:p>
    <w:p w:rsidR="00693534" w:rsidP="00693534">
      <w:pPr>
        <w:rPr>
          <w:bCs/>
          <w:sz w:val="28"/>
          <w:szCs w:val="28"/>
        </w:rPr>
      </w:pPr>
    </w:p>
    <w:p w:rsidR="00693534" w:rsidRPr="00693534" w:rsidP="00693534">
      <w:pPr>
        <w:rPr>
          <w:sz w:val="28"/>
          <w:szCs w:val="28"/>
        </w:rPr>
      </w:pPr>
      <w:r w:rsidRPr="00BA5BE3">
        <w:rPr>
          <w:bCs/>
          <w:sz w:val="28"/>
          <w:szCs w:val="28"/>
        </w:rPr>
        <w:t>Тема программы:</w:t>
      </w:r>
      <w:r w:rsidRPr="00BA5BE3">
        <w:rPr>
          <w:sz w:val="28"/>
          <w:szCs w:val="28"/>
        </w:rPr>
        <w:t xml:space="preserve"> </w:t>
      </w:r>
      <w:r w:rsidRPr="00693534">
        <w:rPr>
          <w:sz w:val="28"/>
          <w:szCs w:val="28"/>
        </w:rPr>
        <w:t>Архитектурно-строительные чертежи. Планы, разрезы, фасады</w:t>
      </w:r>
    </w:p>
    <w:p w:rsidR="00693534" w:rsidP="00693534">
      <w:pPr>
        <w:rPr>
          <w:sz w:val="28"/>
          <w:szCs w:val="28"/>
        </w:rPr>
      </w:pPr>
      <w:r w:rsidRPr="00BA5BE3">
        <w:rPr>
          <w:bCs/>
          <w:sz w:val="28"/>
          <w:szCs w:val="28"/>
        </w:rPr>
        <w:t>Тема урока</w:t>
      </w:r>
      <w:r w:rsidRPr="00BA5BE3">
        <w:rPr>
          <w:sz w:val="28"/>
          <w:szCs w:val="28"/>
        </w:rPr>
        <w:t xml:space="preserve">: </w:t>
      </w:r>
      <w:r w:rsidRPr="00693534">
        <w:rPr>
          <w:sz w:val="28"/>
          <w:szCs w:val="28"/>
        </w:rPr>
        <w:t xml:space="preserve">Выполнение чертежа разреза гражданского здания </w:t>
      </w:r>
    </w:p>
    <w:p w:rsidR="00E93924" w:rsidP="00E93924">
      <w:pPr>
        <w:ind w:firstLine="426"/>
        <w:rPr>
          <w:b/>
          <w:i/>
          <w:sz w:val="28"/>
          <w:szCs w:val="28"/>
        </w:rPr>
      </w:pPr>
    </w:p>
    <w:p w:rsidR="00693534" w:rsidRPr="00BA5BE3" w:rsidP="00E93924">
      <w:pPr>
        <w:ind w:firstLine="426"/>
        <w:rPr>
          <w:b/>
          <w:i/>
          <w:sz w:val="28"/>
          <w:szCs w:val="28"/>
        </w:rPr>
      </w:pPr>
      <w:r w:rsidRPr="00BA5BE3">
        <w:rPr>
          <w:b/>
          <w:i/>
          <w:sz w:val="28"/>
          <w:szCs w:val="28"/>
        </w:rPr>
        <w:t>Цель изучения темы:</w:t>
      </w:r>
    </w:p>
    <w:p w:rsidR="00693534" w:rsidRPr="00BA5BE3" w:rsidP="00693534">
      <w:pPr>
        <w:shd w:val="clear" w:color="auto" w:fill="FFFFFF"/>
        <w:jc w:val="both"/>
        <w:rPr>
          <w:sz w:val="26"/>
          <w:szCs w:val="26"/>
        </w:rPr>
      </w:pPr>
      <w:r w:rsidRPr="00BA5BE3">
        <w:rPr>
          <w:sz w:val="26"/>
          <w:szCs w:val="26"/>
        </w:rPr>
        <w:t xml:space="preserve">      </w:t>
      </w:r>
      <w:r w:rsidRPr="00E07762" w:rsidR="00EE10C5">
        <w:rPr>
          <w:sz w:val="28"/>
          <w:szCs w:val="28"/>
        </w:rPr>
        <w:t>Сформировать умения читать чертежи разрезов и фасадов гражданских и промышленных зданий.</w:t>
      </w:r>
    </w:p>
    <w:p w:rsidR="00693534" w:rsidRPr="00BA5BE3" w:rsidP="00693534">
      <w:pPr>
        <w:ind w:firstLine="567"/>
        <w:jc w:val="both"/>
        <w:rPr>
          <w:b/>
          <w:i/>
          <w:sz w:val="28"/>
          <w:szCs w:val="28"/>
        </w:rPr>
      </w:pPr>
    </w:p>
    <w:p w:rsidR="00693534" w:rsidRPr="00BA5BE3" w:rsidP="00693534">
      <w:pPr>
        <w:ind w:firstLine="567"/>
        <w:jc w:val="both"/>
        <w:rPr>
          <w:b/>
          <w:i/>
          <w:sz w:val="28"/>
          <w:szCs w:val="28"/>
        </w:rPr>
      </w:pPr>
      <w:r w:rsidRPr="00BA5BE3">
        <w:rPr>
          <w:b/>
          <w:i/>
          <w:sz w:val="28"/>
          <w:szCs w:val="28"/>
        </w:rPr>
        <w:t>Содержание темы:</w:t>
      </w:r>
    </w:p>
    <w:p w:rsidR="00EE10C5" w:rsidRPr="00E07762" w:rsidP="00EE10C5">
      <w:pPr>
        <w:ind w:firstLine="113"/>
        <w:jc w:val="both"/>
        <w:rPr>
          <w:sz w:val="28"/>
          <w:szCs w:val="28"/>
        </w:rPr>
      </w:pPr>
      <w:r w:rsidRPr="00E07762">
        <w:rPr>
          <w:sz w:val="28"/>
          <w:szCs w:val="28"/>
        </w:rPr>
        <w:t>Разрезы здания, их виды. Высотные отметки уровня, их назначение, виды, знак отметки уровня. Высота этажа в гражданских и промышленных зданиях.</w:t>
      </w:r>
    </w:p>
    <w:p w:rsidR="00693534" w:rsidRPr="00BA5BE3" w:rsidP="00693534">
      <w:pPr>
        <w:ind w:firstLine="567"/>
        <w:jc w:val="both"/>
        <w:rPr>
          <w:b/>
          <w:i/>
          <w:sz w:val="28"/>
          <w:szCs w:val="28"/>
        </w:rPr>
      </w:pPr>
    </w:p>
    <w:p w:rsidR="00693534" w:rsidRPr="00BA5BE3" w:rsidP="00693534">
      <w:pPr>
        <w:ind w:firstLine="567"/>
        <w:jc w:val="both"/>
        <w:rPr>
          <w:b/>
          <w:i/>
          <w:sz w:val="28"/>
          <w:szCs w:val="28"/>
        </w:rPr>
      </w:pPr>
      <w:r w:rsidRPr="00BA5BE3">
        <w:rPr>
          <w:b/>
          <w:i/>
          <w:sz w:val="28"/>
          <w:szCs w:val="28"/>
        </w:rPr>
        <w:t>Результат изучения темы:</w:t>
      </w:r>
    </w:p>
    <w:p w:rsidR="00EE10C5" w:rsidP="00EE10C5">
      <w:pPr>
        <w:shd w:val="clear" w:color="auto" w:fill="FFFFFF"/>
        <w:jc w:val="both"/>
        <w:rPr>
          <w:sz w:val="28"/>
          <w:szCs w:val="28"/>
        </w:rPr>
      </w:pPr>
      <w:r>
        <w:rPr>
          <w:rFonts w:eastAsia="Calibri"/>
          <w:sz w:val="28"/>
          <w:szCs w:val="28"/>
        </w:rPr>
        <w:t xml:space="preserve">Обучающийся: </w:t>
      </w:r>
      <w:r w:rsidRPr="00E07762">
        <w:rPr>
          <w:sz w:val="28"/>
          <w:szCs w:val="28"/>
        </w:rPr>
        <w:t xml:space="preserve">Читает </w:t>
      </w:r>
      <w:r>
        <w:rPr>
          <w:sz w:val="28"/>
          <w:szCs w:val="28"/>
        </w:rPr>
        <w:t xml:space="preserve">и выполняет </w:t>
      </w:r>
      <w:r w:rsidRPr="00E07762">
        <w:rPr>
          <w:sz w:val="28"/>
          <w:szCs w:val="28"/>
        </w:rPr>
        <w:t>чертежи разрезов и фасадов гражданских и промышленных зданий.</w:t>
      </w:r>
    </w:p>
    <w:p w:rsidR="00693534" w:rsidRPr="009343F9" w:rsidP="00EE10C5">
      <w:pPr>
        <w:shd w:val="clear" w:color="auto" w:fill="FFFFFF"/>
        <w:jc w:val="both"/>
        <w:rPr>
          <w:sz w:val="28"/>
          <w:szCs w:val="28"/>
        </w:rPr>
      </w:pPr>
      <w:r w:rsidRPr="009343F9">
        <w:rPr>
          <w:bCs/>
          <w:sz w:val="28"/>
          <w:szCs w:val="28"/>
        </w:rPr>
        <w:t>Тип урока:</w:t>
      </w:r>
      <w:r w:rsidRPr="009343F9">
        <w:rPr>
          <w:sz w:val="28"/>
          <w:szCs w:val="28"/>
        </w:rPr>
        <w:t xml:space="preserve"> </w:t>
      </w:r>
      <w:r w:rsidR="00113734">
        <w:rPr>
          <w:sz w:val="28"/>
          <w:szCs w:val="28"/>
        </w:rPr>
        <w:t>Комбинированный урок</w:t>
      </w:r>
    </w:p>
    <w:p w:rsidR="00113734" w:rsidP="00EE10C5">
      <w:pPr>
        <w:ind w:left="1260" w:hanging="1260"/>
        <w:rPr>
          <w:sz w:val="28"/>
          <w:szCs w:val="28"/>
        </w:rPr>
      </w:pPr>
      <w:r w:rsidRPr="009343F9">
        <w:rPr>
          <w:bCs/>
          <w:sz w:val="28"/>
          <w:szCs w:val="28"/>
        </w:rPr>
        <w:t>Материально-техническое оснащение урока</w:t>
      </w:r>
      <w:r w:rsidRPr="009343F9">
        <w:rPr>
          <w:sz w:val="28"/>
          <w:szCs w:val="28"/>
        </w:rPr>
        <w:t xml:space="preserve">: </w:t>
      </w:r>
      <w:r w:rsidRPr="00EE10C5" w:rsidR="00EE10C5">
        <w:rPr>
          <w:sz w:val="28"/>
          <w:szCs w:val="28"/>
        </w:rPr>
        <w:t>Чертежи планов, разрезов,</w:t>
      </w:r>
      <w:r>
        <w:rPr>
          <w:sz w:val="28"/>
          <w:szCs w:val="28"/>
        </w:rPr>
        <w:t xml:space="preserve"> фасадов</w:t>
      </w:r>
    </w:p>
    <w:p w:rsidR="00113734" w:rsidP="00EE10C5">
      <w:pPr>
        <w:ind w:left="1260" w:hanging="1260"/>
        <w:rPr>
          <w:sz w:val="28"/>
          <w:szCs w:val="28"/>
        </w:rPr>
      </w:pPr>
      <w:r w:rsidRPr="00EE10C5">
        <w:rPr>
          <w:sz w:val="28"/>
          <w:szCs w:val="28"/>
        </w:rPr>
        <w:t>гражданских и промышленных зданий. ГОСТ 21.101-97. Индивидуальные</w:t>
      </w:r>
    </w:p>
    <w:p w:rsidR="00693534" w:rsidP="00EE10C5">
      <w:pPr>
        <w:ind w:left="1260" w:hanging="1260"/>
        <w:rPr>
          <w:sz w:val="28"/>
          <w:szCs w:val="28"/>
        </w:rPr>
      </w:pPr>
      <w:r w:rsidRPr="00EE10C5">
        <w:rPr>
          <w:sz w:val="28"/>
          <w:szCs w:val="28"/>
        </w:rPr>
        <w:t>задания</w:t>
      </w:r>
    </w:p>
    <w:p w:rsidR="00147423" w:rsidRPr="009343F9" w:rsidP="00147423">
      <w:pPr>
        <w:ind w:left="1260" w:hanging="1260"/>
        <w:jc w:val="center"/>
        <w:rPr>
          <w:bCs/>
          <w:sz w:val="28"/>
          <w:szCs w:val="28"/>
        </w:rPr>
      </w:pPr>
      <w:r w:rsidRPr="009343F9">
        <w:rPr>
          <w:bCs/>
          <w:sz w:val="28"/>
          <w:szCs w:val="28"/>
        </w:rPr>
        <w:t xml:space="preserve">Ход </w:t>
      </w:r>
      <w:r w:rsidR="0074733A">
        <w:rPr>
          <w:bCs/>
          <w:sz w:val="28"/>
          <w:szCs w:val="28"/>
        </w:rPr>
        <w:t>урока</w:t>
      </w:r>
    </w:p>
    <w:p w:rsidR="00147423" w:rsidRPr="009343F9" w:rsidP="00147423">
      <w:pPr>
        <w:rPr>
          <w:bCs/>
          <w:sz w:val="28"/>
          <w:szCs w:val="28"/>
        </w:rPr>
      </w:pPr>
      <w:smartTag w:uri="urn:schemas-microsoft-com:office:smarttags" w:element="place">
        <w:r w:rsidRPr="009343F9">
          <w:rPr>
            <w:bCs/>
            <w:sz w:val="28"/>
            <w:szCs w:val="28"/>
            <w:lang w:val="en-US"/>
          </w:rPr>
          <w:t>I</w:t>
        </w:r>
        <w:r w:rsidRPr="009343F9">
          <w:rPr>
            <w:bCs/>
            <w:sz w:val="28"/>
            <w:szCs w:val="28"/>
          </w:rPr>
          <w:t>.</w:t>
        </w:r>
      </w:smartTag>
      <w:r w:rsidRPr="009343F9">
        <w:rPr>
          <w:bCs/>
          <w:sz w:val="28"/>
          <w:szCs w:val="28"/>
        </w:rPr>
        <w:t xml:space="preserve"> Организационный момент.</w:t>
      </w:r>
      <w:r w:rsidRPr="009343F9">
        <w:rPr>
          <w:bCs/>
          <w:sz w:val="28"/>
          <w:szCs w:val="28"/>
        </w:rPr>
        <w:t xml:space="preserve"> </w:t>
      </w:r>
    </w:p>
    <w:p w:rsidR="00147423" w:rsidRPr="009343F9" w:rsidP="00147423">
      <w:pPr>
        <w:rPr>
          <w:bCs/>
          <w:sz w:val="28"/>
          <w:szCs w:val="28"/>
        </w:rPr>
      </w:pPr>
      <w:r w:rsidRPr="009343F9">
        <w:rPr>
          <w:bCs/>
          <w:sz w:val="28"/>
          <w:szCs w:val="28"/>
        </w:rPr>
        <w:t xml:space="preserve">  1.1 Подготовка учащихся к </w:t>
      </w:r>
      <w:r w:rsidR="0074733A">
        <w:rPr>
          <w:bCs/>
          <w:sz w:val="28"/>
          <w:szCs w:val="28"/>
        </w:rPr>
        <w:t>уроку</w:t>
      </w:r>
      <w:r w:rsidRPr="009343F9">
        <w:rPr>
          <w:bCs/>
          <w:sz w:val="28"/>
          <w:szCs w:val="28"/>
        </w:rPr>
        <w:t>, проверка присутствующих,</w:t>
      </w:r>
    </w:p>
    <w:p w:rsidR="00147423" w:rsidRPr="009343F9" w:rsidP="00147423">
      <w:pPr>
        <w:rPr>
          <w:bCs/>
          <w:sz w:val="28"/>
          <w:szCs w:val="28"/>
        </w:rPr>
      </w:pPr>
      <w:r w:rsidRPr="009343F9">
        <w:rPr>
          <w:bCs/>
          <w:sz w:val="28"/>
          <w:szCs w:val="28"/>
        </w:rPr>
        <w:t>пояснение порядка работы.</w:t>
      </w:r>
    </w:p>
    <w:p w:rsidR="00147423" w:rsidRPr="009343F9" w:rsidP="00147423">
      <w:pPr>
        <w:rPr>
          <w:bCs/>
          <w:sz w:val="28"/>
          <w:szCs w:val="28"/>
        </w:rPr>
      </w:pPr>
      <w:r w:rsidRPr="009343F9">
        <w:rPr>
          <w:bCs/>
          <w:sz w:val="28"/>
          <w:szCs w:val="28"/>
        </w:rPr>
        <w:t xml:space="preserve">  1.2 Сообщение темы и цели урока</w:t>
      </w:r>
    </w:p>
    <w:p w:rsidR="00147423" w:rsidRPr="009343F9" w:rsidP="00147423">
      <w:pPr>
        <w:rPr>
          <w:bCs/>
          <w:sz w:val="28"/>
          <w:szCs w:val="28"/>
        </w:rPr>
      </w:pPr>
      <w:r w:rsidRPr="009343F9">
        <w:rPr>
          <w:bCs/>
          <w:sz w:val="28"/>
          <w:szCs w:val="28"/>
          <w:lang w:val="en-US"/>
        </w:rPr>
        <w:t>II</w:t>
      </w:r>
      <w:r w:rsidRPr="009343F9">
        <w:rPr>
          <w:bCs/>
          <w:sz w:val="28"/>
          <w:szCs w:val="28"/>
        </w:rPr>
        <w:t>. Актуализация опорных знаний:</w:t>
      </w:r>
    </w:p>
    <w:p w:rsidR="00147423" w:rsidRPr="009343F9" w:rsidP="00147423">
      <w:pPr>
        <w:rPr>
          <w:sz w:val="28"/>
          <w:szCs w:val="28"/>
        </w:rPr>
      </w:pPr>
      <w:r w:rsidRPr="009343F9">
        <w:rPr>
          <w:sz w:val="28"/>
          <w:szCs w:val="28"/>
        </w:rPr>
        <w:t>Фронтальный опрос</w:t>
      </w:r>
    </w:p>
    <w:p w:rsidR="00147423" w:rsidRPr="009343F9" w:rsidP="00147423">
      <w:pPr>
        <w:rPr>
          <w:bCs/>
          <w:sz w:val="28"/>
          <w:szCs w:val="28"/>
        </w:rPr>
      </w:pPr>
      <w:r w:rsidRPr="009343F9">
        <w:rPr>
          <w:sz w:val="28"/>
          <w:szCs w:val="28"/>
        </w:rPr>
        <w:t>1. Чертежи п</w:t>
      </w:r>
      <w:r>
        <w:rPr>
          <w:sz w:val="28"/>
          <w:szCs w:val="28"/>
        </w:rPr>
        <w:t>ланов зданий.</w:t>
      </w:r>
    </w:p>
    <w:p w:rsidR="00147423" w:rsidRPr="009343F9" w:rsidP="00147423">
      <w:pPr>
        <w:rPr>
          <w:bCs/>
          <w:sz w:val="28"/>
          <w:szCs w:val="28"/>
        </w:rPr>
      </w:pPr>
      <w:r w:rsidRPr="009343F9">
        <w:rPr>
          <w:bCs/>
          <w:sz w:val="28"/>
          <w:szCs w:val="28"/>
          <w:lang w:val="en-US"/>
        </w:rPr>
        <w:t>III</w:t>
      </w:r>
      <w:r w:rsidRPr="009343F9">
        <w:rPr>
          <w:bCs/>
          <w:sz w:val="28"/>
          <w:szCs w:val="28"/>
        </w:rPr>
        <w:t xml:space="preserve">. Изложение нового учебного материала. </w:t>
      </w:r>
    </w:p>
    <w:p w:rsidR="00147423" w:rsidRPr="00E07762" w:rsidP="00147423">
      <w:pPr>
        <w:ind w:firstLine="113"/>
        <w:rPr>
          <w:sz w:val="28"/>
          <w:szCs w:val="28"/>
        </w:rPr>
      </w:pPr>
      <w:r>
        <w:rPr>
          <w:sz w:val="28"/>
          <w:szCs w:val="28"/>
        </w:rPr>
        <w:t xml:space="preserve">1. </w:t>
      </w:r>
      <w:r w:rsidRPr="00E07762">
        <w:rPr>
          <w:sz w:val="28"/>
          <w:szCs w:val="28"/>
        </w:rPr>
        <w:t>Чтение простых строительных чертежей.</w:t>
      </w:r>
    </w:p>
    <w:p w:rsidR="00147423" w:rsidP="00147423">
      <w:pPr>
        <w:ind w:firstLine="113"/>
        <w:rPr>
          <w:sz w:val="28"/>
          <w:szCs w:val="28"/>
        </w:rPr>
      </w:pPr>
      <w:r>
        <w:rPr>
          <w:bCs/>
          <w:sz w:val="28"/>
          <w:szCs w:val="28"/>
        </w:rPr>
        <w:t xml:space="preserve">2. </w:t>
      </w:r>
      <w:r>
        <w:rPr>
          <w:sz w:val="28"/>
          <w:szCs w:val="28"/>
        </w:rPr>
        <w:t xml:space="preserve">Чертежи разрезов </w:t>
      </w:r>
      <w:r w:rsidRPr="00E07762">
        <w:rPr>
          <w:sz w:val="28"/>
          <w:szCs w:val="28"/>
        </w:rPr>
        <w:t>гражданских и промышленных зданий.</w:t>
      </w:r>
      <w:r>
        <w:rPr>
          <w:sz w:val="28"/>
          <w:szCs w:val="28"/>
        </w:rPr>
        <w:t xml:space="preserve"> </w:t>
      </w:r>
      <w:r w:rsidRPr="00E07762">
        <w:rPr>
          <w:sz w:val="28"/>
          <w:szCs w:val="28"/>
        </w:rPr>
        <w:t>На</w:t>
      </w:r>
      <w:r>
        <w:rPr>
          <w:sz w:val="28"/>
          <w:szCs w:val="28"/>
        </w:rPr>
        <w:t>значение и виды чертежей разрезов</w:t>
      </w:r>
      <w:r w:rsidRPr="00E07762">
        <w:rPr>
          <w:sz w:val="28"/>
          <w:szCs w:val="28"/>
        </w:rPr>
        <w:t>.</w:t>
      </w:r>
    </w:p>
    <w:p w:rsidR="00147423" w:rsidRPr="00E07762" w:rsidP="00147423">
      <w:pPr>
        <w:ind w:firstLine="113"/>
        <w:rPr>
          <w:sz w:val="28"/>
          <w:szCs w:val="28"/>
        </w:rPr>
      </w:pPr>
      <w:r>
        <w:rPr>
          <w:sz w:val="28"/>
          <w:szCs w:val="28"/>
        </w:rPr>
        <w:t xml:space="preserve">3. </w:t>
      </w:r>
      <w:r w:rsidRPr="00E07762">
        <w:rPr>
          <w:sz w:val="28"/>
          <w:szCs w:val="28"/>
        </w:rPr>
        <w:t>Высотные отметки уровня, их назначение, виды, знак отметки уровня. Высота этажа в гражданских и промышленных зданиях.</w:t>
      </w:r>
    </w:p>
    <w:p w:rsidR="00147423" w:rsidRPr="006074E2" w:rsidP="00147423">
      <w:pPr>
        <w:ind w:firstLine="113"/>
        <w:rPr>
          <w:sz w:val="28"/>
          <w:szCs w:val="28"/>
        </w:rPr>
      </w:pPr>
    </w:p>
    <w:p w:rsidR="00147423" w:rsidRPr="009343F9" w:rsidP="00147423">
      <w:pPr>
        <w:rPr>
          <w:bCs/>
          <w:sz w:val="28"/>
          <w:szCs w:val="28"/>
        </w:rPr>
      </w:pPr>
      <w:r w:rsidRPr="009343F9">
        <w:rPr>
          <w:bCs/>
          <w:sz w:val="28"/>
          <w:szCs w:val="28"/>
          <w:lang w:val="en-US"/>
        </w:rPr>
        <w:t>IV</w:t>
      </w:r>
      <w:r w:rsidRPr="009343F9">
        <w:rPr>
          <w:bCs/>
          <w:sz w:val="28"/>
          <w:szCs w:val="28"/>
        </w:rPr>
        <w:t xml:space="preserve">. Закрепление полученных знаний. </w:t>
      </w:r>
    </w:p>
    <w:p w:rsidR="00147423" w:rsidRPr="009343F9" w:rsidP="00147423">
      <w:pPr>
        <w:rPr>
          <w:sz w:val="28"/>
          <w:szCs w:val="28"/>
        </w:rPr>
      </w:pPr>
      <w:r w:rsidRPr="009343F9">
        <w:rPr>
          <w:bCs/>
          <w:sz w:val="28"/>
          <w:szCs w:val="28"/>
        </w:rPr>
        <w:t xml:space="preserve">1. </w:t>
      </w:r>
      <w:r w:rsidR="00AB197D">
        <w:rPr>
          <w:sz w:val="28"/>
          <w:szCs w:val="28"/>
        </w:rPr>
        <w:t>Разрез гражданского здания, высотные отметки уровней.</w:t>
      </w:r>
    </w:p>
    <w:p w:rsidR="00147423" w:rsidRPr="00B70940" w:rsidP="00147423">
      <w:pPr>
        <w:rPr>
          <w:bCs/>
          <w:sz w:val="28"/>
          <w:szCs w:val="28"/>
        </w:rPr>
      </w:pPr>
      <w:r w:rsidRPr="009343F9">
        <w:rPr>
          <w:sz w:val="28"/>
          <w:szCs w:val="28"/>
        </w:rPr>
        <w:t xml:space="preserve">ПЗ. </w:t>
      </w:r>
      <w:r>
        <w:rPr>
          <w:sz w:val="28"/>
          <w:szCs w:val="28"/>
        </w:rPr>
        <w:t>Выполнение чертежа разреза здания.</w:t>
      </w:r>
    </w:p>
    <w:p w:rsidR="00147423" w:rsidRPr="009343F9" w:rsidP="00147423">
      <w:pPr>
        <w:rPr>
          <w:bCs/>
          <w:sz w:val="28"/>
          <w:szCs w:val="28"/>
        </w:rPr>
      </w:pPr>
      <w:r w:rsidRPr="009343F9">
        <w:rPr>
          <w:bCs/>
          <w:sz w:val="28"/>
          <w:szCs w:val="28"/>
          <w:lang w:val="en-US"/>
        </w:rPr>
        <w:t>V</w:t>
      </w:r>
      <w:r w:rsidRPr="009343F9">
        <w:rPr>
          <w:bCs/>
          <w:sz w:val="28"/>
          <w:szCs w:val="28"/>
        </w:rPr>
        <w:t>. Подведение итогов, рефлексия.</w:t>
      </w:r>
      <w:r w:rsidRPr="009343F9">
        <w:rPr>
          <w:bCs/>
          <w:sz w:val="28"/>
          <w:szCs w:val="28"/>
        </w:rPr>
        <w:t xml:space="preserve"> </w:t>
      </w:r>
    </w:p>
    <w:p w:rsidR="00147423" w:rsidRPr="009343F9" w:rsidP="00147423">
      <w:pPr>
        <w:rPr>
          <w:bCs/>
          <w:sz w:val="28"/>
          <w:szCs w:val="28"/>
        </w:rPr>
      </w:pPr>
      <w:r w:rsidRPr="009343F9">
        <w:rPr>
          <w:bCs/>
          <w:sz w:val="28"/>
          <w:szCs w:val="28"/>
          <w:lang w:val="en-US"/>
        </w:rPr>
        <w:t>VI</w:t>
      </w:r>
      <w:r w:rsidRPr="009343F9">
        <w:rPr>
          <w:bCs/>
          <w:sz w:val="28"/>
          <w:szCs w:val="28"/>
        </w:rPr>
        <w:t xml:space="preserve">. Окончание урока и выдача домашнего задания. </w:t>
      </w:r>
    </w:p>
    <w:p w:rsidR="00147423" w:rsidP="00EE10C5">
      <w:pPr>
        <w:ind w:left="1260" w:hanging="1260"/>
        <w:rPr>
          <w:sz w:val="28"/>
          <w:szCs w:val="28"/>
        </w:rPr>
      </w:pPr>
    </w:p>
    <w:p w:rsidR="00147423" w:rsidP="00147423">
      <w:pPr>
        <w:spacing w:line="360" w:lineRule="auto"/>
        <w:rPr>
          <w:bCs/>
        </w:rPr>
      </w:pPr>
      <w:r w:rsidRPr="009343F9">
        <w:rPr>
          <w:bCs/>
          <w:sz w:val="28"/>
          <w:szCs w:val="28"/>
        </w:rPr>
        <w:t>Будасов</w:t>
      </w:r>
      <w:r w:rsidRPr="009343F9">
        <w:rPr>
          <w:bCs/>
          <w:sz w:val="28"/>
          <w:szCs w:val="28"/>
        </w:rPr>
        <w:t xml:space="preserve"> Б.В. С</w:t>
      </w:r>
      <w:r>
        <w:rPr>
          <w:bCs/>
          <w:sz w:val="28"/>
          <w:szCs w:val="28"/>
        </w:rPr>
        <w:t>троительное черчение(1)</w:t>
      </w:r>
      <w:r w:rsidRPr="007A57D7">
        <w:rPr>
          <w:bCs/>
        </w:rPr>
        <w:t xml:space="preserve"> </w:t>
      </w:r>
      <w:r>
        <w:rPr>
          <w:bCs/>
        </w:rPr>
        <w:t>§10 стр.248-256</w:t>
      </w:r>
    </w:p>
    <w:p w:rsidR="00147423" w:rsidP="00EE10C5">
      <w:pPr>
        <w:ind w:left="1260" w:hanging="1260"/>
        <w:rPr>
          <w:b/>
          <w:sz w:val="28"/>
          <w:szCs w:val="28"/>
        </w:rPr>
      </w:pPr>
    </w:p>
    <w:p w:rsidR="00A84D50" w:rsidP="00A84D50">
      <w:pPr>
        <w:rPr>
          <w:bCs/>
          <w:sz w:val="28"/>
          <w:szCs w:val="28"/>
        </w:rPr>
      </w:pPr>
    </w:p>
    <w:p w:rsidR="00A84D50" w:rsidP="00A84D50">
      <w:pPr>
        <w:rPr>
          <w:sz w:val="28"/>
          <w:szCs w:val="28"/>
        </w:rPr>
      </w:pPr>
      <w:r w:rsidRPr="00BA5BE3">
        <w:rPr>
          <w:bCs/>
          <w:sz w:val="28"/>
          <w:szCs w:val="28"/>
        </w:rPr>
        <w:t>Теоретические знания по теме</w:t>
      </w:r>
      <w:r w:rsidR="00113734">
        <w:rPr>
          <w:bCs/>
          <w:sz w:val="28"/>
          <w:szCs w:val="28"/>
        </w:rPr>
        <w:t>:</w:t>
      </w:r>
      <w:r w:rsidRPr="00BA5BE3">
        <w:rPr>
          <w:bCs/>
          <w:sz w:val="28"/>
          <w:szCs w:val="28"/>
        </w:rPr>
        <w:t xml:space="preserve"> «</w:t>
      </w:r>
      <w:r w:rsidRPr="00693534">
        <w:rPr>
          <w:sz w:val="28"/>
          <w:szCs w:val="28"/>
        </w:rPr>
        <w:t>Выполнение чертежа разреза гражданского здания</w:t>
      </w:r>
      <w:r w:rsidRPr="00BA5BE3">
        <w:rPr>
          <w:sz w:val="28"/>
          <w:szCs w:val="28"/>
        </w:rPr>
        <w:t>»</w:t>
      </w:r>
    </w:p>
    <w:p w:rsidR="00A84D50" w:rsidRPr="00891330" w:rsidP="00A84D50">
      <w:pPr>
        <w:spacing w:before="300" w:after="300"/>
        <w:ind w:left="300"/>
        <w:outlineLvl w:val="0"/>
        <w:rPr>
          <w:kern w:val="36"/>
          <w:sz w:val="28"/>
          <w:szCs w:val="28"/>
        </w:rPr>
      </w:pPr>
      <w:r w:rsidRPr="00891330">
        <w:rPr>
          <w:kern w:val="36"/>
          <w:sz w:val="28"/>
          <w:szCs w:val="28"/>
        </w:rPr>
        <w:t>Построение и вычерчивание разреза здания</w:t>
      </w:r>
    </w:p>
    <w:p w:rsidR="00A84D50" w:rsidRPr="00891330" w:rsidP="00A84D50">
      <w:pPr>
        <w:spacing w:line="300" w:lineRule="atLeast"/>
        <w:ind w:firstLine="330"/>
        <w:rPr>
          <w:spacing w:val="8"/>
          <w:sz w:val="28"/>
          <w:szCs w:val="28"/>
        </w:rPr>
      </w:pPr>
      <w:r w:rsidRPr="00891330">
        <w:rPr>
          <w:spacing w:val="8"/>
          <w:sz w:val="28"/>
          <w:szCs w:val="28"/>
        </w:rPr>
        <w:t>При составлении чертежей жилых, административных и производственных зданий необходимо строить </w:t>
      </w:r>
      <w:r w:rsidRPr="00891330">
        <w:rPr>
          <w:spacing w:val="8"/>
          <w:sz w:val="28"/>
          <w:szCs w:val="28"/>
          <w:bdr w:val="none" w:sz="0" w:space="0" w:color="auto" w:frame="1"/>
        </w:rPr>
        <w:t>разрезы</w:t>
      </w:r>
      <w:r w:rsidRPr="00891330">
        <w:rPr>
          <w:spacing w:val="8"/>
          <w:sz w:val="28"/>
          <w:szCs w:val="28"/>
        </w:rPr>
        <w:t>. Для их выполнения, согласно действующим стандартам, нормам и правилам, при построении используют </w:t>
      </w:r>
      <w:r>
        <w:fldChar w:fldCharType="begin"/>
      </w:r>
      <w:r>
        <w:instrText xml:space="preserve"> HYPERLINK "http://gk-drawing.ru/plotting/lines.php" </w:instrText>
      </w:r>
      <w:r>
        <w:fldChar w:fldCharType="separate"/>
      </w:r>
      <w:r w:rsidRPr="00BE72E3">
        <w:rPr>
          <w:b/>
          <w:spacing w:val="8"/>
          <w:sz w:val="28"/>
          <w:szCs w:val="28"/>
          <w:bdr w:val="none" w:sz="0" w:space="0" w:color="auto" w:frame="1"/>
        </w:rPr>
        <w:t>тонкие линии</w:t>
      </w:r>
      <w:r>
        <w:fldChar w:fldCharType="end"/>
      </w:r>
      <w:r w:rsidRPr="00891330">
        <w:rPr>
          <w:spacing w:val="8"/>
          <w:sz w:val="28"/>
          <w:szCs w:val="28"/>
        </w:rPr>
        <w:t>. Порядок вычерчивания </w:t>
      </w:r>
      <w:r w:rsidRPr="00891330">
        <w:rPr>
          <w:spacing w:val="8"/>
          <w:sz w:val="28"/>
          <w:szCs w:val="28"/>
          <w:bdr w:val="none" w:sz="0" w:space="0" w:color="auto" w:frame="1"/>
        </w:rPr>
        <w:t>разрезов</w:t>
      </w:r>
      <w:r w:rsidRPr="00891330">
        <w:rPr>
          <w:spacing w:val="8"/>
          <w:sz w:val="28"/>
          <w:szCs w:val="28"/>
        </w:rPr>
        <w:t> следующий:</w:t>
      </w:r>
    </w:p>
    <w:p w:rsidR="00A84D50" w:rsidRPr="00891330" w:rsidP="00A84D50">
      <w:pPr>
        <w:spacing w:before="300" w:after="300" w:line="300" w:lineRule="atLeast"/>
        <w:ind w:firstLine="330"/>
        <w:rPr>
          <w:spacing w:val="8"/>
          <w:sz w:val="28"/>
          <w:szCs w:val="28"/>
        </w:rPr>
      </w:pPr>
      <w:r w:rsidRPr="00891330">
        <w:rPr>
          <w:spacing w:val="8"/>
          <w:sz w:val="28"/>
          <w:szCs w:val="28"/>
        </w:rPr>
        <w:t> </w:t>
      </w:r>
    </w:p>
    <w:p w:rsidR="00A84D50" w:rsidRPr="00891330" w:rsidP="00A84D50">
      <w:pPr>
        <w:rPr>
          <w:color w:val="000000"/>
          <w:sz w:val="28"/>
          <w:szCs w:val="28"/>
        </w:rPr>
      </w:pPr>
      <w:r w:rsidRPr="00891330">
        <w:rPr>
          <w:noProof/>
          <w:color w:val="000000"/>
          <w:sz w:val="28"/>
          <w:szCs w:val="28"/>
        </w:rPr>
        <w:drawing>
          <wp:inline distT="0" distB="0" distL="0" distR="0">
            <wp:extent cx="3562350" cy="3562350"/>
            <wp:effectExtent l="0" t="0" r="0" b="0"/>
            <wp:docPr id="6" name="Рисунок 6" descr="План разрез здания черте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24888" name="Picture 1" descr="План разрез здания чертеж"/>
                    <pic:cNvPicPr>
                      <a:picLocks noChangeAspect="1" noChangeArrowheads="1"/>
                    </pic:cNvPicPr>
                  </pic:nvPicPr>
                  <pic:blipFill>
                    <a:blip xmlns:r="http://schemas.openxmlformats.org/officeDocument/2006/relationships" r:embed="rId410"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3562350" cy="3562350"/>
                    </a:xfrm>
                    <a:prstGeom prst="rect">
                      <a:avLst/>
                    </a:prstGeom>
                    <a:noFill/>
                    <a:ln>
                      <a:noFill/>
                    </a:ln>
                  </pic:spPr>
                </pic:pic>
              </a:graphicData>
            </a:graphic>
          </wp:inline>
        </w:drawing>
      </w:r>
    </w:p>
    <w:p w:rsidR="00A84D50" w:rsidRPr="00891330" w:rsidP="00A84D50">
      <w:pPr>
        <w:spacing w:before="300" w:after="300" w:line="420" w:lineRule="atLeast"/>
        <w:jc w:val="center"/>
        <w:rPr>
          <w:i/>
          <w:iCs/>
          <w:color w:val="000000"/>
          <w:spacing w:val="8"/>
          <w:sz w:val="28"/>
          <w:szCs w:val="28"/>
        </w:rPr>
      </w:pPr>
      <w:r w:rsidRPr="00891330">
        <w:rPr>
          <w:i/>
          <w:iCs/>
          <w:color w:val="000000"/>
          <w:spacing w:val="8"/>
          <w:sz w:val="28"/>
          <w:szCs w:val="28"/>
        </w:rPr>
        <w:t>Координационные оси и линии уровней</w:t>
      </w:r>
    </w:p>
    <w:p w:rsidR="00A84D50" w:rsidRPr="00891330" w:rsidP="00113734">
      <w:pPr>
        <w:spacing w:before="300" w:after="300" w:line="300" w:lineRule="atLeast"/>
        <w:ind w:firstLine="330"/>
        <w:rPr>
          <w:spacing w:val="8"/>
          <w:sz w:val="28"/>
          <w:szCs w:val="28"/>
        </w:rPr>
      </w:pPr>
      <w:r w:rsidRPr="00891330">
        <w:rPr>
          <w:spacing w:val="8"/>
          <w:sz w:val="28"/>
          <w:szCs w:val="28"/>
        </w:rPr>
        <w:t> • Сначала для всех основных </w:t>
      </w:r>
      <w:r>
        <w:fldChar w:fldCharType="begin"/>
      </w:r>
      <w:r>
        <w:instrText xml:space="preserve"> HYPERLINK "http://gk-drawing.ru/tables/symbols-technical-drawing/house-walls.php" </w:instrText>
      </w:r>
      <w:r>
        <w:fldChar w:fldCharType="separate"/>
      </w:r>
      <w:r w:rsidRPr="00BE72E3">
        <w:rPr>
          <w:b/>
          <w:spacing w:val="8"/>
          <w:sz w:val="28"/>
          <w:szCs w:val="28"/>
          <w:bdr w:val="none" w:sz="0" w:space="0" w:color="auto" w:frame="1"/>
        </w:rPr>
        <w:t>несущих стен</w:t>
      </w:r>
      <w:r>
        <w:fldChar w:fldCharType="end"/>
      </w:r>
      <w:r w:rsidRPr="00891330">
        <w:rPr>
          <w:spacing w:val="8"/>
          <w:sz w:val="28"/>
          <w:szCs w:val="28"/>
        </w:rPr>
        <w:t> (а если таковые имеются, то и для колонн) проводят вертикальные координационные оси.</w:t>
      </w:r>
    </w:p>
    <w:p w:rsidR="00A84D50" w:rsidRPr="00891330" w:rsidP="00A84D50">
      <w:pPr>
        <w:spacing w:before="300" w:after="300" w:line="300" w:lineRule="atLeast"/>
        <w:ind w:firstLine="330"/>
        <w:rPr>
          <w:spacing w:val="8"/>
          <w:sz w:val="28"/>
          <w:szCs w:val="28"/>
        </w:rPr>
      </w:pPr>
      <w:r w:rsidRPr="00891330">
        <w:rPr>
          <w:spacing w:val="8"/>
          <w:sz w:val="28"/>
          <w:szCs w:val="28"/>
        </w:rPr>
        <w:t>• Затем проводят горизонтальные линии уровней, которые располагаются перпендикулярно координационным осям. Таковыми являются линии тротуара (поверхности земли), условного верха карниза и чердачного перекрытия, а также полов всех этажей.</w:t>
      </w:r>
    </w:p>
    <w:p w:rsidR="00A84D50" w:rsidRPr="00891330" w:rsidP="00A84D50">
      <w:pPr>
        <w:rPr>
          <w:color w:val="000000"/>
          <w:sz w:val="28"/>
          <w:szCs w:val="28"/>
        </w:rPr>
      </w:pPr>
      <w:r w:rsidRPr="00891330">
        <w:rPr>
          <w:color w:val="000000"/>
          <w:sz w:val="28"/>
          <w:szCs w:val="28"/>
        </w:rPr>
        <w:t> </w:t>
      </w:r>
    </w:p>
    <w:p w:rsidR="00A84D50" w:rsidRPr="00891330" w:rsidP="00A84D50">
      <w:pPr>
        <w:rPr>
          <w:color w:val="000000"/>
          <w:sz w:val="28"/>
          <w:szCs w:val="28"/>
        </w:rPr>
      </w:pPr>
      <w:r w:rsidRPr="00891330">
        <w:rPr>
          <w:noProof/>
          <w:color w:val="000000"/>
          <w:sz w:val="28"/>
          <w:szCs w:val="28"/>
        </w:rPr>
        <w:drawing>
          <wp:inline distT="0" distB="0" distL="0" distR="0">
            <wp:extent cx="2400300" cy="2400300"/>
            <wp:effectExtent l="0" t="0" r="0" b="0"/>
            <wp:docPr id="60" name="Рисунок 60" descr="Архитектурный разрез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73784" name="Picture 2" descr="Архитектурный разрез здания"/>
                    <pic:cNvPicPr>
                      <a:picLocks noChangeAspect="1" noChangeArrowheads="1"/>
                    </pic:cNvPicPr>
                  </pic:nvPicPr>
                  <pic:blipFill>
                    <a:blip xmlns:r="http://schemas.openxmlformats.org/officeDocument/2006/relationships" r:embed="rId411"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400300" cy="2400300"/>
                    </a:xfrm>
                    <a:prstGeom prst="rect">
                      <a:avLst/>
                    </a:prstGeom>
                    <a:noFill/>
                    <a:ln>
                      <a:noFill/>
                    </a:ln>
                  </pic:spPr>
                </pic:pic>
              </a:graphicData>
            </a:graphic>
          </wp:inline>
        </w:drawing>
      </w:r>
    </w:p>
    <w:p w:rsidR="00A84D50" w:rsidRPr="00891330" w:rsidP="00A84D50">
      <w:pPr>
        <w:spacing w:before="300" w:after="300" w:line="420" w:lineRule="atLeast"/>
        <w:jc w:val="center"/>
        <w:rPr>
          <w:i/>
          <w:iCs/>
          <w:color w:val="000000"/>
          <w:spacing w:val="8"/>
          <w:sz w:val="28"/>
          <w:szCs w:val="28"/>
        </w:rPr>
      </w:pPr>
      <w:r w:rsidRPr="00891330">
        <w:rPr>
          <w:i/>
          <w:iCs/>
          <w:color w:val="000000"/>
          <w:spacing w:val="8"/>
          <w:sz w:val="28"/>
          <w:szCs w:val="28"/>
        </w:rPr>
        <w:t>Нанесение контуров наружных и внутренних стен</w:t>
      </w:r>
    </w:p>
    <w:p w:rsidR="00A84D50" w:rsidRPr="00891330" w:rsidP="00A84D50">
      <w:pPr>
        <w:spacing w:before="300" w:after="300" w:line="300" w:lineRule="atLeast"/>
        <w:ind w:firstLine="330"/>
        <w:rPr>
          <w:spacing w:val="8"/>
          <w:sz w:val="28"/>
          <w:szCs w:val="28"/>
        </w:rPr>
      </w:pPr>
      <w:r w:rsidRPr="00891330">
        <w:rPr>
          <w:spacing w:val="8"/>
          <w:sz w:val="28"/>
          <w:szCs w:val="28"/>
        </w:rPr>
        <w:t> </w:t>
      </w:r>
    </w:p>
    <w:p w:rsidR="00A84D50" w:rsidRPr="00113734" w:rsidP="00113734">
      <w:pPr>
        <w:spacing w:line="300" w:lineRule="atLeast"/>
        <w:ind w:firstLine="330"/>
        <w:rPr>
          <w:spacing w:val="8"/>
          <w:sz w:val="28"/>
          <w:szCs w:val="28"/>
        </w:rPr>
      </w:pPr>
      <w:r w:rsidRPr="00891330">
        <w:rPr>
          <w:spacing w:val="8"/>
          <w:sz w:val="28"/>
          <w:szCs w:val="28"/>
        </w:rPr>
        <w:t>• После этого при помощи тонких линий производят нанесение контуров</w:t>
      </w:r>
      <w:r w:rsidR="00BE72E3">
        <w:rPr>
          <w:spacing w:val="8"/>
          <w:sz w:val="28"/>
          <w:szCs w:val="28"/>
        </w:rPr>
        <w:t>,</w:t>
      </w:r>
      <w:r w:rsidRPr="00891330">
        <w:rPr>
          <w:spacing w:val="8"/>
          <w:sz w:val="28"/>
          <w:szCs w:val="28"/>
        </w:rPr>
        <w:t xml:space="preserve"> входящих в разрез внутренних, наружных стен, перегородок. Кроме того, указывают высоты чердачного и междуэтажных перекрытий, а также </w:t>
      </w:r>
      <w:r>
        <w:fldChar w:fldCharType="begin"/>
      </w:r>
      <w:r>
        <w:instrText xml:space="preserve"> HYPERLINK "http://gk-drawing.ru/construction/roof-plans.php" </w:instrText>
      </w:r>
      <w:r>
        <w:fldChar w:fldCharType="separate"/>
      </w:r>
      <w:r w:rsidRPr="00BE72E3">
        <w:rPr>
          <w:b/>
          <w:spacing w:val="8"/>
          <w:sz w:val="28"/>
          <w:szCs w:val="28"/>
          <w:bdr w:val="none" w:sz="0" w:space="0" w:color="auto" w:frame="1"/>
        </w:rPr>
        <w:t>конька крыши</w:t>
      </w:r>
      <w:r>
        <w:fldChar w:fldCharType="end"/>
      </w:r>
      <w:r w:rsidRPr="00891330">
        <w:rPr>
          <w:b/>
          <w:spacing w:val="8"/>
          <w:sz w:val="28"/>
          <w:szCs w:val="28"/>
        </w:rPr>
        <w:t>.</w:t>
      </w:r>
      <w:r w:rsidRPr="00891330">
        <w:rPr>
          <w:spacing w:val="8"/>
          <w:sz w:val="28"/>
          <w:szCs w:val="28"/>
        </w:rPr>
        <w:t xml:space="preserve"> Помимо этого</w:t>
      </w:r>
      <w:r w:rsidR="00BE72E3">
        <w:rPr>
          <w:spacing w:val="8"/>
          <w:sz w:val="28"/>
          <w:szCs w:val="28"/>
        </w:rPr>
        <w:t>,</w:t>
      </w:r>
      <w:r w:rsidRPr="00891330">
        <w:rPr>
          <w:spacing w:val="8"/>
          <w:sz w:val="28"/>
          <w:szCs w:val="28"/>
        </w:rPr>
        <w:t xml:space="preserve"> вычерчивают скат крыши, вы</w:t>
      </w:r>
      <w:r w:rsidR="00113734">
        <w:rPr>
          <w:spacing w:val="8"/>
          <w:sz w:val="28"/>
          <w:szCs w:val="28"/>
        </w:rPr>
        <w:t>носы цоколя и карниза от стены.</w:t>
      </w:r>
    </w:p>
    <w:p w:rsidR="00A84D50" w:rsidRPr="00891330" w:rsidP="00A84D50">
      <w:pPr>
        <w:rPr>
          <w:color w:val="000000"/>
          <w:sz w:val="28"/>
          <w:szCs w:val="28"/>
        </w:rPr>
      </w:pPr>
      <w:r w:rsidRPr="00891330">
        <w:rPr>
          <w:noProof/>
          <w:color w:val="000000"/>
          <w:sz w:val="28"/>
          <w:szCs w:val="28"/>
        </w:rPr>
        <w:drawing>
          <wp:inline distT="0" distB="0" distL="0" distR="0">
            <wp:extent cx="2762250" cy="2762250"/>
            <wp:effectExtent l="0" t="0" r="0" b="0"/>
            <wp:docPr id="74" name="Рисунок 74" descr="Поперечный разрез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629903" name="Picture 3" descr="Поперечный разрез здания"/>
                    <pic:cNvPicPr>
                      <a:picLocks noChangeAspect="1" noChangeArrowheads="1"/>
                    </pic:cNvPicPr>
                  </pic:nvPicPr>
                  <pic:blipFill>
                    <a:blip xmlns:r="http://schemas.openxmlformats.org/officeDocument/2006/relationships" r:embed="rId412"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762250" cy="2762250"/>
                    </a:xfrm>
                    <a:prstGeom prst="rect">
                      <a:avLst/>
                    </a:prstGeom>
                    <a:noFill/>
                    <a:ln>
                      <a:noFill/>
                    </a:ln>
                  </pic:spPr>
                </pic:pic>
              </a:graphicData>
            </a:graphic>
          </wp:inline>
        </w:drawing>
      </w:r>
    </w:p>
    <w:p w:rsidR="00A84D50" w:rsidRPr="00891330" w:rsidP="00A84D50">
      <w:pPr>
        <w:spacing w:before="300" w:after="300" w:line="420" w:lineRule="atLeast"/>
        <w:jc w:val="center"/>
        <w:rPr>
          <w:i/>
          <w:iCs/>
          <w:color w:val="000000"/>
          <w:spacing w:val="8"/>
          <w:sz w:val="28"/>
          <w:szCs w:val="28"/>
        </w:rPr>
      </w:pPr>
      <w:r w:rsidRPr="00891330">
        <w:rPr>
          <w:i/>
          <w:iCs/>
          <w:color w:val="000000"/>
          <w:spacing w:val="8"/>
          <w:sz w:val="28"/>
          <w:szCs w:val="28"/>
        </w:rPr>
        <w:t>Оконные и дверные проемы</w:t>
      </w:r>
    </w:p>
    <w:p w:rsidR="00A84D50" w:rsidRPr="00891330" w:rsidP="00113734">
      <w:pPr>
        <w:spacing w:before="300" w:line="300" w:lineRule="atLeast"/>
        <w:ind w:firstLine="330"/>
        <w:rPr>
          <w:spacing w:val="8"/>
          <w:sz w:val="28"/>
          <w:szCs w:val="28"/>
        </w:rPr>
      </w:pPr>
      <w:r w:rsidRPr="00891330">
        <w:rPr>
          <w:spacing w:val="8"/>
          <w:sz w:val="28"/>
          <w:szCs w:val="28"/>
        </w:rPr>
        <w:t> • Далее во внутренних и наружных стенах и перегородках намечают оконные и дверные проемы, находящиеся за секущей плоскостью, видимые </w:t>
      </w:r>
      <w:r>
        <w:fldChar w:fldCharType="begin"/>
      </w:r>
      <w:r>
        <w:instrText xml:space="preserve"> HYPERLINK "http://gk-drawing.ru/tables/symbols-technical-drawing/wall-opening.php" </w:instrText>
      </w:r>
      <w:r>
        <w:fldChar w:fldCharType="separate"/>
      </w:r>
      <w:r w:rsidRPr="00FC2D73">
        <w:rPr>
          <w:b/>
          <w:spacing w:val="8"/>
          <w:sz w:val="28"/>
          <w:szCs w:val="28"/>
          <w:bdr w:val="none" w:sz="0" w:space="0" w:color="auto" w:frame="1"/>
        </w:rPr>
        <w:t>дверные проемы</w:t>
      </w:r>
      <w:r>
        <w:fldChar w:fldCharType="end"/>
      </w:r>
      <w:r w:rsidRPr="00891330">
        <w:rPr>
          <w:spacing w:val="8"/>
          <w:sz w:val="28"/>
          <w:szCs w:val="28"/>
        </w:rPr>
        <w:t> и прочие элементы зданий.</w:t>
      </w:r>
    </w:p>
    <w:p w:rsidR="00A84D50" w:rsidRPr="00891330" w:rsidP="00A84D50">
      <w:pPr>
        <w:spacing w:line="300" w:lineRule="atLeast"/>
        <w:ind w:firstLine="330"/>
        <w:rPr>
          <w:spacing w:val="8"/>
          <w:sz w:val="28"/>
          <w:szCs w:val="28"/>
        </w:rPr>
      </w:pPr>
      <w:r w:rsidRPr="00891330">
        <w:rPr>
          <w:spacing w:val="8"/>
          <w:sz w:val="28"/>
          <w:szCs w:val="28"/>
        </w:rPr>
        <w:t xml:space="preserve">• Следующий этап – это проведение выносных и размерных линий, знаков, с помощью которых производится простановка высотных </w:t>
      </w:r>
      <w:r w:rsidRPr="00891330">
        <w:rPr>
          <w:spacing w:val="8"/>
          <w:sz w:val="28"/>
          <w:szCs w:val="28"/>
        </w:rPr>
        <w:t>отметок, а также кружков, которыми маркируются </w:t>
      </w:r>
      <w:r>
        <w:fldChar w:fldCharType="begin"/>
      </w:r>
      <w:r>
        <w:instrText xml:space="preserve"> HYPERLINK "http://gk-drawing.ru/construction/axis-building.php" </w:instrText>
      </w:r>
      <w:r>
        <w:fldChar w:fldCharType="separate"/>
      </w:r>
      <w:r w:rsidRPr="00FC2D73">
        <w:rPr>
          <w:b/>
          <w:spacing w:val="8"/>
          <w:sz w:val="28"/>
          <w:szCs w:val="28"/>
          <w:bdr w:val="none" w:sz="0" w:space="0" w:color="auto" w:frame="1"/>
        </w:rPr>
        <w:t>координационные оси</w:t>
      </w:r>
      <w:r>
        <w:fldChar w:fldCharType="end"/>
      </w:r>
      <w:r w:rsidRPr="00891330">
        <w:rPr>
          <w:spacing w:val="8"/>
          <w:sz w:val="28"/>
          <w:szCs w:val="28"/>
        </w:rPr>
        <w:t>.</w:t>
      </w:r>
    </w:p>
    <w:p w:rsidR="00A84D50" w:rsidRPr="00891330" w:rsidP="00A84D50">
      <w:pPr>
        <w:rPr>
          <w:color w:val="000000"/>
          <w:sz w:val="28"/>
          <w:szCs w:val="28"/>
        </w:rPr>
      </w:pPr>
      <w:r w:rsidRPr="00891330">
        <w:rPr>
          <w:color w:val="000000"/>
          <w:sz w:val="28"/>
          <w:szCs w:val="28"/>
        </w:rPr>
        <w:t> </w:t>
      </w:r>
    </w:p>
    <w:p w:rsidR="00A84D50" w:rsidRPr="00891330" w:rsidP="00A84D50">
      <w:pPr>
        <w:rPr>
          <w:color w:val="000000"/>
          <w:sz w:val="28"/>
          <w:szCs w:val="28"/>
        </w:rPr>
      </w:pPr>
      <w:r w:rsidRPr="00891330">
        <w:rPr>
          <w:noProof/>
          <w:color w:val="000000"/>
          <w:sz w:val="28"/>
          <w:szCs w:val="28"/>
        </w:rPr>
        <w:drawing>
          <wp:inline distT="0" distB="0" distL="0" distR="0">
            <wp:extent cx="2476500" cy="2476500"/>
            <wp:effectExtent l="0" t="0" r="0" b="0"/>
            <wp:docPr id="76" name="Рисунок 76" descr="Как сделать разрез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79243" name="Picture 4" descr="Как сделать разрез здания"/>
                    <pic:cNvPicPr>
                      <a:picLocks noChangeAspect="1" noChangeArrowheads="1"/>
                    </pic:cNvPicPr>
                  </pic:nvPicPr>
                  <pic:blipFill>
                    <a:blip xmlns:r="http://schemas.openxmlformats.org/officeDocument/2006/relationships" r:embed="rId413"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476500" cy="2476500"/>
                    </a:xfrm>
                    <a:prstGeom prst="rect">
                      <a:avLst/>
                    </a:prstGeom>
                    <a:noFill/>
                    <a:ln>
                      <a:noFill/>
                    </a:ln>
                  </pic:spPr>
                </pic:pic>
              </a:graphicData>
            </a:graphic>
          </wp:inline>
        </w:drawing>
      </w:r>
    </w:p>
    <w:p w:rsidR="00A84D50" w:rsidRPr="00891330" w:rsidP="00A84D50">
      <w:pPr>
        <w:spacing w:before="300" w:after="300" w:line="420" w:lineRule="atLeast"/>
        <w:jc w:val="center"/>
        <w:rPr>
          <w:i/>
          <w:iCs/>
          <w:color w:val="000000"/>
          <w:spacing w:val="8"/>
          <w:sz w:val="28"/>
          <w:szCs w:val="28"/>
        </w:rPr>
      </w:pPr>
      <w:r w:rsidRPr="00891330">
        <w:rPr>
          <w:i/>
          <w:iCs/>
          <w:color w:val="000000"/>
          <w:spacing w:val="8"/>
          <w:sz w:val="28"/>
          <w:szCs w:val="28"/>
        </w:rPr>
        <w:t xml:space="preserve">Простановка высотных отметок </w:t>
      </w:r>
      <w:r w:rsidR="00113734">
        <w:rPr>
          <w:i/>
          <w:iCs/>
          <w:color w:val="000000"/>
          <w:spacing w:val="8"/>
          <w:sz w:val="28"/>
          <w:szCs w:val="28"/>
        </w:rPr>
        <w:t xml:space="preserve">уровней </w:t>
      </w:r>
      <w:r w:rsidRPr="00891330">
        <w:rPr>
          <w:i/>
          <w:iCs/>
          <w:color w:val="000000"/>
          <w:spacing w:val="8"/>
          <w:sz w:val="28"/>
          <w:szCs w:val="28"/>
        </w:rPr>
        <w:t>и размеров</w:t>
      </w:r>
    </w:p>
    <w:p w:rsidR="00A84D50" w:rsidRPr="00891330" w:rsidP="00AD135F">
      <w:pPr>
        <w:spacing w:line="300" w:lineRule="atLeast"/>
        <w:ind w:firstLine="330"/>
        <w:jc w:val="both"/>
        <w:rPr>
          <w:spacing w:val="8"/>
          <w:sz w:val="28"/>
          <w:szCs w:val="28"/>
        </w:rPr>
      </w:pPr>
      <w:r w:rsidRPr="00891330">
        <w:rPr>
          <w:spacing w:val="8"/>
          <w:sz w:val="28"/>
          <w:szCs w:val="28"/>
        </w:rPr>
        <w:t>• На заключительном этапе построения и вычерчивания разрезов зданий производят окончательное обведение сечений, проставляют все </w:t>
      </w:r>
      <w:r>
        <w:fldChar w:fldCharType="begin"/>
      </w:r>
      <w:r>
        <w:instrText xml:space="preserve"> HYPERLINK "http://gk-drawing.ru/construction/dimensioning.php" </w:instrText>
      </w:r>
      <w:r>
        <w:fldChar w:fldCharType="separate"/>
      </w:r>
      <w:r w:rsidRPr="00FC2D73">
        <w:rPr>
          <w:b/>
          <w:spacing w:val="8"/>
          <w:sz w:val="28"/>
          <w:szCs w:val="28"/>
          <w:bdr w:val="none" w:sz="0" w:space="0" w:color="auto" w:frame="1"/>
        </w:rPr>
        <w:t>размеры</w:t>
      </w:r>
      <w:r>
        <w:fldChar w:fldCharType="end"/>
      </w:r>
      <w:r w:rsidRPr="00891330">
        <w:rPr>
          <w:spacing w:val="8"/>
          <w:sz w:val="28"/>
          <w:szCs w:val="28"/>
        </w:rPr>
        <w:t xml:space="preserve"> и </w:t>
      </w:r>
      <w:r w:rsidRPr="00891330">
        <w:rPr>
          <w:b/>
          <w:spacing w:val="8"/>
          <w:sz w:val="28"/>
          <w:szCs w:val="28"/>
        </w:rPr>
        <w:t>высотные отметки</w:t>
      </w:r>
      <w:r w:rsidR="00113734">
        <w:rPr>
          <w:b/>
          <w:spacing w:val="8"/>
          <w:sz w:val="28"/>
          <w:szCs w:val="28"/>
        </w:rPr>
        <w:t xml:space="preserve"> уровней</w:t>
      </w:r>
      <w:r w:rsidRPr="00891330">
        <w:rPr>
          <w:spacing w:val="8"/>
          <w:sz w:val="28"/>
          <w:szCs w:val="28"/>
        </w:rPr>
        <w:t>, наносят необходимые поясняющие надписи, наименования, а также удаляют лишние линии.</w:t>
      </w:r>
    </w:p>
    <w:p w:rsidR="00A84D50" w:rsidRPr="00891330" w:rsidP="00AD135F">
      <w:pPr>
        <w:ind w:firstLine="284"/>
        <w:jc w:val="both"/>
        <w:rPr>
          <w:spacing w:val="8"/>
          <w:sz w:val="28"/>
          <w:szCs w:val="28"/>
        </w:rPr>
      </w:pPr>
      <w:r w:rsidRPr="00891330">
        <w:rPr>
          <w:color w:val="000000"/>
          <w:sz w:val="28"/>
          <w:szCs w:val="28"/>
        </w:rPr>
        <w:t> </w:t>
      </w:r>
      <w:r w:rsidRPr="00891330">
        <w:rPr>
          <w:spacing w:val="8"/>
          <w:sz w:val="28"/>
          <w:szCs w:val="28"/>
        </w:rPr>
        <w:t>Для заполнения участков сечений используют графические обозначения материала и изображения элементов конструкций.</w:t>
      </w:r>
    </w:p>
    <w:p w:rsidR="00693534" w:rsidP="00AD135F">
      <w:pPr>
        <w:jc w:val="both"/>
        <w:rPr>
          <w:b/>
          <w:sz w:val="28"/>
          <w:szCs w:val="28"/>
        </w:rPr>
      </w:pPr>
    </w:p>
    <w:p w:rsidR="00A55AB6" w:rsidRPr="00A84D50" w:rsidP="00AD135F">
      <w:pPr>
        <w:jc w:val="both"/>
        <w:rPr>
          <w:b/>
          <w:bCs/>
          <w:sz w:val="28"/>
          <w:szCs w:val="28"/>
        </w:rPr>
      </w:pPr>
      <w:r w:rsidRPr="00A84D50">
        <w:rPr>
          <w:b/>
          <w:sz w:val="28"/>
          <w:szCs w:val="28"/>
        </w:rPr>
        <w:t>Методические указания</w:t>
      </w:r>
      <w:r w:rsidR="007F5FC9">
        <w:rPr>
          <w:b/>
          <w:sz w:val="28"/>
          <w:szCs w:val="28"/>
        </w:rPr>
        <w:t xml:space="preserve"> </w:t>
      </w:r>
      <w:r w:rsidRPr="00A84D50">
        <w:rPr>
          <w:b/>
          <w:sz w:val="28"/>
          <w:szCs w:val="28"/>
        </w:rPr>
        <w:t>к практическо</w:t>
      </w:r>
      <w:r w:rsidR="00AD135F">
        <w:rPr>
          <w:b/>
          <w:sz w:val="28"/>
          <w:szCs w:val="28"/>
        </w:rPr>
        <w:t>й</w:t>
      </w:r>
      <w:r w:rsidRPr="00A84D50">
        <w:rPr>
          <w:b/>
          <w:sz w:val="28"/>
          <w:szCs w:val="28"/>
        </w:rPr>
        <w:t xml:space="preserve"> </w:t>
      </w:r>
      <w:r w:rsidR="00AD135F">
        <w:rPr>
          <w:b/>
          <w:sz w:val="28"/>
          <w:szCs w:val="28"/>
        </w:rPr>
        <w:t>работе</w:t>
      </w:r>
      <w:r w:rsidRPr="00A84D50">
        <w:rPr>
          <w:b/>
          <w:sz w:val="28"/>
          <w:szCs w:val="28"/>
        </w:rPr>
        <w:t xml:space="preserve"> «Выполнение чертежа разреза здания.</w:t>
      </w:r>
    </w:p>
    <w:p w:rsidR="00A55AB6" w:rsidRPr="00A84D50" w:rsidP="00AD135F">
      <w:pPr>
        <w:pStyle w:val="BodyText"/>
        <w:spacing w:after="0"/>
        <w:jc w:val="both"/>
        <w:rPr>
          <w:rFonts w:ascii="Times New Roman" w:hAnsi="Times New Roman" w:cs="Times New Roman"/>
          <w:sz w:val="28"/>
          <w:szCs w:val="28"/>
        </w:rPr>
      </w:pPr>
      <w:r w:rsidRPr="00A84D50">
        <w:rPr>
          <w:rFonts w:ascii="Times New Roman" w:hAnsi="Times New Roman" w:cs="Times New Roman"/>
          <w:sz w:val="28"/>
          <w:szCs w:val="28"/>
        </w:rPr>
        <w:t>(формат А</w:t>
      </w:r>
      <w:r w:rsidRPr="00A84D50">
        <w:rPr>
          <w:rFonts w:ascii="Times New Roman" w:hAnsi="Times New Roman" w:cs="Times New Roman"/>
          <w:sz w:val="28"/>
          <w:szCs w:val="28"/>
        </w:rPr>
        <w:t>4</w:t>
      </w:r>
      <w:r w:rsidRPr="00A84D50">
        <w:rPr>
          <w:rFonts w:ascii="Times New Roman" w:hAnsi="Times New Roman" w:cs="Times New Roman"/>
          <w:sz w:val="28"/>
          <w:szCs w:val="28"/>
        </w:rPr>
        <w:t>)»</w:t>
      </w:r>
    </w:p>
    <w:p w:rsidR="00A55AB6" w:rsidRPr="00A84D50" w:rsidP="00AD135F">
      <w:pPr>
        <w:pStyle w:val="BodyText"/>
        <w:spacing w:after="0"/>
        <w:jc w:val="both"/>
        <w:rPr>
          <w:rFonts w:ascii="Times New Roman" w:hAnsi="Times New Roman" w:cs="Times New Roman"/>
          <w:sz w:val="28"/>
          <w:szCs w:val="28"/>
        </w:rPr>
      </w:pPr>
      <w:r w:rsidRPr="00A84D50">
        <w:rPr>
          <w:rFonts w:ascii="Times New Roman" w:hAnsi="Times New Roman" w:cs="Times New Roman"/>
          <w:sz w:val="28"/>
          <w:szCs w:val="28"/>
        </w:rPr>
        <w:t xml:space="preserve">Варианты даны в </w:t>
      </w:r>
      <w:r w:rsidR="00AD135F">
        <w:rPr>
          <w:rFonts w:ascii="Times New Roman" w:hAnsi="Times New Roman" w:cs="Times New Roman"/>
          <w:sz w:val="28"/>
          <w:szCs w:val="28"/>
        </w:rPr>
        <w:t>задании</w:t>
      </w:r>
      <w:r w:rsidRPr="00A84D50">
        <w:rPr>
          <w:rFonts w:ascii="Times New Roman" w:hAnsi="Times New Roman" w:cs="Times New Roman"/>
          <w:sz w:val="28"/>
          <w:szCs w:val="28"/>
        </w:rPr>
        <w:t xml:space="preserve"> </w:t>
      </w:r>
      <w:r w:rsidR="00AD135F">
        <w:rPr>
          <w:rFonts w:ascii="Times New Roman" w:hAnsi="Times New Roman" w:cs="Times New Roman"/>
          <w:sz w:val="28"/>
          <w:szCs w:val="28"/>
        </w:rPr>
        <w:t xml:space="preserve">к </w:t>
      </w:r>
      <w:r w:rsidRPr="00A84D50" w:rsidR="00AD135F">
        <w:rPr>
          <w:rFonts w:ascii="Times New Roman" w:hAnsi="Times New Roman" w:cs="Times New Roman"/>
          <w:sz w:val="28"/>
          <w:szCs w:val="28"/>
        </w:rPr>
        <w:t>практическо</w:t>
      </w:r>
      <w:r w:rsidR="00AD135F">
        <w:rPr>
          <w:rFonts w:ascii="Times New Roman" w:hAnsi="Times New Roman" w:cs="Times New Roman"/>
          <w:sz w:val="28"/>
          <w:szCs w:val="28"/>
        </w:rPr>
        <w:t>й работе</w:t>
      </w:r>
      <w:r w:rsidRPr="00A84D50" w:rsidR="00AD135F">
        <w:rPr>
          <w:rFonts w:ascii="Times New Roman" w:hAnsi="Times New Roman" w:cs="Times New Roman"/>
          <w:sz w:val="28"/>
          <w:szCs w:val="28"/>
        </w:rPr>
        <w:t xml:space="preserve"> </w:t>
      </w:r>
      <w:r w:rsidRPr="00A84D50">
        <w:rPr>
          <w:rFonts w:ascii="Times New Roman" w:hAnsi="Times New Roman" w:cs="Times New Roman"/>
          <w:sz w:val="28"/>
          <w:szCs w:val="28"/>
        </w:rPr>
        <w:t>«Выполнение чертежа плана здания»</w:t>
      </w:r>
    </w:p>
    <w:p w:rsidR="00A55AB6" w:rsidRPr="0055089B" w:rsidP="00AD135F">
      <w:pPr>
        <w:pStyle w:val="NormalWeb"/>
        <w:jc w:val="both"/>
        <w:rPr>
          <w:sz w:val="28"/>
          <w:szCs w:val="28"/>
        </w:rPr>
      </w:pPr>
      <w:r>
        <w:rPr>
          <w:sz w:val="28"/>
          <w:szCs w:val="28"/>
        </w:rPr>
        <w:t>Разрез здания</w:t>
      </w:r>
      <w:r w:rsidRPr="0055089B">
        <w:rPr>
          <w:sz w:val="28"/>
          <w:szCs w:val="28"/>
        </w:rPr>
        <w:t xml:space="preserve"> вычерчивают в следующей последовательности:</w:t>
      </w:r>
      <w:r w:rsidRPr="0055089B">
        <w:rPr>
          <w:sz w:val="28"/>
          <w:szCs w:val="28"/>
        </w:rPr>
        <w:br/>
        <w:t>1) проводят вертикальные координационные оси с кружками для маркировки осей основных несущих конструкций стен и колонн;</w:t>
      </w:r>
      <w:r w:rsidRPr="0055089B">
        <w:rPr>
          <w:sz w:val="28"/>
          <w:szCs w:val="28"/>
        </w:rPr>
        <w:br/>
        <w:t>2) перпендикулярно координационным осям вычерчивают горизонтальные линии уровней: поверхности земли, полов и потолков всех этажей и условно верха чердачного перекрытия и карниза;</w:t>
      </w:r>
      <w:r w:rsidRPr="0055089B">
        <w:rPr>
          <w:sz w:val="28"/>
          <w:szCs w:val="28"/>
        </w:rPr>
        <w:br/>
      </w:r>
      <w:r w:rsidRPr="0055089B">
        <w:rPr>
          <w:sz w:val="28"/>
          <w:szCs w:val="28"/>
        </w:rPr>
        <w:t>3) наносят контуры наружных и внутренних стен, перегородок, высоты междуэтажных и чердачного перекрытий, конька крыши, линии ската крыши;</w:t>
      </w:r>
      <w:r w:rsidRPr="0055089B">
        <w:rPr>
          <w:sz w:val="28"/>
          <w:szCs w:val="28"/>
        </w:rPr>
        <w:br/>
        <w:t>4) вычерчивают стропила и кровлю, дверные и оконные проемы, лестницы, печи, трубы и т. п.;</w:t>
      </w:r>
      <w:r w:rsidRPr="0055089B">
        <w:rPr>
          <w:sz w:val="28"/>
          <w:szCs w:val="28"/>
        </w:rPr>
        <w:br/>
        <w:t>5) проводят выносные и размерные линии, проставляют знаки для обозначения высотных отметок;</w:t>
      </w:r>
      <w:r w:rsidRPr="0055089B">
        <w:rPr>
          <w:sz w:val="28"/>
          <w:szCs w:val="28"/>
        </w:rPr>
        <w:br/>
      </w:r>
      <w:r w:rsidRPr="0055089B">
        <w:rPr>
          <w:sz w:val="28"/>
          <w:szCs w:val="28"/>
        </w:rPr>
        <w:t>6) показывают все размеры и высотные отметки, делают выносные надписи, изображают элементы конструкций, попавших в разрез;</w:t>
      </w:r>
      <w:r w:rsidRPr="0055089B">
        <w:rPr>
          <w:sz w:val="28"/>
          <w:szCs w:val="28"/>
        </w:rPr>
        <w:br/>
        <w:t>7) проверяют правильность выполнения разреза и</w:t>
      </w:r>
      <w:r w:rsidRPr="002425BD">
        <w:rPr>
          <w:sz w:val="28"/>
          <w:szCs w:val="28"/>
        </w:rPr>
        <w:t xml:space="preserve"> </w:t>
      </w:r>
      <w:r>
        <w:rPr>
          <w:sz w:val="28"/>
          <w:szCs w:val="28"/>
        </w:rPr>
        <w:t>обводят его сплошной основной линией</w:t>
      </w:r>
      <w:r w:rsidRPr="0055089B">
        <w:rPr>
          <w:sz w:val="28"/>
          <w:szCs w:val="28"/>
        </w:rPr>
        <w:t>.</w:t>
      </w:r>
    </w:p>
    <w:p w:rsidR="00A55AB6" w:rsidRPr="0055089B" w:rsidP="00A55AB6">
      <w:pPr>
        <w:pStyle w:val="BodyText"/>
        <w:spacing w:after="0"/>
        <w:jc w:val="center"/>
        <w:rPr>
          <w:b/>
          <w:sz w:val="28"/>
          <w:szCs w:val="28"/>
        </w:rPr>
      </w:pPr>
    </w:p>
    <w:p w:rsidR="00A55AB6" w:rsidRPr="003D4385" w:rsidP="00A55AB6">
      <w:pPr>
        <w:shd w:val="clear" w:color="auto" w:fill="FFFFFF"/>
        <w:spacing w:before="20" w:after="20"/>
        <w:jc w:val="both"/>
        <w:rPr>
          <w:color w:val="000000"/>
          <w:sz w:val="28"/>
          <w:szCs w:val="28"/>
        </w:rPr>
      </w:pPr>
      <w:r w:rsidRPr="003D4385">
        <w:rPr>
          <w:color w:val="000000"/>
          <w:szCs w:val="28"/>
        </w:rPr>
        <w:t xml:space="preserve">               </w:t>
      </w:r>
      <w:r w:rsidRPr="003D4385">
        <w:rPr>
          <w:color w:val="000000"/>
          <w:sz w:val="28"/>
          <w:szCs w:val="28"/>
        </w:rPr>
        <w:t>В соответствии с таблицей 6 в зависимости от варианта задания необходимо</w:t>
      </w:r>
      <w:r w:rsidRPr="003D4385">
        <w:rPr>
          <w:color w:val="000000"/>
          <w:szCs w:val="28"/>
        </w:rPr>
        <w:t xml:space="preserve"> </w:t>
      </w:r>
      <w:r w:rsidRPr="003D4385">
        <w:rPr>
          <w:color w:val="000000"/>
          <w:sz w:val="28"/>
          <w:szCs w:val="28"/>
        </w:rPr>
        <w:t>обозначить положение секущей плоскости на плане этажа. На разрезе изображают то, что попало в секущую плоскость, и то, что находится непосредственно за ней. Как правило, положение мни</w:t>
      </w:r>
      <w:r w:rsidRPr="003D4385">
        <w:rPr>
          <w:color w:val="000000"/>
          <w:sz w:val="28"/>
          <w:szCs w:val="28"/>
        </w:rPr>
        <w:softHyphen/>
        <w:t>мой вертикальной плоскости разреза принимают с таким расчетом, чтобы оконные и дверные проемы оказались в секущей плоскости, а лестничная клетка рассекалась в продольном направлении.</w:t>
      </w:r>
    </w:p>
    <w:p w:rsidR="00A55AB6" w:rsidP="00A55AB6">
      <w:pPr>
        <w:shd w:val="clear" w:color="auto" w:fill="FFFFFF"/>
        <w:spacing w:before="20" w:after="20"/>
        <w:ind w:firstLine="708"/>
        <w:jc w:val="both"/>
        <w:rPr>
          <w:color w:val="000000"/>
          <w:sz w:val="28"/>
          <w:szCs w:val="28"/>
        </w:rPr>
      </w:pPr>
      <w:r w:rsidRPr="003D4385">
        <w:rPr>
          <w:color w:val="000000"/>
          <w:sz w:val="28"/>
          <w:szCs w:val="28"/>
        </w:rPr>
        <w:t>На чертеже разреза здания проводят выносные и размерные линии, кружки для мар</w:t>
      </w:r>
      <w:r w:rsidRPr="003D4385">
        <w:rPr>
          <w:color w:val="000000"/>
          <w:sz w:val="28"/>
          <w:szCs w:val="28"/>
        </w:rPr>
        <w:softHyphen/>
        <w:t xml:space="preserve">кировки координационных осей и знаки для высотных отметок. </w:t>
      </w:r>
      <w:r w:rsidRPr="003D4385">
        <w:rPr>
          <w:color w:val="000000"/>
          <w:sz w:val="28"/>
          <w:szCs w:val="28"/>
        </w:rPr>
        <w:t>На</w:t>
      </w:r>
      <w:r w:rsidRPr="003D4385">
        <w:rPr>
          <w:color w:val="000000"/>
          <w:sz w:val="28"/>
          <w:szCs w:val="28"/>
        </w:rPr>
        <w:softHyphen/>
        <w:t>носят расстояния между соседними и между крайними координаци</w:t>
      </w:r>
      <w:r w:rsidRPr="003D4385">
        <w:rPr>
          <w:color w:val="000000"/>
          <w:sz w:val="28"/>
          <w:szCs w:val="28"/>
        </w:rPr>
        <w:softHyphen/>
        <w:t>онными осями; обозначают координационные оси в соответствии с планом здания; отметки уровня земли, чистого пола этажей и лест</w:t>
      </w:r>
      <w:r w:rsidRPr="003D4385">
        <w:rPr>
          <w:color w:val="000000"/>
          <w:sz w:val="28"/>
          <w:szCs w:val="28"/>
        </w:rPr>
        <w:softHyphen/>
        <w:t>ничных площадок, низа плит покрытия верхнего этажа, низа опорной части заделываемых в стены элементов конструкций, низа чердачно</w:t>
      </w:r>
      <w:r w:rsidRPr="003D4385">
        <w:rPr>
          <w:color w:val="000000"/>
          <w:sz w:val="28"/>
          <w:szCs w:val="28"/>
        </w:rPr>
        <w:softHyphen/>
        <w:t>го перекрытия; отметки карниза (парапета), уступов стен;</w:t>
      </w:r>
      <w:r w:rsidRPr="003D4385">
        <w:rPr>
          <w:color w:val="000000"/>
          <w:sz w:val="28"/>
          <w:szCs w:val="28"/>
        </w:rPr>
        <w:t xml:space="preserve"> размеры и привязку (по высоте) проемов в стенах и перегородках, изображенных в сечении; толщину стен и их привязку к координационным осям здания.</w:t>
      </w:r>
    </w:p>
    <w:p w:rsidR="00445396" w:rsidP="00A55AB6">
      <w:pPr>
        <w:shd w:val="clear" w:color="auto" w:fill="FFFFFF"/>
        <w:spacing w:before="20" w:after="20"/>
        <w:ind w:firstLine="708"/>
        <w:jc w:val="both"/>
        <w:rPr>
          <w:sz w:val="28"/>
          <w:szCs w:val="28"/>
        </w:rPr>
      </w:pPr>
      <w:r w:rsidRPr="00445396">
        <w:rPr>
          <w:b/>
          <w:sz w:val="28"/>
          <w:szCs w:val="28"/>
        </w:rPr>
        <w:t>Контрольные вопросы</w:t>
      </w:r>
      <w:r w:rsidRPr="00445396">
        <w:rPr>
          <w:sz w:val="28"/>
          <w:szCs w:val="28"/>
        </w:rPr>
        <w:t xml:space="preserve"> </w:t>
      </w:r>
    </w:p>
    <w:p w:rsidR="00445396" w:rsidP="00A55AB6">
      <w:pPr>
        <w:shd w:val="clear" w:color="auto" w:fill="FFFFFF"/>
        <w:spacing w:before="20" w:after="20"/>
        <w:ind w:firstLine="708"/>
        <w:jc w:val="both"/>
        <w:rPr>
          <w:sz w:val="28"/>
          <w:szCs w:val="28"/>
        </w:rPr>
      </w:pPr>
      <w:r w:rsidRPr="00445396">
        <w:rPr>
          <w:sz w:val="28"/>
          <w:szCs w:val="28"/>
        </w:rPr>
        <w:t xml:space="preserve">1. Назовите основные части здания. </w:t>
      </w:r>
    </w:p>
    <w:p w:rsidR="00445396" w:rsidP="00A55AB6">
      <w:pPr>
        <w:shd w:val="clear" w:color="auto" w:fill="FFFFFF"/>
        <w:spacing w:before="20" w:after="20"/>
        <w:ind w:firstLine="708"/>
        <w:jc w:val="both"/>
        <w:rPr>
          <w:sz w:val="28"/>
          <w:szCs w:val="28"/>
        </w:rPr>
      </w:pPr>
      <w:r w:rsidRPr="00445396">
        <w:rPr>
          <w:sz w:val="28"/>
          <w:szCs w:val="28"/>
        </w:rPr>
        <w:t xml:space="preserve">2. Каким образом обозначаются (маркируются) в основной надписи основные комплекты строительных чертежей. </w:t>
      </w:r>
    </w:p>
    <w:p w:rsidR="00445396" w:rsidP="00A55AB6">
      <w:pPr>
        <w:shd w:val="clear" w:color="auto" w:fill="FFFFFF"/>
        <w:spacing w:before="20" w:after="20"/>
        <w:ind w:firstLine="708"/>
        <w:jc w:val="both"/>
        <w:rPr>
          <w:sz w:val="28"/>
          <w:szCs w:val="28"/>
        </w:rPr>
      </w:pPr>
      <w:r w:rsidRPr="00445396">
        <w:rPr>
          <w:sz w:val="28"/>
          <w:szCs w:val="28"/>
        </w:rPr>
        <w:t>3. Каково условное изображение оконных и дверных проемов, вент</w:t>
      </w:r>
      <w:r>
        <w:rPr>
          <w:sz w:val="28"/>
          <w:szCs w:val="28"/>
        </w:rPr>
        <w:t xml:space="preserve">иляционных </w:t>
      </w:r>
      <w:r w:rsidRPr="00445396">
        <w:rPr>
          <w:sz w:val="28"/>
          <w:szCs w:val="28"/>
        </w:rPr>
        <w:t xml:space="preserve">каналов, дверей (левых и правых)? </w:t>
      </w:r>
    </w:p>
    <w:p w:rsidR="00445396" w:rsidP="00A55AB6">
      <w:pPr>
        <w:shd w:val="clear" w:color="auto" w:fill="FFFFFF"/>
        <w:spacing w:before="20" w:after="20"/>
        <w:ind w:firstLine="708"/>
        <w:jc w:val="both"/>
        <w:rPr>
          <w:sz w:val="28"/>
          <w:szCs w:val="28"/>
        </w:rPr>
      </w:pPr>
      <w:r w:rsidRPr="00445396">
        <w:rPr>
          <w:sz w:val="28"/>
          <w:szCs w:val="28"/>
        </w:rPr>
        <w:t xml:space="preserve">4. Назовите элемента лестницы. </w:t>
      </w:r>
    </w:p>
    <w:p w:rsidR="00445396" w:rsidP="00A55AB6">
      <w:pPr>
        <w:shd w:val="clear" w:color="auto" w:fill="FFFFFF"/>
        <w:spacing w:before="20" w:after="20"/>
        <w:ind w:firstLine="708"/>
        <w:jc w:val="both"/>
        <w:rPr>
          <w:sz w:val="28"/>
          <w:szCs w:val="28"/>
        </w:rPr>
      </w:pPr>
      <w:r w:rsidRPr="00445396">
        <w:rPr>
          <w:sz w:val="28"/>
          <w:szCs w:val="28"/>
        </w:rPr>
        <w:t xml:space="preserve">5. </w:t>
      </w:r>
      <w:r>
        <w:rPr>
          <w:sz w:val="28"/>
          <w:szCs w:val="28"/>
        </w:rPr>
        <w:t>Покажите</w:t>
      </w:r>
      <w:r w:rsidRPr="00445396">
        <w:rPr>
          <w:sz w:val="28"/>
          <w:szCs w:val="28"/>
        </w:rPr>
        <w:t xml:space="preserve"> на плане верхний, промежуточный и нижний марши. </w:t>
      </w:r>
    </w:p>
    <w:p w:rsidR="00445396" w:rsidP="00A55AB6">
      <w:pPr>
        <w:shd w:val="clear" w:color="auto" w:fill="FFFFFF"/>
        <w:spacing w:before="20" w:after="20"/>
        <w:ind w:firstLine="708"/>
        <w:jc w:val="both"/>
        <w:rPr>
          <w:sz w:val="28"/>
          <w:szCs w:val="28"/>
        </w:rPr>
      </w:pPr>
      <w:r w:rsidRPr="00445396">
        <w:rPr>
          <w:sz w:val="28"/>
          <w:szCs w:val="28"/>
        </w:rPr>
        <w:t xml:space="preserve">6. Назовите основные отличия (особенности) строительных чертежей </w:t>
      </w:r>
      <w:r w:rsidRPr="00445396">
        <w:rPr>
          <w:sz w:val="28"/>
          <w:szCs w:val="28"/>
        </w:rPr>
        <w:t>от</w:t>
      </w:r>
      <w:r w:rsidRPr="00445396">
        <w:rPr>
          <w:sz w:val="28"/>
          <w:szCs w:val="28"/>
        </w:rPr>
        <w:t xml:space="preserve"> машиностроительных. </w:t>
      </w:r>
    </w:p>
    <w:p w:rsidR="00445396" w:rsidP="00A55AB6">
      <w:pPr>
        <w:shd w:val="clear" w:color="auto" w:fill="FFFFFF"/>
        <w:spacing w:before="20" w:after="20"/>
        <w:ind w:firstLine="708"/>
        <w:jc w:val="both"/>
        <w:rPr>
          <w:sz w:val="28"/>
          <w:szCs w:val="28"/>
        </w:rPr>
      </w:pPr>
      <w:r w:rsidRPr="00445396">
        <w:rPr>
          <w:sz w:val="28"/>
          <w:szCs w:val="28"/>
        </w:rPr>
        <w:t xml:space="preserve">7. Что такое привязка граней стены? Как она назначается? </w:t>
      </w:r>
    </w:p>
    <w:p w:rsidR="00445396" w:rsidP="00A55AB6">
      <w:pPr>
        <w:shd w:val="clear" w:color="auto" w:fill="FFFFFF"/>
        <w:spacing w:before="20" w:after="20"/>
        <w:ind w:firstLine="708"/>
        <w:jc w:val="both"/>
        <w:rPr>
          <w:sz w:val="28"/>
          <w:szCs w:val="28"/>
        </w:rPr>
      </w:pPr>
      <w:r>
        <w:rPr>
          <w:sz w:val="28"/>
          <w:szCs w:val="28"/>
        </w:rPr>
        <w:t>8</w:t>
      </w:r>
      <w:r w:rsidRPr="00445396">
        <w:rPr>
          <w:sz w:val="28"/>
          <w:szCs w:val="28"/>
        </w:rPr>
        <w:t xml:space="preserve">. Объясните, что такое </w:t>
      </w:r>
      <w:r w:rsidRPr="00445396">
        <w:rPr>
          <w:sz w:val="28"/>
          <w:szCs w:val="28"/>
        </w:rPr>
        <w:t>тычковый</w:t>
      </w:r>
      <w:r w:rsidRPr="00445396">
        <w:rPr>
          <w:sz w:val="28"/>
          <w:szCs w:val="28"/>
        </w:rPr>
        <w:t xml:space="preserve"> и </w:t>
      </w:r>
      <w:r w:rsidRPr="00445396">
        <w:rPr>
          <w:sz w:val="28"/>
          <w:szCs w:val="28"/>
        </w:rPr>
        <w:t>ложковый</w:t>
      </w:r>
      <w:r w:rsidRPr="00445396">
        <w:rPr>
          <w:sz w:val="28"/>
          <w:szCs w:val="28"/>
        </w:rPr>
        <w:t xml:space="preserve"> ряды в кирпичной кладке. </w:t>
      </w:r>
    </w:p>
    <w:p w:rsidR="00445396" w:rsidP="00A55AB6">
      <w:pPr>
        <w:shd w:val="clear" w:color="auto" w:fill="FFFFFF"/>
        <w:spacing w:before="20" w:after="20"/>
        <w:ind w:firstLine="708"/>
        <w:jc w:val="both"/>
        <w:rPr>
          <w:sz w:val="28"/>
          <w:szCs w:val="28"/>
        </w:rPr>
      </w:pPr>
      <w:r>
        <w:rPr>
          <w:sz w:val="28"/>
          <w:szCs w:val="28"/>
        </w:rPr>
        <w:t>9</w:t>
      </w:r>
      <w:r w:rsidRPr="00445396">
        <w:rPr>
          <w:sz w:val="28"/>
          <w:szCs w:val="28"/>
        </w:rPr>
        <w:t>.</w:t>
      </w:r>
      <w:r>
        <w:rPr>
          <w:sz w:val="28"/>
          <w:szCs w:val="28"/>
        </w:rPr>
        <w:t xml:space="preserve"> </w:t>
      </w:r>
      <w:r w:rsidRPr="00445396">
        <w:rPr>
          <w:sz w:val="28"/>
          <w:szCs w:val="28"/>
        </w:rPr>
        <w:t xml:space="preserve">Каково назначение четвертей в проемах? </w:t>
      </w:r>
    </w:p>
    <w:p w:rsidR="00445396" w:rsidP="00A55AB6">
      <w:pPr>
        <w:shd w:val="clear" w:color="auto" w:fill="FFFFFF"/>
        <w:spacing w:before="20" w:after="20"/>
        <w:ind w:firstLine="708"/>
        <w:jc w:val="both"/>
        <w:rPr>
          <w:sz w:val="28"/>
          <w:szCs w:val="28"/>
        </w:rPr>
      </w:pPr>
      <w:r w:rsidRPr="00445396">
        <w:rPr>
          <w:sz w:val="28"/>
          <w:szCs w:val="28"/>
        </w:rPr>
        <w:t>1</w:t>
      </w:r>
      <w:r>
        <w:rPr>
          <w:sz w:val="28"/>
          <w:szCs w:val="28"/>
        </w:rPr>
        <w:t>0</w:t>
      </w:r>
      <w:r w:rsidRPr="00445396">
        <w:rPr>
          <w:sz w:val="28"/>
          <w:szCs w:val="28"/>
        </w:rPr>
        <w:t xml:space="preserve">.Как маркируются двери наружные и внутренние? </w:t>
      </w:r>
    </w:p>
    <w:p w:rsidR="00445396" w:rsidP="00A55AB6">
      <w:pPr>
        <w:shd w:val="clear" w:color="auto" w:fill="FFFFFF"/>
        <w:spacing w:before="20" w:after="20"/>
        <w:ind w:firstLine="708"/>
        <w:jc w:val="both"/>
        <w:rPr>
          <w:sz w:val="28"/>
          <w:szCs w:val="28"/>
        </w:rPr>
      </w:pPr>
      <w:r w:rsidRPr="00445396">
        <w:rPr>
          <w:sz w:val="28"/>
          <w:szCs w:val="28"/>
        </w:rPr>
        <w:t>1</w:t>
      </w:r>
      <w:r>
        <w:rPr>
          <w:sz w:val="28"/>
          <w:szCs w:val="28"/>
        </w:rPr>
        <w:t>1</w:t>
      </w:r>
      <w:r w:rsidRPr="00445396">
        <w:rPr>
          <w:sz w:val="28"/>
          <w:szCs w:val="28"/>
        </w:rPr>
        <w:t xml:space="preserve">.Что называется планом? </w:t>
      </w:r>
    </w:p>
    <w:p w:rsidR="00445396" w:rsidP="00A55AB6">
      <w:pPr>
        <w:shd w:val="clear" w:color="auto" w:fill="FFFFFF"/>
        <w:spacing w:before="20" w:after="20"/>
        <w:ind w:firstLine="708"/>
        <w:jc w:val="both"/>
        <w:rPr>
          <w:sz w:val="28"/>
          <w:szCs w:val="28"/>
        </w:rPr>
      </w:pPr>
      <w:r w:rsidRPr="00445396">
        <w:rPr>
          <w:sz w:val="28"/>
          <w:szCs w:val="28"/>
        </w:rPr>
        <w:t>1</w:t>
      </w:r>
      <w:r>
        <w:rPr>
          <w:sz w:val="28"/>
          <w:szCs w:val="28"/>
        </w:rPr>
        <w:t>2</w:t>
      </w:r>
      <w:r w:rsidRPr="00445396">
        <w:rPr>
          <w:sz w:val="28"/>
          <w:szCs w:val="28"/>
        </w:rPr>
        <w:t xml:space="preserve">.Что такое фасад здания и как он обозначается? </w:t>
      </w:r>
    </w:p>
    <w:p w:rsidR="00445396" w:rsidP="00A55AB6">
      <w:pPr>
        <w:shd w:val="clear" w:color="auto" w:fill="FFFFFF"/>
        <w:spacing w:before="20" w:after="20"/>
        <w:ind w:firstLine="708"/>
        <w:jc w:val="both"/>
        <w:rPr>
          <w:sz w:val="28"/>
          <w:szCs w:val="28"/>
        </w:rPr>
      </w:pPr>
      <w:r w:rsidRPr="00445396">
        <w:rPr>
          <w:sz w:val="28"/>
          <w:szCs w:val="28"/>
        </w:rPr>
        <w:t>1</w:t>
      </w:r>
      <w:r>
        <w:rPr>
          <w:sz w:val="28"/>
          <w:szCs w:val="28"/>
        </w:rPr>
        <w:t>3</w:t>
      </w:r>
      <w:r w:rsidRPr="00445396">
        <w:rPr>
          <w:sz w:val="28"/>
          <w:szCs w:val="28"/>
        </w:rPr>
        <w:t xml:space="preserve">.Что такое координационные размеры и как они назначаются по горизонтали и вертикали? </w:t>
      </w:r>
    </w:p>
    <w:p w:rsidR="00445396" w:rsidRPr="00445396" w:rsidP="00A55AB6">
      <w:pPr>
        <w:shd w:val="clear" w:color="auto" w:fill="FFFFFF"/>
        <w:spacing w:before="20" w:after="20"/>
        <w:ind w:firstLine="708"/>
        <w:jc w:val="both"/>
        <w:rPr>
          <w:color w:val="000000"/>
          <w:sz w:val="28"/>
          <w:szCs w:val="28"/>
        </w:rPr>
      </w:pPr>
      <w:r w:rsidRPr="00445396">
        <w:rPr>
          <w:sz w:val="28"/>
          <w:szCs w:val="28"/>
        </w:rPr>
        <w:t>1</w:t>
      </w:r>
      <w:r>
        <w:rPr>
          <w:sz w:val="28"/>
          <w:szCs w:val="28"/>
        </w:rPr>
        <w:t>4</w:t>
      </w:r>
      <w:r w:rsidRPr="00445396">
        <w:rPr>
          <w:sz w:val="28"/>
          <w:szCs w:val="28"/>
        </w:rPr>
        <w:t>.В чем отличие конструктивного и архитектурного разрезов?</w:t>
      </w:r>
    </w:p>
    <w:p w:rsidR="00A55AB6" w:rsidRPr="009343F9" w:rsidP="00A55AB6">
      <w:pPr>
        <w:spacing w:line="360" w:lineRule="auto"/>
        <w:jc w:val="center"/>
        <w:rPr>
          <w:bCs/>
          <w:sz w:val="28"/>
          <w:szCs w:val="28"/>
        </w:rPr>
      </w:pPr>
      <w:r>
        <w:rPr>
          <w:bCs/>
          <w:sz w:val="28"/>
          <w:szCs w:val="28"/>
        </w:rPr>
        <w:t>ПЛАН УРОКА 34</w:t>
      </w:r>
      <w:r w:rsidR="00960A67">
        <w:rPr>
          <w:bCs/>
          <w:sz w:val="28"/>
          <w:szCs w:val="28"/>
        </w:rPr>
        <w:t xml:space="preserve">                                                                               </w:t>
      </w:r>
    </w:p>
    <w:p w:rsidR="00A55AB6" w:rsidRPr="0072480F" w:rsidP="00A55AB6">
      <w:pPr>
        <w:rPr>
          <w:sz w:val="28"/>
          <w:szCs w:val="28"/>
        </w:rPr>
      </w:pPr>
      <w:r w:rsidRPr="009343F9">
        <w:rPr>
          <w:bCs/>
          <w:sz w:val="28"/>
          <w:szCs w:val="28"/>
        </w:rPr>
        <w:t>Тема программы:</w:t>
      </w:r>
      <w:r w:rsidRPr="009343F9">
        <w:rPr>
          <w:sz w:val="28"/>
          <w:szCs w:val="28"/>
        </w:rPr>
        <w:t xml:space="preserve"> </w:t>
      </w:r>
      <w:r w:rsidRPr="0072480F">
        <w:rPr>
          <w:sz w:val="28"/>
          <w:szCs w:val="28"/>
        </w:rPr>
        <w:t>Архитектурно-строительные чертежи. Планы, разрезы, фасады.</w:t>
      </w:r>
    </w:p>
    <w:p w:rsidR="00A55AB6" w:rsidRPr="009343F9" w:rsidP="00A55AB6">
      <w:pPr>
        <w:rPr>
          <w:sz w:val="28"/>
          <w:szCs w:val="28"/>
        </w:rPr>
      </w:pPr>
    </w:p>
    <w:p w:rsidR="00A55AB6" w:rsidRPr="0072480F" w:rsidP="00A55AB6">
      <w:pPr>
        <w:rPr>
          <w:bCs/>
          <w:sz w:val="28"/>
          <w:szCs w:val="28"/>
        </w:rPr>
      </w:pPr>
      <w:r w:rsidRPr="009343F9">
        <w:rPr>
          <w:bCs/>
          <w:sz w:val="28"/>
          <w:szCs w:val="28"/>
        </w:rPr>
        <w:t>Тема урока</w:t>
      </w:r>
      <w:r w:rsidRPr="009343F9">
        <w:rPr>
          <w:sz w:val="28"/>
          <w:szCs w:val="28"/>
        </w:rPr>
        <w:t xml:space="preserve">: </w:t>
      </w:r>
      <w:r w:rsidRPr="0072480F">
        <w:rPr>
          <w:sz w:val="28"/>
          <w:szCs w:val="28"/>
        </w:rPr>
        <w:t>Чертежи  фасадов гражданских и промышленных зданий.</w:t>
      </w:r>
    </w:p>
    <w:p w:rsidR="00113734" w:rsidP="00113734">
      <w:pPr>
        <w:ind w:firstLine="426"/>
        <w:rPr>
          <w:b/>
          <w:i/>
          <w:sz w:val="28"/>
          <w:szCs w:val="28"/>
        </w:rPr>
      </w:pPr>
    </w:p>
    <w:p w:rsidR="00113734" w:rsidRPr="00BA5BE3" w:rsidP="00113734">
      <w:pPr>
        <w:ind w:firstLine="426"/>
        <w:rPr>
          <w:b/>
          <w:i/>
          <w:sz w:val="28"/>
          <w:szCs w:val="28"/>
        </w:rPr>
      </w:pPr>
      <w:r w:rsidRPr="00BA5BE3">
        <w:rPr>
          <w:b/>
          <w:i/>
          <w:sz w:val="28"/>
          <w:szCs w:val="28"/>
        </w:rPr>
        <w:t>Цель изучения темы:</w:t>
      </w:r>
    </w:p>
    <w:p w:rsidR="00113734" w:rsidP="00113734">
      <w:pPr>
        <w:rPr>
          <w:sz w:val="28"/>
          <w:szCs w:val="28"/>
        </w:rPr>
      </w:pPr>
      <w:r w:rsidRPr="00BA5BE3">
        <w:rPr>
          <w:sz w:val="26"/>
          <w:szCs w:val="26"/>
        </w:rPr>
        <w:t xml:space="preserve">      </w:t>
      </w:r>
      <w:r w:rsidRPr="00E07762">
        <w:rPr>
          <w:sz w:val="28"/>
          <w:szCs w:val="28"/>
        </w:rPr>
        <w:t>Научить читать чертежи разрезов и фасадов гражданских и промышленных зданий.</w:t>
      </w:r>
    </w:p>
    <w:p w:rsidR="00113734" w:rsidRPr="00BA5BE3" w:rsidP="00113734">
      <w:pPr>
        <w:shd w:val="clear" w:color="auto" w:fill="FFFFFF"/>
        <w:jc w:val="both"/>
        <w:rPr>
          <w:b/>
          <w:i/>
          <w:sz w:val="28"/>
          <w:szCs w:val="28"/>
        </w:rPr>
      </w:pPr>
    </w:p>
    <w:p w:rsidR="00113734" w:rsidRPr="00BA5BE3" w:rsidP="00113734">
      <w:pPr>
        <w:ind w:firstLine="567"/>
        <w:jc w:val="both"/>
        <w:rPr>
          <w:b/>
          <w:i/>
          <w:sz w:val="28"/>
          <w:szCs w:val="28"/>
        </w:rPr>
      </w:pPr>
      <w:r w:rsidRPr="00BA5BE3">
        <w:rPr>
          <w:b/>
          <w:i/>
          <w:sz w:val="28"/>
          <w:szCs w:val="28"/>
        </w:rPr>
        <w:t>Содержание темы:</w:t>
      </w:r>
    </w:p>
    <w:p w:rsidR="00113734" w:rsidRPr="00E07762" w:rsidP="00113734">
      <w:pPr>
        <w:ind w:firstLine="113"/>
        <w:jc w:val="both"/>
        <w:rPr>
          <w:sz w:val="28"/>
          <w:szCs w:val="28"/>
        </w:rPr>
      </w:pPr>
      <w:r>
        <w:rPr>
          <w:sz w:val="28"/>
          <w:szCs w:val="28"/>
        </w:rPr>
        <w:t xml:space="preserve">Фасады </w:t>
      </w:r>
      <w:r w:rsidRPr="00E07762">
        <w:rPr>
          <w:sz w:val="28"/>
          <w:szCs w:val="28"/>
        </w:rPr>
        <w:t xml:space="preserve">здания, их виды. Высотные отметки уровня, их назначение, </w:t>
      </w:r>
      <w:r w:rsidR="00BD2B70">
        <w:rPr>
          <w:sz w:val="28"/>
          <w:szCs w:val="28"/>
        </w:rPr>
        <w:t>координационные оси</w:t>
      </w:r>
      <w:r w:rsidRPr="00E07762">
        <w:rPr>
          <w:sz w:val="28"/>
          <w:szCs w:val="28"/>
        </w:rPr>
        <w:t>. Высота этажа в гражданских и промышленных зданиях.</w:t>
      </w:r>
    </w:p>
    <w:p w:rsidR="00113734" w:rsidRPr="00BA5BE3" w:rsidP="00113734">
      <w:pPr>
        <w:ind w:firstLine="567"/>
        <w:jc w:val="both"/>
        <w:rPr>
          <w:b/>
          <w:i/>
          <w:sz w:val="28"/>
          <w:szCs w:val="28"/>
        </w:rPr>
      </w:pPr>
    </w:p>
    <w:p w:rsidR="00113734" w:rsidRPr="00BA5BE3" w:rsidP="00113734">
      <w:pPr>
        <w:ind w:firstLine="567"/>
        <w:jc w:val="both"/>
        <w:rPr>
          <w:b/>
          <w:i/>
          <w:sz w:val="28"/>
          <w:szCs w:val="28"/>
        </w:rPr>
      </w:pPr>
      <w:r w:rsidRPr="00BA5BE3">
        <w:rPr>
          <w:b/>
          <w:i/>
          <w:sz w:val="28"/>
          <w:szCs w:val="28"/>
        </w:rPr>
        <w:t>Результат изучения темы:</w:t>
      </w:r>
    </w:p>
    <w:p w:rsidR="00113734" w:rsidP="00113734">
      <w:pPr>
        <w:shd w:val="clear" w:color="auto" w:fill="FFFFFF"/>
        <w:jc w:val="both"/>
        <w:rPr>
          <w:sz w:val="28"/>
          <w:szCs w:val="28"/>
        </w:rPr>
      </w:pPr>
      <w:r>
        <w:rPr>
          <w:rFonts w:eastAsia="Calibri"/>
          <w:sz w:val="28"/>
          <w:szCs w:val="28"/>
        </w:rPr>
        <w:t xml:space="preserve">Обучающийся: </w:t>
      </w:r>
      <w:r w:rsidRPr="00E07762">
        <w:rPr>
          <w:sz w:val="28"/>
          <w:szCs w:val="28"/>
        </w:rPr>
        <w:t xml:space="preserve">Читает </w:t>
      </w:r>
      <w:r>
        <w:rPr>
          <w:sz w:val="28"/>
          <w:szCs w:val="28"/>
        </w:rPr>
        <w:t xml:space="preserve">и выполняет </w:t>
      </w:r>
      <w:r w:rsidRPr="00E07762">
        <w:rPr>
          <w:sz w:val="28"/>
          <w:szCs w:val="28"/>
        </w:rPr>
        <w:t>чертежи фасадов гражданских и промышленных зданий.</w:t>
      </w:r>
    </w:p>
    <w:p w:rsidR="00113734" w:rsidRPr="009343F9" w:rsidP="00113734">
      <w:pPr>
        <w:shd w:val="clear" w:color="auto" w:fill="FFFFFF"/>
        <w:jc w:val="both"/>
        <w:rPr>
          <w:sz w:val="28"/>
          <w:szCs w:val="28"/>
        </w:rPr>
      </w:pPr>
      <w:r w:rsidRPr="009343F9">
        <w:rPr>
          <w:bCs/>
          <w:sz w:val="28"/>
          <w:szCs w:val="28"/>
        </w:rPr>
        <w:t>Тип урока:</w:t>
      </w:r>
      <w:r w:rsidRPr="009343F9">
        <w:rPr>
          <w:sz w:val="28"/>
          <w:szCs w:val="28"/>
        </w:rPr>
        <w:t xml:space="preserve"> </w:t>
      </w:r>
      <w:r>
        <w:rPr>
          <w:sz w:val="28"/>
          <w:szCs w:val="28"/>
        </w:rPr>
        <w:t>Комбинированный урок</w:t>
      </w:r>
    </w:p>
    <w:p w:rsidR="00113734" w:rsidP="00113734">
      <w:pPr>
        <w:ind w:left="1260" w:hanging="1260"/>
        <w:rPr>
          <w:sz w:val="28"/>
          <w:szCs w:val="28"/>
        </w:rPr>
      </w:pPr>
      <w:r w:rsidRPr="009343F9">
        <w:rPr>
          <w:bCs/>
          <w:sz w:val="28"/>
          <w:szCs w:val="28"/>
        </w:rPr>
        <w:t>Материально-техническое оснащение урока</w:t>
      </w:r>
      <w:r w:rsidRPr="009343F9">
        <w:rPr>
          <w:sz w:val="28"/>
          <w:szCs w:val="28"/>
        </w:rPr>
        <w:t xml:space="preserve">: </w:t>
      </w:r>
      <w:r w:rsidRPr="00EE10C5">
        <w:rPr>
          <w:sz w:val="28"/>
          <w:szCs w:val="28"/>
        </w:rPr>
        <w:t>Чертежи планов, разрезов,</w:t>
      </w:r>
      <w:r>
        <w:rPr>
          <w:sz w:val="28"/>
          <w:szCs w:val="28"/>
        </w:rPr>
        <w:t xml:space="preserve"> фасадов</w:t>
      </w:r>
    </w:p>
    <w:p w:rsidR="00113734" w:rsidP="00113734">
      <w:pPr>
        <w:ind w:left="1260" w:hanging="1260"/>
        <w:rPr>
          <w:sz w:val="28"/>
          <w:szCs w:val="28"/>
        </w:rPr>
      </w:pPr>
      <w:r w:rsidRPr="00EE10C5">
        <w:rPr>
          <w:sz w:val="28"/>
          <w:szCs w:val="28"/>
        </w:rPr>
        <w:t>гражданских и промышленных зданий. ГОСТ 21.101-97. Индивидуальные</w:t>
      </w:r>
    </w:p>
    <w:p w:rsidR="00113734" w:rsidP="00113734">
      <w:pPr>
        <w:ind w:left="1260" w:hanging="1260"/>
        <w:rPr>
          <w:b/>
          <w:sz w:val="28"/>
          <w:szCs w:val="28"/>
        </w:rPr>
      </w:pPr>
      <w:r w:rsidRPr="00EE10C5">
        <w:rPr>
          <w:sz w:val="28"/>
          <w:szCs w:val="28"/>
        </w:rPr>
        <w:t>задания</w:t>
      </w:r>
    </w:p>
    <w:p w:rsidR="00A55AB6" w:rsidRPr="009343F9" w:rsidP="00A55AB6">
      <w:pPr>
        <w:spacing w:line="360" w:lineRule="auto"/>
        <w:jc w:val="center"/>
        <w:rPr>
          <w:bCs/>
          <w:sz w:val="28"/>
          <w:szCs w:val="28"/>
        </w:rPr>
      </w:pPr>
      <w:r w:rsidRPr="009343F9">
        <w:rPr>
          <w:bCs/>
          <w:sz w:val="28"/>
          <w:szCs w:val="28"/>
        </w:rPr>
        <w:t>Ход занятия</w:t>
      </w:r>
    </w:p>
    <w:p w:rsidR="00A55AB6" w:rsidRPr="009343F9" w:rsidP="00A55AB6">
      <w:pPr>
        <w:rPr>
          <w:bCs/>
          <w:sz w:val="28"/>
          <w:szCs w:val="28"/>
        </w:rPr>
      </w:pPr>
      <w:smartTag w:uri="urn:schemas-microsoft-com:office:smarttags" w:element="place">
        <w:r w:rsidRPr="009343F9">
          <w:rPr>
            <w:bCs/>
            <w:sz w:val="28"/>
            <w:szCs w:val="28"/>
            <w:lang w:val="en-US"/>
          </w:rPr>
          <w:t>I</w:t>
        </w:r>
        <w:r w:rsidRPr="009343F9">
          <w:rPr>
            <w:bCs/>
            <w:sz w:val="28"/>
            <w:szCs w:val="28"/>
          </w:rPr>
          <w:t>.</w:t>
        </w:r>
      </w:smartTag>
      <w:r w:rsidRPr="009343F9">
        <w:rPr>
          <w:bCs/>
          <w:sz w:val="28"/>
          <w:szCs w:val="28"/>
        </w:rPr>
        <w:t xml:space="preserve"> Организационный момент.</w:t>
      </w:r>
      <w:r w:rsidRPr="009343F9">
        <w:rPr>
          <w:bCs/>
          <w:sz w:val="28"/>
          <w:szCs w:val="28"/>
        </w:rPr>
        <w:t xml:space="preserve"> </w:t>
      </w:r>
    </w:p>
    <w:p w:rsidR="00A55AB6" w:rsidRPr="009343F9" w:rsidP="00A55AB6">
      <w:pPr>
        <w:rPr>
          <w:bCs/>
          <w:sz w:val="28"/>
          <w:szCs w:val="28"/>
        </w:rPr>
      </w:pPr>
      <w:r w:rsidRPr="009343F9">
        <w:rPr>
          <w:bCs/>
          <w:sz w:val="28"/>
          <w:szCs w:val="28"/>
        </w:rPr>
        <w:t xml:space="preserve">  1.1 Подготовка учащихся к занятию, проверка присутствующих,</w:t>
      </w:r>
    </w:p>
    <w:p w:rsidR="00A55AB6" w:rsidRPr="009343F9" w:rsidP="00A55AB6">
      <w:pPr>
        <w:rPr>
          <w:bCs/>
          <w:sz w:val="28"/>
          <w:szCs w:val="28"/>
        </w:rPr>
      </w:pPr>
      <w:r w:rsidRPr="009343F9">
        <w:rPr>
          <w:bCs/>
          <w:sz w:val="28"/>
          <w:szCs w:val="28"/>
        </w:rPr>
        <w:t>пояснение порядка работы.</w:t>
      </w:r>
    </w:p>
    <w:p w:rsidR="00A55AB6" w:rsidRPr="009343F9" w:rsidP="00A55AB6">
      <w:pPr>
        <w:rPr>
          <w:bCs/>
          <w:sz w:val="28"/>
          <w:szCs w:val="28"/>
        </w:rPr>
      </w:pPr>
      <w:r w:rsidRPr="009343F9">
        <w:rPr>
          <w:bCs/>
          <w:sz w:val="28"/>
          <w:szCs w:val="28"/>
        </w:rPr>
        <w:t xml:space="preserve">  1.2 Сообщение темы и цели урока</w:t>
      </w:r>
    </w:p>
    <w:p w:rsidR="00A55AB6" w:rsidRPr="009343F9" w:rsidP="00A55AB6">
      <w:pPr>
        <w:rPr>
          <w:bCs/>
          <w:sz w:val="28"/>
          <w:szCs w:val="28"/>
        </w:rPr>
      </w:pPr>
      <w:r w:rsidRPr="009343F9">
        <w:rPr>
          <w:bCs/>
          <w:sz w:val="28"/>
          <w:szCs w:val="28"/>
          <w:lang w:val="en-US"/>
        </w:rPr>
        <w:t>II</w:t>
      </w:r>
      <w:r w:rsidRPr="009343F9">
        <w:rPr>
          <w:bCs/>
          <w:sz w:val="28"/>
          <w:szCs w:val="28"/>
        </w:rPr>
        <w:t>. Актуализация опорных знаний:</w:t>
      </w:r>
    </w:p>
    <w:p w:rsidR="00A55AB6" w:rsidRPr="009343F9" w:rsidP="00A55AB6">
      <w:pPr>
        <w:rPr>
          <w:sz w:val="28"/>
          <w:szCs w:val="28"/>
        </w:rPr>
      </w:pPr>
      <w:r w:rsidRPr="009343F9">
        <w:rPr>
          <w:sz w:val="28"/>
          <w:szCs w:val="28"/>
        </w:rPr>
        <w:t>Фронтальный опрос</w:t>
      </w:r>
    </w:p>
    <w:p w:rsidR="00A55AB6" w:rsidP="00A55AB6">
      <w:pPr>
        <w:rPr>
          <w:sz w:val="28"/>
          <w:szCs w:val="28"/>
        </w:rPr>
      </w:pPr>
      <w:r w:rsidRPr="009343F9">
        <w:rPr>
          <w:bCs/>
          <w:sz w:val="28"/>
          <w:szCs w:val="28"/>
        </w:rPr>
        <w:t xml:space="preserve">1. </w:t>
      </w:r>
      <w:r>
        <w:rPr>
          <w:bCs/>
          <w:sz w:val="28"/>
          <w:szCs w:val="28"/>
        </w:rPr>
        <w:t>Чертежи разрезов здания.</w:t>
      </w:r>
    </w:p>
    <w:p w:rsidR="00A55AB6" w:rsidRPr="009343F9" w:rsidP="00A55AB6">
      <w:pPr>
        <w:rPr>
          <w:bCs/>
          <w:sz w:val="28"/>
          <w:szCs w:val="28"/>
        </w:rPr>
      </w:pPr>
      <w:r w:rsidRPr="009343F9">
        <w:rPr>
          <w:bCs/>
          <w:sz w:val="28"/>
          <w:szCs w:val="28"/>
          <w:lang w:val="en-US"/>
        </w:rPr>
        <w:t>III</w:t>
      </w:r>
      <w:r w:rsidRPr="009343F9">
        <w:rPr>
          <w:bCs/>
          <w:sz w:val="28"/>
          <w:szCs w:val="28"/>
        </w:rPr>
        <w:t xml:space="preserve">. Изложение нового учебного материала. </w:t>
      </w:r>
    </w:p>
    <w:p w:rsidR="00A55AB6" w:rsidRPr="00E07762" w:rsidP="00A55AB6">
      <w:pPr>
        <w:ind w:firstLine="113"/>
        <w:rPr>
          <w:sz w:val="28"/>
          <w:szCs w:val="28"/>
        </w:rPr>
      </w:pPr>
      <w:r>
        <w:rPr>
          <w:sz w:val="28"/>
          <w:szCs w:val="28"/>
        </w:rPr>
        <w:t xml:space="preserve">1. </w:t>
      </w:r>
      <w:r w:rsidRPr="00E07762">
        <w:rPr>
          <w:sz w:val="28"/>
          <w:szCs w:val="28"/>
        </w:rPr>
        <w:t>Чтение простых строительных чертежей.</w:t>
      </w:r>
    </w:p>
    <w:p w:rsidR="00A55AB6" w:rsidP="00A55AB6">
      <w:pPr>
        <w:ind w:firstLine="113"/>
        <w:rPr>
          <w:sz w:val="28"/>
          <w:szCs w:val="28"/>
        </w:rPr>
      </w:pPr>
      <w:r>
        <w:rPr>
          <w:bCs/>
          <w:sz w:val="28"/>
          <w:szCs w:val="28"/>
        </w:rPr>
        <w:t xml:space="preserve">2. </w:t>
      </w:r>
      <w:r>
        <w:rPr>
          <w:sz w:val="28"/>
          <w:szCs w:val="28"/>
        </w:rPr>
        <w:t xml:space="preserve">Чертежи  фасадов </w:t>
      </w:r>
      <w:r w:rsidRPr="00E07762">
        <w:rPr>
          <w:sz w:val="28"/>
          <w:szCs w:val="28"/>
        </w:rPr>
        <w:t xml:space="preserve"> гражданских и промышленных зданий.</w:t>
      </w:r>
      <w:r>
        <w:rPr>
          <w:sz w:val="28"/>
          <w:szCs w:val="28"/>
        </w:rPr>
        <w:t xml:space="preserve"> </w:t>
      </w:r>
      <w:r w:rsidRPr="00E07762">
        <w:rPr>
          <w:sz w:val="28"/>
          <w:szCs w:val="28"/>
        </w:rPr>
        <w:t>На</w:t>
      </w:r>
      <w:r>
        <w:rPr>
          <w:sz w:val="28"/>
          <w:szCs w:val="28"/>
        </w:rPr>
        <w:t>значение и виды чертежей фасадов</w:t>
      </w:r>
      <w:r w:rsidRPr="00E07762">
        <w:rPr>
          <w:sz w:val="28"/>
          <w:szCs w:val="28"/>
        </w:rPr>
        <w:t>.</w:t>
      </w:r>
    </w:p>
    <w:p w:rsidR="00A55AB6" w:rsidP="00A55AB6">
      <w:pPr>
        <w:ind w:firstLine="113"/>
        <w:rPr>
          <w:sz w:val="28"/>
          <w:szCs w:val="28"/>
        </w:rPr>
      </w:pPr>
      <w:r>
        <w:rPr>
          <w:sz w:val="28"/>
          <w:szCs w:val="28"/>
        </w:rPr>
        <w:t xml:space="preserve">3. </w:t>
      </w:r>
      <w:r w:rsidRPr="00E07762">
        <w:rPr>
          <w:sz w:val="28"/>
          <w:szCs w:val="28"/>
        </w:rPr>
        <w:t>Наименование, масштабы, маркировка, толщина линии обводки чертежей фасадов гражданских и промышленных зданий.</w:t>
      </w:r>
    </w:p>
    <w:p w:rsidR="00A55AB6" w:rsidP="00A55AB6">
      <w:pPr>
        <w:rPr>
          <w:bCs/>
          <w:sz w:val="28"/>
          <w:szCs w:val="28"/>
        </w:rPr>
      </w:pPr>
      <w:r w:rsidRPr="009343F9">
        <w:rPr>
          <w:bCs/>
          <w:sz w:val="28"/>
          <w:szCs w:val="28"/>
          <w:lang w:val="en-US"/>
        </w:rPr>
        <w:t>IV</w:t>
      </w:r>
      <w:r w:rsidRPr="009343F9">
        <w:rPr>
          <w:bCs/>
          <w:sz w:val="28"/>
          <w:szCs w:val="28"/>
        </w:rPr>
        <w:t xml:space="preserve">. Закрепление полученных знаний. </w:t>
      </w:r>
    </w:p>
    <w:p w:rsidR="00A55AB6" w:rsidRPr="009343F9" w:rsidP="00A55AB6">
      <w:pPr>
        <w:rPr>
          <w:bCs/>
          <w:sz w:val="28"/>
          <w:szCs w:val="28"/>
        </w:rPr>
      </w:pPr>
      <w:r>
        <w:rPr>
          <w:bCs/>
          <w:sz w:val="28"/>
          <w:szCs w:val="28"/>
        </w:rPr>
        <w:t>1. Фасады зданий.</w:t>
      </w:r>
    </w:p>
    <w:p w:rsidR="00A55AB6" w:rsidRPr="00B70940" w:rsidP="00A55AB6">
      <w:pPr>
        <w:rPr>
          <w:bCs/>
          <w:sz w:val="28"/>
          <w:szCs w:val="28"/>
        </w:rPr>
      </w:pPr>
      <w:r w:rsidRPr="009343F9">
        <w:rPr>
          <w:bCs/>
          <w:sz w:val="28"/>
          <w:szCs w:val="28"/>
        </w:rPr>
        <w:t xml:space="preserve">ПЗ. </w:t>
      </w:r>
      <w:r>
        <w:rPr>
          <w:sz w:val="28"/>
          <w:szCs w:val="28"/>
        </w:rPr>
        <w:t>Выполнение чертежа  фасада здания.</w:t>
      </w:r>
    </w:p>
    <w:p w:rsidR="00A55AB6" w:rsidRPr="009343F9" w:rsidP="00A55AB6">
      <w:pPr>
        <w:rPr>
          <w:bCs/>
          <w:sz w:val="28"/>
          <w:szCs w:val="28"/>
        </w:rPr>
      </w:pPr>
      <w:r w:rsidRPr="009343F9">
        <w:rPr>
          <w:bCs/>
          <w:sz w:val="28"/>
          <w:szCs w:val="28"/>
          <w:lang w:val="en-US"/>
        </w:rPr>
        <w:t>V</w:t>
      </w:r>
      <w:r w:rsidRPr="009343F9">
        <w:rPr>
          <w:bCs/>
          <w:sz w:val="28"/>
          <w:szCs w:val="28"/>
        </w:rPr>
        <w:t>. Подведение итогов, рефлексия.</w:t>
      </w:r>
      <w:r w:rsidRPr="009343F9">
        <w:rPr>
          <w:bCs/>
          <w:sz w:val="28"/>
          <w:szCs w:val="28"/>
        </w:rPr>
        <w:t xml:space="preserve"> </w:t>
      </w:r>
    </w:p>
    <w:p w:rsidR="00A55AB6" w:rsidRPr="009343F9" w:rsidP="00A55AB6">
      <w:pPr>
        <w:rPr>
          <w:bCs/>
          <w:sz w:val="28"/>
          <w:szCs w:val="28"/>
        </w:rPr>
      </w:pPr>
      <w:r w:rsidRPr="009343F9">
        <w:rPr>
          <w:bCs/>
          <w:sz w:val="28"/>
          <w:szCs w:val="28"/>
          <w:lang w:val="en-US"/>
        </w:rPr>
        <w:t>VI</w:t>
      </w:r>
      <w:r w:rsidRPr="009343F9">
        <w:rPr>
          <w:bCs/>
          <w:sz w:val="28"/>
          <w:szCs w:val="28"/>
        </w:rPr>
        <w:t xml:space="preserve">. Окончание урока и выдача домашнего задания. </w:t>
      </w:r>
    </w:p>
    <w:p w:rsidR="00A55AB6" w:rsidRPr="009343F9" w:rsidP="00A55AB6">
      <w:pPr>
        <w:rPr>
          <w:bCs/>
          <w:sz w:val="28"/>
          <w:szCs w:val="28"/>
        </w:rPr>
      </w:pPr>
      <w:r w:rsidRPr="009343F9">
        <w:rPr>
          <w:bCs/>
          <w:sz w:val="28"/>
          <w:szCs w:val="28"/>
        </w:rPr>
        <w:t>Будасов</w:t>
      </w:r>
      <w:r w:rsidRPr="009343F9">
        <w:rPr>
          <w:bCs/>
          <w:sz w:val="28"/>
          <w:szCs w:val="28"/>
        </w:rPr>
        <w:t xml:space="preserve"> Б.В. С</w:t>
      </w:r>
      <w:r>
        <w:rPr>
          <w:bCs/>
          <w:sz w:val="28"/>
          <w:szCs w:val="28"/>
        </w:rPr>
        <w:t>троительное черчение(1)</w:t>
      </w:r>
      <w:r w:rsidRPr="006074E2">
        <w:rPr>
          <w:bCs/>
        </w:rPr>
        <w:t xml:space="preserve"> </w:t>
      </w:r>
      <w:r>
        <w:rPr>
          <w:bCs/>
        </w:rPr>
        <w:t>)</w:t>
      </w:r>
      <w:r>
        <w:rPr>
          <w:bCs/>
        </w:rPr>
        <w:t>§10 стр.248-256</w:t>
      </w:r>
    </w:p>
    <w:p w:rsidR="00A55AB6" w:rsidP="00A55AB6">
      <w:pPr>
        <w:ind w:firstLine="709"/>
        <w:rPr>
          <w:sz w:val="28"/>
          <w:szCs w:val="28"/>
        </w:rPr>
      </w:pPr>
      <w:r>
        <w:rPr>
          <w:sz w:val="28"/>
          <w:szCs w:val="28"/>
        </w:rPr>
        <w:t>Теоретические знания по теме занятия «Чертежи фасадов</w:t>
      </w:r>
      <w:r w:rsidRPr="0072480F">
        <w:rPr>
          <w:sz w:val="28"/>
          <w:szCs w:val="28"/>
        </w:rPr>
        <w:t xml:space="preserve"> гражданских и промышленных зданий</w:t>
      </w:r>
      <w:r>
        <w:rPr>
          <w:sz w:val="28"/>
          <w:szCs w:val="28"/>
        </w:rPr>
        <w:t>»</w:t>
      </w:r>
    </w:p>
    <w:p w:rsidR="00CF618C" w:rsidP="00A55AB6">
      <w:pPr>
        <w:autoSpaceDE w:val="0"/>
        <w:autoSpaceDN w:val="0"/>
        <w:adjustRightInd w:val="0"/>
        <w:rPr>
          <w:rFonts w:ascii="TimesNewRomanPSMT" w:hAnsi="TimesNewRomanPSMT" w:cs="TimesNewRomanPSMT"/>
          <w:sz w:val="28"/>
          <w:szCs w:val="28"/>
        </w:rPr>
      </w:pPr>
    </w:p>
    <w:p w:rsidR="00A55AB6" w:rsidP="00A55AB6">
      <w:pPr>
        <w:autoSpaceDE w:val="0"/>
        <w:autoSpaceDN w:val="0"/>
        <w:adjustRightInd w:val="0"/>
        <w:rPr>
          <w:rFonts w:ascii="TimesNewRomanPSMT" w:hAnsi="TimesNewRomanPSMT" w:cs="TimesNewRomanPSMT"/>
          <w:sz w:val="28"/>
          <w:szCs w:val="28"/>
        </w:rPr>
      </w:pPr>
      <w:r w:rsidRPr="00CF618C">
        <w:rPr>
          <w:rFonts w:ascii="TimesNewRomanPSMT" w:hAnsi="TimesNewRomanPSMT" w:cs="TimesNewRomanPSMT"/>
          <w:b/>
          <w:sz w:val="28"/>
          <w:szCs w:val="28"/>
        </w:rPr>
        <w:t>Фасады</w:t>
      </w:r>
      <w:r>
        <w:rPr>
          <w:rFonts w:ascii="TimesNewRomanPSMT" w:hAnsi="TimesNewRomanPSMT" w:cs="TimesNewRomanPSMT"/>
          <w:sz w:val="28"/>
          <w:szCs w:val="28"/>
        </w:rPr>
        <w:t xml:space="preserve"> – ортогональные проекции здания на вертикальную плоскость–</w:t>
      </w:r>
    </w:p>
    <w:p w:rsidR="00A55AB6" w:rsidP="00A55AB6">
      <w:pPr>
        <w:autoSpaceDE w:val="0"/>
        <w:autoSpaceDN w:val="0"/>
        <w:adjustRightInd w:val="0"/>
        <w:rPr>
          <w:rFonts w:ascii="TimesNewRomanPSMT" w:hAnsi="TimesNewRomanPSMT" w:cs="TimesNewRomanPSMT"/>
          <w:sz w:val="28"/>
          <w:szCs w:val="28"/>
        </w:rPr>
      </w:pPr>
      <w:r>
        <w:rPr>
          <w:rFonts w:ascii="TimesNewRomanPSMT" w:hAnsi="TimesNewRomanPSMT" w:cs="TimesNewRomanPSMT"/>
          <w:sz w:val="28"/>
          <w:szCs w:val="28"/>
        </w:rPr>
        <w:t>наружная сторона здания. Чертёж фасада даёт представление о внешнем виде</w:t>
      </w:r>
    </w:p>
    <w:p w:rsidR="00A55AB6" w:rsidP="00A55AB6">
      <w:pPr>
        <w:autoSpaceDE w:val="0"/>
        <w:autoSpaceDN w:val="0"/>
        <w:adjustRightInd w:val="0"/>
        <w:rPr>
          <w:rFonts w:ascii="TimesNewRomanPSMT" w:hAnsi="TimesNewRomanPSMT" w:cs="TimesNewRomanPSMT"/>
          <w:sz w:val="28"/>
          <w:szCs w:val="28"/>
        </w:rPr>
      </w:pPr>
      <w:r>
        <w:rPr>
          <w:rFonts w:ascii="TimesNewRomanPSMT" w:hAnsi="TimesNewRomanPSMT" w:cs="TimesNewRomanPSMT"/>
          <w:sz w:val="28"/>
          <w:szCs w:val="28"/>
        </w:rPr>
        <w:t>здания, его архитектуре и о соотношениях его отдельных элементов. Фасадами называют виды здания спереди, сзади, сбоку. Вид на здание спереди, со стороны улицы или площади называют главным фасадом, со стороны двора – дворовым, а виды сбоку – торцевыми.</w:t>
      </w:r>
    </w:p>
    <w:p w:rsidR="00A55AB6" w:rsidP="00A55AB6">
      <w:pPr>
        <w:autoSpaceDE w:val="0"/>
        <w:autoSpaceDN w:val="0"/>
        <w:adjustRightInd w:val="0"/>
        <w:rPr>
          <w:rFonts w:ascii="TimesNewRomanPSMT" w:hAnsi="TimesNewRomanPSMT" w:cs="TimesNewRomanPSMT"/>
          <w:sz w:val="28"/>
          <w:szCs w:val="28"/>
        </w:rPr>
      </w:pPr>
      <w:r>
        <w:rPr>
          <w:rFonts w:ascii="TimesNewRomanPSMT" w:hAnsi="TimesNewRomanPSMT" w:cs="TimesNewRomanPSMT"/>
          <w:sz w:val="28"/>
          <w:szCs w:val="28"/>
        </w:rPr>
        <w:t>В проектах зданий наименование фасадов обозначают номерами крайних</w:t>
      </w:r>
    </w:p>
    <w:p w:rsidR="00A55AB6" w:rsidP="00A55AB6">
      <w:pPr>
        <w:autoSpaceDE w:val="0"/>
        <w:autoSpaceDN w:val="0"/>
        <w:adjustRightInd w:val="0"/>
        <w:rPr>
          <w:rFonts w:ascii="TimesNewRomanPSMT" w:hAnsi="TimesNewRomanPSMT" w:cs="TimesNewRomanPSMT"/>
          <w:sz w:val="28"/>
          <w:szCs w:val="28"/>
        </w:rPr>
      </w:pPr>
      <w:r>
        <w:rPr>
          <w:rFonts w:ascii="TimesNewRomanPSMT" w:hAnsi="TimesNewRomanPSMT" w:cs="TimesNewRomanPSMT"/>
          <w:sz w:val="28"/>
          <w:szCs w:val="28"/>
        </w:rPr>
        <w:t>координационных осей, например, фасад 1-20, фасад А-В или по одной оси –</w:t>
      </w:r>
    </w:p>
    <w:p w:rsidR="00A55AB6" w:rsidP="00A55AB6">
      <w:pPr>
        <w:autoSpaceDE w:val="0"/>
        <w:autoSpaceDN w:val="0"/>
        <w:adjustRightInd w:val="0"/>
        <w:rPr>
          <w:rFonts w:ascii="TimesNewRomanPSMT" w:hAnsi="TimesNewRomanPSMT" w:cs="TimesNewRomanPSMT"/>
          <w:sz w:val="28"/>
          <w:szCs w:val="28"/>
        </w:rPr>
      </w:pPr>
      <w:r>
        <w:rPr>
          <w:rFonts w:ascii="TimesNewRomanPSMT" w:hAnsi="TimesNewRomanPSMT" w:cs="TimesNewRomanPSMT"/>
          <w:sz w:val="28"/>
          <w:szCs w:val="28"/>
        </w:rPr>
        <w:t>соответственно фасад по оси</w:t>
      </w:r>
      <w:r>
        <w:rPr>
          <w:rFonts w:ascii="TimesNewRomanPSMT" w:hAnsi="TimesNewRomanPSMT" w:cs="TimesNewRomanPSMT"/>
          <w:sz w:val="28"/>
          <w:szCs w:val="28"/>
        </w:rPr>
        <w:t xml:space="preserve"> А</w:t>
      </w:r>
      <w:r>
        <w:rPr>
          <w:rFonts w:ascii="TimesNewRomanPSMT" w:hAnsi="TimesNewRomanPSMT" w:cs="TimesNewRomanPSMT"/>
          <w:sz w:val="28"/>
          <w:szCs w:val="28"/>
        </w:rPr>
        <w:t>, фасад по оси 20. На чертежах фасадов зданий</w:t>
      </w:r>
    </w:p>
    <w:p w:rsidR="00A55AB6" w:rsidP="00A55AB6">
      <w:pPr>
        <w:autoSpaceDE w:val="0"/>
        <w:autoSpaceDN w:val="0"/>
        <w:adjustRightInd w:val="0"/>
        <w:rPr>
          <w:rFonts w:ascii="TimesNewRomanPSMT" w:hAnsi="TimesNewRomanPSMT" w:cs="TimesNewRomanPSMT"/>
          <w:sz w:val="28"/>
          <w:szCs w:val="28"/>
        </w:rPr>
      </w:pPr>
      <w:r>
        <w:rPr>
          <w:rFonts w:ascii="TimesNewRomanPSMT" w:hAnsi="TimesNewRomanPSMT" w:cs="TimesNewRomanPSMT"/>
          <w:sz w:val="28"/>
          <w:szCs w:val="28"/>
        </w:rPr>
        <w:t>показывают внешний облик здания, расположение окон, дверей, балконов, наличников и т. п. (рис.1).</w:t>
      </w:r>
    </w:p>
    <w:p w:rsidR="00A55AB6" w:rsidP="00A55AB6">
      <w:pPr>
        <w:autoSpaceDE w:val="0"/>
        <w:autoSpaceDN w:val="0"/>
        <w:adjustRightInd w:val="0"/>
        <w:rPr>
          <w:rFonts w:ascii="TimesNewRomanPSMT" w:hAnsi="TimesNewRomanPSMT" w:cs="TimesNewRomanPSMT"/>
          <w:sz w:val="28"/>
          <w:szCs w:val="28"/>
        </w:rPr>
      </w:pPr>
    </w:p>
    <w:p w:rsidR="00A55AB6" w:rsidP="00A55AB6">
      <w:pPr>
        <w:autoSpaceDE w:val="0"/>
        <w:autoSpaceDN w:val="0"/>
        <w:adjustRightInd w:val="0"/>
        <w:rPr>
          <w:rFonts w:ascii="TimesNewRomanPSMT" w:hAnsi="TimesNewRomanPSMT" w:cs="TimesNewRomanPSMT"/>
          <w:sz w:val="28"/>
          <w:szCs w:val="28"/>
        </w:rPr>
      </w:pPr>
      <w:r>
        <w:rPr>
          <w:rFonts w:ascii="TimesNewRomanPSMT" w:hAnsi="TimesNewRomanPSMT" w:cs="TimesNewRomanPSMT"/>
          <w:sz w:val="28"/>
          <w:szCs w:val="28"/>
        </w:rPr>
        <w:t xml:space="preserve">Размеры на чертежах фасадов не наносят, показывают только </w:t>
      </w:r>
      <w:r>
        <w:rPr>
          <w:rFonts w:ascii="TimesNewRomanPSMT" w:hAnsi="TimesNewRomanPSMT" w:cs="TimesNewRomanPSMT"/>
          <w:sz w:val="28"/>
          <w:szCs w:val="28"/>
        </w:rPr>
        <w:t>координаци</w:t>
      </w:r>
      <w:r>
        <w:rPr>
          <w:rFonts w:ascii="TimesNewRomanPSMT" w:hAnsi="TimesNewRomanPSMT" w:cs="TimesNewRomanPSMT"/>
          <w:sz w:val="28"/>
          <w:szCs w:val="28"/>
        </w:rPr>
        <w:t>-</w:t>
      </w:r>
    </w:p>
    <w:p w:rsidR="00A55AB6" w:rsidP="00A55AB6">
      <w:pPr>
        <w:autoSpaceDE w:val="0"/>
        <w:autoSpaceDN w:val="0"/>
        <w:adjustRightInd w:val="0"/>
        <w:rPr>
          <w:rFonts w:ascii="TimesNewRomanPSMT" w:hAnsi="TimesNewRomanPSMT" w:cs="TimesNewRomanPSMT"/>
          <w:sz w:val="28"/>
          <w:szCs w:val="28"/>
        </w:rPr>
      </w:pPr>
      <w:r>
        <w:rPr>
          <w:rFonts w:ascii="TimesNewRomanPSMT" w:hAnsi="TimesNewRomanPSMT" w:cs="TimesNewRomanPSMT"/>
          <w:sz w:val="28"/>
          <w:szCs w:val="28"/>
        </w:rPr>
        <w:t>онные</w:t>
      </w:r>
      <w:r>
        <w:rPr>
          <w:rFonts w:ascii="TimesNewRomanPSMT" w:hAnsi="TimesNewRomanPSMT" w:cs="TimesNewRomanPSMT"/>
          <w:sz w:val="28"/>
          <w:szCs w:val="28"/>
        </w:rPr>
        <w:t xml:space="preserve"> оси, расположенные по краям фасада, у деформационных швов, в </w:t>
      </w:r>
      <w:r>
        <w:rPr>
          <w:rFonts w:ascii="TimesNewRomanPSMT" w:hAnsi="TimesNewRomanPSMT" w:cs="TimesNewRomanPSMT"/>
          <w:sz w:val="28"/>
          <w:szCs w:val="28"/>
        </w:rPr>
        <w:t>мес</w:t>
      </w:r>
      <w:r>
        <w:rPr>
          <w:rFonts w:ascii="TimesNewRomanPSMT" w:hAnsi="TimesNewRomanPSMT" w:cs="TimesNewRomanPSMT"/>
          <w:sz w:val="28"/>
          <w:szCs w:val="28"/>
        </w:rPr>
        <w:t>-</w:t>
      </w:r>
    </w:p>
    <w:p w:rsidR="00A55AB6" w:rsidP="00A55AB6">
      <w:pPr>
        <w:autoSpaceDE w:val="0"/>
        <w:autoSpaceDN w:val="0"/>
        <w:adjustRightInd w:val="0"/>
        <w:rPr>
          <w:rFonts w:ascii="TimesNewRomanPSMT" w:hAnsi="TimesNewRomanPSMT" w:cs="TimesNewRomanPSMT"/>
          <w:sz w:val="28"/>
          <w:szCs w:val="28"/>
        </w:rPr>
      </w:pPr>
      <w:r>
        <w:rPr>
          <w:rFonts w:ascii="TimesNewRomanPSMT" w:hAnsi="TimesNewRomanPSMT" w:cs="TimesNewRomanPSMT"/>
          <w:sz w:val="28"/>
          <w:szCs w:val="28"/>
        </w:rPr>
        <w:t>тах</w:t>
      </w:r>
      <w:r>
        <w:rPr>
          <w:rFonts w:ascii="TimesNewRomanPSMT" w:hAnsi="TimesNewRomanPSMT" w:cs="TimesNewRomanPSMT"/>
          <w:sz w:val="28"/>
          <w:szCs w:val="28"/>
        </w:rPr>
        <w:t xml:space="preserve"> уступов в плане и перепадов высот здания. В промышленных зданиях </w:t>
      </w:r>
      <w:r>
        <w:rPr>
          <w:rFonts w:ascii="TimesNewRomanPSMT" w:hAnsi="TimesNewRomanPSMT" w:cs="TimesNewRomanPSMT"/>
          <w:sz w:val="28"/>
          <w:szCs w:val="28"/>
        </w:rPr>
        <w:t>ко</w:t>
      </w:r>
      <w:r>
        <w:rPr>
          <w:rFonts w:ascii="TimesNewRomanPSMT" w:hAnsi="TimesNewRomanPSMT" w:cs="TimesNewRomanPSMT"/>
          <w:sz w:val="28"/>
          <w:szCs w:val="28"/>
        </w:rPr>
        <w:t>-</w:t>
      </w:r>
    </w:p>
    <w:p w:rsidR="00A55AB6" w:rsidP="00A55AB6">
      <w:pPr>
        <w:autoSpaceDE w:val="0"/>
        <w:autoSpaceDN w:val="0"/>
        <w:adjustRightInd w:val="0"/>
        <w:rPr>
          <w:rFonts w:ascii="TimesNewRomanPSMT" w:hAnsi="TimesNewRomanPSMT" w:cs="TimesNewRomanPSMT"/>
          <w:sz w:val="28"/>
          <w:szCs w:val="28"/>
        </w:rPr>
      </w:pPr>
      <w:r>
        <w:rPr>
          <w:rFonts w:ascii="TimesNewRomanPSMT" w:hAnsi="TimesNewRomanPSMT" w:cs="TimesNewRomanPSMT"/>
          <w:sz w:val="28"/>
          <w:szCs w:val="28"/>
        </w:rPr>
        <w:t>ординационные</w:t>
      </w:r>
      <w:r>
        <w:rPr>
          <w:rFonts w:ascii="TimesNewRomanPSMT" w:hAnsi="TimesNewRomanPSMT" w:cs="TimesNewRomanPSMT"/>
          <w:sz w:val="28"/>
          <w:szCs w:val="28"/>
        </w:rPr>
        <w:t xml:space="preserve"> оси наносят ещё у одной из сторон каждого проёма ворот.</w:t>
      </w:r>
    </w:p>
    <w:p w:rsidR="00A55AB6" w:rsidP="00A55AB6">
      <w:pPr>
        <w:autoSpaceDE w:val="0"/>
        <w:autoSpaceDN w:val="0"/>
        <w:adjustRightInd w:val="0"/>
        <w:rPr>
          <w:rFonts w:ascii="TimesNewRomanPSMT" w:hAnsi="TimesNewRomanPSMT" w:cs="TimesNewRomanPSMT"/>
          <w:sz w:val="28"/>
          <w:szCs w:val="28"/>
        </w:rPr>
      </w:pPr>
      <w:r>
        <w:rPr>
          <w:rFonts w:ascii="TimesNewRomanPSMT" w:hAnsi="TimesNewRomanPSMT" w:cs="TimesNewRomanPSMT"/>
          <w:sz w:val="28"/>
          <w:szCs w:val="28"/>
        </w:rPr>
        <w:t>Справа или слева от изображения фасада проставляют отметки высот –</w:t>
      </w:r>
    </w:p>
    <w:p w:rsidR="00A55AB6" w:rsidP="00A55AB6">
      <w:pPr>
        <w:autoSpaceDE w:val="0"/>
        <w:autoSpaceDN w:val="0"/>
        <w:adjustRightInd w:val="0"/>
        <w:rPr>
          <w:rFonts w:ascii="TimesNewRomanPSMT" w:hAnsi="TimesNewRomanPSMT" w:cs="TimesNewRomanPSMT"/>
          <w:sz w:val="28"/>
          <w:szCs w:val="28"/>
        </w:rPr>
      </w:pPr>
      <w:r>
        <w:rPr>
          <w:rFonts w:ascii="TimesNewRomanPSMT" w:hAnsi="TimesNewRomanPSMT" w:cs="TimesNewRomanPSMT"/>
          <w:sz w:val="28"/>
          <w:szCs w:val="28"/>
        </w:rPr>
        <w:t xml:space="preserve">уровня земли, цоколя, низа и верха проемов, карниза, верха кровли и т. п. (рис.1 и 2). На фасадах зданий маркируют конструктивные элементы, </w:t>
      </w:r>
      <w:r>
        <w:rPr>
          <w:rFonts w:ascii="TimesNewRomanPSMT" w:hAnsi="TimesNewRomanPSMT" w:cs="TimesNewRomanPSMT"/>
          <w:sz w:val="28"/>
          <w:szCs w:val="28"/>
        </w:rPr>
        <w:t>кото</w:t>
      </w:r>
      <w:r>
        <w:rPr>
          <w:rFonts w:ascii="TimesNewRomanPSMT" w:hAnsi="TimesNewRomanPSMT" w:cs="TimesNewRomanPSMT"/>
          <w:sz w:val="28"/>
          <w:szCs w:val="28"/>
        </w:rPr>
        <w:t>-</w:t>
      </w:r>
    </w:p>
    <w:p w:rsidR="00A55AB6" w:rsidP="00A55AB6">
      <w:pPr>
        <w:autoSpaceDE w:val="0"/>
        <w:autoSpaceDN w:val="0"/>
        <w:adjustRightInd w:val="0"/>
        <w:rPr>
          <w:rFonts w:ascii="TimesNewRomanPSMT" w:hAnsi="TimesNewRomanPSMT" w:cs="TimesNewRomanPSMT"/>
          <w:sz w:val="28"/>
          <w:szCs w:val="28"/>
        </w:rPr>
      </w:pPr>
      <w:r>
        <w:rPr>
          <w:rFonts w:ascii="TimesNewRomanPSMT" w:hAnsi="TimesNewRomanPSMT" w:cs="TimesNewRomanPSMT"/>
          <w:sz w:val="28"/>
          <w:szCs w:val="28"/>
        </w:rPr>
        <w:t>рые</w:t>
      </w:r>
      <w:r>
        <w:rPr>
          <w:rFonts w:ascii="TimesNewRomanPSMT" w:hAnsi="TimesNewRomanPSMT" w:cs="TimesNewRomanPSMT"/>
          <w:sz w:val="28"/>
          <w:szCs w:val="28"/>
        </w:rPr>
        <w:t xml:space="preserve"> не были показаны на чертежах планов и разрезов. Основанием фасада</w:t>
      </w:r>
    </w:p>
    <w:p w:rsidR="00A55AB6" w:rsidRPr="009C14BD" w:rsidP="00A55AB6">
      <w:pPr>
        <w:autoSpaceDE w:val="0"/>
        <w:autoSpaceDN w:val="0"/>
        <w:adjustRightInd w:val="0"/>
        <w:rPr>
          <w:rFonts w:ascii="TimesNewRomanPSMT" w:hAnsi="TimesNewRomanPSMT" w:cs="TimesNewRomanPSMT"/>
          <w:sz w:val="28"/>
          <w:szCs w:val="28"/>
        </w:rPr>
      </w:pPr>
      <w:r>
        <w:rPr>
          <w:rFonts w:ascii="TimesNewRomanPSMT" w:hAnsi="TimesNewRomanPSMT" w:cs="TimesNewRomanPSMT"/>
          <w:sz w:val="28"/>
          <w:szCs w:val="28"/>
        </w:rPr>
        <w:t xml:space="preserve">служит сплошная утолщенная линия, толщиной примерно 0,8 – </w:t>
      </w:r>
      <w:smartTag w:uri="urn:schemas-microsoft-com:office:smarttags" w:element="metricconverter">
        <w:smartTagPr>
          <w:attr w:name="ProductID" w:val="1,0 мм"/>
        </w:smartTagPr>
        <w:r>
          <w:rPr>
            <w:rFonts w:ascii="TimesNewRomanPSMT" w:hAnsi="TimesNewRomanPSMT" w:cs="TimesNewRomanPSMT"/>
            <w:sz w:val="28"/>
            <w:szCs w:val="28"/>
          </w:rPr>
          <w:t>1,0 мм</w:t>
        </w:r>
      </w:smartTag>
      <w:r>
        <w:rPr>
          <w:rFonts w:ascii="TimesNewRomanPSMT" w:hAnsi="TimesNewRomanPSMT" w:cs="TimesNewRomanPSMT"/>
          <w:sz w:val="28"/>
          <w:szCs w:val="28"/>
        </w:rPr>
        <w:t>.</w:t>
      </w:r>
    </w:p>
    <w:p w:rsidR="00A55AB6" w:rsidP="00A55AB6">
      <w:pPr>
        <w:autoSpaceDE w:val="0"/>
        <w:autoSpaceDN w:val="0"/>
        <w:adjustRightInd w:val="0"/>
        <w:rPr>
          <w:rFonts w:ascii="TimesNewRomanPSMT" w:hAnsi="TimesNewRomanPSMT" w:cs="TimesNewRomanPSMT"/>
          <w:sz w:val="28"/>
          <w:szCs w:val="28"/>
        </w:rPr>
      </w:pPr>
    </w:p>
    <w:p w:rsidR="00A55AB6" w:rsidP="00A55AB6">
      <w:pPr>
        <w:autoSpaceDE w:val="0"/>
        <w:autoSpaceDN w:val="0"/>
        <w:adjustRightInd w:val="0"/>
        <w:rPr>
          <w:rFonts w:ascii="TimesNewRomanPSMT" w:hAnsi="TimesNewRomanPSMT" w:cs="TimesNewRomanPSMT"/>
          <w:sz w:val="28"/>
          <w:szCs w:val="28"/>
        </w:rPr>
      </w:pPr>
      <w:r>
        <w:rPr>
          <w:rFonts w:ascii="TimesNewRomanPSMT" w:hAnsi="TimesNewRomanPSMT" w:cs="TimesNewRomanPSMT"/>
          <w:sz w:val="28"/>
          <w:szCs w:val="28"/>
        </w:rPr>
        <w:t>Чертежи фасадов выполняют в масштабе 1:20; 1:25; 1:50; 1:100; 1:200;</w:t>
      </w:r>
    </w:p>
    <w:p w:rsidR="00A55AB6" w:rsidP="00A55AB6">
      <w:pPr>
        <w:autoSpaceDE w:val="0"/>
        <w:autoSpaceDN w:val="0"/>
        <w:adjustRightInd w:val="0"/>
        <w:rPr>
          <w:rFonts w:ascii="TimesNewRomanPSMT" w:hAnsi="TimesNewRomanPSMT" w:cs="TimesNewRomanPSMT"/>
          <w:sz w:val="28"/>
          <w:szCs w:val="28"/>
        </w:rPr>
      </w:pPr>
      <w:r>
        <w:rPr>
          <w:rFonts w:ascii="TimesNewRomanPSMT" w:hAnsi="TimesNewRomanPSMT" w:cs="TimesNewRomanPSMT"/>
          <w:sz w:val="28"/>
          <w:szCs w:val="28"/>
        </w:rPr>
        <w:t>1:500.</w:t>
      </w:r>
    </w:p>
    <w:p w:rsidR="00A55AB6" w:rsidP="00A55AB6">
      <w:pPr>
        <w:autoSpaceDE w:val="0"/>
        <w:autoSpaceDN w:val="0"/>
        <w:adjustRightInd w:val="0"/>
        <w:rPr>
          <w:rFonts w:ascii="TimesNewRomanPSMT" w:hAnsi="TimesNewRomanPSMT" w:cs="TimesNewRomanPSMT"/>
          <w:sz w:val="28"/>
          <w:szCs w:val="28"/>
        </w:rPr>
      </w:pPr>
    </w:p>
    <w:p w:rsidR="00A55AB6" w:rsidP="00A55AB6">
      <w:pPr>
        <w:autoSpaceDE w:val="0"/>
        <w:autoSpaceDN w:val="0"/>
        <w:adjustRightInd w:val="0"/>
        <w:rPr>
          <w:rFonts w:ascii="TimesNewRomanPSMT" w:hAnsi="TimesNewRomanPSMT" w:cs="TimesNewRomanPSMT"/>
          <w:sz w:val="28"/>
          <w:szCs w:val="28"/>
        </w:rPr>
      </w:pPr>
    </w:p>
    <w:p w:rsidR="00A55AB6" w:rsidP="00A55AB6">
      <w:pPr>
        <w:rPr>
          <w:rFonts w:ascii="TimesNewRomanPSMT" w:hAnsi="TimesNewRomanPSMT" w:cs="TimesNewRomanPSMT"/>
          <w:sz w:val="28"/>
          <w:szCs w:val="28"/>
          <w:lang w:val="en-US"/>
        </w:rPr>
      </w:pPr>
      <w:r w:rsidRPr="00C82E19">
        <w:rPr>
          <w:rFonts w:ascii="TimesNewRomanPSMT" w:hAnsi="TimesNewRomanPSMT" w:cs="TimesNewRomanPSMT"/>
          <w:noProof/>
          <w:sz w:val="28"/>
          <w:szCs w:val="28"/>
        </w:rPr>
        <w:drawing>
          <wp:inline distT="0" distB="0" distL="0" distR="0">
            <wp:extent cx="6449695" cy="19939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79206" name="Picture 188"/>
                    <pic:cNvPicPr>
                      <a:picLocks noChangeAspect="1" noChangeArrowheads="1"/>
                    </pic:cNvPicPr>
                  </pic:nvPicPr>
                  <pic:blipFill>
                    <a:blip xmlns:r="http://schemas.openxmlformats.org/officeDocument/2006/relationships" r:embed="rId414"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6449695" cy="1993900"/>
                    </a:xfrm>
                    <a:prstGeom prst="rect">
                      <a:avLst/>
                    </a:prstGeom>
                    <a:noFill/>
                    <a:ln>
                      <a:noFill/>
                    </a:ln>
                  </pic:spPr>
                </pic:pic>
              </a:graphicData>
            </a:graphic>
          </wp:inline>
        </w:drawing>
      </w:r>
    </w:p>
    <w:p w:rsidR="00A55AB6" w:rsidP="00A55AB6">
      <w:pPr>
        <w:rPr>
          <w:rFonts w:ascii="TimesNewRomanPSMT" w:hAnsi="TimesNewRomanPSMT" w:cs="TimesNewRomanPSMT"/>
          <w:sz w:val="28"/>
          <w:szCs w:val="28"/>
          <w:lang w:val="en-US"/>
        </w:rPr>
      </w:pPr>
      <w:r w:rsidRPr="00C82E19">
        <w:rPr>
          <w:rFonts w:ascii="TimesNewRomanPSMT" w:hAnsi="TimesNewRomanPSMT" w:cs="TimesNewRomanPSMT"/>
          <w:noProof/>
          <w:sz w:val="28"/>
          <w:szCs w:val="28"/>
        </w:rPr>
        <w:drawing>
          <wp:inline distT="0" distB="0" distL="0" distR="0">
            <wp:extent cx="6449695" cy="19939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10841" name="Picture 189"/>
                    <pic:cNvPicPr>
                      <a:picLocks noChangeAspect="1" noChangeArrowheads="1"/>
                    </pic:cNvPicPr>
                  </pic:nvPicPr>
                  <pic:blipFill>
                    <a:blip xmlns:r="http://schemas.openxmlformats.org/officeDocument/2006/relationships" r:embed="rId415"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6449695" cy="1993900"/>
                    </a:xfrm>
                    <a:prstGeom prst="rect">
                      <a:avLst/>
                    </a:prstGeom>
                    <a:noFill/>
                    <a:ln>
                      <a:noFill/>
                    </a:ln>
                  </pic:spPr>
                </pic:pic>
              </a:graphicData>
            </a:graphic>
          </wp:inline>
        </w:drawing>
      </w:r>
    </w:p>
    <w:p w:rsidR="00A55AB6" w:rsidP="00A55AB6">
      <w:pPr>
        <w:rPr>
          <w:rFonts w:ascii="TimesNewRomanPSMT" w:hAnsi="TimesNewRomanPSMT" w:cs="TimesNewRomanPSMT"/>
          <w:sz w:val="28"/>
          <w:szCs w:val="28"/>
          <w:lang w:val="en-US"/>
        </w:rPr>
      </w:pPr>
      <w:r w:rsidRPr="009C14BD">
        <w:rPr>
          <w:rFonts w:ascii="TimesNewRomanPSMT" w:hAnsi="TimesNewRomanPSMT" w:cs="TimesNewRomanPSMT"/>
          <w:noProof/>
          <w:sz w:val="28"/>
          <w:szCs w:val="28"/>
        </w:rPr>
        <w:drawing>
          <wp:inline distT="0" distB="0" distL="0" distR="0">
            <wp:extent cx="6449695" cy="19939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093" name="Picture 190"/>
                    <pic:cNvPicPr>
                      <a:picLocks noChangeAspect="1" noChangeArrowheads="1"/>
                    </pic:cNvPicPr>
                  </pic:nvPicPr>
                  <pic:blipFill>
                    <a:blip xmlns:r="http://schemas.openxmlformats.org/officeDocument/2006/relationships" r:embed="rId416"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6449695" cy="1993900"/>
                    </a:xfrm>
                    <a:prstGeom prst="rect">
                      <a:avLst/>
                    </a:prstGeom>
                    <a:noFill/>
                    <a:ln>
                      <a:noFill/>
                    </a:ln>
                  </pic:spPr>
                </pic:pic>
              </a:graphicData>
            </a:graphic>
          </wp:inline>
        </w:drawing>
      </w:r>
    </w:p>
    <w:p w:rsidR="00A55AB6" w:rsidP="00A55AB6">
      <w:pPr>
        <w:rPr>
          <w:rFonts w:ascii="TimesNewRomanPSMT" w:hAnsi="TimesNewRomanPSMT" w:cs="TimesNewRomanPSMT"/>
          <w:sz w:val="28"/>
          <w:szCs w:val="28"/>
          <w:lang w:val="en-US"/>
        </w:rPr>
      </w:pPr>
      <w:r w:rsidRPr="009C14BD">
        <w:rPr>
          <w:rFonts w:ascii="TimesNewRomanPSMT" w:hAnsi="TimesNewRomanPSMT" w:cs="TimesNewRomanPSMT"/>
          <w:noProof/>
          <w:sz w:val="28"/>
          <w:szCs w:val="28"/>
        </w:rPr>
        <w:drawing>
          <wp:inline distT="0" distB="0" distL="0" distR="0">
            <wp:extent cx="6449695" cy="19939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800398" name="Picture 191"/>
                    <pic:cNvPicPr>
                      <a:picLocks noChangeAspect="1" noChangeArrowheads="1"/>
                    </pic:cNvPicPr>
                  </pic:nvPicPr>
                  <pic:blipFill>
                    <a:blip xmlns:r="http://schemas.openxmlformats.org/officeDocument/2006/relationships" r:embed="rId417"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6449695" cy="1993900"/>
                    </a:xfrm>
                    <a:prstGeom prst="rect">
                      <a:avLst/>
                    </a:prstGeom>
                    <a:noFill/>
                    <a:ln>
                      <a:noFill/>
                    </a:ln>
                  </pic:spPr>
                </pic:pic>
              </a:graphicData>
            </a:graphic>
          </wp:inline>
        </w:drawing>
      </w:r>
    </w:p>
    <w:p w:rsidR="00A55AB6" w:rsidRPr="007A57D7" w:rsidP="00A55AB6">
      <w:pPr>
        <w:rPr>
          <w:rFonts w:ascii="TimesNewRomanPSMT" w:hAnsi="TimesNewRomanPSMT" w:cs="TimesNewRomanPSMT"/>
        </w:rPr>
      </w:pPr>
      <w:r>
        <w:rPr>
          <w:rFonts w:ascii="TimesNewRomanPSMT" w:hAnsi="TimesNewRomanPSMT" w:cs="TimesNewRomanPSMT"/>
        </w:rPr>
        <w:t>Рис.1. Фасад промышленного здания</w:t>
      </w:r>
    </w:p>
    <w:p w:rsidR="00A55AB6" w:rsidRPr="007A57D7" w:rsidP="00A55AB6">
      <w:pPr>
        <w:rPr>
          <w:rFonts w:ascii="TimesNewRomanPSMT" w:hAnsi="TimesNewRomanPSMT" w:cs="TimesNewRomanPSMT"/>
        </w:rPr>
      </w:pPr>
    </w:p>
    <w:p w:rsidR="00A55AB6" w:rsidP="00A55AB6">
      <w:pPr>
        <w:autoSpaceDE w:val="0"/>
        <w:autoSpaceDN w:val="0"/>
        <w:adjustRightInd w:val="0"/>
        <w:rPr>
          <w:rFonts w:ascii="TimesNewRomanPSMT" w:hAnsi="TimesNewRomanPSMT" w:cs="TimesNewRomanPSMT"/>
          <w:sz w:val="28"/>
          <w:szCs w:val="28"/>
          <w:lang w:val="en-US"/>
        </w:rPr>
      </w:pPr>
      <w:r w:rsidRPr="009C14BD">
        <w:rPr>
          <w:rFonts w:ascii="TimesNewRomanPSMT" w:hAnsi="TimesNewRomanPSMT" w:cs="TimesNewRomanPSMT"/>
          <w:noProof/>
          <w:sz w:val="28"/>
          <w:szCs w:val="28"/>
        </w:rPr>
        <w:drawing>
          <wp:inline distT="0" distB="0" distL="0" distR="0">
            <wp:extent cx="6449695" cy="314198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845780" name="Picture 192"/>
                    <pic:cNvPicPr>
                      <a:picLocks noChangeAspect="1" noChangeArrowheads="1"/>
                    </pic:cNvPicPr>
                  </pic:nvPicPr>
                  <pic:blipFill>
                    <a:blip xmlns:r="http://schemas.openxmlformats.org/officeDocument/2006/relationships" r:embed="rId418"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6449695" cy="3141980"/>
                    </a:xfrm>
                    <a:prstGeom prst="rect">
                      <a:avLst/>
                    </a:prstGeom>
                    <a:noFill/>
                    <a:ln>
                      <a:noFill/>
                    </a:ln>
                  </pic:spPr>
                </pic:pic>
              </a:graphicData>
            </a:graphic>
          </wp:inline>
        </w:drawing>
      </w:r>
    </w:p>
    <w:p w:rsidR="00A55AB6" w:rsidRPr="007A57D7" w:rsidP="00A55AB6">
      <w:pPr>
        <w:autoSpaceDE w:val="0"/>
        <w:autoSpaceDN w:val="0"/>
        <w:adjustRightInd w:val="0"/>
        <w:rPr>
          <w:rFonts w:ascii="TimesNewRomanPSMT" w:hAnsi="TimesNewRomanPSMT" w:cs="TimesNewRomanPSMT"/>
        </w:rPr>
      </w:pPr>
      <w:r>
        <w:rPr>
          <w:rFonts w:ascii="TimesNewRomanPSMT" w:hAnsi="TimesNewRomanPSMT" w:cs="TimesNewRomanPSMT"/>
        </w:rPr>
        <w:t>Рис. 2. Фасад жилого дома</w:t>
      </w:r>
    </w:p>
    <w:p w:rsidR="00A55AB6" w:rsidRPr="00913FF5" w:rsidP="00A55AB6">
      <w:pPr>
        <w:autoSpaceDE w:val="0"/>
        <w:autoSpaceDN w:val="0"/>
        <w:adjustRightInd w:val="0"/>
        <w:rPr>
          <w:rFonts w:ascii="TimesNewRomanPSMT" w:hAnsi="TimesNewRomanPSMT" w:cs="TimesNewRomanPSMT"/>
          <w:b/>
          <w:sz w:val="28"/>
          <w:szCs w:val="28"/>
        </w:rPr>
      </w:pPr>
      <w:r w:rsidRPr="00913FF5">
        <w:rPr>
          <w:rFonts w:ascii="TimesNewRomanPSMT" w:hAnsi="TimesNewRomanPSMT" w:cs="TimesNewRomanPSMT"/>
          <w:b/>
          <w:sz w:val="28"/>
          <w:szCs w:val="28"/>
        </w:rPr>
        <w:t xml:space="preserve">Все построения, связанные с вычерчиванием фасада, производят в </w:t>
      </w:r>
      <w:r w:rsidRPr="00913FF5">
        <w:rPr>
          <w:rFonts w:ascii="TimesNewRomanPSMT" w:hAnsi="TimesNewRomanPSMT" w:cs="TimesNewRomanPSMT"/>
          <w:b/>
          <w:sz w:val="28"/>
          <w:szCs w:val="28"/>
        </w:rPr>
        <w:t>такой</w:t>
      </w:r>
    </w:p>
    <w:p w:rsidR="00A55AB6" w:rsidRPr="00913FF5" w:rsidP="00A55AB6">
      <w:pPr>
        <w:autoSpaceDE w:val="0"/>
        <w:autoSpaceDN w:val="0"/>
        <w:adjustRightInd w:val="0"/>
        <w:rPr>
          <w:rFonts w:ascii="TimesNewRomanPSMT" w:hAnsi="TimesNewRomanPSMT" w:cs="TimesNewRomanPSMT"/>
          <w:b/>
          <w:sz w:val="28"/>
          <w:szCs w:val="28"/>
        </w:rPr>
      </w:pPr>
      <w:r w:rsidRPr="00913FF5">
        <w:rPr>
          <w:rFonts w:ascii="TimesNewRomanPSMT" w:hAnsi="TimesNewRomanPSMT" w:cs="TimesNewRomanPSMT"/>
          <w:b/>
          <w:sz w:val="28"/>
          <w:szCs w:val="28"/>
        </w:rPr>
        <w:t>последовательности:</w:t>
      </w:r>
    </w:p>
    <w:p w:rsidR="00A55AB6" w:rsidP="00A55AB6">
      <w:pPr>
        <w:autoSpaceDE w:val="0"/>
        <w:autoSpaceDN w:val="0"/>
        <w:adjustRightInd w:val="0"/>
        <w:rPr>
          <w:rFonts w:ascii="TimesNewRomanPSMT" w:hAnsi="TimesNewRomanPSMT" w:cs="TimesNewRomanPSMT"/>
          <w:sz w:val="28"/>
          <w:szCs w:val="28"/>
        </w:rPr>
      </w:pPr>
      <w:r>
        <w:rPr>
          <w:rFonts w:ascii="TimesNewRomanPSMT" w:hAnsi="TimesNewRomanPSMT" w:cs="TimesNewRomanPSMT"/>
          <w:sz w:val="28"/>
          <w:szCs w:val="28"/>
        </w:rPr>
        <w:t>1. Наносят крайние координационные оси и проводят горизонтальные ли-</w:t>
      </w:r>
    </w:p>
    <w:p w:rsidR="00A55AB6" w:rsidP="00A55AB6">
      <w:pPr>
        <w:autoSpaceDE w:val="0"/>
        <w:autoSpaceDN w:val="0"/>
        <w:adjustRightInd w:val="0"/>
        <w:rPr>
          <w:rFonts w:ascii="TimesNewRomanPSMT" w:hAnsi="TimesNewRomanPSMT" w:cs="TimesNewRomanPSMT"/>
          <w:sz w:val="28"/>
          <w:szCs w:val="28"/>
        </w:rPr>
      </w:pPr>
      <w:r>
        <w:rPr>
          <w:rFonts w:ascii="TimesNewRomanPSMT" w:hAnsi="TimesNewRomanPSMT" w:cs="TimesNewRomanPSMT"/>
          <w:sz w:val="28"/>
          <w:szCs w:val="28"/>
        </w:rPr>
        <w:t>нии</w:t>
      </w:r>
      <w:r>
        <w:rPr>
          <w:rFonts w:ascii="TimesNewRomanPSMT" w:hAnsi="TimesNewRomanPSMT" w:cs="TimesNewRomanPSMT"/>
          <w:sz w:val="28"/>
          <w:szCs w:val="28"/>
        </w:rPr>
        <w:t>, показывающие положение уровня земли, цоколя здания, подоконников,</w:t>
      </w:r>
    </w:p>
    <w:p w:rsidR="00A55AB6" w:rsidP="00A55AB6">
      <w:pPr>
        <w:autoSpaceDE w:val="0"/>
        <w:autoSpaceDN w:val="0"/>
        <w:adjustRightInd w:val="0"/>
        <w:rPr>
          <w:rFonts w:ascii="TimesNewRomanPSMT" w:hAnsi="TimesNewRomanPSMT" w:cs="TimesNewRomanPSMT"/>
          <w:sz w:val="28"/>
          <w:szCs w:val="28"/>
        </w:rPr>
      </w:pPr>
      <w:r>
        <w:rPr>
          <w:rFonts w:ascii="TimesNewRomanPSMT" w:hAnsi="TimesNewRomanPSMT" w:cs="TimesNewRomanPSMT"/>
          <w:sz w:val="28"/>
          <w:szCs w:val="28"/>
        </w:rPr>
        <w:t>верха окон, карниза и конька крыши (рис. 3, а);</w:t>
      </w:r>
    </w:p>
    <w:p w:rsidR="00A55AB6" w:rsidP="00A55AB6">
      <w:pPr>
        <w:autoSpaceDE w:val="0"/>
        <w:autoSpaceDN w:val="0"/>
        <w:adjustRightInd w:val="0"/>
        <w:rPr>
          <w:rFonts w:ascii="TimesNewRomanPSMT" w:hAnsi="TimesNewRomanPSMT" w:cs="TimesNewRomanPSMT"/>
          <w:sz w:val="28"/>
          <w:szCs w:val="28"/>
        </w:rPr>
      </w:pPr>
      <w:r>
        <w:rPr>
          <w:rFonts w:ascii="TimesNewRomanPSMT" w:hAnsi="TimesNewRomanPSMT" w:cs="TimesNewRomanPSMT"/>
          <w:sz w:val="28"/>
          <w:szCs w:val="28"/>
        </w:rPr>
        <w:t xml:space="preserve">2. Тонкими линиями вычерчивают контур здания, оконные и дверные </w:t>
      </w:r>
      <w:r>
        <w:rPr>
          <w:rFonts w:ascii="TimesNewRomanPSMT" w:hAnsi="TimesNewRomanPSMT" w:cs="TimesNewRomanPSMT"/>
          <w:sz w:val="28"/>
          <w:szCs w:val="28"/>
        </w:rPr>
        <w:t>про</w:t>
      </w:r>
      <w:r>
        <w:rPr>
          <w:rFonts w:ascii="TimesNewRomanPSMT" w:hAnsi="TimesNewRomanPSMT" w:cs="TimesNewRomanPSMT"/>
          <w:sz w:val="28"/>
          <w:szCs w:val="28"/>
        </w:rPr>
        <w:t>-</w:t>
      </w:r>
    </w:p>
    <w:p w:rsidR="00A55AB6" w:rsidP="00A55AB6">
      <w:pPr>
        <w:autoSpaceDE w:val="0"/>
        <w:autoSpaceDN w:val="0"/>
        <w:adjustRightInd w:val="0"/>
        <w:rPr>
          <w:rFonts w:ascii="TimesNewRomanPSMT" w:hAnsi="TimesNewRomanPSMT" w:cs="TimesNewRomanPSMT"/>
          <w:sz w:val="28"/>
          <w:szCs w:val="28"/>
        </w:rPr>
      </w:pPr>
      <w:r>
        <w:rPr>
          <w:rFonts w:ascii="TimesNewRomanPSMT" w:hAnsi="TimesNewRomanPSMT" w:cs="TimesNewRomanPSMT"/>
          <w:sz w:val="28"/>
          <w:szCs w:val="28"/>
        </w:rPr>
        <w:t>ёмы</w:t>
      </w:r>
      <w:r>
        <w:rPr>
          <w:rFonts w:ascii="TimesNewRomanPSMT" w:hAnsi="TimesNewRomanPSMT" w:cs="TimesNewRomanPSMT"/>
          <w:sz w:val="28"/>
          <w:szCs w:val="28"/>
        </w:rPr>
        <w:t>, балконы, плиты козырьков над входами, карниз и другие архитектурные</w:t>
      </w:r>
    </w:p>
    <w:p w:rsidR="00A55AB6" w:rsidP="00A55AB6">
      <w:pPr>
        <w:autoSpaceDE w:val="0"/>
        <w:autoSpaceDN w:val="0"/>
        <w:adjustRightInd w:val="0"/>
        <w:rPr>
          <w:rFonts w:ascii="TimesNewRomanPSMT" w:hAnsi="TimesNewRomanPSMT" w:cs="TimesNewRomanPSMT"/>
          <w:sz w:val="28"/>
          <w:szCs w:val="28"/>
        </w:rPr>
      </w:pPr>
      <w:r>
        <w:rPr>
          <w:rFonts w:ascii="TimesNewRomanPSMT" w:hAnsi="TimesNewRomanPSMT" w:cs="TimesNewRomanPSMT"/>
          <w:sz w:val="28"/>
          <w:szCs w:val="28"/>
        </w:rPr>
        <w:t>элементы фасада (рис. 3, б);</w:t>
      </w:r>
    </w:p>
    <w:p w:rsidR="00A55AB6" w:rsidP="00A55AB6">
      <w:pPr>
        <w:autoSpaceDE w:val="0"/>
        <w:autoSpaceDN w:val="0"/>
        <w:adjustRightInd w:val="0"/>
        <w:rPr>
          <w:rFonts w:ascii="TimesNewRomanPSMT" w:hAnsi="TimesNewRomanPSMT" w:cs="TimesNewRomanPSMT"/>
          <w:sz w:val="28"/>
          <w:szCs w:val="28"/>
        </w:rPr>
      </w:pPr>
      <w:r>
        <w:rPr>
          <w:rFonts w:ascii="TimesNewRomanPSMT" w:hAnsi="TimesNewRomanPSMT" w:cs="TimesNewRomanPSMT"/>
          <w:sz w:val="28"/>
          <w:szCs w:val="28"/>
        </w:rPr>
        <w:t>3. Вычерчивают оконные переплеты, двери, ограждения балконов, вентиля-</w:t>
      </w:r>
    </w:p>
    <w:p w:rsidR="00A55AB6" w:rsidP="00A55AB6">
      <w:pPr>
        <w:autoSpaceDE w:val="0"/>
        <w:autoSpaceDN w:val="0"/>
        <w:adjustRightInd w:val="0"/>
        <w:rPr>
          <w:rFonts w:ascii="TimesNewRomanPSMT" w:hAnsi="TimesNewRomanPSMT" w:cs="TimesNewRomanPSMT"/>
          <w:sz w:val="28"/>
          <w:szCs w:val="28"/>
        </w:rPr>
      </w:pPr>
      <w:r>
        <w:rPr>
          <w:rFonts w:ascii="TimesNewRomanPSMT" w:hAnsi="TimesNewRomanPSMT" w:cs="TimesNewRomanPSMT"/>
          <w:sz w:val="28"/>
          <w:szCs w:val="28"/>
        </w:rPr>
        <w:t>ционные</w:t>
      </w:r>
      <w:r>
        <w:rPr>
          <w:rFonts w:ascii="TimesNewRomanPSMT" w:hAnsi="TimesNewRomanPSMT" w:cs="TimesNewRomanPSMT"/>
          <w:sz w:val="28"/>
          <w:szCs w:val="28"/>
        </w:rPr>
        <w:t xml:space="preserve"> и дымовые трубы на крыше, проставляют знаки высотных отметок</w:t>
      </w:r>
    </w:p>
    <w:p w:rsidR="00A55AB6" w:rsidP="00A55AB6">
      <w:pPr>
        <w:autoSpaceDE w:val="0"/>
        <w:autoSpaceDN w:val="0"/>
        <w:adjustRightInd w:val="0"/>
        <w:rPr>
          <w:rFonts w:ascii="TimesNewRomanPSMT" w:hAnsi="TimesNewRomanPSMT" w:cs="TimesNewRomanPSMT"/>
          <w:sz w:val="28"/>
          <w:szCs w:val="28"/>
        </w:rPr>
      </w:pPr>
      <w:r>
        <w:rPr>
          <w:rFonts w:ascii="TimesNewRomanPSMT" w:hAnsi="TimesNewRomanPSMT" w:cs="TimesNewRomanPSMT"/>
          <w:sz w:val="28"/>
          <w:szCs w:val="28"/>
        </w:rPr>
        <w:t>(рис. 3, в);</w:t>
      </w:r>
    </w:p>
    <w:p w:rsidR="00A55AB6" w:rsidP="00A55AB6">
      <w:pPr>
        <w:autoSpaceDE w:val="0"/>
        <w:autoSpaceDN w:val="0"/>
        <w:adjustRightInd w:val="0"/>
        <w:rPr>
          <w:rFonts w:ascii="TimesNewRomanPSMT" w:hAnsi="TimesNewRomanPSMT" w:cs="TimesNewRomanPSMT"/>
          <w:sz w:val="28"/>
          <w:szCs w:val="28"/>
        </w:rPr>
      </w:pPr>
      <w:r>
        <w:rPr>
          <w:rFonts w:ascii="TimesNewRomanPSMT" w:hAnsi="TimesNewRomanPSMT" w:cs="TimesNewRomanPSMT"/>
          <w:sz w:val="28"/>
          <w:szCs w:val="28"/>
        </w:rPr>
        <w:t xml:space="preserve">4. Приступают к обводке фасада и проставлению высотных отметок. </w:t>
      </w:r>
      <w:r>
        <w:rPr>
          <w:rFonts w:ascii="TimesNewRomanPSMT" w:hAnsi="TimesNewRomanPSMT" w:cs="TimesNewRomanPSMT"/>
          <w:sz w:val="28"/>
          <w:szCs w:val="28"/>
        </w:rPr>
        <w:t>Види</w:t>
      </w:r>
      <w:r>
        <w:rPr>
          <w:rFonts w:ascii="TimesNewRomanPSMT" w:hAnsi="TimesNewRomanPSMT" w:cs="TimesNewRomanPSMT"/>
          <w:sz w:val="28"/>
          <w:szCs w:val="28"/>
        </w:rPr>
        <w:t>-</w:t>
      </w:r>
    </w:p>
    <w:p w:rsidR="00A55AB6" w:rsidP="00A55AB6">
      <w:pPr>
        <w:autoSpaceDE w:val="0"/>
        <w:autoSpaceDN w:val="0"/>
        <w:adjustRightInd w:val="0"/>
        <w:rPr>
          <w:rFonts w:ascii="TimesNewRomanPSMT" w:hAnsi="TimesNewRomanPSMT" w:cs="TimesNewRomanPSMT"/>
          <w:sz w:val="28"/>
          <w:szCs w:val="28"/>
        </w:rPr>
      </w:pPr>
      <w:r>
        <w:rPr>
          <w:rFonts w:ascii="TimesNewRomanPSMT" w:hAnsi="TimesNewRomanPSMT" w:cs="TimesNewRomanPSMT"/>
          <w:sz w:val="28"/>
          <w:szCs w:val="28"/>
        </w:rPr>
        <w:t>мые</w:t>
      </w:r>
      <w:r>
        <w:rPr>
          <w:rFonts w:ascii="TimesNewRomanPSMT" w:hAnsi="TimesNewRomanPSMT" w:cs="TimesNewRomanPSMT"/>
          <w:sz w:val="28"/>
          <w:szCs w:val="28"/>
        </w:rPr>
        <w:t xml:space="preserve"> контуры на чертежах фасадов выполняют сплошной основной линией; линию контура земли допускается выполнять утолщенной линией, выходящей за пределы фасада</w:t>
      </w:r>
      <w:r>
        <w:rPr>
          <w:rFonts w:ascii="TimesNewRomanPSMT" w:hAnsi="TimesNewRomanPSMT" w:cs="TimesNewRomanPSMT"/>
          <w:sz w:val="28"/>
          <w:szCs w:val="28"/>
        </w:rPr>
        <w:t>.</w:t>
      </w:r>
      <w:r>
        <w:rPr>
          <w:rFonts w:ascii="TimesNewRomanPSMT" w:hAnsi="TimesNewRomanPSMT" w:cs="TimesNewRomanPSMT"/>
          <w:sz w:val="28"/>
          <w:szCs w:val="28"/>
        </w:rPr>
        <w:t xml:space="preserve"> (</w:t>
      </w:r>
      <w:r>
        <w:rPr>
          <w:rFonts w:ascii="TimesNewRomanPSMT" w:hAnsi="TimesNewRomanPSMT" w:cs="TimesNewRomanPSMT"/>
          <w:sz w:val="28"/>
          <w:szCs w:val="28"/>
        </w:rPr>
        <w:t>р</w:t>
      </w:r>
      <w:r>
        <w:rPr>
          <w:rFonts w:ascii="TimesNewRomanPSMT" w:hAnsi="TimesNewRomanPSMT" w:cs="TimesNewRomanPSMT"/>
          <w:sz w:val="28"/>
          <w:szCs w:val="28"/>
        </w:rPr>
        <w:t>ис.3, г);</w:t>
      </w:r>
    </w:p>
    <w:p w:rsidR="00A55AB6" w:rsidRPr="002B79E6" w:rsidP="00A55AB6">
      <w:pPr>
        <w:autoSpaceDE w:val="0"/>
        <w:autoSpaceDN w:val="0"/>
        <w:adjustRightInd w:val="0"/>
        <w:rPr>
          <w:rFonts w:ascii="TimesNewRomanPSMT" w:hAnsi="TimesNewRomanPSMT" w:cs="TimesNewRomanPSMT"/>
          <w:sz w:val="28"/>
          <w:szCs w:val="28"/>
        </w:rPr>
      </w:pPr>
    </w:p>
    <w:p w:rsidR="00A55AB6" w:rsidRPr="002B79E6" w:rsidP="00A55AB6">
      <w:pPr>
        <w:autoSpaceDE w:val="0"/>
        <w:autoSpaceDN w:val="0"/>
        <w:adjustRightInd w:val="0"/>
        <w:rPr>
          <w:rFonts w:ascii="TimesNewRomanPSMT" w:hAnsi="TimesNewRomanPSMT" w:cs="TimesNewRomanPSMT"/>
          <w:sz w:val="28"/>
          <w:szCs w:val="28"/>
        </w:rPr>
      </w:pPr>
    </w:p>
    <w:p w:rsidR="00A55AB6" w:rsidRPr="002B79E6" w:rsidP="00A55AB6">
      <w:pPr>
        <w:autoSpaceDE w:val="0"/>
        <w:autoSpaceDN w:val="0"/>
        <w:adjustRightInd w:val="0"/>
        <w:rPr>
          <w:rFonts w:ascii="TimesNewRomanPSMT" w:hAnsi="TimesNewRomanPSMT" w:cs="TimesNewRomanPSMT"/>
          <w:sz w:val="28"/>
          <w:szCs w:val="28"/>
        </w:rPr>
      </w:pPr>
    </w:p>
    <w:p w:rsidR="00A55AB6" w:rsidRPr="002B79E6" w:rsidP="00A55AB6">
      <w:pPr>
        <w:autoSpaceDE w:val="0"/>
        <w:autoSpaceDN w:val="0"/>
        <w:adjustRightInd w:val="0"/>
        <w:rPr>
          <w:rFonts w:ascii="TimesNewRomanPSMT" w:hAnsi="TimesNewRomanPSMT" w:cs="TimesNewRomanPSMT"/>
          <w:sz w:val="28"/>
          <w:szCs w:val="28"/>
        </w:rPr>
      </w:pPr>
    </w:p>
    <w:p w:rsidR="00CF618C" w:rsidRPr="00A55AB6" w:rsidP="00CF618C">
      <w:pPr>
        <w:jc w:val="center"/>
        <w:rPr>
          <w:rFonts w:ascii="TimesNewRomanPSMT" w:hAnsi="TimesNewRomanPSMT" w:cs="TimesNewRomanPSMT"/>
        </w:rPr>
      </w:pPr>
      <w:r>
        <w:rPr>
          <w:rFonts w:ascii="TimesNewRomanPSMT" w:hAnsi="TimesNewRomanPSMT" w:cs="TimesNewRomanPSMT"/>
        </w:rPr>
        <w:t>Рис. 3.</w:t>
      </w:r>
    </w:p>
    <w:p w:rsidR="00A55AB6" w:rsidRPr="002B79E6" w:rsidP="00CF618C">
      <w:pPr>
        <w:autoSpaceDE w:val="0"/>
        <w:autoSpaceDN w:val="0"/>
        <w:adjustRightInd w:val="0"/>
        <w:jc w:val="center"/>
        <w:rPr>
          <w:rFonts w:ascii="TimesNewRomanPSMT" w:hAnsi="TimesNewRomanPSMT" w:cs="TimesNewRomanPSMT"/>
          <w:sz w:val="28"/>
          <w:szCs w:val="28"/>
        </w:rPr>
      </w:pPr>
    </w:p>
    <w:p w:rsidR="00A55AB6" w:rsidRPr="002B79E6" w:rsidP="00A55AB6">
      <w:pPr>
        <w:autoSpaceDE w:val="0"/>
        <w:autoSpaceDN w:val="0"/>
        <w:adjustRightInd w:val="0"/>
        <w:rPr>
          <w:rFonts w:ascii="TimesNewRomanPSMT" w:hAnsi="TimesNewRomanPSMT" w:cs="TimesNewRomanPSMT"/>
          <w:sz w:val="28"/>
          <w:szCs w:val="28"/>
        </w:rPr>
      </w:pPr>
      <w:r w:rsidRPr="00CF618C">
        <w:rPr>
          <w:rFonts w:ascii="TimesNewRomanPSMT" w:hAnsi="TimesNewRomanPSMT" w:cs="TimesNewRomanPSMT"/>
          <w:noProof/>
          <w:sz w:val="28"/>
          <w:szCs w:val="28"/>
        </w:rPr>
        <w:drawing>
          <wp:inline distT="0" distB="0" distL="0" distR="0">
            <wp:extent cx="6358279" cy="4762500"/>
            <wp:effectExtent l="0" t="0" r="0" b="0"/>
            <wp:docPr id="206" name="Рисунок 206" descr="https://cf2.ppt-online.org/files2/slide/d/D8OiR73cGqa4Y06ehgrnf5zBlbudksyEvIp1QASwt/slid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78425" name="Picture 140" descr="https://cf2.ppt-online.org/files2/slide/d/D8OiR73cGqa4Y06ehgrnf5zBlbudksyEvIp1QASwt/slide-30.jpg"/>
                    <pic:cNvPicPr>
                      <a:picLocks noChangeAspect="1" noChangeArrowheads="1"/>
                    </pic:cNvPicPr>
                  </pic:nvPicPr>
                  <pic:blipFill>
                    <a:blip xmlns:r="http://schemas.openxmlformats.org/officeDocument/2006/relationships" r:embed="rId419"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6363361" cy="4766307"/>
                    </a:xfrm>
                    <a:prstGeom prst="rect">
                      <a:avLst/>
                    </a:prstGeom>
                    <a:noFill/>
                    <a:ln>
                      <a:noFill/>
                    </a:ln>
                  </pic:spPr>
                </pic:pic>
              </a:graphicData>
            </a:graphic>
          </wp:inline>
        </w:drawing>
      </w:r>
      <w:r w:rsidRPr="00CF618C">
        <w:rPr>
          <w:rFonts w:ascii="TimesNewRomanPSMT" w:hAnsi="TimesNewRomanPSMT" w:cs="TimesNewRomanPSMT"/>
          <w:noProof/>
          <w:sz w:val="28"/>
          <w:szCs w:val="28"/>
        </w:rPr>
        <w:t xml:space="preserve"> </w:t>
      </w:r>
    </w:p>
    <w:p w:rsidR="00A55AB6" w:rsidRPr="002B79E6" w:rsidP="00A55AB6">
      <w:pPr>
        <w:autoSpaceDE w:val="0"/>
        <w:autoSpaceDN w:val="0"/>
        <w:adjustRightInd w:val="0"/>
        <w:rPr>
          <w:rFonts w:ascii="TimesNewRomanPSMT" w:hAnsi="TimesNewRomanPSMT" w:cs="TimesNewRomanPSMT"/>
          <w:sz w:val="28"/>
          <w:szCs w:val="28"/>
        </w:rPr>
      </w:pPr>
    </w:p>
    <w:p w:rsidR="00A55AB6" w:rsidP="00A55AB6">
      <w:pPr>
        <w:ind w:firstLine="709"/>
        <w:rPr>
          <w:sz w:val="28"/>
          <w:szCs w:val="28"/>
        </w:rPr>
      </w:pPr>
    </w:p>
    <w:p w:rsidR="00A55AB6" w:rsidP="00184AE7">
      <w:pPr>
        <w:ind w:firstLine="709"/>
        <w:jc w:val="center"/>
        <w:rPr>
          <w:sz w:val="28"/>
          <w:szCs w:val="28"/>
        </w:rPr>
      </w:pPr>
      <w:r>
        <w:rPr>
          <w:bCs/>
          <w:sz w:val="28"/>
          <w:szCs w:val="28"/>
        </w:rPr>
        <w:t>ПЛАН УРОКА 35</w:t>
      </w:r>
    </w:p>
    <w:p w:rsidR="008C5617" w:rsidP="008C5617">
      <w:pPr>
        <w:rPr>
          <w:bCs/>
          <w:sz w:val="28"/>
          <w:szCs w:val="28"/>
        </w:rPr>
      </w:pPr>
    </w:p>
    <w:p w:rsidR="008C5617" w:rsidRPr="0072480F" w:rsidP="008C5617">
      <w:pPr>
        <w:rPr>
          <w:sz w:val="28"/>
          <w:szCs w:val="28"/>
        </w:rPr>
      </w:pPr>
      <w:r w:rsidRPr="00BA5BE3">
        <w:rPr>
          <w:bCs/>
          <w:sz w:val="28"/>
          <w:szCs w:val="28"/>
        </w:rPr>
        <w:t>Тема программы:</w:t>
      </w:r>
      <w:r w:rsidRPr="00BA5BE3">
        <w:rPr>
          <w:sz w:val="28"/>
          <w:szCs w:val="28"/>
        </w:rPr>
        <w:t xml:space="preserve"> </w:t>
      </w:r>
      <w:r w:rsidRPr="0072480F">
        <w:rPr>
          <w:sz w:val="28"/>
          <w:szCs w:val="28"/>
        </w:rPr>
        <w:t>Архитектурно-строительные чертежи. Планы, разрезы, фасады.</w:t>
      </w:r>
    </w:p>
    <w:p w:rsidR="008C5617" w:rsidRPr="009343F9" w:rsidP="008C5617">
      <w:pPr>
        <w:rPr>
          <w:sz w:val="28"/>
          <w:szCs w:val="28"/>
        </w:rPr>
      </w:pPr>
    </w:p>
    <w:p w:rsidR="008C5617" w:rsidRPr="0072480F" w:rsidP="008C5617">
      <w:pPr>
        <w:rPr>
          <w:bCs/>
          <w:sz w:val="28"/>
          <w:szCs w:val="28"/>
        </w:rPr>
      </w:pPr>
      <w:r w:rsidRPr="009343F9">
        <w:rPr>
          <w:bCs/>
          <w:sz w:val="28"/>
          <w:szCs w:val="28"/>
        </w:rPr>
        <w:t>Тема урока</w:t>
      </w:r>
      <w:r w:rsidRPr="009343F9">
        <w:rPr>
          <w:sz w:val="28"/>
          <w:szCs w:val="28"/>
        </w:rPr>
        <w:t xml:space="preserve">: </w:t>
      </w:r>
      <w:r w:rsidR="00960A67">
        <w:rPr>
          <w:sz w:val="28"/>
          <w:szCs w:val="28"/>
        </w:rPr>
        <w:t>Выполнение ч</w:t>
      </w:r>
      <w:r w:rsidRPr="0072480F">
        <w:rPr>
          <w:sz w:val="28"/>
          <w:szCs w:val="28"/>
        </w:rPr>
        <w:t>ертеж</w:t>
      </w:r>
      <w:r w:rsidR="00960A67">
        <w:rPr>
          <w:sz w:val="28"/>
          <w:szCs w:val="28"/>
        </w:rPr>
        <w:t>а</w:t>
      </w:r>
      <w:r w:rsidRPr="0072480F">
        <w:rPr>
          <w:sz w:val="28"/>
          <w:szCs w:val="28"/>
        </w:rPr>
        <w:t xml:space="preserve"> фасад</w:t>
      </w:r>
      <w:r w:rsidR="00960A67">
        <w:rPr>
          <w:sz w:val="28"/>
          <w:szCs w:val="28"/>
        </w:rPr>
        <w:t>а</w:t>
      </w:r>
      <w:r w:rsidRPr="0072480F">
        <w:rPr>
          <w:sz w:val="28"/>
          <w:szCs w:val="28"/>
        </w:rPr>
        <w:t xml:space="preserve"> гражданск</w:t>
      </w:r>
      <w:r w:rsidR="00960A67">
        <w:rPr>
          <w:sz w:val="28"/>
          <w:szCs w:val="28"/>
        </w:rPr>
        <w:t>ого</w:t>
      </w:r>
      <w:r w:rsidRPr="0072480F">
        <w:rPr>
          <w:sz w:val="28"/>
          <w:szCs w:val="28"/>
        </w:rPr>
        <w:t xml:space="preserve"> здани</w:t>
      </w:r>
      <w:r w:rsidR="00960A67">
        <w:rPr>
          <w:sz w:val="28"/>
          <w:szCs w:val="28"/>
        </w:rPr>
        <w:t>я</w:t>
      </w:r>
      <w:r w:rsidRPr="0072480F">
        <w:rPr>
          <w:sz w:val="28"/>
          <w:szCs w:val="28"/>
        </w:rPr>
        <w:t>.</w:t>
      </w:r>
    </w:p>
    <w:p w:rsidR="008C5617" w:rsidP="008C5617">
      <w:pPr>
        <w:rPr>
          <w:b/>
          <w:i/>
          <w:sz w:val="28"/>
          <w:szCs w:val="28"/>
        </w:rPr>
      </w:pPr>
    </w:p>
    <w:p w:rsidR="008C5617" w:rsidRPr="00BA5BE3" w:rsidP="001A77B9">
      <w:pPr>
        <w:ind w:firstLine="567"/>
        <w:rPr>
          <w:b/>
          <w:i/>
          <w:sz w:val="28"/>
          <w:szCs w:val="28"/>
        </w:rPr>
      </w:pPr>
      <w:r w:rsidRPr="00BA5BE3">
        <w:rPr>
          <w:b/>
          <w:i/>
          <w:sz w:val="28"/>
          <w:szCs w:val="28"/>
        </w:rPr>
        <w:t>Цель изучения темы:</w:t>
      </w:r>
    </w:p>
    <w:p w:rsidR="008C5617" w:rsidRPr="00960A67" w:rsidP="00960A67">
      <w:pPr>
        <w:ind w:firstLine="113"/>
        <w:jc w:val="both"/>
        <w:rPr>
          <w:sz w:val="28"/>
          <w:szCs w:val="28"/>
        </w:rPr>
      </w:pPr>
      <w:r w:rsidRPr="00E07762">
        <w:rPr>
          <w:sz w:val="28"/>
          <w:szCs w:val="28"/>
        </w:rPr>
        <w:t xml:space="preserve">Сформировать умения читать и выполнять чертежи </w:t>
      </w:r>
      <w:r>
        <w:rPr>
          <w:sz w:val="28"/>
          <w:szCs w:val="28"/>
        </w:rPr>
        <w:t>фасадов</w:t>
      </w:r>
      <w:r w:rsidRPr="00E07762">
        <w:rPr>
          <w:sz w:val="28"/>
          <w:szCs w:val="28"/>
        </w:rPr>
        <w:t xml:space="preserve"> зданий.</w:t>
      </w:r>
    </w:p>
    <w:p w:rsidR="008C5617" w:rsidRPr="00BA5BE3" w:rsidP="008C5617">
      <w:pPr>
        <w:ind w:firstLine="567"/>
        <w:jc w:val="both"/>
        <w:rPr>
          <w:b/>
          <w:i/>
          <w:sz w:val="28"/>
          <w:szCs w:val="28"/>
        </w:rPr>
      </w:pPr>
    </w:p>
    <w:p w:rsidR="008C5617" w:rsidRPr="00BA5BE3" w:rsidP="008C5617">
      <w:pPr>
        <w:ind w:firstLine="567"/>
        <w:jc w:val="both"/>
        <w:rPr>
          <w:b/>
          <w:i/>
          <w:sz w:val="28"/>
          <w:szCs w:val="28"/>
        </w:rPr>
      </w:pPr>
      <w:r w:rsidRPr="00BA5BE3">
        <w:rPr>
          <w:b/>
          <w:i/>
          <w:sz w:val="28"/>
          <w:szCs w:val="28"/>
        </w:rPr>
        <w:t>Содержание темы:</w:t>
      </w:r>
    </w:p>
    <w:p w:rsidR="008C5617" w:rsidRPr="00960A67" w:rsidP="00960A67">
      <w:pPr>
        <w:ind w:firstLine="113"/>
        <w:jc w:val="both"/>
        <w:rPr>
          <w:sz w:val="28"/>
          <w:szCs w:val="28"/>
        </w:rPr>
      </w:pPr>
      <w:r w:rsidRPr="00E07762">
        <w:rPr>
          <w:sz w:val="28"/>
          <w:szCs w:val="28"/>
        </w:rPr>
        <w:t xml:space="preserve">Правила выполнения </w:t>
      </w:r>
      <w:r w:rsidR="007F5FC9">
        <w:rPr>
          <w:sz w:val="28"/>
          <w:szCs w:val="28"/>
        </w:rPr>
        <w:t>фасад</w:t>
      </w:r>
      <w:r w:rsidRPr="00E07762">
        <w:rPr>
          <w:sz w:val="28"/>
          <w:szCs w:val="28"/>
        </w:rPr>
        <w:t xml:space="preserve">а здания. Нанесение размеров на </w:t>
      </w:r>
      <w:r w:rsidR="007F5FC9">
        <w:rPr>
          <w:sz w:val="28"/>
          <w:szCs w:val="28"/>
        </w:rPr>
        <w:t>фасаде</w:t>
      </w:r>
      <w:r w:rsidRPr="00E07762">
        <w:rPr>
          <w:sz w:val="28"/>
          <w:szCs w:val="28"/>
        </w:rPr>
        <w:t xml:space="preserve"> здания </w:t>
      </w:r>
      <w:r w:rsidRPr="00E07762">
        <w:rPr>
          <w:sz w:val="28"/>
          <w:szCs w:val="28"/>
        </w:rPr>
        <w:t>согласно стандартов</w:t>
      </w:r>
      <w:r w:rsidRPr="00E07762">
        <w:rPr>
          <w:sz w:val="28"/>
          <w:szCs w:val="28"/>
        </w:rPr>
        <w:t xml:space="preserve"> СПДС.</w:t>
      </w:r>
    </w:p>
    <w:p w:rsidR="008C5617" w:rsidRPr="00BA5BE3" w:rsidP="008C5617">
      <w:pPr>
        <w:ind w:firstLine="567"/>
        <w:jc w:val="both"/>
        <w:rPr>
          <w:b/>
          <w:i/>
          <w:sz w:val="28"/>
          <w:szCs w:val="28"/>
        </w:rPr>
      </w:pPr>
      <w:r w:rsidRPr="00BA5BE3">
        <w:rPr>
          <w:b/>
          <w:i/>
          <w:sz w:val="28"/>
          <w:szCs w:val="28"/>
        </w:rPr>
        <w:t>Результат изучения темы:</w:t>
      </w:r>
    </w:p>
    <w:p w:rsidR="00960A67" w:rsidP="00960A67">
      <w:pPr>
        <w:shd w:val="clear" w:color="auto" w:fill="FFFFFF"/>
        <w:jc w:val="both"/>
        <w:rPr>
          <w:bCs/>
          <w:sz w:val="28"/>
          <w:szCs w:val="28"/>
        </w:rPr>
      </w:pPr>
      <w:r>
        <w:rPr>
          <w:rFonts w:eastAsia="Calibri"/>
          <w:sz w:val="28"/>
          <w:szCs w:val="28"/>
        </w:rPr>
        <w:t xml:space="preserve">Обучающийся: </w:t>
      </w:r>
      <w:r w:rsidRPr="00E07762">
        <w:rPr>
          <w:sz w:val="28"/>
          <w:szCs w:val="28"/>
        </w:rPr>
        <w:t xml:space="preserve">Читает и выполняет чертежи </w:t>
      </w:r>
      <w:r w:rsidR="009547AA">
        <w:rPr>
          <w:sz w:val="28"/>
          <w:szCs w:val="28"/>
        </w:rPr>
        <w:t>фасадов</w:t>
      </w:r>
      <w:r w:rsidRPr="00E07762">
        <w:rPr>
          <w:sz w:val="28"/>
          <w:szCs w:val="28"/>
        </w:rPr>
        <w:t xml:space="preserve"> зданий</w:t>
      </w:r>
      <w:r w:rsidRPr="009343F9">
        <w:rPr>
          <w:bCs/>
          <w:sz w:val="28"/>
          <w:szCs w:val="28"/>
        </w:rPr>
        <w:t xml:space="preserve"> </w:t>
      </w:r>
    </w:p>
    <w:p w:rsidR="001A77B9" w:rsidP="00960A67">
      <w:pPr>
        <w:shd w:val="clear" w:color="auto" w:fill="FFFFFF"/>
        <w:jc w:val="both"/>
        <w:rPr>
          <w:bCs/>
          <w:sz w:val="28"/>
          <w:szCs w:val="28"/>
        </w:rPr>
      </w:pPr>
    </w:p>
    <w:p w:rsidR="00960A67" w:rsidP="00960A67">
      <w:pPr>
        <w:shd w:val="clear" w:color="auto" w:fill="FFFFFF"/>
        <w:jc w:val="both"/>
        <w:rPr>
          <w:sz w:val="28"/>
          <w:szCs w:val="28"/>
        </w:rPr>
      </w:pPr>
      <w:r w:rsidRPr="009343F9">
        <w:rPr>
          <w:bCs/>
          <w:sz w:val="28"/>
          <w:szCs w:val="28"/>
        </w:rPr>
        <w:t>Тип урока:</w:t>
      </w:r>
      <w:r w:rsidRPr="009343F9">
        <w:rPr>
          <w:sz w:val="28"/>
          <w:szCs w:val="28"/>
        </w:rPr>
        <w:t xml:space="preserve"> </w:t>
      </w:r>
      <w:r w:rsidRPr="00960A67">
        <w:rPr>
          <w:sz w:val="28"/>
          <w:szCs w:val="28"/>
        </w:rPr>
        <w:t>Урок применения знаний и умений</w:t>
      </w:r>
    </w:p>
    <w:p w:rsidR="00A55AB6" w:rsidP="00960A67">
      <w:pPr>
        <w:rPr>
          <w:sz w:val="28"/>
          <w:szCs w:val="28"/>
        </w:rPr>
      </w:pPr>
      <w:r w:rsidRPr="009343F9">
        <w:rPr>
          <w:bCs/>
          <w:sz w:val="28"/>
          <w:szCs w:val="28"/>
        </w:rPr>
        <w:t>Материально-техническое оснащение урока</w:t>
      </w:r>
      <w:r w:rsidRPr="009343F9">
        <w:rPr>
          <w:sz w:val="28"/>
          <w:szCs w:val="28"/>
        </w:rPr>
        <w:t xml:space="preserve">: </w:t>
      </w:r>
      <w:r>
        <w:rPr>
          <w:sz w:val="28"/>
          <w:szCs w:val="28"/>
        </w:rPr>
        <w:t xml:space="preserve">Презентация «Чертежи </w:t>
      </w:r>
      <w:r w:rsidRPr="008C5617">
        <w:rPr>
          <w:sz w:val="28"/>
          <w:szCs w:val="28"/>
        </w:rPr>
        <w:t>строительные». Плакаты «Планы, разрезы, фасады» Макеты зданий. Чертежи планов, разрезов, фасадов гражданских и промышленных зданий. Условные графические обозначения в строительстве</w:t>
      </w:r>
    </w:p>
    <w:p w:rsidR="00A55AB6" w:rsidP="00A55AB6">
      <w:pPr>
        <w:ind w:firstLine="709"/>
        <w:rPr>
          <w:sz w:val="28"/>
          <w:szCs w:val="28"/>
        </w:rPr>
      </w:pPr>
    </w:p>
    <w:p w:rsidR="00184AE7" w:rsidRPr="00537074" w:rsidP="00184AE7">
      <w:pPr>
        <w:pStyle w:val="Heading1"/>
        <w:spacing w:before="300" w:after="300"/>
        <w:ind w:left="300"/>
        <w:rPr>
          <w:rFonts w:ascii="Times New Roman" w:hAnsi="Times New Roman" w:cs="Times New Roman"/>
          <w:b w:val="0"/>
          <w:bCs w:val="0"/>
          <w:sz w:val="28"/>
          <w:szCs w:val="28"/>
        </w:rPr>
      </w:pPr>
      <w:r>
        <w:rPr>
          <w:rFonts w:ascii="Times New Roman" w:hAnsi="Times New Roman" w:cs="Times New Roman"/>
          <w:b w:val="0"/>
          <w:bCs w:val="0"/>
          <w:sz w:val="28"/>
          <w:szCs w:val="28"/>
        </w:rPr>
        <w:t>Теоретические знания по теме</w:t>
      </w:r>
      <w:r w:rsidR="007F5FC9">
        <w:rPr>
          <w:rFonts w:ascii="Times New Roman" w:hAnsi="Times New Roman" w:cs="Times New Roman"/>
          <w:b w:val="0"/>
          <w:bCs w:val="0"/>
          <w:sz w:val="28"/>
          <w:szCs w:val="28"/>
        </w:rPr>
        <w:t xml:space="preserve"> «</w:t>
      </w:r>
      <w:r w:rsidRPr="00537074">
        <w:rPr>
          <w:rFonts w:ascii="Times New Roman" w:hAnsi="Times New Roman" w:cs="Times New Roman"/>
          <w:b w:val="0"/>
          <w:bCs w:val="0"/>
          <w:sz w:val="28"/>
          <w:szCs w:val="28"/>
        </w:rPr>
        <w:t>Чертежи фасадов зданий</w:t>
      </w:r>
      <w:r w:rsidR="007F5FC9">
        <w:rPr>
          <w:rFonts w:ascii="Times New Roman" w:hAnsi="Times New Roman" w:cs="Times New Roman"/>
          <w:b w:val="0"/>
          <w:bCs w:val="0"/>
          <w:sz w:val="28"/>
          <w:szCs w:val="28"/>
        </w:rPr>
        <w:t>»</w:t>
      </w:r>
    </w:p>
    <w:p w:rsidR="00CF618C" w:rsidP="001F4C66">
      <w:pPr>
        <w:pStyle w:val="NormalWeb"/>
        <w:spacing w:before="0" w:beforeAutospacing="0" w:after="0" w:afterAutospacing="0" w:line="300" w:lineRule="atLeast"/>
        <w:ind w:firstLine="284"/>
        <w:jc w:val="both"/>
        <w:rPr>
          <w:spacing w:val="8"/>
          <w:sz w:val="28"/>
          <w:szCs w:val="28"/>
        </w:rPr>
      </w:pPr>
      <w:r w:rsidRPr="00537074">
        <w:rPr>
          <w:spacing w:val="8"/>
          <w:sz w:val="28"/>
          <w:szCs w:val="28"/>
        </w:rPr>
        <w:t>Главная функция, которую выполняют </w:t>
      </w:r>
      <w:r w:rsidRPr="00537074">
        <w:rPr>
          <w:rStyle w:val="Strong"/>
          <w:b w:val="0"/>
          <w:bCs w:val="0"/>
          <w:spacing w:val="8"/>
          <w:sz w:val="28"/>
          <w:szCs w:val="28"/>
          <w:bdr w:val="none" w:sz="0" w:space="0" w:color="auto" w:frame="1"/>
        </w:rPr>
        <w:t>чертежи фасадов зданий</w:t>
      </w:r>
      <w:r w:rsidRPr="00537074">
        <w:rPr>
          <w:spacing w:val="8"/>
          <w:sz w:val="28"/>
          <w:szCs w:val="28"/>
        </w:rPr>
        <w:t xml:space="preserve"> – это дать представление тем, кто их изучает и работает с ними о том, какой именно внешний вид имеет сооружение, каковы его архитектурные особенности, и в каком соотношении между собой находятся отдельные его элементы. </w:t>
      </w:r>
    </w:p>
    <w:p w:rsidR="00184AE7" w:rsidRPr="00537074" w:rsidP="001F4C66">
      <w:pPr>
        <w:pStyle w:val="NormalWeb"/>
        <w:spacing w:before="0" w:beforeAutospacing="0" w:after="0" w:afterAutospacing="0" w:line="300" w:lineRule="atLeast"/>
        <w:ind w:firstLine="284"/>
        <w:jc w:val="both"/>
        <w:rPr>
          <w:spacing w:val="8"/>
          <w:sz w:val="28"/>
          <w:szCs w:val="28"/>
        </w:rPr>
      </w:pPr>
      <w:r>
        <w:rPr>
          <w:spacing w:val="8"/>
          <w:sz w:val="28"/>
          <w:szCs w:val="28"/>
        </w:rPr>
        <w:t xml:space="preserve"> </w:t>
      </w:r>
      <w:r w:rsidRPr="00537074">
        <w:rPr>
          <w:spacing w:val="8"/>
          <w:sz w:val="28"/>
          <w:szCs w:val="28"/>
        </w:rPr>
        <w:t>Различают следующие разновидности </w:t>
      </w:r>
      <w:r w:rsidRPr="00537074">
        <w:rPr>
          <w:rStyle w:val="Strong"/>
          <w:b w:val="0"/>
          <w:bCs w:val="0"/>
          <w:spacing w:val="8"/>
          <w:sz w:val="28"/>
          <w:szCs w:val="28"/>
          <w:bdr w:val="none" w:sz="0" w:space="0" w:color="auto" w:frame="1"/>
        </w:rPr>
        <w:t>фасадов</w:t>
      </w:r>
      <w:r w:rsidRPr="00537074">
        <w:rPr>
          <w:spacing w:val="8"/>
          <w:sz w:val="28"/>
          <w:szCs w:val="28"/>
        </w:rPr>
        <w:t>:</w:t>
      </w:r>
    </w:p>
    <w:p w:rsidR="00184AE7" w:rsidRPr="00537074" w:rsidP="00053899">
      <w:pPr>
        <w:numPr>
          <w:ilvl w:val="0"/>
          <w:numId w:val="40"/>
        </w:numPr>
        <w:spacing w:before="255" w:after="255" w:line="270" w:lineRule="atLeast"/>
        <w:rPr>
          <w:color w:val="000000"/>
          <w:sz w:val="28"/>
          <w:szCs w:val="28"/>
        </w:rPr>
      </w:pPr>
      <w:r w:rsidRPr="00537074">
        <w:rPr>
          <w:color w:val="000000"/>
          <w:sz w:val="28"/>
          <w:szCs w:val="28"/>
        </w:rPr>
        <w:t>Главный</w:t>
      </w:r>
    </w:p>
    <w:p w:rsidR="00184AE7" w:rsidRPr="00537074" w:rsidP="00053899">
      <w:pPr>
        <w:numPr>
          <w:ilvl w:val="0"/>
          <w:numId w:val="40"/>
        </w:numPr>
        <w:spacing w:before="255" w:after="255" w:line="270" w:lineRule="atLeast"/>
        <w:rPr>
          <w:color w:val="000000"/>
          <w:sz w:val="28"/>
          <w:szCs w:val="28"/>
        </w:rPr>
      </w:pPr>
      <w:r w:rsidRPr="00537074">
        <w:rPr>
          <w:color w:val="000000"/>
          <w:sz w:val="28"/>
          <w:szCs w:val="28"/>
        </w:rPr>
        <w:t>Дворовый</w:t>
      </w:r>
    </w:p>
    <w:p w:rsidR="00184AE7" w:rsidRPr="00537074" w:rsidP="00053899">
      <w:pPr>
        <w:numPr>
          <w:ilvl w:val="0"/>
          <w:numId w:val="40"/>
        </w:numPr>
        <w:spacing w:before="255" w:after="255" w:line="270" w:lineRule="atLeast"/>
        <w:rPr>
          <w:color w:val="000000"/>
          <w:sz w:val="28"/>
          <w:szCs w:val="28"/>
        </w:rPr>
      </w:pPr>
      <w:r w:rsidRPr="00537074">
        <w:rPr>
          <w:color w:val="000000"/>
          <w:sz w:val="28"/>
          <w:szCs w:val="28"/>
        </w:rPr>
        <w:t>Боковой (торцевой)</w:t>
      </w:r>
    </w:p>
    <w:p w:rsidR="00184AE7" w:rsidRPr="00537074" w:rsidP="001F4C66">
      <w:pPr>
        <w:pStyle w:val="NormalWeb"/>
        <w:spacing w:before="0" w:beforeAutospacing="0" w:after="0" w:afterAutospacing="0" w:line="300" w:lineRule="atLeast"/>
        <w:ind w:firstLine="330"/>
        <w:jc w:val="both"/>
        <w:rPr>
          <w:spacing w:val="8"/>
          <w:sz w:val="28"/>
          <w:szCs w:val="28"/>
        </w:rPr>
      </w:pPr>
      <w:r w:rsidRPr="00537074">
        <w:rPr>
          <w:rStyle w:val="Emphasis"/>
          <w:i w:val="0"/>
          <w:iCs w:val="0"/>
          <w:spacing w:val="8"/>
          <w:sz w:val="28"/>
          <w:szCs w:val="28"/>
          <w:bdr w:val="none" w:sz="0" w:space="0" w:color="auto" w:frame="1"/>
        </w:rPr>
        <w:t>Главным фасадом</w:t>
      </w:r>
      <w:r w:rsidRPr="00537074">
        <w:rPr>
          <w:spacing w:val="8"/>
          <w:sz w:val="28"/>
          <w:szCs w:val="28"/>
        </w:rPr>
        <w:t xml:space="preserve"> в современном строительстве и архитектуре называется тот вид здания, который открывается на него со стороны площади или же улицы. Что касается других разновидностей фасадов, то их наименования происходят от их местоположения в самом здании. Как правило, в </w:t>
      </w:r>
      <w:r w:rsidRPr="00537074">
        <w:rPr>
          <w:spacing w:val="8"/>
          <w:sz w:val="28"/>
          <w:szCs w:val="28"/>
        </w:rPr>
        <w:t>архитектурных проектах</w:t>
      </w:r>
      <w:r w:rsidRPr="00537074">
        <w:rPr>
          <w:spacing w:val="8"/>
          <w:sz w:val="28"/>
          <w:szCs w:val="28"/>
        </w:rPr>
        <w:t xml:space="preserve"> обозначаются фасады, расположенные со всех сторон строений. В тех случаях, когда фасады имеют сложную конфигурацию и располагаются не в одной, а в нескольких плоскостях, то их части, согласно действующим нормам и правилам, можно изображать на нескольких отдельных чертежах. Если несколько (два и более) фасада здания являются абсолютно идентичными, то для них делается только один чертеж.</w:t>
      </w:r>
    </w:p>
    <w:p w:rsidR="00184AE7" w:rsidRPr="00537074" w:rsidP="001F4C66">
      <w:pPr>
        <w:pStyle w:val="NormalWeb"/>
        <w:spacing w:before="0" w:beforeAutospacing="0" w:after="0" w:afterAutospacing="0" w:line="300" w:lineRule="atLeast"/>
        <w:ind w:firstLine="330"/>
        <w:jc w:val="both"/>
        <w:rPr>
          <w:spacing w:val="8"/>
          <w:sz w:val="28"/>
          <w:szCs w:val="28"/>
        </w:rPr>
      </w:pPr>
      <w:r w:rsidRPr="00537074">
        <w:rPr>
          <w:rStyle w:val="Emphasis"/>
          <w:i w:val="0"/>
          <w:iCs w:val="0"/>
          <w:spacing w:val="8"/>
          <w:sz w:val="28"/>
          <w:szCs w:val="28"/>
          <w:bdr w:val="none" w:sz="0" w:space="0" w:color="auto" w:frame="1"/>
        </w:rPr>
        <w:t>Чертежи фасадов</w:t>
      </w:r>
      <w:r w:rsidRPr="00537074">
        <w:rPr>
          <w:spacing w:val="8"/>
          <w:sz w:val="28"/>
          <w:szCs w:val="28"/>
        </w:rPr>
        <w:t> зданий должны содержать изображения таких элементов, как:</w:t>
      </w:r>
    </w:p>
    <w:p w:rsidR="00184AE7" w:rsidRPr="00537074" w:rsidP="00053899">
      <w:pPr>
        <w:numPr>
          <w:ilvl w:val="0"/>
          <w:numId w:val="41"/>
        </w:numPr>
        <w:spacing w:before="255" w:after="255" w:line="270" w:lineRule="atLeast"/>
        <w:jc w:val="both"/>
        <w:rPr>
          <w:color w:val="000000"/>
          <w:sz w:val="28"/>
          <w:szCs w:val="28"/>
        </w:rPr>
      </w:pPr>
      <w:r w:rsidRPr="00537074">
        <w:rPr>
          <w:color w:val="000000"/>
          <w:sz w:val="28"/>
          <w:szCs w:val="28"/>
        </w:rPr>
        <w:t>Общий внешний вид сооружения</w:t>
      </w:r>
    </w:p>
    <w:p w:rsidR="00184AE7" w:rsidRPr="00537074" w:rsidP="00053899">
      <w:pPr>
        <w:numPr>
          <w:ilvl w:val="0"/>
          <w:numId w:val="41"/>
        </w:numPr>
        <w:spacing w:before="255" w:after="255" w:line="270" w:lineRule="atLeast"/>
        <w:jc w:val="both"/>
        <w:rPr>
          <w:color w:val="000000"/>
          <w:sz w:val="28"/>
          <w:szCs w:val="28"/>
        </w:rPr>
      </w:pPr>
      <w:r w:rsidRPr="00537074">
        <w:rPr>
          <w:color w:val="000000"/>
          <w:sz w:val="28"/>
          <w:szCs w:val="28"/>
        </w:rPr>
        <w:t>Расположение окон</w:t>
      </w:r>
    </w:p>
    <w:p w:rsidR="00184AE7" w:rsidRPr="00537074" w:rsidP="00053899">
      <w:pPr>
        <w:numPr>
          <w:ilvl w:val="0"/>
          <w:numId w:val="41"/>
        </w:numPr>
        <w:spacing w:before="255" w:after="255" w:line="270" w:lineRule="atLeast"/>
        <w:jc w:val="both"/>
        <w:rPr>
          <w:color w:val="000000"/>
          <w:sz w:val="28"/>
          <w:szCs w:val="28"/>
        </w:rPr>
      </w:pPr>
      <w:r w:rsidRPr="00537074">
        <w:rPr>
          <w:color w:val="000000"/>
          <w:sz w:val="28"/>
          <w:szCs w:val="28"/>
        </w:rPr>
        <w:t>Расположение дверей</w:t>
      </w:r>
    </w:p>
    <w:p w:rsidR="00184AE7" w:rsidRPr="00537074" w:rsidP="00053899">
      <w:pPr>
        <w:numPr>
          <w:ilvl w:val="0"/>
          <w:numId w:val="41"/>
        </w:numPr>
        <w:spacing w:before="255" w:after="255" w:line="270" w:lineRule="atLeast"/>
        <w:jc w:val="both"/>
        <w:rPr>
          <w:color w:val="000000"/>
          <w:sz w:val="28"/>
          <w:szCs w:val="28"/>
        </w:rPr>
      </w:pPr>
      <w:r w:rsidRPr="00537074">
        <w:rPr>
          <w:color w:val="000000"/>
          <w:sz w:val="28"/>
          <w:szCs w:val="28"/>
        </w:rPr>
        <w:t>Расположение балконов и лоджий</w:t>
      </w:r>
    </w:p>
    <w:p w:rsidR="00184AE7" w:rsidRPr="00537074" w:rsidP="00053899">
      <w:pPr>
        <w:numPr>
          <w:ilvl w:val="0"/>
          <w:numId w:val="41"/>
        </w:numPr>
        <w:spacing w:before="255" w:after="255" w:line="270" w:lineRule="atLeast"/>
        <w:jc w:val="both"/>
        <w:rPr>
          <w:color w:val="000000"/>
          <w:sz w:val="28"/>
          <w:szCs w:val="28"/>
        </w:rPr>
      </w:pPr>
      <w:r w:rsidRPr="00537074">
        <w:rPr>
          <w:color w:val="000000"/>
          <w:sz w:val="28"/>
          <w:szCs w:val="28"/>
        </w:rPr>
        <w:t>Расположение наличников</w:t>
      </w:r>
    </w:p>
    <w:p w:rsidR="00184AE7" w:rsidRPr="00537074" w:rsidP="001F4C66">
      <w:pPr>
        <w:pStyle w:val="NormalWeb"/>
        <w:spacing w:before="0" w:beforeAutospacing="0" w:after="0" w:afterAutospacing="0" w:line="300" w:lineRule="atLeast"/>
        <w:ind w:firstLine="330"/>
        <w:jc w:val="both"/>
        <w:rPr>
          <w:spacing w:val="8"/>
          <w:sz w:val="28"/>
          <w:szCs w:val="28"/>
        </w:rPr>
      </w:pPr>
      <w:r w:rsidRPr="00537074">
        <w:rPr>
          <w:rStyle w:val="Emphasis"/>
          <w:i w:val="0"/>
          <w:iCs w:val="0"/>
          <w:spacing w:val="8"/>
          <w:sz w:val="28"/>
          <w:szCs w:val="28"/>
          <w:bdr w:val="none" w:sz="0" w:space="0" w:color="auto" w:frame="1"/>
        </w:rPr>
        <w:t>Чертежи фасадов</w:t>
      </w:r>
      <w:r w:rsidRPr="00537074">
        <w:rPr>
          <w:spacing w:val="8"/>
          <w:sz w:val="28"/>
          <w:szCs w:val="28"/>
        </w:rPr>
        <w:t> панельных и крупноблочных зданий включают в себя также разрезку стен на панели и блоки.</w:t>
      </w:r>
    </w:p>
    <w:p w:rsidR="00184AE7" w:rsidRPr="00537074" w:rsidP="001F4C66">
      <w:pPr>
        <w:pStyle w:val="NormalWeb"/>
        <w:spacing w:before="0" w:beforeAutospacing="0" w:after="0" w:afterAutospacing="0" w:line="300" w:lineRule="atLeast"/>
        <w:ind w:firstLine="330"/>
        <w:jc w:val="both"/>
        <w:rPr>
          <w:spacing w:val="8"/>
          <w:sz w:val="28"/>
          <w:szCs w:val="28"/>
        </w:rPr>
      </w:pPr>
      <w:r w:rsidRPr="00537074">
        <w:rPr>
          <w:spacing w:val="8"/>
          <w:sz w:val="28"/>
          <w:szCs w:val="28"/>
        </w:rPr>
        <w:t>Рабочие чертежи фасадов зданий обычно выполняются таким образом, что на них изображаются только крайние </w:t>
      </w:r>
      <w:r>
        <w:fldChar w:fldCharType="begin"/>
      </w:r>
      <w:r>
        <w:instrText xml:space="preserve"> HYPERLINK "http://gk-drawing.ru/construction/axis-building.php" </w:instrText>
      </w:r>
      <w:r>
        <w:fldChar w:fldCharType="separate"/>
      </w:r>
      <w:r w:rsidRPr="001A77B9">
        <w:rPr>
          <w:rStyle w:val="Hyperlink"/>
          <w:b/>
          <w:color w:val="auto"/>
          <w:spacing w:val="8"/>
          <w:sz w:val="28"/>
          <w:szCs w:val="28"/>
          <w:u w:val="none"/>
          <w:bdr w:val="none" w:sz="0" w:space="0" w:color="auto" w:frame="1"/>
        </w:rPr>
        <w:t>координационные оси</w:t>
      </w:r>
      <w:r>
        <w:fldChar w:fldCharType="end"/>
      </w:r>
      <w:r w:rsidRPr="00537074">
        <w:rPr>
          <w:spacing w:val="8"/>
          <w:sz w:val="28"/>
          <w:szCs w:val="28"/>
        </w:rPr>
        <w:t> без проставления между ними размеров. С правой и с левой стороны чертежей фасадов зданий проставляются высотные </w:t>
      </w:r>
      <w:r>
        <w:fldChar w:fldCharType="begin"/>
      </w:r>
      <w:r>
        <w:instrText xml:space="preserve"> HYPERLINK "http://gk-drawing.ru/plotting/size-level.php" </w:instrText>
      </w:r>
      <w:r>
        <w:fldChar w:fldCharType="separate"/>
      </w:r>
      <w:r w:rsidRPr="001A77B9">
        <w:rPr>
          <w:rStyle w:val="Hyperlink"/>
          <w:b/>
          <w:color w:val="auto"/>
          <w:spacing w:val="8"/>
          <w:sz w:val="28"/>
          <w:szCs w:val="28"/>
          <w:u w:val="none"/>
          <w:bdr w:val="none" w:sz="0" w:space="0" w:color="auto" w:frame="1"/>
        </w:rPr>
        <w:t>отметки уровня</w:t>
      </w:r>
      <w:r>
        <w:fldChar w:fldCharType="end"/>
      </w:r>
      <w:r w:rsidRPr="00537074">
        <w:rPr>
          <w:spacing w:val="8"/>
          <w:sz w:val="28"/>
          <w:szCs w:val="28"/>
        </w:rPr>
        <w:t> земли, верха и низа проемов, цоколя, верха кровли и карниза. То, как именно именуется тот или иной фасад, определяют крайние координационные оси, между которыми находится изображенный на чертеже участок строения. Кроме того, допускается указывать наименование фасада здания находящейся на фасадной стене маркой оси (к примеру, «Фасад </w:t>
      </w:r>
      <w:r w:rsidRPr="00537074">
        <w:rPr>
          <w:rStyle w:val="HTMLCode"/>
          <w:rFonts w:ascii="Times New Roman" w:hAnsi="Times New Roman" w:cs="Times New Roman"/>
          <w:spacing w:val="8"/>
          <w:sz w:val="28"/>
          <w:szCs w:val="28"/>
          <w:bdr w:val="none" w:sz="0" w:space="0" w:color="auto" w:frame="1"/>
        </w:rPr>
        <w:t>1</w:t>
      </w:r>
      <w:r w:rsidRPr="00537074">
        <w:rPr>
          <w:spacing w:val="8"/>
          <w:sz w:val="28"/>
          <w:szCs w:val="28"/>
        </w:rPr>
        <w:t> – </w:t>
      </w:r>
      <w:r w:rsidRPr="00537074">
        <w:rPr>
          <w:rStyle w:val="HTMLCode"/>
          <w:rFonts w:ascii="Times New Roman" w:hAnsi="Times New Roman" w:cs="Times New Roman"/>
          <w:spacing w:val="8"/>
          <w:sz w:val="28"/>
          <w:szCs w:val="28"/>
          <w:bdr w:val="none" w:sz="0" w:space="0" w:color="auto" w:frame="1"/>
        </w:rPr>
        <w:t>7</w:t>
      </w:r>
      <w:r w:rsidRPr="00537074">
        <w:rPr>
          <w:spacing w:val="8"/>
          <w:sz w:val="28"/>
          <w:szCs w:val="28"/>
        </w:rPr>
        <w:t>», «Фасад</w:t>
      </w:r>
      <w:r w:rsidRPr="00537074">
        <w:rPr>
          <w:spacing w:val="8"/>
          <w:sz w:val="28"/>
          <w:szCs w:val="28"/>
        </w:rPr>
        <w:t> </w:t>
      </w:r>
      <w:r w:rsidRPr="00537074">
        <w:rPr>
          <w:rStyle w:val="HTMLCode"/>
          <w:rFonts w:ascii="Times New Roman" w:hAnsi="Times New Roman" w:cs="Times New Roman"/>
          <w:spacing w:val="8"/>
          <w:sz w:val="28"/>
          <w:szCs w:val="28"/>
          <w:bdr w:val="none" w:sz="0" w:space="0" w:color="auto" w:frame="1"/>
        </w:rPr>
        <w:t>А</w:t>
      </w:r>
      <w:r w:rsidRPr="00537074">
        <w:rPr>
          <w:spacing w:val="8"/>
          <w:sz w:val="28"/>
          <w:szCs w:val="28"/>
        </w:rPr>
        <w:t> – </w:t>
      </w:r>
      <w:r w:rsidRPr="00537074">
        <w:rPr>
          <w:rStyle w:val="HTMLCode"/>
          <w:rFonts w:ascii="Times New Roman" w:hAnsi="Times New Roman" w:cs="Times New Roman"/>
          <w:spacing w:val="8"/>
          <w:sz w:val="28"/>
          <w:szCs w:val="28"/>
          <w:bdr w:val="none" w:sz="0" w:space="0" w:color="auto" w:frame="1"/>
        </w:rPr>
        <w:t>В</w:t>
      </w:r>
      <w:r w:rsidRPr="00537074">
        <w:rPr>
          <w:spacing w:val="8"/>
          <w:sz w:val="28"/>
          <w:szCs w:val="28"/>
        </w:rPr>
        <w:t>», «Монтажная схема фасада </w:t>
      </w:r>
      <w:r w:rsidRPr="00537074">
        <w:rPr>
          <w:rStyle w:val="HTMLCode"/>
          <w:rFonts w:ascii="Times New Roman" w:hAnsi="Times New Roman" w:cs="Times New Roman"/>
          <w:spacing w:val="8"/>
          <w:sz w:val="28"/>
          <w:szCs w:val="28"/>
          <w:bdr w:val="none" w:sz="0" w:space="0" w:color="auto" w:frame="1"/>
        </w:rPr>
        <w:t>1</w:t>
      </w:r>
      <w:r w:rsidRPr="00537074">
        <w:rPr>
          <w:spacing w:val="8"/>
          <w:sz w:val="28"/>
          <w:szCs w:val="28"/>
        </w:rPr>
        <w:t> – </w:t>
      </w:r>
      <w:r w:rsidRPr="00537074">
        <w:rPr>
          <w:rStyle w:val="HTMLCode"/>
          <w:rFonts w:ascii="Times New Roman" w:hAnsi="Times New Roman" w:cs="Times New Roman"/>
          <w:spacing w:val="8"/>
          <w:sz w:val="28"/>
          <w:szCs w:val="28"/>
          <w:bdr w:val="none" w:sz="0" w:space="0" w:color="auto" w:frame="1"/>
        </w:rPr>
        <w:t>14</w:t>
      </w:r>
      <w:r w:rsidRPr="00537074">
        <w:rPr>
          <w:spacing w:val="8"/>
          <w:sz w:val="28"/>
          <w:szCs w:val="28"/>
        </w:rPr>
        <w:t>» и т.д.).</w:t>
      </w:r>
    </w:p>
    <w:p w:rsidR="00184AE7" w:rsidRPr="00537074" w:rsidP="00184AE7">
      <w:pPr>
        <w:jc w:val="center"/>
        <w:rPr>
          <w:color w:val="000000"/>
          <w:sz w:val="28"/>
          <w:szCs w:val="28"/>
        </w:rPr>
      </w:pPr>
      <w:r w:rsidRPr="00537074">
        <w:rPr>
          <w:noProof/>
          <w:color w:val="000000"/>
          <w:sz w:val="28"/>
          <w:szCs w:val="28"/>
        </w:rPr>
        <w:drawing>
          <wp:inline distT="0" distB="0" distL="0" distR="0">
            <wp:extent cx="5753100" cy="3068320"/>
            <wp:effectExtent l="0" t="0" r="0" b="0"/>
            <wp:docPr id="78" name="Рисунок 78" descr="Фасады жилых многоэтажных дом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24867" name="Picture 9" descr="Фасады жилых многоэтажных домов"/>
                    <pic:cNvPicPr>
                      <a:picLocks noChangeAspect="1" noChangeArrowheads="1"/>
                    </pic:cNvPicPr>
                  </pic:nvPicPr>
                  <pic:blipFill>
                    <a:blip xmlns:r="http://schemas.openxmlformats.org/officeDocument/2006/relationships" r:embed="rId420"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753100" cy="3068320"/>
                    </a:xfrm>
                    <a:prstGeom prst="rect">
                      <a:avLst/>
                    </a:prstGeom>
                    <a:noFill/>
                    <a:ln>
                      <a:noFill/>
                    </a:ln>
                  </pic:spPr>
                </pic:pic>
              </a:graphicData>
            </a:graphic>
          </wp:inline>
        </w:drawing>
      </w:r>
    </w:p>
    <w:p w:rsidR="00184AE7" w:rsidRPr="00537074" w:rsidP="00184AE7">
      <w:pPr>
        <w:pStyle w:val="NormalWeb"/>
        <w:spacing w:before="300" w:beforeAutospacing="0" w:after="300" w:afterAutospacing="0" w:line="420" w:lineRule="atLeast"/>
        <w:jc w:val="center"/>
        <w:rPr>
          <w:i/>
          <w:iCs/>
          <w:color w:val="000000"/>
          <w:spacing w:val="8"/>
          <w:sz w:val="28"/>
          <w:szCs w:val="28"/>
        </w:rPr>
      </w:pPr>
      <w:r w:rsidRPr="00537074">
        <w:rPr>
          <w:i/>
          <w:iCs/>
          <w:color w:val="000000"/>
          <w:spacing w:val="8"/>
          <w:sz w:val="28"/>
          <w:szCs w:val="28"/>
        </w:rPr>
        <w:t>Фасад жилого дома</w:t>
      </w:r>
    </w:p>
    <w:p w:rsidR="00184AE7" w:rsidRPr="00537074" w:rsidP="001F4C66">
      <w:pPr>
        <w:jc w:val="both"/>
        <w:rPr>
          <w:spacing w:val="8"/>
          <w:sz w:val="28"/>
          <w:szCs w:val="28"/>
        </w:rPr>
      </w:pPr>
      <w:r w:rsidRPr="00537074">
        <w:rPr>
          <w:color w:val="000000"/>
          <w:sz w:val="28"/>
          <w:szCs w:val="28"/>
        </w:rPr>
        <w:t> </w:t>
      </w:r>
      <w:r w:rsidR="001F4C66">
        <w:rPr>
          <w:color w:val="000000"/>
          <w:sz w:val="28"/>
          <w:szCs w:val="28"/>
        </w:rPr>
        <w:t xml:space="preserve">  </w:t>
      </w:r>
      <w:r w:rsidRPr="00537074">
        <w:rPr>
          <w:spacing w:val="8"/>
          <w:sz w:val="28"/>
          <w:szCs w:val="28"/>
        </w:rPr>
        <w:t>При построении чертежей фасадов следует выбирать такой их масштаб, который был бы минимальным, но в то же самое время достаточным для того, чтобы показать проемы, рельеф </w:t>
      </w:r>
      <w:r>
        <w:fldChar w:fldCharType="begin"/>
      </w:r>
      <w:r>
        <w:instrText xml:space="preserve"> HYPERLINK "http://gk-drawing.ru/tables/symbols-technical-drawing/house-walls.php" </w:instrText>
      </w:r>
      <w:r>
        <w:fldChar w:fldCharType="separate"/>
      </w:r>
      <w:r w:rsidRPr="001A77B9">
        <w:rPr>
          <w:rStyle w:val="Hyperlink"/>
          <w:color w:val="auto"/>
          <w:spacing w:val="8"/>
          <w:sz w:val="28"/>
          <w:szCs w:val="28"/>
          <w:u w:val="none"/>
          <w:bdr w:val="none" w:sz="0" w:space="0" w:color="auto" w:frame="1"/>
        </w:rPr>
        <w:t>стены</w:t>
      </w:r>
      <w:r>
        <w:fldChar w:fldCharType="end"/>
      </w:r>
      <w:r w:rsidRPr="00537074">
        <w:rPr>
          <w:spacing w:val="8"/>
          <w:sz w:val="28"/>
          <w:szCs w:val="28"/>
        </w:rPr>
        <w:t>, имеющиеся в ней </w:t>
      </w:r>
      <w:r>
        <w:fldChar w:fldCharType="begin"/>
      </w:r>
      <w:r>
        <w:instrText xml:space="preserve"> HYPERLINK "http://gk-drawing.ru/tables/symbols-technical-drawing/wall-opening.php" </w:instrText>
      </w:r>
      <w:r>
        <w:fldChar w:fldCharType="separate"/>
      </w:r>
      <w:r w:rsidRPr="001A77B9">
        <w:rPr>
          <w:rStyle w:val="Hyperlink"/>
          <w:color w:val="auto"/>
          <w:spacing w:val="8"/>
          <w:sz w:val="28"/>
          <w:szCs w:val="28"/>
          <w:u w:val="none"/>
          <w:bdr w:val="none" w:sz="0" w:space="0" w:color="auto" w:frame="1"/>
        </w:rPr>
        <w:t>отверстия</w:t>
      </w:r>
      <w:r>
        <w:fldChar w:fldCharType="end"/>
      </w:r>
      <w:r w:rsidRPr="00537074">
        <w:rPr>
          <w:spacing w:val="8"/>
          <w:sz w:val="28"/>
          <w:szCs w:val="28"/>
        </w:rPr>
        <w:t> и т.п. По возможности следует также указывать на этих документах пожарные лестницы, </w:t>
      </w:r>
      <w:r>
        <w:fldChar w:fldCharType="begin"/>
      </w:r>
      <w:r>
        <w:instrText xml:space="preserve"> HYPERLINK "http://gk-drawing.ru/tables/symbols-technical-drawing/stairs-ramps.php" </w:instrText>
      </w:r>
      <w:r>
        <w:fldChar w:fldCharType="separate"/>
      </w:r>
      <w:r w:rsidRPr="001A77B9">
        <w:rPr>
          <w:rStyle w:val="Hyperlink"/>
          <w:color w:val="auto"/>
          <w:spacing w:val="8"/>
          <w:sz w:val="28"/>
          <w:szCs w:val="28"/>
          <w:u w:val="none"/>
          <w:bdr w:val="none" w:sz="0" w:space="0" w:color="auto" w:frame="1"/>
        </w:rPr>
        <w:t>пандусы</w:t>
      </w:r>
      <w:r>
        <w:fldChar w:fldCharType="end"/>
      </w:r>
      <w:r w:rsidRPr="00537074">
        <w:rPr>
          <w:spacing w:val="8"/>
          <w:sz w:val="28"/>
          <w:szCs w:val="28"/>
        </w:rPr>
        <w:t> у ворот, деформационные швы, </w:t>
      </w:r>
      <w:r>
        <w:fldChar w:fldCharType="begin"/>
      </w:r>
      <w:r>
        <w:instrText xml:space="preserve"> HYPERLINK "http://gk-drawing.ru/tables/symbols-technical-drawing/chimneys-ventilation-shafts.php" </w:instrText>
      </w:r>
      <w:r>
        <w:fldChar w:fldCharType="separate"/>
      </w:r>
      <w:r w:rsidRPr="001A77B9">
        <w:rPr>
          <w:rStyle w:val="Hyperlink"/>
          <w:color w:val="auto"/>
          <w:spacing w:val="8"/>
          <w:sz w:val="28"/>
          <w:szCs w:val="28"/>
          <w:u w:val="none"/>
          <w:bdr w:val="none" w:sz="0" w:space="0" w:color="auto" w:frame="1"/>
        </w:rPr>
        <w:t>трубы</w:t>
      </w:r>
      <w:r>
        <w:fldChar w:fldCharType="end"/>
      </w:r>
      <w:r w:rsidRPr="00537074">
        <w:rPr>
          <w:spacing w:val="8"/>
          <w:sz w:val="28"/>
          <w:szCs w:val="28"/>
        </w:rPr>
        <w:t> наружного водостока, а также жалюзийные решетки (в том числе и те, что устанавливаются вместо </w:t>
      </w:r>
      <w:r>
        <w:fldChar w:fldCharType="begin"/>
      </w:r>
      <w:r>
        <w:instrText xml:space="preserve"> HYPERLINK "http://gk-drawing.ru/tables/symbols-technical-drawing/window-types.php" </w:instrText>
      </w:r>
      <w:r>
        <w:fldChar w:fldCharType="separate"/>
      </w:r>
      <w:r w:rsidRPr="001A77B9">
        <w:rPr>
          <w:rStyle w:val="Hyperlink"/>
          <w:color w:val="auto"/>
          <w:spacing w:val="8"/>
          <w:sz w:val="28"/>
          <w:szCs w:val="28"/>
          <w:u w:val="none"/>
          <w:bdr w:val="none" w:sz="0" w:space="0" w:color="auto" w:frame="1"/>
        </w:rPr>
        <w:t>оконных переплетов</w:t>
      </w:r>
      <w:r>
        <w:fldChar w:fldCharType="end"/>
      </w:r>
      <w:r w:rsidRPr="00537074">
        <w:rPr>
          <w:spacing w:val="8"/>
          <w:sz w:val="28"/>
          <w:szCs w:val="28"/>
        </w:rPr>
        <w:t>). При помощи штриховки выделяют те участки стен, для выполнения которых используются материалы, отличающееся от тех, что применяются при сооружении или отделке строения. Для изображения монтажных проемов используются штриховые линии.</w:t>
      </w:r>
    </w:p>
    <w:p w:rsidR="00184AE7" w:rsidRPr="00537074" w:rsidP="001F4C66">
      <w:pPr>
        <w:pStyle w:val="NormalWeb"/>
        <w:spacing w:before="300" w:beforeAutospacing="0" w:after="300" w:afterAutospacing="0" w:line="300" w:lineRule="atLeast"/>
        <w:ind w:firstLine="330"/>
        <w:jc w:val="both"/>
        <w:rPr>
          <w:spacing w:val="8"/>
          <w:sz w:val="28"/>
          <w:szCs w:val="28"/>
        </w:rPr>
      </w:pPr>
      <w:r w:rsidRPr="00537074">
        <w:rPr>
          <w:spacing w:val="8"/>
          <w:sz w:val="28"/>
          <w:szCs w:val="28"/>
        </w:rPr>
        <w:t>В тех случаях, когда на фасаде здания есть сложные участки, то они изображаются в более крупном масштабе, отдельно (то есть вычерчиваются фрагменты фасадов).</w:t>
      </w:r>
    </w:p>
    <w:p w:rsidR="00184AE7" w:rsidRPr="00537074" w:rsidP="00184AE7">
      <w:pPr>
        <w:jc w:val="center"/>
        <w:rPr>
          <w:color w:val="000000"/>
          <w:sz w:val="28"/>
          <w:szCs w:val="28"/>
        </w:rPr>
      </w:pPr>
      <w:r w:rsidRPr="00537074">
        <w:rPr>
          <w:noProof/>
          <w:color w:val="000000"/>
          <w:sz w:val="28"/>
          <w:szCs w:val="28"/>
        </w:rPr>
        <w:drawing>
          <wp:inline distT="0" distB="0" distL="0" distR="0">
            <wp:extent cx="5045710" cy="6373527"/>
            <wp:effectExtent l="0" t="0" r="0" b="0"/>
            <wp:docPr id="80" name="Рисунок 80" descr="Фасад производственного здания черте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55446" name="Picture 10" descr="Фасад производственного здания чертеж"/>
                    <pic:cNvPicPr>
                      <a:picLocks noChangeAspect="1" noChangeArrowheads="1"/>
                    </pic:cNvPicPr>
                  </pic:nvPicPr>
                  <pic:blipFill>
                    <a:blip xmlns:r="http://schemas.openxmlformats.org/officeDocument/2006/relationships" r:embed="rId421"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056269" cy="6386864"/>
                    </a:xfrm>
                    <a:prstGeom prst="rect">
                      <a:avLst/>
                    </a:prstGeom>
                    <a:noFill/>
                    <a:ln>
                      <a:noFill/>
                    </a:ln>
                  </pic:spPr>
                </pic:pic>
              </a:graphicData>
            </a:graphic>
          </wp:inline>
        </w:drawing>
      </w:r>
    </w:p>
    <w:p w:rsidR="00184AE7" w:rsidRPr="00537074" w:rsidP="00184AE7">
      <w:pPr>
        <w:pStyle w:val="NormalWeb"/>
        <w:spacing w:before="300" w:beforeAutospacing="0" w:after="300" w:afterAutospacing="0" w:line="420" w:lineRule="atLeast"/>
        <w:jc w:val="center"/>
        <w:rPr>
          <w:i/>
          <w:iCs/>
          <w:color w:val="000000"/>
          <w:spacing w:val="8"/>
          <w:sz w:val="28"/>
          <w:szCs w:val="28"/>
        </w:rPr>
      </w:pPr>
      <w:r w:rsidRPr="00537074">
        <w:rPr>
          <w:i/>
          <w:iCs/>
          <w:color w:val="000000"/>
          <w:spacing w:val="8"/>
          <w:sz w:val="28"/>
          <w:szCs w:val="28"/>
        </w:rPr>
        <w:t>Фасад производственного здания</w:t>
      </w:r>
    </w:p>
    <w:p w:rsidR="00184AE7" w:rsidP="001F4C66">
      <w:pPr>
        <w:pStyle w:val="NormalWeb"/>
        <w:spacing w:before="300" w:beforeAutospacing="0" w:after="300" w:afterAutospacing="0" w:line="300" w:lineRule="atLeast"/>
        <w:ind w:firstLine="330"/>
        <w:jc w:val="both"/>
        <w:rPr>
          <w:b/>
          <w:bCs/>
          <w:sz w:val="28"/>
          <w:szCs w:val="28"/>
        </w:rPr>
      </w:pPr>
      <w:r>
        <w:rPr>
          <w:b/>
          <w:bCs/>
          <w:sz w:val="28"/>
          <w:szCs w:val="28"/>
        </w:rPr>
        <w:t>Методические указания к практической работе «</w:t>
      </w:r>
      <w:r w:rsidRPr="00537074">
        <w:rPr>
          <w:b/>
          <w:bCs/>
          <w:sz w:val="28"/>
          <w:szCs w:val="28"/>
        </w:rPr>
        <w:t>Вычерчивание фасада</w:t>
      </w:r>
      <w:r>
        <w:rPr>
          <w:b/>
          <w:bCs/>
          <w:sz w:val="28"/>
          <w:szCs w:val="28"/>
        </w:rPr>
        <w:t xml:space="preserve"> гражданского здания»</w:t>
      </w:r>
    </w:p>
    <w:p w:rsidR="00B97BDA" w:rsidRPr="00A84D50" w:rsidP="00B97BDA">
      <w:pPr>
        <w:pStyle w:val="BodyText"/>
        <w:spacing w:after="0"/>
        <w:jc w:val="both"/>
        <w:rPr>
          <w:rFonts w:ascii="Times New Roman" w:hAnsi="Times New Roman" w:cs="Times New Roman"/>
          <w:sz w:val="28"/>
          <w:szCs w:val="28"/>
        </w:rPr>
      </w:pPr>
      <w:r w:rsidRPr="00A84D50">
        <w:rPr>
          <w:rFonts w:ascii="Times New Roman" w:hAnsi="Times New Roman" w:cs="Times New Roman"/>
          <w:sz w:val="28"/>
          <w:szCs w:val="28"/>
        </w:rPr>
        <w:t xml:space="preserve">Варианты даны в </w:t>
      </w:r>
      <w:r>
        <w:rPr>
          <w:rFonts w:ascii="Times New Roman" w:hAnsi="Times New Roman" w:cs="Times New Roman"/>
          <w:sz w:val="28"/>
          <w:szCs w:val="28"/>
        </w:rPr>
        <w:t>задании</w:t>
      </w:r>
      <w:r w:rsidRPr="00A84D50">
        <w:rPr>
          <w:rFonts w:ascii="Times New Roman" w:hAnsi="Times New Roman" w:cs="Times New Roman"/>
          <w:sz w:val="28"/>
          <w:szCs w:val="28"/>
        </w:rPr>
        <w:t xml:space="preserve"> </w:t>
      </w:r>
      <w:r>
        <w:rPr>
          <w:rFonts w:ascii="Times New Roman" w:hAnsi="Times New Roman" w:cs="Times New Roman"/>
          <w:sz w:val="28"/>
          <w:szCs w:val="28"/>
        </w:rPr>
        <w:t xml:space="preserve">к </w:t>
      </w:r>
      <w:r w:rsidRPr="00A84D50">
        <w:rPr>
          <w:rFonts w:ascii="Times New Roman" w:hAnsi="Times New Roman" w:cs="Times New Roman"/>
          <w:sz w:val="28"/>
          <w:szCs w:val="28"/>
        </w:rPr>
        <w:t>практическо</w:t>
      </w:r>
      <w:r>
        <w:rPr>
          <w:rFonts w:ascii="Times New Roman" w:hAnsi="Times New Roman" w:cs="Times New Roman"/>
          <w:sz w:val="28"/>
          <w:szCs w:val="28"/>
        </w:rPr>
        <w:t>й работе</w:t>
      </w:r>
      <w:r w:rsidRPr="00A84D50">
        <w:rPr>
          <w:rFonts w:ascii="Times New Roman" w:hAnsi="Times New Roman" w:cs="Times New Roman"/>
          <w:sz w:val="28"/>
          <w:szCs w:val="28"/>
        </w:rPr>
        <w:t xml:space="preserve"> «Выполнение чертежа плана здания»</w:t>
      </w:r>
    </w:p>
    <w:p w:rsidR="00B97BDA" w:rsidRPr="00B97BDA" w:rsidP="001F4C66">
      <w:pPr>
        <w:pStyle w:val="NormalWeb"/>
        <w:spacing w:before="300" w:beforeAutospacing="0" w:after="300" w:afterAutospacing="0" w:line="300" w:lineRule="atLeast"/>
        <w:ind w:firstLine="330"/>
        <w:jc w:val="both"/>
        <w:rPr>
          <w:sz w:val="28"/>
          <w:szCs w:val="28"/>
        </w:rPr>
      </w:pPr>
    </w:p>
    <w:p w:rsidR="00184AE7" w:rsidRPr="00537074" w:rsidP="001F4C66">
      <w:pPr>
        <w:pStyle w:val="NormalWeb"/>
        <w:spacing w:before="300" w:beforeAutospacing="0" w:after="300" w:afterAutospacing="0" w:line="300" w:lineRule="atLeast"/>
        <w:ind w:firstLine="330"/>
        <w:jc w:val="both"/>
        <w:rPr>
          <w:spacing w:val="8"/>
          <w:sz w:val="28"/>
          <w:szCs w:val="28"/>
        </w:rPr>
      </w:pPr>
      <w:r w:rsidRPr="00537074">
        <w:rPr>
          <w:spacing w:val="8"/>
          <w:sz w:val="28"/>
          <w:szCs w:val="28"/>
        </w:rPr>
        <w:t>При вычерчивании фасадов зданий все построения должны выполняться в следующей последовательности:</w:t>
      </w:r>
    </w:p>
    <w:p w:rsidR="00184AE7" w:rsidRPr="00537074" w:rsidP="00184AE7">
      <w:pPr>
        <w:rPr>
          <w:color w:val="000000"/>
          <w:sz w:val="28"/>
          <w:szCs w:val="28"/>
        </w:rPr>
      </w:pPr>
      <w:r w:rsidRPr="00537074">
        <w:rPr>
          <w:noProof/>
          <w:color w:val="000000"/>
          <w:sz w:val="28"/>
          <w:szCs w:val="28"/>
        </w:rPr>
        <w:drawing>
          <wp:inline distT="0" distB="0" distL="0" distR="0">
            <wp:extent cx="4762500" cy="2857500"/>
            <wp:effectExtent l="0" t="0" r="0" b="0"/>
            <wp:docPr id="81" name="Рисунок 81" descr="Наружный контур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544667" name="Picture 11" descr="Наружный контур здания"/>
                    <pic:cNvPicPr>
                      <a:picLocks noChangeAspect="1" noChangeArrowheads="1"/>
                    </pic:cNvPicPr>
                  </pic:nvPicPr>
                  <pic:blipFill>
                    <a:blip xmlns:r="http://schemas.openxmlformats.org/officeDocument/2006/relationships" r:embed="rId422"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762500" cy="2857500"/>
                    </a:xfrm>
                    <a:prstGeom prst="rect">
                      <a:avLst/>
                    </a:prstGeom>
                    <a:noFill/>
                    <a:ln>
                      <a:noFill/>
                    </a:ln>
                  </pic:spPr>
                </pic:pic>
              </a:graphicData>
            </a:graphic>
          </wp:inline>
        </w:drawing>
      </w:r>
    </w:p>
    <w:p w:rsidR="00184AE7" w:rsidRPr="00537074" w:rsidP="00184AE7">
      <w:pPr>
        <w:pStyle w:val="NormalWeb"/>
        <w:spacing w:before="300" w:beforeAutospacing="0" w:after="300" w:afterAutospacing="0" w:line="420" w:lineRule="atLeast"/>
        <w:jc w:val="center"/>
        <w:rPr>
          <w:i/>
          <w:iCs/>
          <w:color w:val="000000"/>
          <w:spacing w:val="8"/>
          <w:sz w:val="28"/>
          <w:szCs w:val="28"/>
        </w:rPr>
      </w:pPr>
      <w:r w:rsidRPr="00537074">
        <w:rPr>
          <w:i/>
          <w:iCs/>
          <w:color w:val="000000"/>
          <w:spacing w:val="8"/>
          <w:sz w:val="28"/>
          <w:szCs w:val="28"/>
        </w:rPr>
        <w:t>Внешний контур здания</w:t>
      </w:r>
    </w:p>
    <w:p w:rsidR="00184AE7" w:rsidRPr="00537074" w:rsidP="001F4C66">
      <w:pPr>
        <w:pStyle w:val="NormalWeb"/>
        <w:spacing w:before="300" w:beforeAutospacing="0" w:after="300" w:afterAutospacing="0" w:line="300" w:lineRule="atLeast"/>
        <w:ind w:firstLine="330"/>
        <w:jc w:val="both"/>
        <w:rPr>
          <w:spacing w:val="8"/>
          <w:sz w:val="28"/>
          <w:szCs w:val="28"/>
        </w:rPr>
      </w:pPr>
      <w:r w:rsidRPr="00537074">
        <w:rPr>
          <w:spacing w:val="8"/>
          <w:sz w:val="28"/>
          <w:szCs w:val="28"/>
        </w:rPr>
        <w:t> Нанесение координационных осей, обозначение общего контура строения, а также (если таковые имеются) его выступающих частей.</w:t>
      </w:r>
    </w:p>
    <w:p w:rsidR="00184AE7" w:rsidRPr="00537074" w:rsidP="00184AE7">
      <w:pPr>
        <w:rPr>
          <w:color w:val="000000"/>
          <w:sz w:val="28"/>
          <w:szCs w:val="28"/>
        </w:rPr>
      </w:pPr>
      <w:r w:rsidRPr="00537074">
        <w:rPr>
          <w:color w:val="000000"/>
          <w:sz w:val="28"/>
          <w:szCs w:val="28"/>
        </w:rPr>
        <w:t> </w:t>
      </w:r>
    </w:p>
    <w:p w:rsidR="00184AE7" w:rsidRPr="00537074" w:rsidP="00184AE7">
      <w:pPr>
        <w:rPr>
          <w:color w:val="000000"/>
          <w:sz w:val="28"/>
          <w:szCs w:val="28"/>
        </w:rPr>
      </w:pPr>
      <w:r w:rsidRPr="00537074">
        <w:rPr>
          <w:noProof/>
          <w:color w:val="000000"/>
          <w:sz w:val="28"/>
          <w:szCs w:val="28"/>
        </w:rPr>
        <w:drawing>
          <wp:inline distT="0" distB="0" distL="0" distR="0">
            <wp:extent cx="4762500" cy="2857500"/>
            <wp:effectExtent l="0" t="0" r="0" b="0"/>
            <wp:docPr id="94" name="Рисунок 94" descr="Архитектурные декоративные элементы фаса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089819" name="Picture 12" descr="Архитектурные декоративные элементы фасадов"/>
                    <pic:cNvPicPr>
                      <a:picLocks noChangeAspect="1" noChangeArrowheads="1"/>
                    </pic:cNvPicPr>
                  </pic:nvPicPr>
                  <pic:blipFill>
                    <a:blip xmlns:r="http://schemas.openxmlformats.org/officeDocument/2006/relationships" r:embed="rId423"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762500" cy="2857500"/>
                    </a:xfrm>
                    <a:prstGeom prst="rect">
                      <a:avLst/>
                    </a:prstGeom>
                    <a:noFill/>
                    <a:ln>
                      <a:noFill/>
                    </a:ln>
                  </pic:spPr>
                </pic:pic>
              </a:graphicData>
            </a:graphic>
          </wp:inline>
        </w:drawing>
      </w:r>
    </w:p>
    <w:p w:rsidR="00184AE7" w:rsidRPr="00537074" w:rsidP="00184AE7">
      <w:pPr>
        <w:pStyle w:val="NormalWeb"/>
        <w:spacing w:before="300" w:beforeAutospacing="0" w:after="300" w:afterAutospacing="0" w:line="420" w:lineRule="atLeast"/>
        <w:jc w:val="center"/>
        <w:rPr>
          <w:i/>
          <w:iCs/>
          <w:color w:val="000000"/>
          <w:spacing w:val="8"/>
          <w:sz w:val="28"/>
          <w:szCs w:val="28"/>
        </w:rPr>
      </w:pPr>
      <w:r w:rsidRPr="00537074">
        <w:rPr>
          <w:i/>
          <w:iCs/>
          <w:color w:val="000000"/>
          <w:spacing w:val="8"/>
          <w:sz w:val="28"/>
          <w:szCs w:val="28"/>
        </w:rPr>
        <w:t>Архитектурные элементы фасада</w:t>
      </w:r>
    </w:p>
    <w:p w:rsidR="00184AE7" w:rsidRPr="00537074" w:rsidP="00184AE7">
      <w:pPr>
        <w:pStyle w:val="NormalWeb"/>
        <w:spacing w:before="300" w:beforeAutospacing="0" w:after="300" w:afterAutospacing="0" w:line="300" w:lineRule="atLeast"/>
        <w:ind w:firstLine="330"/>
        <w:rPr>
          <w:spacing w:val="8"/>
          <w:sz w:val="28"/>
          <w:szCs w:val="28"/>
        </w:rPr>
      </w:pPr>
      <w:r w:rsidRPr="00537074">
        <w:rPr>
          <w:spacing w:val="8"/>
          <w:sz w:val="28"/>
          <w:szCs w:val="28"/>
        </w:rPr>
        <w:t> </w:t>
      </w:r>
    </w:p>
    <w:p w:rsidR="00184AE7" w:rsidRPr="00537074" w:rsidP="001F4C66">
      <w:pPr>
        <w:pStyle w:val="NormalWeb"/>
        <w:spacing w:before="300" w:beforeAutospacing="0" w:after="300" w:afterAutospacing="0" w:line="300" w:lineRule="atLeast"/>
        <w:ind w:firstLine="330"/>
        <w:jc w:val="both"/>
        <w:rPr>
          <w:spacing w:val="8"/>
          <w:sz w:val="28"/>
          <w:szCs w:val="28"/>
        </w:rPr>
      </w:pPr>
      <w:r w:rsidRPr="00537074">
        <w:rPr>
          <w:spacing w:val="8"/>
          <w:sz w:val="28"/>
          <w:szCs w:val="28"/>
        </w:rPr>
        <w:t> Нанесение дверных и оконных проемов, плит козырьков над входами, балконов, карнизов, а также прочих имеющихся фасадных элементов.</w:t>
      </w:r>
    </w:p>
    <w:p w:rsidR="00184AE7" w:rsidRPr="00537074" w:rsidP="00184AE7">
      <w:pPr>
        <w:rPr>
          <w:color w:val="000000"/>
          <w:sz w:val="28"/>
          <w:szCs w:val="28"/>
        </w:rPr>
      </w:pPr>
      <w:r w:rsidRPr="00537074">
        <w:rPr>
          <w:color w:val="000000"/>
          <w:sz w:val="28"/>
          <w:szCs w:val="28"/>
        </w:rPr>
        <w:t> </w:t>
      </w:r>
      <w:r w:rsidRPr="00537074">
        <w:rPr>
          <w:noProof/>
          <w:color w:val="000000"/>
          <w:sz w:val="28"/>
          <w:szCs w:val="28"/>
        </w:rPr>
        <w:drawing>
          <wp:inline distT="0" distB="0" distL="0" distR="0">
            <wp:extent cx="4762500" cy="2857500"/>
            <wp:effectExtent l="0" t="0" r="0" b="0"/>
            <wp:docPr id="95" name="Рисунок 95" descr="Как чертить фасад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981835" name="Picture 13" descr="Как чертить фасад здания"/>
                    <pic:cNvPicPr>
                      <a:picLocks noChangeAspect="1" noChangeArrowheads="1"/>
                    </pic:cNvPicPr>
                  </pic:nvPicPr>
                  <pic:blipFill>
                    <a:blip xmlns:r="http://schemas.openxmlformats.org/officeDocument/2006/relationships" r:embed="rId424"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762500" cy="2857500"/>
                    </a:xfrm>
                    <a:prstGeom prst="rect">
                      <a:avLst/>
                    </a:prstGeom>
                    <a:noFill/>
                    <a:ln>
                      <a:noFill/>
                    </a:ln>
                  </pic:spPr>
                </pic:pic>
              </a:graphicData>
            </a:graphic>
          </wp:inline>
        </w:drawing>
      </w:r>
    </w:p>
    <w:p w:rsidR="00184AE7" w:rsidRPr="00537074" w:rsidP="00184AE7">
      <w:pPr>
        <w:pStyle w:val="NormalWeb"/>
        <w:spacing w:before="300" w:beforeAutospacing="0" w:after="300" w:afterAutospacing="0" w:line="420" w:lineRule="atLeast"/>
        <w:jc w:val="center"/>
        <w:rPr>
          <w:i/>
          <w:iCs/>
          <w:color w:val="000000"/>
          <w:spacing w:val="8"/>
          <w:sz w:val="28"/>
          <w:szCs w:val="28"/>
        </w:rPr>
      </w:pPr>
      <w:r w:rsidRPr="00537074">
        <w:rPr>
          <w:i/>
          <w:iCs/>
          <w:color w:val="000000"/>
          <w:spacing w:val="8"/>
          <w:sz w:val="28"/>
          <w:szCs w:val="28"/>
        </w:rPr>
        <w:t>Разработка фасада дома</w:t>
      </w:r>
    </w:p>
    <w:p w:rsidR="00184AE7" w:rsidRPr="00537074" w:rsidP="001F4C66">
      <w:pPr>
        <w:pStyle w:val="NormalWeb"/>
        <w:spacing w:before="300" w:beforeAutospacing="0" w:after="300" w:afterAutospacing="0" w:line="300" w:lineRule="atLeast"/>
        <w:ind w:firstLine="330"/>
        <w:jc w:val="both"/>
        <w:rPr>
          <w:spacing w:val="8"/>
          <w:sz w:val="28"/>
          <w:szCs w:val="28"/>
        </w:rPr>
      </w:pPr>
      <w:r w:rsidRPr="00537074">
        <w:rPr>
          <w:spacing w:val="8"/>
          <w:sz w:val="28"/>
          <w:szCs w:val="28"/>
        </w:rPr>
        <w:t> Нанесение дверей, оконных переплетов, балконных ограждений, расположенных на крыше дымовых и вентиляционных труб, проставление знаков высотных отметок.</w:t>
      </w:r>
    </w:p>
    <w:p w:rsidR="00184AE7" w:rsidRPr="00537074" w:rsidP="00184AE7">
      <w:pPr>
        <w:rPr>
          <w:color w:val="000000"/>
          <w:sz w:val="28"/>
          <w:szCs w:val="28"/>
        </w:rPr>
      </w:pPr>
      <w:r w:rsidRPr="00537074">
        <w:rPr>
          <w:color w:val="000000"/>
          <w:sz w:val="28"/>
          <w:szCs w:val="28"/>
        </w:rPr>
        <w:t> </w:t>
      </w:r>
    </w:p>
    <w:p w:rsidR="00184AE7" w:rsidRPr="00537074" w:rsidP="00184AE7">
      <w:pPr>
        <w:rPr>
          <w:color w:val="000000"/>
          <w:sz w:val="28"/>
          <w:szCs w:val="28"/>
        </w:rPr>
      </w:pPr>
      <w:r w:rsidRPr="00537074">
        <w:rPr>
          <w:noProof/>
          <w:color w:val="000000"/>
          <w:sz w:val="28"/>
          <w:szCs w:val="28"/>
        </w:rPr>
        <w:drawing>
          <wp:inline distT="0" distB="0" distL="0" distR="0">
            <wp:extent cx="4762500" cy="2857500"/>
            <wp:effectExtent l="0" t="0" r="0" b="0"/>
            <wp:docPr id="96" name="Рисунок 96" descr="Как рисовать фасад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73074" name="Picture 14" descr="Как рисовать фасад здания"/>
                    <pic:cNvPicPr>
                      <a:picLocks noChangeAspect="1" noChangeArrowheads="1"/>
                    </pic:cNvPicPr>
                  </pic:nvPicPr>
                  <pic:blipFill>
                    <a:blip xmlns:r="http://schemas.openxmlformats.org/officeDocument/2006/relationships" r:embed="rId425"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762500" cy="2857500"/>
                    </a:xfrm>
                    <a:prstGeom prst="rect">
                      <a:avLst/>
                    </a:prstGeom>
                    <a:noFill/>
                    <a:ln>
                      <a:noFill/>
                    </a:ln>
                  </pic:spPr>
                </pic:pic>
              </a:graphicData>
            </a:graphic>
          </wp:inline>
        </w:drawing>
      </w:r>
    </w:p>
    <w:p w:rsidR="00184AE7" w:rsidRPr="00537074" w:rsidP="00184AE7">
      <w:pPr>
        <w:pStyle w:val="NormalWeb"/>
        <w:spacing w:before="300" w:beforeAutospacing="0" w:after="300" w:afterAutospacing="0" w:line="420" w:lineRule="atLeast"/>
        <w:jc w:val="center"/>
        <w:rPr>
          <w:i/>
          <w:iCs/>
          <w:color w:val="000000"/>
          <w:spacing w:val="8"/>
          <w:sz w:val="28"/>
          <w:szCs w:val="28"/>
        </w:rPr>
      </w:pPr>
      <w:r w:rsidRPr="00537074">
        <w:rPr>
          <w:i/>
          <w:iCs/>
          <w:color w:val="000000"/>
          <w:spacing w:val="8"/>
          <w:sz w:val="28"/>
          <w:szCs w:val="28"/>
        </w:rPr>
        <w:t>Разработка фасадов здания</w:t>
      </w:r>
    </w:p>
    <w:p w:rsidR="00184AE7" w:rsidRPr="00537074" w:rsidP="00184AE7">
      <w:pPr>
        <w:pStyle w:val="NormalWeb"/>
        <w:spacing w:before="300" w:beforeAutospacing="0" w:after="300" w:afterAutospacing="0" w:line="300" w:lineRule="atLeast"/>
        <w:ind w:firstLine="330"/>
        <w:rPr>
          <w:spacing w:val="8"/>
          <w:sz w:val="28"/>
          <w:szCs w:val="28"/>
        </w:rPr>
      </w:pPr>
      <w:r w:rsidRPr="00537074">
        <w:rPr>
          <w:spacing w:val="8"/>
          <w:sz w:val="28"/>
          <w:szCs w:val="28"/>
        </w:rPr>
        <w:t> </w:t>
      </w:r>
    </w:p>
    <w:p w:rsidR="00184AE7" w:rsidRPr="00537074" w:rsidP="001F4C66">
      <w:pPr>
        <w:pStyle w:val="NormalWeb"/>
        <w:spacing w:before="300" w:beforeAutospacing="0" w:after="300" w:afterAutospacing="0" w:line="300" w:lineRule="atLeast"/>
        <w:ind w:firstLine="330"/>
        <w:jc w:val="both"/>
        <w:rPr>
          <w:spacing w:val="8"/>
          <w:sz w:val="28"/>
          <w:szCs w:val="28"/>
        </w:rPr>
      </w:pPr>
      <w:r w:rsidRPr="00537074">
        <w:rPr>
          <w:spacing w:val="8"/>
          <w:sz w:val="28"/>
          <w:szCs w:val="28"/>
        </w:rPr>
        <w:t>Далее производят проверку того, соответствует ли фасад разрезам и плану, и осуществляют его окончательную обводку. Если здания являются крупноблочными или панельными, то между блоками и панелями прочерчиваются швы.</w:t>
      </w:r>
    </w:p>
    <w:p w:rsidR="00184AE7" w:rsidRPr="00537074" w:rsidP="001F4C66">
      <w:pPr>
        <w:jc w:val="both"/>
        <w:rPr>
          <w:spacing w:val="8"/>
          <w:sz w:val="28"/>
          <w:szCs w:val="28"/>
        </w:rPr>
      </w:pPr>
      <w:r w:rsidRPr="00537074">
        <w:rPr>
          <w:color w:val="000000"/>
          <w:sz w:val="28"/>
          <w:szCs w:val="28"/>
        </w:rPr>
        <w:t> </w:t>
      </w:r>
      <w:r w:rsidRPr="00537074">
        <w:rPr>
          <w:spacing w:val="8"/>
          <w:sz w:val="28"/>
          <w:szCs w:val="28"/>
        </w:rPr>
        <w:t xml:space="preserve">Для изображения видимых контуров на чертежах фасадов применяется сплошная </w:t>
      </w:r>
      <w:r w:rsidR="001A77B9">
        <w:rPr>
          <w:spacing w:val="8"/>
          <w:sz w:val="28"/>
          <w:szCs w:val="28"/>
        </w:rPr>
        <w:t>толстая</w:t>
      </w:r>
      <w:r w:rsidRPr="00537074">
        <w:rPr>
          <w:spacing w:val="8"/>
          <w:sz w:val="28"/>
          <w:szCs w:val="28"/>
        </w:rPr>
        <w:t xml:space="preserve"> линия. Для проведения линии контура земли, можно использовать выходящую за границы фасада утолщенную линию.</w:t>
      </w:r>
    </w:p>
    <w:p w:rsidR="00A55AB6" w:rsidP="00A55AB6">
      <w:pPr>
        <w:pStyle w:val="BodyText"/>
        <w:spacing w:after="0"/>
        <w:jc w:val="center"/>
        <w:rPr>
          <w:b/>
          <w:sz w:val="28"/>
          <w:szCs w:val="28"/>
        </w:rPr>
      </w:pPr>
    </w:p>
    <w:p w:rsidR="00A55AB6" w:rsidRPr="003D4385" w:rsidP="00A55AB6">
      <w:pPr>
        <w:shd w:val="clear" w:color="auto" w:fill="FFFFFF"/>
        <w:spacing w:before="20" w:after="20"/>
        <w:ind w:firstLine="708"/>
        <w:jc w:val="both"/>
        <w:rPr>
          <w:color w:val="000000"/>
          <w:sz w:val="28"/>
          <w:szCs w:val="28"/>
        </w:rPr>
      </w:pPr>
      <w:r w:rsidRPr="003D4385">
        <w:rPr>
          <w:color w:val="000000"/>
          <w:sz w:val="28"/>
          <w:szCs w:val="28"/>
        </w:rPr>
        <w:t>Фасад здания выполняется в проекционной связи с планом этажа.</w:t>
      </w:r>
    </w:p>
    <w:p w:rsidR="00A55AB6" w:rsidRPr="003D4385" w:rsidP="00A55AB6">
      <w:pPr>
        <w:shd w:val="clear" w:color="auto" w:fill="FFFFFF"/>
        <w:spacing w:before="20" w:after="20"/>
        <w:ind w:firstLine="720"/>
        <w:jc w:val="both"/>
        <w:rPr>
          <w:color w:val="000000"/>
          <w:sz w:val="28"/>
          <w:szCs w:val="28"/>
        </w:rPr>
      </w:pPr>
      <w:r w:rsidRPr="003D4385">
        <w:rPr>
          <w:color w:val="000000"/>
          <w:sz w:val="28"/>
          <w:szCs w:val="28"/>
        </w:rPr>
        <w:t>В проекционной связи с планом проводят вертикальные ли</w:t>
      </w:r>
      <w:r w:rsidRPr="003D4385">
        <w:rPr>
          <w:color w:val="000000"/>
          <w:sz w:val="28"/>
          <w:szCs w:val="28"/>
        </w:rPr>
        <w:softHyphen/>
        <w:t>нии координационных осей, оконных и дверных проемов и других элементов. Вычер</w:t>
      </w:r>
      <w:r w:rsidR="00477647">
        <w:rPr>
          <w:color w:val="000000"/>
          <w:sz w:val="28"/>
          <w:szCs w:val="28"/>
        </w:rPr>
        <w:t>чивают</w:t>
      </w:r>
      <w:r w:rsidRPr="003D4385">
        <w:rPr>
          <w:color w:val="000000"/>
          <w:sz w:val="28"/>
          <w:szCs w:val="28"/>
        </w:rPr>
        <w:t xml:space="preserve"> ограждения балконов и лод</w:t>
      </w:r>
      <w:r w:rsidRPr="003D4385">
        <w:rPr>
          <w:color w:val="000000"/>
          <w:sz w:val="28"/>
          <w:szCs w:val="28"/>
        </w:rPr>
        <w:softHyphen/>
        <w:t xml:space="preserve">жий, дымовые и вентиляционные трубы, козырьки над входными дверями и другие архитектурные детали фасада, </w:t>
      </w:r>
      <w:r w:rsidRPr="003D4385">
        <w:rPr>
          <w:color w:val="000000"/>
          <w:sz w:val="28"/>
          <w:szCs w:val="28"/>
        </w:rPr>
        <w:t>отмостку</w:t>
      </w:r>
      <w:r w:rsidRPr="003D4385">
        <w:rPr>
          <w:color w:val="000000"/>
          <w:sz w:val="28"/>
          <w:szCs w:val="28"/>
        </w:rPr>
        <w:t>. Указывают типы заполнения оконных проемов. Изображают входное крыльцо и площадки, эвакуационные и по</w:t>
      </w:r>
      <w:r w:rsidRPr="003D4385">
        <w:rPr>
          <w:color w:val="000000"/>
          <w:sz w:val="28"/>
          <w:szCs w:val="28"/>
        </w:rPr>
        <w:softHyphen/>
        <w:t xml:space="preserve">жарные лестницы, водосточные трубы. В кружках диаметром </w:t>
      </w:r>
      <w:smartTag w:uri="urn:schemas-microsoft-com:office:smarttags" w:element="metricconverter">
        <w:smartTagPr>
          <w:attr w:name="ProductID" w:val="7 мм"/>
        </w:smartTagPr>
        <w:r w:rsidRPr="003D4385">
          <w:rPr>
            <w:color w:val="000000"/>
            <w:sz w:val="28"/>
            <w:szCs w:val="28"/>
          </w:rPr>
          <w:t>7 мм</w:t>
        </w:r>
      </w:smartTag>
      <w:r w:rsidRPr="003D4385">
        <w:rPr>
          <w:color w:val="000000"/>
          <w:sz w:val="28"/>
          <w:szCs w:val="28"/>
        </w:rPr>
        <w:t xml:space="preserve"> обозначают координационные крайние оси. Наносят высотные отметки уровня земли, цоколя, карниза, парапета, конька крыши, низа и верха проемов. Отметки располагают слева или права от фасада по одной вертикали. Полка, над которой ставится чис</w:t>
      </w:r>
      <w:r w:rsidRPr="003D4385">
        <w:rPr>
          <w:color w:val="000000"/>
          <w:sz w:val="28"/>
          <w:szCs w:val="28"/>
        </w:rPr>
        <w:softHyphen/>
        <w:t>ленное значение отметки, должна быть повернута от изображения.</w:t>
      </w:r>
    </w:p>
    <w:p w:rsidR="001918EE" w:rsidP="00A55AB6">
      <w:pPr>
        <w:jc w:val="center"/>
        <w:rPr>
          <w:bCs/>
          <w:sz w:val="32"/>
        </w:rPr>
      </w:pPr>
    </w:p>
    <w:p w:rsidR="001918EE" w:rsidP="00A55AB6">
      <w:pPr>
        <w:jc w:val="center"/>
        <w:rPr>
          <w:bCs/>
          <w:sz w:val="32"/>
        </w:rPr>
      </w:pPr>
    </w:p>
    <w:p w:rsidR="00A55AB6" w:rsidRPr="00255AE4" w:rsidP="00A55AB6">
      <w:pPr>
        <w:jc w:val="center"/>
        <w:rPr>
          <w:bCs/>
          <w:sz w:val="32"/>
        </w:rPr>
      </w:pPr>
      <w:r w:rsidRPr="00B70BED">
        <w:rPr>
          <w:bCs/>
          <w:sz w:val="28"/>
          <w:szCs w:val="28"/>
        </w:rPr>
        <w:t>ПЛАН</w:t>
      </w:r>
      <w:r w:rsidRPr="00C21804">
        <w:rPr>
          <w:bCs/>
          <w:sz w:val="32"/>
        </w:rPr>
        <w:t xml:space="preserve"> </w:t>
      </w:r>
      <w:r w:rsidR="007F5FC9">
        <w:rPr>
          <w:bCs/>
          <w:sz w:val="28"/>
        </w:rPr>
        <w:t>УРОКА</w:t>
      </w:r>
      <w:r>
        <w:rPr>
          <w:bCs/>
          <w:sz w:val="32"/>
        </w:rPr>
        <w:t xml:space="preserve"> </w:t>
      </w:r>
      <w:r w:rsidRPr="00B70BED" w:rsidR="001918EE">
        <w:rPr>
          <w:bCs/>
          <w:sz w:val="28"/>
          <w:szCs w:val="28"/>
        </w:rPr>
        <w:t>36</w:t>
      </w:r>
    </w:p>
    <w:p w:rsidR="00A55AB6" w:rsidRPr="00C21804" w:rsidP="00A55AB6">
      <w:pPr>
        <w:jc w:val="center"/>
        <w:rPr>
          <w:bCs/>
          <w:sz w:val="32"/>
        </w:rPr>
      </w:pPr>
    </w:p>
    <w:p w:rsidR="00596F57" w:rsidRPr="00C21804" w:rsidP="00596F57">
      <w:pPr>
        <w:ind w:left="4140" w:hanging="4140"/>
        <w:rPr>
          <w:sz w:val="28"/>
        </w:rPr>
      </w:pPr>
      <w:r w:rsidRPr="00C21804">
        <w:rPr>
          <w:sz w:val="28"/>
        </w:rPr>
        <w:t>Тема программы: Обязательная контрольная работа</w:t>
      </w:r>
      <w:r>
        <w:rPr>
          <w:sz w:val="28"/>
        </w:rPr>
        <w:t xml:space="preserve"> №2</w:t>
      </w:r>
      <w:r w:rsidRPr="00C21804">
        <w:rPr>
          <w:sz w:val="28"/>
        </w:rPr>
        <w:t>.</w:t>
      </w:r>
    </w:p>
    <w:p w:rsidR="00596F57" w:rsidRPr="00C21804" w:rsidP="00596F57">
      <w:pPr>
        <w:ind w:left="4140" w:hanging="4140"/>
        <w:rPr>
          <w:sz w:val="28"/>
        </w:rPr>
      </w:pPr>
    </w:p>
    <w:p w:rsidR="00596F57" w:rsidRPr="00C21804" w:rsidP="00596F57">
      <w:pPr>
        <w:ind w:left="4140" w:hanging="4140"/>
        <w:rPr>
          <w:sz w:val="28"/>
        </w:rPr>
      </w:pPr>
      <w:r w:rsidRPr="00C21804">
        <w:rPr>
          <w:sz w:val="28"/>
        </w:rPr>
        <w:t xml:space="preserve">Тема </w:t>
      </w:r>
      <w:r w:rsidR="007F5FC9">
        <w:rPr>
          <w:bCs/>
          <w:sz w:val="28"/>
        </w:rPr>
        <w:t>урока</w:t>
      </w:r>
      <w:r w:rsidRPr="00C21804">
        <w:rPr>
          <w:bCs/>
          <w:sz w:val="28"/>
        </w:rPr>
        <w:t xml:space="preserve">: </w:t>
      </w:r>
      <w:r w:rsidRPr="00C21804">
        <w:rPr>
          <w:sz w:val="28"/>
        </w:rPr>
        <w:t>Обязательная контрольная работа</w:t>
      </w:r>
      <w:r>
        <w:rPr>
          <w:sz w:val="28"/>
        </w:rPr>
        <w:t xml:space="preserve"> №2</w:t>
      </w:r>
      <w:r w:rsidRPr="00C21804">
        <w:rPr>
          <w:sz w:val="28"/>
        </w:rPr>
        <w:t>.</w:t>
      </w:r>
    </w:p>
    <w:p w:rsidR="00596F57" w:rsidRPr="00C21804" w:rsidP="00596F57">
      <w:pPr>
        <w:ind w:left="4140" w:hanging="4140"/>
        <w:rPr>
          <w:sz w:val="28"/>
        </w:rPr>
      </w:pPr>
    </w:p>
    <w:p w:rsidR="00596F57" w:rsidRPr="00C21804" w:rsidP="00596F57">
      <w:pPr>
        <w:ind w:left="4140" w:hanging="4140"/>
        <w:rPr>
          <w:sz w:val="28"/>
        </w:rPr>
      </w:pPr>
      <w:r w:rsidRPr="00B70BED">
        <w:rPr>
          <w:b/>
          <w:i/>
          <w:sz w:val="28"/>
        </w:rPr>
        <w:t xml:space="preserve">Цели </w:t>
      </w:r>
      <w:r w:rsidR="007F5FC9">
        <w:rPr>
          <w:b/>
          <w:bCs/>
          <w:i/>
          <w:sz w:val="28"/>
        </w:rPr>
        <w:t>урока</w:t>
      </w:r>
      <w:r w:rsidRPr="00C21804">
        <w:rPr>
          <w:bCs/>
          <w:sz w:val="28"/>
        </w:rPr>
        <w:t>:</w:t>
      </w:r>
    </w:p>
    <w:p w:rsidR="00596F57" w:rsidRPr="00C21804" w:rsidP="00596F57">
      <w:pPr>
        <w:ind w:left="1545"/>
        <w:jc w:val="both"/>
        <w:rPr>
          <w:bCs/>
          <w:sz w:val="28"/>
        </w:rPr>
      </w:pPr>
      <w:r w:rsidRPr="00C21804">
        <w:rPr>
          <w:bCs/>
          <w:sz w:val="28"/>
        </w:rPr>
        <w:t>в результате урока учащиеся должны:</w:t>
      </w:r>
    </w:p>
    <w:p w:rsidR="00596F57" w:rsidRPr="00C21804" w:rsidP="007F5FC9">
      <w:pPr>
        <w:jc w:val="both"/>
        <w:rPr>
          <w:sz w:val="28"/>
        </w:rPr>
      </w:pPr>
      <w:r>
        <w:rPr>
          <w:sz w:val="28"/>
        </w:rPr>
        <w:t xml:space="preserve">                      </w:t>
      </w:r>
      <w:r w:rsidRPr="00C21804">
        <w:rPr>
          <w:sz w:val="28"/>
        </w:rPr>
        <w:t xml:space="preserve">проконтролировать уровень своих </w:t>
      </w:r>
      <w:r w:rsidR="007F5FC9">
        <w:rPr>
          <w:sz w:val="28"/>
        </w:rPr>
        <w:t>знаний</w:t>
      </w:r>
      <w:r w:rsidRPr="00C21804">
        <w:rPr>
          <w:sz w:val="28"/>
        </w:rPr>
        <w:t xml:space="preserve"> </w:t>
      </w:r>
      <w:r>
        <w:rPr>
          <w:sz w:val="28"/>
          <w:szCs w:val="28"/>
        </w:rPr>
        <w:t xml:space="preserve">по теме </w:t>
      </w:r>
      <w:r w:rsidR="007F5FC9">
        <w:rPr>
          <w:sz w:val="28"/>
          <w:szCs w:val="28"/>
        </w:rPr>
        <w:t>«Архитектурно-строительные чертежи»</w:t>
      </w:r>
      <w:r>
        <w:rPr>
          <w:sz w:val="28"/>
          <w:szCs w:val="28"/>
        </w:rPr>
        <w:t>.</w:t>
      </w:r>
    </w:p>
    <w:p w:rsidR="00596F57" w:rsidRPr="00C21804" w:rsidP="00596F57">
      <w:pPr>
        <w:ind w:left="4140" w:hanging="4140"/>
        <w:rPr>
          <w:sz w:val="28"/>
        </w:rPr>
      </w:pPr>
    </w:p>
    <w:p w:rsidR="00596F57" w:rsidRPr="00C21804" w:rsidP="00596F57">
      <w:pPr>
        <w:ind w:left="4140" w:hanging="4140"/>
        <w:rPr>
          <w:sz w:val="28"/>
        </w:rPr>
      </w:pPr>
      <w:r w:rsidRPr="00B70BED">
        <w:rPr>
          <w:b/>
          <w:i/>
          <w:sz w:val="28"/>
        </w:rPr>
        <w:t xml:space="preserve">Тип </w:t>
      </w:r>
      <w:r w:rsidR="007F5FC9">
        <w:rPr>
          <w:b/>
          <w:bCs/>
          <w:i/>
          <w:sz w:val="28"/>
        </w:rPr>
        <w:t>урока</w:t>
      </w:r>
      <w:r w:rsidRPr="00C21804">
        <w:rPr>
          <w:bCs/>
          <w:sz w:val="28"/>
        </w:rPr>
        <w:t xml:space="preserve">: </w:t>
      </w:r>
      <w:r w:rsidRPr="00C21804">
        <w:rPr>
          <w:sz w:val="28"/>
        </w:rPr>
        <w:t xml:space="preserve">Урок контроля </w:t>
      </w:r>
      <w:r>
        <w:rPr>
          <w:sz w:val="28"/>
        </w:rPr>
        <w:t xml:space="preserve">и коррекции </w:t>
      </w:r>
      <w:r w:rsidRPr="00C21804">
        <w:rPr>
          <w:sz w:val="28"/>
        </w:rPr>
        <w:t>знаний и умений.</w:t>
      </w:r>
    </w:p>
    <w:p w:rsidR="00596F57" w:rsidRPr="00C21804" w:rsidP="00596F57">
      <w:pPr>
        <w:ind w:left="4140" w:hanging="4140"/>
        <w:rPr>
          <w:sz w:val="28"/>
        </w:rPr>
      </w:pPr>
    </w:p>
    <w:p w:rsidR="00596F57" w:rsidRPr="00C21804" w:rsidP="00596F57">
      <w:pPr>
        <w:ind w:left="4140" w:hanging="4140"/>
        <w:rPr>
          <w:sz w:val="28"/>
        </w:rPr>
      </w:pPr>
      <w:r w:rsidRPr="00B70BED">
        <w:rPr>
          <w:b/>
          <w:i/>
          <w:sz w:val="28"/>
        </w:rPr>
        <w:t xml:space="preserve">Вид </w:t>
      </w:r>
      <w:r w:rsidR="007F5FC9">
        <w:rPr>
          <w:b/>
          <w:bCs/>
          <w:i/>
          <w:sz w:val="28"/>
        </w:rPr>
        <w:t>урока</w:t>
      </w:r>
      <w:r w:rsidRPr="00C21804">
        <w:rPr>
          <w:bCs/>
          <w:sz w:val="28"/>
        </w:rPr>
        <w:t xml:space="preserve">: </w:t>
      </w:r>
      <w:r w:rsidRPr="00C21804">
        <w:rPr>
          <w:sz w:val="28"/>
        </w:rPr>
        <w:t>Контрольная работа.</w:t>
      </w:r>
    </w:p>
    <w:p w:rsidR="00596F57" w:rsidRPr="005013F1" w:rsidP="00596F57">
      <w:pPr>
        <w:ind w:left="4140" w:hanging="4140"/>
        <w:rPr>
          <w:b/>
          <w:sz w:val="28"/>
        </w:rPr>
      </w:pPr>
    </w:p>
    <w:p w:rsidR="00596F57" w:rsidP="00596F57">
      <w:pPr>
        <w:ind w:left="1620" w:hanging="1620"/>
        <w:rPr>
          <w:sz w:val="28"/>
        </w:rPr>
      </w:pPr>
    </w:p>
    <w:p w:rsidR="00596F57" w:rsidRPr="00C21804" w:rsidP="00596F57">
      <w:pPr>
        <w:pStyle w:val="BodyTextIndent2"/>
        <w:spacing w:after="0" w:line="240" w:lineRule="auto"/>
        <w:rPr>
          <w:sz w:val="28"/>
          <w:szCs w:val="28"/>
        </w:rPr>
      </w:pPr>
      <w:r w:rsidRPr="00C21804">
        <w:rPr>
          <w:sz w:val="28"/>
          <w:szCs w:val="28"/>
        </w:rPr>
        <w:t>Материально-техническое обеспечение: Карточки-задания по вариантам</w:t>
      </w:r>
      <w:r w:rsidR="007F5FC9">
        <w:rPr>
          <w:sz w:val="28"/>
          <w:szCs w:val="28"/>
        </w:rPr>
        <w:t>.</w:t>
      </w:r>
      <w:r w:rsidRPr="00C21804">
        <w:rPr>
          <w:sz w:val="28"/>
          <w:szCs w:val="28"/>
        </w:rPr>
        <w:t xml:space="preserve"> </w:t>
      </w:r>
    </w:p>
    <w:p w:rsidR="00A55AB6" w:rsidRPr="005013F1" w:rsidP="00A55AB6">
      <w:pPr>
        <w:ind w:left="4140" w:hanging="4140"/>
        <w:rPr>
          <w:b/>
          <w:sz w:val="28"/>
        </w:rPr>
      </w:pPr>
    </w:p>
    <w:p w:rsidR="00A55AB6" w:rsidRPr="00C21804" w:rsidP="00A55AB6">
      <w:pPr>
        <w:pStyle w:val="BodyTextIndent2"/>
        <w:spacing w:after="0" w:line="240" w:lineRule="auto"/>
        <w:rPr>
          <w:sz w:val="28"/>
          <w:szCs w:val="28"/>
        </w:rPr>
      </w:pPr>
      <w:r w:rsidRPr="00C21804">
        <w:rPr>
          <w:sz w:val="28"/>
          <w:szCs w:val="28"/>
        </w:rPr>
        <w:t>Межпредметные</w:t>
      </w:r>
      <w:r w:rsidRPr="00C21804">
        <w:rPr>
          <w:sz w:val="28"/>
          <w:szCs w:val="28"/>
        </w:rPr>
        <w:t xml:space="preserve"> и </w:t>
      </w:r>
      <w:r w:rsidRPr="00C21804">
        <w:rPr>
          <w:sz w:val="28"/>
          <w:szCs w:val="28"/>
        </w:rPr>
        <w:t>внутрипредметные</w:t>
      </w:r>
      <w:r w:rsidRPr="00C21804">
        <w:rPr>
          <w:sz w:val="28"/>
          <w:szCs w:val="28"/>
        </w:rPr>
        <w:t xml:space="preserve"> связи</w:t>
      </w:r>
      <w:r w:rsidRPr="00C21804">
        <w:rPr>
          <w:sz w:val="28"/>
          <w:szCs w:val="28"/>
        </w:rPr>
        <w:t xml:space="preserve"> :</w:t>
      </w:r>
      <w:r w:rsidRPr="00C21804">
        <w:rPr>
          <w:sz w:val="28"/>
          <w:szCs w:val="28"/>
        </w:rPr>
        <w:t xml:space="preserve"> </w:t>
      </w:r>
      <w:r w:rsidRPr="00C21804">
        <w:rPr>
          <w:sz w:val="28"/>
          <w:szCs w:val="28"/>
        </w:rPr>
        <w:t>Спецтехнология</w:t>
      </w:r>
      <w:r w:rsidRPr="00C21804">
        <w:rPr>
          <w:sz w:val="28"/>
          <w:szCs w:val="28"/>
        </w:rPr>
        <w:t xml:space="preserve">, </w:t>
      </w:r>
      <w:r>
        <w:rPr>
          <w:sz w:val="28"/>
          <w:szCs w:val="28"/>
        </w:rPr>
        <w:t>п</w:t>
      </w:r>
      <w:r>
        <w:rPr>
          <w:sz w:val="28"/>
          <w:szCs w:val="28"/>
        </w:rPr>
        <w:t>/о.</w:t>
      </w:r>
    </w:p>
    <w:p w:rsidR="00A55AB6" w:rsidRPr="00C21804" w:rsidP="00A55AB6">
      <w:pPr>
        <w:rPr>
          <w:bCs/>
          <w:sz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94"/>
        <w:gridCol w:w="2456"/>
        <w:gridCol w:w="1993"/>
        <w:gridCol w:w="2220"/>
      </w:tblGrid>
      <w:tr w:rsidTr="009547AA">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720"/>
        </w:trPr>
        <w:tc>
          <w:tcPr>
            <w:tcW w:w="2830" w:type="dxa"/>
            <w:vMerge w:val="restart"/>
          </w:tcPr>
          <w:p w:rsidR="00A55AB6" w:rsidRPr="00C21804" w:rsidP="00A55AB6">
            <w:pPr>
              <w:rPr>
                <w:bCs/>
                <w:sz w:val="28"/>
              </w:rPr>
            </w:pPr>
          </w:p>
          <w:p w:rsidR="00A55AB6" w:rsidRPr="00C21804" w:rsidP="00A55AB6">
            <w:pPr>
              <w:rPr>
                <w:bCs/>
                <w:sz w:val="28"/>
              </w:rPr>
            </w:pPr>
          </w:p>
          <w:p w:rsidR="00A55AB6" w:rsidRPr="00C21804" w:rsidP="00A55AB6">
            <w:pPr>
              <w:rPr>
                <w:bCs/>
                <w:sz w:val="28"/>
              </w:rPr>
            </w:pPr>
          </w:p>
          <w:p w:rsidR="00A55AB6" w:rsidRPr="00C21804" w:rsidP="00A55AB6">
            <w:pPr>
              <w:rPr>
                <w:bCs/>
                <w:sz w:val="28"/>
              </w:rPr>
            </w:pPr>
            <w:r w:rsidRPr="00C21804">
              <w:rPr>
                <w:bCs/>
                <w:sz w:val="28"/>
              </w:rPr>
              <w:t xml:space="preserve">   Ход работы</w:t>
            </w:r>
          </w:p>
        </w:tc>
        <w:tc>
          <w:tcPr>
            <w:tcW w:w="6746" w:type="dxa"/>
            <w:gridSpan w:val="3"/>
          </w:tcPr>
          <w:p w:rsidR="00A55AB6" w:rsidRPr="00C21804" w:rsidP="00A55AB6">
            <w:pPr>
              <w:rPr>
                <w:bCs/>
                <w:sz w:val="28"/>
              </w:rPr>
            </w:pPr>
          </w:p>
          <w:p w:rsidR="00A55AB6" w:rsidRPr="00C21804" w:rsidP="00A55AB6">
            <w:pPr>
              <w:rPr>
                <w:bCs/>
                <w:sz w:val="28"/>
              </w:rPr>
            </w:pPr>
            <w:r w:rsidRPr="00C21804">
              <w:rPr>
                <w:bCs/>
                <w:sz w:val="28"/>
              </w:rPr>
              <w:t xml:space="preserve">                               Технология</w:t>
            </w:r>
          </w:p>
        </w:tc>
      </w:tr>
      <w:tr w:rsidTr="009547AA">
        <w:tblPrEx>
          <w:tblW w:w="0" w:type="auto"/>
          <w:tblInd w:w="108" w:type="dxa"/>
          <w:tblLook w:val="0000"/>
        </w:tblPrEx>
        <w:trPr>
          <w:cantSplit/>
          <w:trHeight w:val="1965"/>
        </w:trPr>
        <w:tc>
          <w:tcPr>
            <w:tcW w:w="2830" w:type="dxa"/>
            <w:vMerge/>
          </w:tcPr>
          <w:p w:rsidR="00A55AB6" w:rsidRPr="00C21804" w:rsidP="00A55AB6">
            <w:pPr>
              <w:rPr>
                <w:bCs/>
                <w:sz w:val="28"/>
              </w:rPr>
            </w:pPr>
          </w:p>
        </w:tc>
        <w:tc>
          <w:tcPr>
            <w:tcW w:w="2473" w:type="dxa"/>
          </w:tcPr>
          <w:p w:rsidR="00A55AB6" w:rsidRPr="00C21804" w:rsidP="00A55AB6">
            <w:pPr>
              <w:rPr>
                <w:bCs/>
                <w:sz w:val="28"/>
              </w:rPr>
            </w:pPr>
          </w:p>
          <w:p w:rsidR="00A55AB6" w:rsidRPr="00C21804" w:rsidP="00A55AB6">
            <w:pPr>
              <w:rPr>
                <w:bCs/>
                <w:sz w:val="28"/>
              </w:rPr>
            </w:pPr>
          </w:p>
          <w:p w:rsidR="00A55AB6" w:rsidRPr="00C21804" w:rsidP="00A55AB6">
            <w:pPr>
              <w:rPr>
                <w:bCs/>
                <w:sz w:val="28"/>
              </w:rPr>
            </w:pPr>
            <w:r w:rsidRPr="00C21804">
              <w:rPr>
                <w:bCs/>
                <w:sz w:val="28"/>
              </w:rPr>
              <w:t xml:space="preserve">    Методы</w:t>
            </w:r>
          </w:p>
        </w:tc>
        <w:tc>
          <w:tcPr>
            <w:tcW w:w="2053" w:type="dxa"/>
          </w:tcPr>
          <w:p w:rsidR="00A55AB6" w:rsidRPr="00C21804" w:rsidP="00A55AB6">
            <w:pPr>
              <w:rPr>
                <w:bCs/>
                <w:sz w:val="28"/>
              </w:rPr>
            </w:pPr>
          </w:p>
          <w:p w:rsidR="00A55AB6" w:rsidRPr="00C21804" w:rsidP="00A55AB6">
            <w:pPr>
              <w:rPr>
                <w:bCs/>
                <w:sz w:val="28"/>
              </w:rPr>
            </w:pPr>
          </w:p>
          <w:p w:rsidR="00A55AB6" w:rsidRPr="00C21804" w:rsidP="00A55AB6">
            <w:pPr>
              <w:rPr>
                <w:bCs/>
                <w:sz w:val="28"/>
              </w:rPr>
            </w:pPr>
            <w:r w:rsidRPr="00C21804">
              <w:rPr>
                <w:bCs/>
                <w:sz w:val="28"/>
              </w:rPr>
              <w:t xml:space="preserve">   Средства</w:t>
            </w:r>
          </w:p>
          <w:p w:rsidR="00A55AB6" w:rsidRPr="00C21804" w:rsidP="00A55AB6">
            <w:pPr>
              <w:rPr>
                <w:bCs/>
                <w:sz w:val="28"/>
              </w:rPr>
            </w:pPr>
          </w:p>
        </w:tc>
        <w:tc>
          <w:tcPr>
            <w:tcW w:w="2220" w:type="dxa"/>
          </w:tcPr>
          <w:p w:rsidR="00A55AB6" w:rsidRPr="00C21804" w:rsidP="00A55AB6">
            <w:pPr>
              <w:rPr>
                <w:bCs/>
                <w:sz w:val="28"/>
              </w:rPr>
            </w:pPr>
          </w:p>
          <w:p w:rsidR="00A55AB6" w:rsidRPr="00C21804" w:rsidP="00A55AB6">
            <w:pPr>
              <w:rPr>
                <w:bCs/>
                <w:sz w:val="28"/>
              </w:rPr>
            </w:pPr>
            <w:r w:rsidRPr="00C21804">
              <w:rPr>
                <w:bCs/>
                <w:sz w:val="28"/>
              </w:rPr>
              <w:t xml:space="preserve">     Формы</w:t>
            </w:r>
          </w:p>
          <w:p w:rsidR="00A55AB6" w:rsidRPr="00C21804" w:rsidP="00A55AB6">
            <w:pPr>
              <w:rPr>
                <w:bCs/>
                <w:sz w:val="28"/>
              </w:rPr>
            </w:pPr>
            <w:r w:rsidRPr="00C21804">
              <w:rPr>
                <w:bCs/>
                <w:sz w:val="28"/>
              </w:rPr>
              <w:t>организации</w:t>
            </w:r>
          </w:p>
          <w:p w:rsidR="00A55AB6" w:rsidRPr="00C21804" w:rsidP="00A55AB6">
            <w:pPr>
              <w:rPr>
                <w:bCs/>
                <w:sz w:val="28"/>
              </w:rPr>
            </w:pPr>
            <w:r w:rsidRPr="00C21804">
              <w:rPr>
                <w:bCs/>
                <w:sz w:val="28"/>
              </w:rPr>
              <w:t>деятельности</w:t>
            </w:r>
          </w:p>
          <w:p w:rsidR="00A55AB6" w:rsidRPr="00C21804" w:rsidP="00A55AB6">
            <w:pPr>
              <w:rPr>
                <w:bCs/>
                <w:sz w:val="28"/>
              </w:rPr>
            </w:pPr>
            <w:r w:rsidRPr="00C21804">
              <w:rPr>
                <w:bCs/>
                <w:sz w:val="28"/>
              </w:rPr>
              <w:t xml:space="preserve">  учащихся</w:t>
            </w:r>
          </w:p>
        </w:tc>
      </w:tr>
      <w:tr w:rsidTr="009547AA">
        <w:tblPrEx>
          <w:tblW w:w="0" w:type="auto"/>
          <w:tblInd w:w="108" w:type="dxa"/>
          <w:tblLook w:val="0000"/>
        </w:tblPrEx>
        <w:trPr>
          <w:cantSplit/>
          <w:trHeight w:val="360"/>
        </w:trPr>
        <w:tc>
          <w:tcPr>
            <w:tcW w:w="2830" w:type="dxa"/>
          </w:tcPr>
          <w:p w:rsidR="00A55AB6" w:rsidRPr="00C21804" w:rsidP="00A55AB6">
            <w:pPr>
              <w:rPr>
                <w:bCs/>
                <w:sz w:val="28"/>
              </w:rPr>
            </w:pPr>
            <w:r w:rsidRPr="00C21804">
              <w:rPr>
                <w:bCs/>
                <w:sz w:val="28"/>
              </w:rPr>
              <w:t xml:space="preserve">                  1</w:t>
            </w:r>
          </w:p>
        </w:tc>
        <w:tc>
          <w:tcPr>
            <w:tcW w:w="2473" w:type="dxa"/>
          </w:tcPr>
          <w:p w:rsidR="00A55AB6" w:rsidRPr="00C21804" w:rsidP="00A55AB6">
            <w:pPr>
              <w:rPr>
                <w:bCs/>
                <w:sz w:val="28"/>
              </w:rPr>
            </w:pPr>
            <w:r w:rsidRPr="00C21804">
              <w:rPr>
                <w:bCs/>
                <w:sz w:val="28"/>
              </w:rPr>
              <w:t xml:space="preserve">           2</w:t>
            </w:r>
          </w:p>
        </w:tc>
        <w:tc>
          <w:tcPr>
            <w:tcW w:w="2053" w:type="dxa"/>
          </w:tcPr>
          <w:p w:rsidR="00A55AB6" w:rsidRPr="00C21804" w:rsidP="00A55AB6">
            <w:pPr>
              <w:rPr>
                <w:bCs/>
                <w:sz w:val="28"/>
              </w:rPr>
            </w:pPr>
            <w:r w:rsidRPr="00C21804">
              <w:rPr>
                <w:bCs/>
                <w:sz w:val="28"/>
              </w:rPr>
              <w:t xml:space="preserve">            3</w:t>
            </w:r>
          </w:p>
        </w:tc>
        <w:tc>
          <w:tcPr>
            <w:tcW w:w="2220" w:type="dxa"/>
          </w:tcPr>
          <w:p w:rsidR="00A55AB6" w:rsidRPr="00C21804" w:rsidP="00A55AB6">
            <w:pPr>
              <w:rPr>
                <w:bCs/>
                <w:sz w:val="28"/>
              </w:rPr>
            </w:pPr>
            <w:r w:rsidRPr="00C21804">
              <w:rPr>
                <w:bCs/>
                <w:sz w:val="28"/>
              </w:rPr>
              <w:t xml:space="preserve">           4</w:t>
            </w:r>
          </w:p>
        </w:tc>
      </w:tr>
      <w:tr w:rsidTr="009547AA">
        <w:tblPrEx>
          <w:tblW w:w="0" w:type="auto"/>
          <w:tblInd w:w="108" w:type="dxa"/>
          <w:tblLook w:val="0000"/>
        </w:tblPrEx>
        <w:trPr>
          <w:cantSplit/>
          <w:trHeight w:val="3405"/>
        </w:trPr>
        <w:tc>
          <w:tcPr>
            <w:tcW w:w="2830" w:type="dxa"/>
          </w:tcPr>
          <w:p w:rsidR="00A55AB6" w:rsidRPr="00C21804" w:rsidP="00A55AB6">
            <w:pPr>
              <w:ind w:left="-108"/>
              <w:rPr>
                <w:bCs/>
                <w:sz w:val="28"/>
              </w:rPr>
            </w:pPr>
            <w:r w:rsidRPr="00C21804">
              <w:rPr>
                <w:bCs/>
                <w:sz w:val="28"/>
              </w:rPr>
              <w:t>1. Организационный</w:t>
            </w:r>
          </w:p>
          <w:p w:rsidR="00A55AB6" w:rsidRPr="00C21804" w:rsidP="00A55AB6">
            <w:pPr>
              <w:rPr>
                <w:bCs/>
                <w:sz w:val="28"/>
              </w:rPr>
            </w:pPr>
            <w:r w:rsidRPr="00C21804">
              <w:rPr>
                <w:bCs/>
                <w:sz w:val="28"/>
              </w:rPr>
              <w:t>момент:</w:t>
            </w:r>
          </w:p>
          <w:p w:rsidR="00A55AB6" w:rsidRPr="00C21804" w:rsidP="00A55AB6">
            <w:pPr>
              <w:rPr>
                <w:bCs/>
                <w:sz w:val="28"/>
              </w:rPr>
            </w:pPr>
            <w:r w:rsidRPr="00C21804">
              <w:rPr>
                <w:bCs/>
                <w:sz w:val="28"/>
              </w:rPr>
              <w:t>1.1 Подготовка</w:t>
            </w:r>
          </w:p>
          <w:p w:rsidR="00A55AB6" w:rsidRPr="00C21804" w:rsidP="00A55AB6">
            <w:pPr>
              <w:rPr>
                <w:bCs/>
                <w:sz w:val="28"/>
              </w:rPr>
            </w:pPr>
            <w:r w:rsidRPr="00C21804">
              <w:rPr>
                <w:bCs/>
                <w:sz w:val="28"/>
              </w:rPr>
              <w:t xml:space="preserve">учащихся к </w:t>
            </w:r>
            <w:r w:rsidRPr="00C21804">
              <w:rPr>
                <w:bCs/>
                <w:sz w:val="28"/>
              </w:rPr>
              <w:t>заня</w:t>
            </w:r>
            <w:r w:rsidRPr="00C21804">
              <w:rPr>
                <w:bCs/>
                <w:sz w:val="28"/>
              </w:rPr>
              <w:t>-</w:t>
            </w:r>
          </w:p>
          <w:p w:rsidR="00A55AB6" w:rsidRPr="00C21804" w:rsidP="00A55AB6">
            <w:pPr>
              <w:rPr>
                <w:bCs/>
                <w:sz w:val="28"/>
              </w:rPr>
            </w:pPr>
            <w:r w:rsidRPr="00C21804">
              <w:rPr>
                <w:bCs/>
                <w:sz w:val="28"/>
              </w:rPr>
              <w:t>тию</w:t>
            </w:r>
            <w:r w:rsidRPr="00C21804">
              <w:rPr>
                <w:bCs/>
                <w:sz w:val="28"/>
              </w:rPr>
              <w:t>, проверка присутствующих,</w:t>
            </w:r>
          </w:p>
          <w:p w:rsidR="00A55AB6" w:rsidRPr="00C21804" w:rsidP="00A55AB6">
            <w:pPr>
              <w:rPr>
                <w:bCs/>
                <w:sz w:val="28"/>
              </w:rPr>
            </w:pPr>
            <w:r w:rsidRPr="00C21804">
              <w:rPr>
                <w:bCs/>
                <w:sz w:val="28"/>
              </w:rPr>
              <w:t>пояснение порядка работы.</w:t>
            </w:r>
          </w:p>
          <w:p w:rsidR="00A55AB6" w:rsidRPr="00C21804" w:rsidP="00A55AB6">
            <w:pPr>
              <w:rPr>
                <w:bCs/>
                <w:sz w:val="28"/>
              </w:rPr>
            </w:pPr>
            <w:r w:rsidRPr="00C21804">
              <w:rPr>
                <w:bCs/>
                <w:sz w:val="28"/>
              </w:rPr>
              <w:t>1.2 Сообщение темы</w:t>
            </w:r>
          </w:p>
          <w:p w:rsidR="00A55AB6" w:rsidRPr="00C21804" w:rsidP="00A55AB6">
            <w:pPr>
              <w:rPr>
                <w:bCs/>
                <w:sz w:val="28"/>
              </w:rPr>
            </w:pPr>
            <w:r w:rsidRPr="00C21804">
              <w:rPr>
                <w:bCs/>
                <w:sz w:val="28"/>
              </w:rPr>
              <w:t>и цели урока</w:t>
            </w:r>
          </w:p>
          <w:p w:rsidR="00A55AB6" w:rsidRPr="00C21804" w:rsidP="00A55AB6">
            <w:pPr>
              <w:ind w:left="360"/>
              <w:rPr>
                <w:bCs/>
                <w:sz w:val="28"/>
              </w:rPr>
            </w:pPr>
          </w:p>
        </w:tc>
        <w:tc>
          <w:tcPr>
            <w:tcW w:w="2473" w:type="dxa"/>
          </w:tcPr>
          <w:p w:rsidR="00A55AB6" w:rsidRPr="00C21804" w:rsidP="00A55AB6">
            <w:pPr>
              <w:rPr>
                <w:bCs/>
                <w:sz w:val="28"/>
              </w:rPr>
            </w:pPr>
            <w:r w:rsidRPr="00C21804">
              <w:rPr>
                <w:bCs/>
                <w:sz w:val="28"/>
              </w:rPr>
              <w:t>Объяснительно-</w:t>
            </w:r>
          </w:p>
          <w:p w:rsidR="00A55AB6" w:rsidRPr="00C21804" w:rsidP="00A55AB6">
            <w:pPr>
              <w:rPr>
                <w:bCs/>
                <w:sz w:val="28"/>
              </w:rPr>
            </w:pPr>
            <w:r w:rsidRPr="00C21804">
              <w:rPr>
                <w:bCs/>
                <w:sz w:val="28"/>
              </w:rPr>
              <w:t>иллюстративный</w:t>
            </w:r>
          </w:p>
        </w:tc>
        <w:tc>
          <w:tcPr>
            <w:tcW w:w="2053" w:type="dxa"/>
          </w:tcPr>
          <w:p w:rsidR="00A55AB6" w:rsidRPr="00C21804" w:rsidP="00A55AB6">
            <w:pPr>
              <w:rPr>
                <w:bCs/>
                <w:sz w:val="28"/>
              </w:rPr>
            </w:pPr>
            <w:r w:rsidRPr="00C21804">
              <w:rPr>
                <w:bCs/>
                <w:sz w:val="28"/>
              </w:rPr>
              <w:t>Слово педагога</w:t>
            </w:r>
          </w:p>
        </w:tc>
        <w:tc>
          <w:tcPr>
            <w:tcW w:w="2220" w:type="dxa"/>
          </w:tcPr>
          <w:p w:rsidR="00A55AB6" w:rsidRPr="00C21804" w:rsidP="00A55AB6">
            <w:pPr>
              <w:rPr>
                <w:bCs/>
                <w:sz w:val="28"/>
              </w:rPr>
            </w:pPr>
            <w:r w:rsidRPr="00C21804">
              <w:rPr>
                <w:bCs/>
                <w:sz w:val="28"/>
              </w:rPr>
              <w:t>Фронтальная</w:t>
            </w:r>
          </w:p>
        </w:tc>
      </w:tr>
      <w:tr w:rsidTr="009547AA">
        <w:tblPrEx>
          <w:tblW w:w="0" w:type="auto"/>
          <w:tblInd w:w="108" w:type="dxa"/>
          <w:tblLook w:val="0000"/>
        </w:tblPrEx>
        <w:trPr>
          <w:cantSplit/>
          <w:trHeight w:val="2527"/>
        </w:trPr>
        <w:tc>
          <w:tcPr>
            <w:tcW w:w="2830" w:type="dxa"/>
          </w:tcPr>
          <w:p w:rsidR="00A55AB6" w:rsidRPr="00C21804" w:rsidP="00A55AB6">
            <w:pPr>
              <w:rPr>
                <w:bCs/>
                <w:sz w:val="28"/>
              </w:rPr>
            </w:pPr>
            <w:r w:rsidRPr="00C21804">
              <w:rPr>
                <w:bCs/>
                <w:sz w:val="28"/>
              </w:rPr>
              <w:t>2. Мотивация:</w:t>
            </w:r>
          </w:p>
          <w:p w:rsidR="00A55AB6" w:rsidRPr="00C21804" w:rsidP="00A55AB6">
            <w:pPr>
              <w:rPr>
                <w:bCs/>
                <w:sz w:val="28"/>
              </w:rPr>
            </w:pPr>
            <w:r w:rsidRPr="00C21804">
              <w:rPr>
                <w:bCs/>
                <w:sz w:val="28"/>
              </w:rPr>
              <w:t xml:space="preserve">2.1 Экспресс-беседа: Осмысление важности </w:t>
            </w:r>
            <w:r w:rsidRPr="00C21804">
              <w:rPr>
                <w:bCs/>
                <w:sz w:val="28"/>
              </w:rPr>
              <w:t>прочных</w:t>
            </w:r>
            <w:r w:rsidRPr="00C21804">
              <w:rPr>
                <w:bCs/>
                <w:sz w:val="28"/>
              </w:rPr>
              <w:t xml:space="preserve"> </w:t>
            </w:r>
            <w:r w:rsidRPr="00C21804">
              <w:rPr>
                <w:bCs/>
                <w:sz w:val="28"/>
              </w:rPr>
              <w:t>ЗУНов</w:t>
            </w:r>
            <w:r w:rsidRPr="00C21804">
              <w:rPr>
                <w:bCs/>
                <w:sz w:val="28"/>
              </w:rPr>
              <w:t xml:space="preserve"> в учебной и профессиональной деятельности</w:t>
            </w:r>
          </w:p>
        </w:tc>
        <w:tc>
          <w:tcPr>
            <w:tcW w:w="2473" w:type="dxa"/>
          </w:tcPr>
          <w:p w:rsidR="00A55AB6" w:rsidRPr="00C21804" w:rsidP="00A55AB6">
            <w:pPr>
              <w:rPr>
                <w:bCs/>
                <w:sz w:val="28"/>
              </w:rPr>
            </w:pPr>
            <w:r w:rsidRPr="00C21804">
              <w:rPr>
                <w:bCs/>
                <w:sz w:val="28"/>
              </w:rPr>
              <w:t>Информационно-</w:t>
            </w:r>
          </w:p>
          <w:p w:rsidR="00A55AB6" w:rsidRPr="00C21804" w:rsidP="00A55AB6">
            <w:pPr>
              <w:rPr>
                <w:bCs/>
                <w:sz w:val="28"/>
              </w:rPr>
            </w:pPr>
            <w:r w:rsidRPr="00C21804">
              <w:rPr>
                <w:bCs/>
                <w:sz w:val="28"/>
              </w:rPr>
              <w:t>рецептивный,</w:t>
            </w:r>
          </w:p>
          <w:p w:rsidR="00A55AB6" w:rsidRPr="00C21804" w:rsidP="00A55AB6">
            <w:pPr>
              <w:rPr>
                <w:bCs/>
                <w:sz w:val="28"/>
              </w:rPr>
            </w:pPr>
            <w:r w:rsidRPr="00C21804">
              <w:rPr>
                <w:bCs/>
                <w:sz w:val="28"/>
              </w:rPr>
              <w:t>репродуктивный</w:t>
            </w:r>
          </w:p>
        </w:tc>
        <w:tc>
          <w:tcPr>
            <w:tcW w:w="2053" w:type="dxa"/>
          </w:tcPr>
          <w:p w:rsidR="00A55AB6" w:rsidRPr="00C21804" w:rsidP="00A55AB6">
            <w:pPr>
              <w:rPr>
                <w:bCs/>
                <w:sz w:val="28"/>
              </w:rPr>
            </w:pPr>
            <w:r w:rsidRPr="00C21804">
              <w:rPr>
                <w:bCs/>
                <w:sz w:val="28"/>
              </w:rPr>
              <w:t>Слово педагога</w:t>
            </w:r>
          </w:p>
        </w:tc>
        <w:tc>
          <w:tcPr>
            <w:tcW w:w="2220" w:type="dxa"/>
          </w:tcPr>
          <w:p w:rsidR="00A55AB6" w:rsidRPr="00C21804" w:rsidP="00A55AB6">
            <w:pPr>
              <w:rPr>
                <w:bCs/>
                <w:sz w:val="28"/>
              </w:rPr>
            </w:pPr>
            <w:r w:rsidRPr="00C21804">
              <w:rPr>
                <w:bCs/>
                <w:sz w:val="28"/>
              </w:rPr>
              <w:t>Фронтальная</w:t>
            </w:r>
          </w:p>
        </w:tc>
      </w:tr>
      <w:tr w:rsidTr="009547AA">
        <w:tblPrEx>
          <w:tblW w:w="0" w:type="auto"/>
          <w:tblInd w:w="108" w:type="dxa"/>
          <w:tblLook w:val="0000"/>
        </w:tblPrEx>
        <w:trPr>
          <w:cantSplit/>
          <w:trHeight w:val="2416"/>
        </w:trPr>
        <w:tc>
          <w:tcPr>
            <w:tcW w:w="2830" w:type="dxa"/>
          </w:tcPr>
          <w:p w:rsidR="00A55AB6" w:rsidRPr="00C21804" w:rsidP="00A55AB6">
            <w:pPr>
              <w:rPr>
                <w:bCs/>
                <w:sz w:val="28"/>
              </w:rPr>
            </w:pPr>
            <w:r w:rsidRPr="00C21804">
              <w:rPr>
                <w:bCs/>
                <w:sz w:val="28"/>
              </w:rPr>
              <w:t xml:space="preserve">3. Применение: </w:t>
            </w:r>
          </w:p>
          <w:p w:rsidR="00A55AB6" w:rsidRPr="00C21804" w:rsidP="00A55AB6">
            <w:pPr>
              <w:rPr>
                <w:bCs/>
                <w:sz w:val="28"/>
              </w:rPr>
            </w:pPr>
            <w:r w:rsidRPr="00C21804">
              <w:rPr>
                <w:bCs/>
                <w:sz w:val="28"/>
              </w:rPr>
              <w:t>Проверка, оценка и коррекция знаний, умений и навыков</w:t>
            </w:r>
          </w:p>
          <w:p w:rsidR="00A55AB6" w:rsidRPr="00C21804" w:rsidP="00A55AB6">
            <w:pPr>
              <w:rPr>
                <w:bCs/>
                <w:sz w:val="28"/>
              </w:rPr>
            </w:pPr>
            <w:r w:rsidRPr="00C21804">
              <w:rPr>
                <w:bCs/>
                <w:sz w:val="28"/>
              </w:rPr>
              <w:t xml:space="preserve">3.1 Контрольная работа по вариантам </w:t>
            </w:r>
          </w:p>
          <w:p w:rsidR="00A55AB6" w:rsidRPr="00C21804" w:rsidP="00A55AB6">
            <w:pPr>
              <w:rPr>
                <w:bCs/>
                <w:sz w:val="28"/>
              </w:rPr>
            </w:pPr>
          </w:p>
        </w:tc>
        <w:tc>
          <w:tcPr>
            <w:tcW w:w="2473" w:type="dxa"/>
          </w:tcPr>
          <w:p w:rsidR="00A55AB6" w:rsidRPr="00C21804" w:rsidP="00A55AB6">
            <w:pPr>
              <w:rPr>
                <w:bCs/>
                <w:sz w:val="28"/>
              </w:rPr>
            </w:pPr>
            <w:r w:rsidRPr="00C21804">
              <w:rPr>
                <w:bCs/>
                <w:sz w:val="28"/>
              </w:rPr>
              <w:t>Репродуктивный, частично-поисковый</w:t>
            </w:r>
          </w:p>
          <w:p w:rsidR="00A55AB6" w:rsidRPr="00C21804" w:rsidP="00A55AB6">
            <w:pPr>
              <w:rPr>
                <w:bCs/>
                <w:sz w:val="28"/>
              </w:rPr>
            </w:pPr>
          </w:p>
        </w:tc>
        <w:tc>
          <w:tcPr>
            <w:tcW w:w="2053" w:type="dxa"/>
          </w:tcPr>
          <w:p w:rsidR="00A55AB6" w:rsidRPr="00C21804" w:rsidP="00A55AB6">
            <w:pPr>
              <w:rPr>
                <w:bCs/>
                <w:sz w:val="28"/>
                <w:szCs w:val="28"/>
              </w:rPr>
            </w:pPr>
            <w:r w:rsidRPr="00C21804">
              <w:rPr>
                <w:bCs/>
                <w:sz w:val="28"/>
                <w:szCs w:val="28"/>
              </w:rPr>
              <w:t>Карточк</w:t>
            </w:r>
            <w:r w:rsidRPr="00C21804">
              <w:rPr>
                <w:bCs/>
                <w:sz w:val="28"/>
                <w:szCs w:val="28"/>
              </w:rPr>
              <w:t>и-</w:t>
            </w:r>
            <w:r w:rsidRPr="00C21804">
              <w:rPr>
                <w:bCs/>
                <w:sz w:val="28"/>
                <w:szCs w:val="28"/>
              </w:rPr>
              <w:t xml:space="preserve"> задания по вариантам</w:t>
            </w:r>
          </w:p>
          <w:p w:rsidR="00A55AB6" w:rsidRPr="00C21804" w:rsidP="00A55AB6">
            <w:pPr>
              <w:rPr>
                <w:bCs/>
                <w:sz w:val="28"/>
                <w:szCs w:val="28"/>
              </w:rPr>
            </w:pPr>
          </w:p>
          <w:p w:rsidR="00A55AB6" w:rsidRPr="00C21804" w:rsidP="00A55AB6">
            <w:pPr>
              <w:rPr>
                <w:bCs/>
                <w:sz w:val="28"/>
                <w:szCs w:val="28"/>
              </w:rPr>
            </w:pPr>
          </w:p>
          <w:p w:rsidR="00A55AB6" w:rsidRPr="00C21804" w:rsidP="00A55AB6">
            <w:pPr>
              <w:rPr>
                <w:bCs/>
                <w:sz w:val="28"/>
                <w:szCs w:val="28"/>
              </w:rPr>
            </w:pPr>
          </w:p>
        </w:tc>
        <w:tc>
          <w:tcPr>
            <w:tcW w:w="2220" w:type="dxa"/>
          </w:tcPr>
          <w:p w:rsidR="00A55AB6" w:rsidRPr="00C21804" w:rsidP="00A55AB6">
            <w:pPr>
              <w:rPr>
                <w:bCs/>
                <w:sz w:val="28"/>
              </w:rPr>
            </w:pPr>
            <w:r w:rsidRPr="00C21804">
              <w:rPr>
                <w:bCs/>
                <w:sz w:val="28"/>
              </w:rPr>
              <w:t>Индивидуальная</w:t>
            </w:r>
          </w:p>
          <w:p w:rsidR="00A55AB6" w:rsidRPr="00C21804" w:rsidP="00A55AB6">
            <w:pPr>
              <w:rPr>
                <w:bCs/>
                <w:sz w:val="28"/>
              </w:rPr>
            </w:pPr>
          </w:p>
          <w:p w:rsidR="00A55AB6" w:rsidRPr="00C21804" w:rsidP="00A55AB6">
            <w:pPr>
              <w:rPr>
                <w:bCs/>
                <w:sz w:val="28"/>
              </w:rPr>
            </w:pPr>
          </w:p>
          <w:p w:rsidR="00A55AB6" w:rsidRPr="00C21804" w:rsidP="00A55AB6">
            <w:pPr>
              <w:rPr>
                <w:bCs/>
                <w:sz w:val="28"/>
              </w:rPr>
            </w:pPr>
          </w:p>
          <w:p w:rsidR="00A55AB6" w:rsidRPr="00C21804" w:rsidP="00A55AB6">
            <w:pPr>
              <w:rPr>
                <w:bCs/>
                <w:sz w:val="28"/>
              </w:rPr>
            </w:pPr>
          </w:p>
          <w:p w:rsidR="00A55AB6" w:rsidRPr="00C21804" w:rsidP="00A55AB6">
            <w:pPr>
              <w:rPr>
                <w:bCs/>
                <w:sz w:val="28"/>
              </w:rPr>
            </w:pPr>
          </w:p>
        </w:tc>
      </w:tr>
      <w:tr w:rsidTr="009547AA">
        <w:tblPrEx>
          <w:tblW w:w="0" w:type="auto"/>
          <w:tblInd w:w="108" w:type="dxa"/>
          <w:tblLook w:val="0000"/>
        </w:tblPrEx>
        <w:trPr>
          <w:cantSplit/>
          <w:trHeight w:val="1607"/>
        </w:trPr>
        <w:tc>
          <w:tcPr>
            <w:tcW w:w="2830" w:type="dxa"/>
          </w:tcPr>
          <w:p w:rsidR="00A55AB6" w:rsidRPr="00C21804" w:rsidP="00A55AB6">
            <w:pPr>
              <w:rPr>
                <w:bCs/>
                <w:sz w:val="28"/>
              </w:rPr>
            </w:pPr>
            <w:r w:rsidRPr="00C21804">
              <w:rPr>
                <w:bCs/>
                <w:sz w:val="28"/>
              </w:rPr>
              <w:t>4. Оценка успешно-</w:t>
            </w:r>
          </w:p>
          <w:p w:rsidR="00A55AB6" w:rsidRPr="00C21804" w:rsidP="00A55AB6">
            <w:pPr>
              <w:rPr>
                <w:bCs/>
                <w:sz w:val="28"/>
              </w:rPr>
            </w:pPr>
            <w:r w:rsidRPr="00C21804">
              <w:rPr>
                <w:bCs/>
                <w:sz w:val="28"/>
              </w:rPr>
              <w:t>сти</w:t>
            </w:r>
            <w:r w:rsidRPr="00C21804">
              <w:rPr>
                <w:bCs/>
                <w:sz w:val="28"/>
              </w:rPr>
              <w:t xml:space="preserve"> достижения</w:t>
            </w:r>
          </w:p>
          <w:p w:rsidR="00A55AB6" w:rsidRPr="00C21804" w:rsidP="00A55AB6">
            <w:pPr>
              <w:rPr>
                <w:bCs/>
                <w:sz w:val="28"/>
              </w:rPr>
            </w:pPr>
            <w:r w:rsidRPr="00C21804">
              <w:rPr>
                <w:bCs/>
                <w:sz w:val="28"/>
              </w:rPr>
              <w:t>результата:</w:t>
            </w:r>
          </w:p>
          <w:p w:rsidR="00A55AB6" w:rsidRPr="00C21804" w:rsidP="00A55AB6">
            <w:pPr>
              <w:rPr>
                <w:bCs/>
                <w:sz w:val="28"/>
              </w:rPr>
            </w:pPr>
            <w:r w:rsidRPr="00C21804">
              <w:rPr>
                <w:bCs/>
                <w:sz w:val="28"/>
              </w:rPr>
              <w:t>4.1 Подведение итогов.</w:t>
            </w:r>
          </w:p>
        </w:tc>
        <w:tc>
          <w:tcPr>
            <w:tcW w:w="2473" w:type="dxa"/>
          </w:tcPr>
          <w:p w:rsidR="00A55AB6" w:rsidRPr="00C21804" w:rsidP="00A55AB6">
            <w:pPr>
              <w:rPr>
                <w:bCs/>
                <w:sz w:val="28"/>
              </w:rPr>
            </w:pPr>
            <w:r w:rsidRPr="00C21804">
              <w:rPr>
                <w:bCs/>
                <w:sz w:val="28"/>
              </w:rPr>
              <w:t>Объяснительно-</w:t>
            </w:r>
          </w:p>
          <w:p w:rsidR="00A55AB6" w:rsidRPr="00C21804" w:rsidP="00A55AB6">
            <w:pPr>
              <w:rPr>
                <w:bCs/>
                <w:sz w:val="28"/>
              </w:rPr>
            </w:pPr>
            <w:r w:rsidRPr="00C21804">
              <w:rPr>
                <w:bCs/>
                <w:sz w:val="28"/>
              </w:rPr>
              <w:t>иллюстративный</w:t>
            </w:r>
          </w:p>
        </w:tc>
        <w:tc>
          <w:tcPr>
            <w:tcW w:w="2053" w:type="dxa"/>
          </w:tcPr>
          <w:p w:rsidR="00A55AB6" w:rsidRPr="00C21804" w:rsidP="00A55AB6">
            <w:pPr>
              <w:rPr>
                <w:bCs/>
                <w:sz w:val="28"/>
              </w:rPr>
            </w:pPr>
          </w:p>
        </w:tc>
        <w:tc>
          <w:tcPr>
            <w:tcW w:w="2220" w:type="dxa"/>
          </w:tcPr>
          <w:p w:rsidR="00A55AB6" w:rsidRPr="00C21804" w:rsidP="00A55AB6">
            <w:pPr>
              <w:rPr>
                <w:bCs/>
                <w:sz w:val="28"/>
                <w:lang w:val="en-US"/>
              </w:rPr>
            </w:pPr>
            <w:r w:rsidRPr="00C21804">
              <w:rPr>
                <w:bCs/>
                <w:sz w:val="28"/>
              </w:rPr>
              <w:t>Фронтальная</w:t>
            </w:r>
          </w:p>
          <w:p w:rsidR="00A55AB6" w:rsidRPr="00C21804" w:rsidP="00A55AB6">
            <w:pPr>
              <w:rPr>
                <w:bCs/>
                <w:sz w:val="28"/>
                <w:lang w:val="en-US"/>
              </w:rPr>
            </w:pPr>
          </w:p>
          <w:p w:rsidR="00A55AB6" w:rsidRPr="00C21804" w:rsidP="00A55AB6">
            <w:pPr>
              <w:rPr>
                <w:bCs/>
                <w:sz w:val="28"/>
                <w:lang w:val="en-US"/>
              </w:rPr>
            </w:pPr>
          </w:p>
          <w:p w:rsidR="00A55AB6" w:rsidRPr="00C21804" w:rsidP="00A55AB6">
            <w:pPr>
              <w:rPr>
                <w:bCs/>
                <w:sz w:val="28"/>
                <w:lang w:val="en-US"/>
              </w:rPr>
            </w:pPr>
          </w:p>
          <w:p w:rsidR="00A55AB6" w:rsidRPr="00C21804" w:rsidP="00A55AB6">
            <w:pPr>
              <w:rPr>
                <w:bCs/>
                <w:sz w:val="28"/>
                <w:lang w:val="en-US"/>
              </w:rPr>
            </w:pPr>
          </w:p>
        </w:tc>
      </w:tr>
    </w:tbl>
    <w:p w:rsidR="00E8575D" w:rsidP="009547AA">
      <w:pPr>
        <w:jc w:val="center"/>
        <w:rPr>
          <w:b/>
          <w:sz w:val="28"/>
          <w:szCs w:val="28"/>
        </w:rPr>
      </w:pPr>
    </w:p>
    <w:p w:rsidR="007F5FC9" w:rsidP="009547AA">
      <w:pPr>
        <w:jc w:val="center"/>
        <w:rPr>
          <w:b/>
          <w:sz w:val="28"/>
          <w:szCs w:val="28"/>
        </w:rPr>
      </w:pPr>
    </w:p>
    <w:p w:rsidR="007F5FC9" w:rsidP="009547AA">
      <w:pPr>
        <w:jc w:val="center"/>
        <w:rPr>
          <w:b/>
          <w:sz w:val="28"/>
          <w:szCs w:val="28"/>
        </w:rPr>
      </w:pPr>
    </w:p>
    <w:p w:rsidR="009547AA" w:rsidRPr="001276C1" w:rsidP="009547AA">
      <w:pPr>
        <w:jc w:val="center"/>
        <w:rPr>
          <w:b/>
          <w:sz w:val="28"/>
          <w:szCs w:val="28"/>
        </w:rPr>
      </w:pPr>
      <w:r w:rsidRPr="001276C1">
        <w:rPr>
          <w:b/>
          <w:sz w:val="28"/>
          <w:szCs w:val="28"/>
        </w:rPr>
        <w:t>Методические указания</w:t>
      </w:r>
    </w:p>
    <w:p w:rsidR="009547AA" w:rsidRPr="0055089B" w:rsidP="009547AA">
      <w:pPr>
        <w:jc w:val="center"/>
        <w:rPr>
          <w:b/>
          <w:bCs/>
          <w:sz w:val="28"/>
          <w:szCs w:val="28"/>
        </w:rPr>
      </w:pPr>
      <w:r w:rsidRPr="004A390F">
        <w:rPr>
          <w:b/>
          <w:sz w:val="28"/>
          <w:szCs w:val="28"/>
        </w:rPr>
        <w:t xml:space="preserve">к </w:t>
      </w:r>
      <w:r>
        <w:rPr>
          <w:b/>
          <w:sz w:val="28"/>
          <w:szCs w:val="28"/>
        </w:rPr>
        <w:t>выполнению обязательной контрольной работы №2</w:t>
      </w:r>
    </w:p>
    <w:p w:rsidR="009547AA" w:rsidRPr="001A77B9" w:rsidP="009547AA">
      <w:pPr>
        <w:pStyle w:val="BodyText"/>
        <w:spacing w:after="0"/>
        <w:jc w:val="center"/>
        <w:rPr>
          <w:rFonts w:ascii="Times New Roman" w:hAnsi="Times New Roman" w:cs="Times New Roman"/>
          <w:sz w:val="28"/>
          <w:szCs w:val="28"/>
        </w:rPr>
      </w:pPr>
      <w:r w:rsidRPr="001A77B9">
        <w:rPr>
          <w:rFonts w:ascii="Times New Roman" w:hAnsi="Times New Roman" w:cs="Times New Roman"/>
          <w:sz w:val="28"/>
          <w:szCs w:val="28"/>
        </w:rPr>
        <w:t>(формат А</w:t>
      </w:r>
      <w:r>
        <w:rPr>
          <w:rFonts w:ascii="Times New Roman" w:hAnsi="Times New Roman" w:cs="Times New Roman"/>
          <w:sz w:val="28"/>
          <w:szCs w:val="28"/>
        </w:rPr>
        <w:t>3</w:t>
      </w:r>
      <w:r w:rsidRPr="001A77B9">
        <w:rPr>
          <w:rFonts w:ascii="Times New Roman" w:hAnsi="Times New Roman" w:cs="Times New Roman"/>
          <w:sz w:val="28"/>
          <w:szCs w:val="28"/>
        </w:rPr>
        <w:t>)»</w:t>
      </w:r>
    </w:p>
    <w:p w:rsidR="009547AA" w:rsidP="00E8575D">
      <w:pPr>
        <w:pStyle w:val="NormalWeb"/>
        <w:spacing w:after="0" w:afterAutospacing="0"/>
        <w:rPr>
          <w:sz w:val="28"/>
          <w:szCs w:val="28"/>
        </w:rPr>
      </w:pPr>
      <w:r w:rsidRPr="0055089B">
        <w:rPr>
          <w:sz w:val="28"/>
          <w:szCs w:val="28"/>
        </w:rPr>
        <w:t xml:space="preserve">Фасады </w:t>
      </w:r>
      <w:r>
        <w:rPr>
          <w:sz w:val="28"/>
          <w:szCs w:val="28"/>
        </w:rPr>
        <w:t xml:space="preserve">здания </w:t>
      </w:r>
      <w:r w:rsidRPr="0055089B">
        <w:rPr>
          <w:sz w:val="28"/>
          <w:szCs w:val="28"/>
        </w:rPr>
        <w:t>вычерчивают в следующей последовательности:</w:t>
      </w:r>
      <w:r w:rsidRPr="0055089B">
        <w:rPr>
          <w:sz w:val="28"/>
          <w:szCs w:val="28"/>
        </w:rPr>
        <w:br/>
        <w:t>1) проводят крайние вертикальные координационные оси с кружками для маркировки осей;</w:t>
      </w:r>
      <w:r w:rsidRPr="0055089B">
        <w:rPr>
          <w:sz w:val="28"/>
          <w:szCs w:val="28"/>
        </w:rPr>
        <w:br/>
        <w:t xml:space="preserve">2) наносят горизонтальные линии уровней поверхности земли, цоколя, балконов, коньков и уклонов крыш и вертикальные </w:t>
      </w:r>
      <w:r w:rsidR="00E8575D">
        <w:rPr>
          <w:sz w:val="28"/>
          <w:szCs w:val="28"/>
        </w:rPr>
        <w:t>координационные оси крайних</w:t>
      </w:r>
      <w:r w:rsidRPr="0055089B">
        <w:rPr>
          <w:sz w:val="28"/>
          <w:szCs w:val="28"/>
        </w:rPr>
        <w:t xml:space="preserve"> стен;</w:t>
      </w:r>
      <w:r w:rsidRPr="0055089B">
        <w:rPr>
          <w:sz w:val="28"/>
          <w:szCs w:val="28"/>
        </w:rPr>
        <w:br/>
        <w:t>3) показывают оконные и дверные проемы, проемы балконов и лоджий, трубы, карнизы,</w:t>
      </w:r>
      <w:r>
        <w:rPr>
          <w:sz w:val="28"/>
          <w:szCs w:val="28"/>
        </w:rPr>
        <w:t xml:space="preserve"> </w:t>
      </w:r>
      <w:r w:rsidRPr="0055089B">
        <w:rPr>
          <w:sz w:val="28"/>
          <w:szCs w:val="28"/>
        </w:rPr>
        <w:t>наличники;</w:t>
      </w:r>
      <w:r w:rsidRPr="0055089B">
        <w:rPr>
          <w:sz w:val="28"/>
          <w:szCs w:val="28"/>
        </w:rPr>
        <w:br/>
        <w:t>4) проставляют высотные отметки</w:t>
      </w:r>
      <w:r w:rsidR="00E8575D">
        <w:rPr>
          <w:sz w:val="28"/>
          <w:szCs w:val="28"/>
        </w:rPr>
        <w:t xml:space="preserve"> уровней</w:t>
      </w:r>
      <w:r w:rsidRPr="0055089B">
        <w:rPr>
          <w:sz w:val="28"/>
          <w:szCs w:val="28"/>
        </w:rPr>
        <w:t>;</w:t>
      </w:r>
      <w:r w:rsidRPr="0055089B">
        <w:rPr>
          <w:sz w:val="28"/>
          <w:szCs w:val="28"/>
        </w:rPr>
        <w:br/>
        <w:t>5) вычерчивают переплеты окон и дверей;</w:t>
      </w:r>
      <w:r w:rsidRPr="0055089B">
        <w:rPr>
          <w:sz w:val="28"/>
          <w:szCs w:val="28"/>
        </w:rPr>
        <w:br/>
        <w:t>6) наносят необходимые детали</w:t>
      </w:r>
      <w:r>
        <w:rPr>
          <w:sz w:val="28"/>
          <w:szCs w:val="28"/>
        </w:rPr>
        <w:t xml:space="preserve"> и надписи;</w:t>
      </w:r>
      <w:r>
        <w:rPr>
          <w:sz w:val="28"/>
          <w:szCs w:val="28"/>
        </w:rPr>
        <w:br/>
        <w:t>7) обводят фасад сплошной основной линией, стирают вспомогательные</w:t>
      </w:r>
      <w:r w:rsidRPr="0055089B">
        <w:rPr>
          <w:sz w:val="28"/>
          <w:szCs w:val="28"/>
        </w:rPr>
        <w:t xml:space="preserve"> линии построения</w:t>
      </w:r>
      <w:r w:rsidR="00E8575D">
        <w:rPr>
          <w:sz w:val="28"/>
          <w:szCs w:val="28"/>
        </w:rPr>
        <w:t>;</w:t>
      </w:r>
    </w:p>
    <w:p w:rsidR="00E8575D" w:rsidRPr="0055089B" w:rsidP="00E8575D">
      <w:pPr>
        <w:pStyle w:val="NormalWeb"/>
        <w:spacing w:before="0" w:beforeAutospacing="0" w:after="0" w:afterAutospacing="0"/>
        <w:rPr>
          <w:sz w:val="28"/>
          <w:szCs w:val="28"/>
        </w:rPr>
      </w:pPr>
      <w:r>
        <w:rPr>
          <w:sz w:val="28"/>
          <w:szCs w:val="28"/>
        </w:rPr>
        <w:t>8) заполняют основную надпись</w:t>
      </w:r>
    </w:p>
    <w:p w:rsidR="009547AA" w:rsidP="009547AA">
      <w:pPr>
        <w:pStyle w:val="BodyText"/>
        <w:spacing w:after="0"/>
        <w:rPr>
          <w:rFonts w:ascii="Times New Roman" w:hAnsi="Times New Roman" w:cs="Times New Roman"/>
          <w:sz w:val="28"/>
          <w:szCs w:val="28"/>
        </w:rPr>
      </w:pPr>
    </w:p>
    <w:p w:rsidR="00A82FFA" w:rsidP="00A82FFA">
      <w:pPr>
        <w:jc w:val="center"/>
        <w:rPr>
          <w:bCs/>
          <w:sz w:val="28"/>
          <w:szCs w:val="28"/>
        </w:rPr>
      </w:pPr>
      <w:r>
        <w:rPr>
          <w:bCs/>
          <w:sz w:val="28"/>
          <w:szCs w:val="28"/>
        </w:rPr>
        <w:t>ПЛАН УРОКА</w:t>
      </w:r>
      <w:r>
        <w:rPr>
          <w:bCs/>
          <w:sz w:val="28"/>
          <w:szCs w:val="28"/>
        </w:rPr>
        <w:t xml:space="preserve"> 37</w:t>
      </w:r>
    </w:p>
    <w:p w:rsidR="007F5FC9" w:rsidP="00A82FFA">
      <w:pPr>
        <w:jc w:val="center"/>
        <w:rPr>
          <w:bCs/>
          <w:sz w:val="28"/>
          <w:szCs w:val="28"/>
        </w:rPr>
      </w:pPr>
    </w:p>
    <w:p w:rsidR="00A82FFA" w:rsidRPr="00DF421F" w:rsidP="00A82FFA">
      <w:pPr>
        <w:pStyle w:val="10"/>
        <w:spacing w:after="0" w:line="240" w:lineRule="auto"/>
        <w:ind w:left="0"/>
        <w:rPr>
          <w:rFonts w:ascii="Times New Roman" w:hAnsi="Times New Roman"/>
          <w:sz w:val="28"/>
          <w:szCs w:val="28"/>
        </w:rPr>
      </w:pPr>
      <w:r w:rsidRPr="00DF421F">
        <w:rPr>
          <w:rFonts w:ascii="Times New Roman" w:hAnsi="Times New Roman"/>
          <w:bCs/>
          <w:sz w:val="28"/>
          <w:szCs w:val="28"/>
        </w:rPr>
        <w:t>Тема программы:</w:t>
      </w:r>
      <w:r w:rsidRPr="00DF421F">
        <w:rPr>
          <w:sz w:val="28"/>
          <w:szCs w:val="28"/>
        </w:rPr>
        <w:t xml:space="preserve"> </w:t>
      </w:r>
      <w:r w:rsidRPr="00DF421F">
        <w:rPr>
          <w:rFonts w:ascii="Times New Roman" w:hAnsi="Times New Roman"/>
          <w:sz w:val="28"/>
          <w:szCs w:val="28"/>
        </w:rPr>
        <w:t>Чтение и выполнение чертежей с учетом осваиваемой специальности</w:t>
      </w:r>
    </w:p>
    <w:p w:rsidR="00A82FFA" w:rsidRPr="00BA5BE3" w:rsidP="00A82FFA">
      <w:pPr>
        <w:rPr>
          <w:bCs/>
          <w:sz w:val="28"/>
          <w:szCs w:val="28"/>
        </w:rPr>
      </w:pPr>
    </w:p>
    <w:p w:rsidR="00A82FFA" w:rsidRPr="00A82FFA" w:rsidP="00A82FFA">
      <w:pPr>
        <w:pStyle w:val="BodyText"/>
        <w:spacing w:after="0"/>
        <w:rPr>
          <w:rFonts w:ascii="Times New Roman" w:hAnsi="Times New Roman" w:cs="Times New Roman"/>
          <w:sz w:val="28"/>
          <w:szCs w:val="28"/>
        </w:rPr>
      </w:pPr>
      <w:r w:rsidRPr="00A82FFA">
        <w:rPr>
          <w:rFonts w:ascii="Times New Roman" w:hAnsi="Times New Roman" w:cs="Times New Roman"/>
          <w:bCs/>
          <w:sz w:val="28"/>
          <w:szCs w:val="28"/>
        </w:rPr>
        <w:t>Тема урока</w:t>
      </w:r>
      <w:r w:rsidRPr="00A82FFA">
        <w:rPr>
          <w:rFonts w:ascii="Times New Roman" w:hAnsi="Times New Roman" w:cs="Times New Roman"/>
          <w:sz w:val="28"/>
          <w:szCs w:val="28"/>
        </w:rPr>
        <w:t>: Общие сведения о чертежах каменных и железобетонных конструкций, их назначении, содержании и области применения.</w:t>
      </w:r>
    </w:p>
    <w:p w:rsidR="00A82FFA" w:rsidP="00A82FFA">
      <w:pPr>
        <w:rPr>
          <w:sz w:val="28"/>
          <w:szCs w:val="28"/>
        </w:rPr>
      </w:pPr>
    </w:p>
    <w:p w:rsidR="00A82FFA" w:rsidRPr="00BA5BE3" w:rsidP="00A82FFA">
      <w:pPr>
        <w:ind w:firstLine="567"/>
        <w:rPr>
          <w:b/>
          <w:i/>
          <w:sz w:val="28"/>
          <w:szCs w:val="28"/>
        </w:rPr>
      </w:pPr>
      <w:r w:rsidRPr="00BA5BE3">
        <w:rPr>
          <w:b/>
          <w:i/>
          <w:sz w:val="28"/>
          <w:szCs w:val="28"/>
        </w:rPr>
        <w:t>Цель изучения темы:</w:t>
      </w:r>
    </w:p>
    <w:p w:rsidR="00A82FFA" w:rsidRPr="00D22077" w:rsidP="00A82FFA">
      <w:pPr>
        <w:jc w:val="both"/>
        <w:rPr>
          <w:sz w:val="28"/>
          <w:szCs w:val="28"/>
          <w:lang w:val="be-BY"/>
        </w:rPr>
      </w:pPr>
      <w:r w:rsidRPr="00BA5BE3">
        <w:rPr>
          <w:sz w:val="26"/>
          <w:szCs w:val="26"/>
        </w:rPr>
        <w:t xml:space="preserve">      </w:t>
      </w:r>
      <w:r w:rsidRPr="00D22077">
        <w:rPr>
          <w:sz w:val="28"/>
          <w:szCs w:val="28"/>
        </w:rPr>
        <w:t>Сформировать знания о чертежах каменных, железобетонных и металлических конструкций, их назначению, содержанию и области применения.</w:t>
      </w:r>
      <w:r w:rsidRPr="00D22077">
        <w:rPr>
          <w:sz w:val="28"/>
          <w:szCs w:val="28"/>
          <w:lang w:val="be-BY"/>
        </w:rPr>
        <w:t xml:space="preserve"> </w:t>
      </w:r>
    </w:p>
    <w:p w:rsidR="00A82FFA" w:rsidRPr="00E30D12" w:rsidP="00A82FFA">
      <w:pPr>
        <w:shd w:val="clear" w:color="auto" w:fill="FFFFFF"/>
        <w:jc w:val="both"/>
        <w:rPr>
          <w:sz w:val="28"/>
          <w:szCs w:val="28"/>
          <w:lang w:val="be-BY"/>
        </w:rPr>
      </w:pPr>
    </w:p>
    <w:p w:rsidR="00A82FFA" w:rsidRPr="00BA5BE3" w:rsidP="00A82FFA">
      <w:pPr>
        <w:ind w:firstLine="567"/>
        <w:jc w:val="both"/>
        <w:rPr>
          <w:b/>
          <w:i/>
          <w:sz w:val="28"/>
          <w:szCs w:val="28"/>
        </w:rPr>
      </w:pPr>
    </w:p>
    <w:p w:rsidR="00A82FFA" w:rsidRPr="00BA5BE3" w:rsidP="00A82FFA">
      <w:pPr>
        <w:ind w:firstLine="567"/>
        <w:jc w:val="both"/>
        <w:rPr>
          <w:b/>
          <w:i/>
          <w:sz w:val="28"/>
          <w:szCs w:val="28"/>
        </w:rPr>
      </w:pPr>
      <w:r w:rsidRPr="00BA5BE3">
        <w:rPr>
          <w:b/>
          <w:i/>
          <w:sz w:val="28"/>
          <w:szCs w:val="28"/>
        </w:rPr>
        <w:t>Содержание темы:</w:t>
      </w:r>
    </w:p>
    <w:p w:rsidR="00A82FFA" w:rsidRPr="00D22077" w:rsidP="00A82FFA">
      <w:pPr>
        <w:pStyle w:val="BodyTextIndent3"/>
        <w:spacing w:before="0" w:beforeAutospacing="0" w:after="0"/>
        <w:ind w:firstLine="284"/>
        <w:jc w:val="both"/>
        <w:rPr>
          <w:spacing w:val="-10"/>
          <w:sz w:val="28"/>
          <w:szCs w:val="28"/>
        </w:rPr>
      </w:pPr>
      <w:r w:rsidRPr="00D22077">
        <w:rPr>
          <w:sz w:val="28"/>
          <w:szCs w:val="28"/>
          <w:lang w:val="be-BY"/>
        </w:rPr>
        <w:t xml:space="preserve">    </w:t>
      </w:r>
      <w:r w:rsidR="00857059">
        <w:rPr>
          <w:sz w:val="28"/>
          <w:szCs w:val="28"/>
          <w:lang w:val="be-BY"/>
        </w:rPr>
        <w:t>Чертежи</w:t>
      </w:r>
      <w:r w:rsidRPr="00D22077">
        <w:rPr>
          <w:spacing w:val="-10"/>
          <w:sz w:val="28"/>
          <w:szCs w:val="28"/>
        </w:rPr>
        <w:t xml:space="preserve"> каменных и железобетонных конструкций, их назначении, содержании и области применения.</w:t>
      </w:r>
    </w:p>
    <w:p w:rsidR="00A82FFA" w:rsidRPr="00BA5BE3" w:rsidP="00A82FFA">
      <w:pPr>
        <w:ind w:firstLine="567"/>
        <w:jc w:val="both"/>
        <w:rPr>
          <w:b/>
          <w:i/>
          <w:sz w:val="28"/>
          <w:szCs w:val="28"/>
        </w:rPr>
      </w:pPr>
    </w:p>
    <w:p w:rsidR="00A82FFA" w:rsidRPr="00BA5BE3" w:rsidP="00A82FFA">
      <w:pPr>
        <w:ind w:firstLine="567"/>
        <w:jc w:val="both"/>
        <w:rPr>
          <w:b/>
          <w:i/>
          <w:sz w:val="28"/>
          <w:szCs w:val="28"/>
        </w:rPr>
      </w:pPr>
      <w:r w:rsidRPr="00BA5BE3">
        <w:rPr>
          <w:b/>
          <w:i/>
          <w:sz w:val="28"/>
          <w:szCs w:val="28"/>
        </w:rPr>
        <w:t>Результат изучения темы:</w:t>
      </w:r>
    </w:p>
    <w:p w:rsidR="008634E7" w:rsidRPr="00D22077" w:rsidP="008634E7">
      <w:pPr>
        <w:jc w:val="both"/>
        <w:rPr>
          <w:sz w:val="28"/>
          <w:szCs w:val="28"/>
        </w:rPr>
      </w:pPr>
      <w:r>
        <w:rPr>
          <w:bCs/>
          <w:sz w:val="28"/>
          <w:szCs w:val="28"/>
        </w:rPr>
        <w:t>Обу</w:t>
      </w:r>
      <w:r>
        <w:rPr>
          <w:bCs/>
          <w:sz w:val="28"/>
          <w:szCs w:val="28"/>
        </w:rPr>
        <w:t>ча</w:t>
      </w:r>
      <w:r>
        <w:rPr>
          <w:bCs/>
          <w:sz w:val="28"/>
          <w:szCs w:val="28"/>
        </w:rPr>
        <w:t>ю</w:t>
      </w:r>
      <w:r>
        <w:rPr>
          <w:bCs/>
          <w:sz w:val="28"/>
          <w:szCs w:val="28"/>
        </w:rPr>
        <w:t xml:space="preserve">щийся: </w:t>
      </w:r>
      <w:r w:rsidRPr="00D22077">
        <w:rPr>
          <w:sz w:val="28"/>
          <w:szCs w:val="28"/>
        </w:rPr>
        <w:t>Объясняет назначение, содержание и область применения чертежей каменных, железобетонных и металлических конструкций.</w:t>
      </w:r>
    </w:p>
    <w:p w:rsidR="00C71BC3" w:rsidP="00C71BC3">
      <w:pPr>
        <w:rPr>
          <w:bCs/>
          <w:sz w:val="28"/>
          <w:szCs w:val="28"/>
        </w:rPr>
      </w:pPr>
    </w:p>
    <w:p w:rsidR="00C71BC3" w:rsidRPr="009343F9" w:rsidP="00C71BC3">
      <w:pPr>
        <w:rPr>
          <w:sz w:val="28"/>
          <w:szCs w:val="28"/>
        </w:rPr>
      </w:pPr>
      <w:r w:rsidRPr="009343F9">
        <w:rPr>
          <w:bCs/>
          <w:sz w:val="28"/>
          <w:szCs w:val="28"/>
        </w:rPr>
        <w:t>Тип урока:</w:t>
      </w:r>
      <w:r w:rsidRPr="009343F9">
        <w:rPr>
          <w:sz w:val="28"/>
          <w:szCs w:val="28"/>
        </w:rPr>
        <w:t xml:space="preserve"> </w:t>
      </w:r>
      <w:r>
        <w:rPr>
          <w:sz w:val="28"/>
          <w:szCs w:val="28"/>
        </w:rPr>
        <w:t>комбинированный урок</w:t>
      </w:r>
    </w:p>
    <w:p w:rsidR="00C71BC3" w:rsidRPr="00C71BC3" w:rsidP="00C71BC3">
      <w:pPr>
        <w:ind w:left="1260" w:hanging="1260"/>
        <w:rPr>
          <w:sz w:val="28"/>
          <w:szCs w:val="28"/>
        </w:rPr>
      </w:pPr>
      <w:r w:rsidRPr="009343F9">
        <w:rPr>
          <w:bCs/>
          <w:sz w:val="28"/>
          <w:szCs w:val="28"/>
        </w:rPr>
        <w:t>Материально-техническое оснащение урока</w:t>
      </w:r>
      <w:r w:rsidRPr="009343F9">
        <w:rPr>
          <w:sz w:val="28"/>
          <w:szCs w:val="28"/>
        </w:rPr>
        <w:t xml:space="preserve">: </w:t>
      </w:r>
      <w:r w:rsidRPr="00C71BC3">
        <w:rPr>
          <w:sz w:val="28"/>
          <w:szCs w:val="28"/>
        </w:rPr>
        <w:t xml:space="preserve">Чертежи каменных </w:t>
      </w:r>
      <w:r w:rsidR="00C053C7">
        <w:rPr>
          <w:sz w:val="28"/>
          <w:szCs w:val="28"/>
        </w:rPr>
        <w:t>к</w:t>
      </w:r>
      <w:r w:rsidRPr="00C71BC3">
        <w:rPr>
          <w:sz w:val="28"/>
          <w:szCs w:val="28"/>
        </w:rPr>
        <w:t>онструкций.</w:t>
      </w:r>
      <w:r w:rsidR="00C053C7">
        <w:rPr>
          <w:sz w:val="28"/>
          <w:szCs w:val="28"/>
        </w:rPr>
        <w:t xml:space="preserve"> </w:t>
      </w:r>
    </w:p>
    <w:p w:rsidR="00C71BC3" w:rsidP="00C71BC3">
      <w:pPr>
        <w:ind w:left="1260" w:hanging="1260"/>
        <w:rPr>
          <w:bCs/>
          <w:sz w:val="28"/>
          <w:szCs w:val="28"/>
        </w:rPr>
      </w:pPr>
      <w:r w:rsidRPr="00963E24">
        <w:rPr>
          <w:sz w:val="28"/>
          <w:szCs w:val="28"/>
        </w:rPr>
        <w:t xml:space="preserve">ГОСТ 21.110-95. </w:t>
      </w:r>
      <w:r w:rsidRPr="00963E24">
        <w:rPr>
          <w:bCs/>
          <w:sz w:val="28"/>
          <w:szCs w:val="28"/>
        </w:rPr>
        <w:t>Презентация</w:t>
      </w:r>
      <w:r w:rsidRPr="00963E24" w:rsidR="00C053C7">
        <w:rPr>
          <w:bCs/>
          <w:sz w:val="28"/>
          <w:szCs w:val="28"/>
        </w:rPr>
        <w:t xml:space="preserve"> «Чертежи каменных и железобетонных конструкций»</w:t>
      </w:r>
      <w:r w:rsidRPr="00963E24">
        <w:rPr>
          <w:bCs/>
          <w:sz w:val="28"/>
          <w:szCs w:val="28"/>
        </w:rPr>
        <w:t>.</w:t>
      </w:r>
    </w:p>
    <w:p w:rsidR="00942447" w:rsidRPr="009343F9" w:rsidP="00942447">
      <w:pPr>
        <w:spacing w:line="360" w:lineRule="auto"/>
        <w:jc w:val="center"/>
        <w:rPr>
          <w:bCs/>
          <w:sz w:val="28"/>
          <w:szCs w:val="28"/>
        </w:rPr>
      </w:pPr>
      <w:r w:rsidRPr="009343F9">
        <w:rPr>
          <w:bCs/>
          <w:sz w:val="28"/>
          <w:szCs w:val="28"/>
        </w:rPr>
        <w:t xml:space="preserve">Ход </w:t>
      </w:r>
      <w:r>
        <w:rPr>
          <w:bCs/>
          <w:sz w:val="28"/>
          <w:szCs w:val="28"/>
        </w:rPr>
        <w:t>урока</w:t>
      </w:r>
    </w:p>
    <w:p w:rsidR="00942447" w:rsidRPr="009343F9" w:rsidP="00942447">
      <w:pPr>
        <w:spacing w:line="360" w:lineRule="auto"/>
        <w:rPr>
          <w:bCs/>
          <w:sz w:val="28"/>
          <w:szCs w:val="28"/>
        </w:rPr>
      </w:pPr>
      <w:smartTag w:uri="urn:schemas-microsoft-com:office:smarttags" w:element="place">
        <w:r w:rsidRPr="009343F9">
          <w:rPr>
            <w:bCs/>
            <w:sz w:val="28"/>
            <w:szCs w:val="28"/>
            <w:lang w:val="en-US"/>
          </w:rPr>
          <w:t>I</w:t>
        </w:r>
        <w:r w:rsidRPr="009343F9">
          <w:rPr>
            <w:bCs/>
            <w:sz w:val="28"/>
            <w:szCs w:val="28"/>
          </w:rPr>
          <w:t>.</w:t>
        </w:r>
      </w:smartTag>
      <w:r w:rsidRPr="009343F9">
        <w:rPr>
          <w:bCs/>
          <w:sz w:val="28"/>
          <w:szCs w:val="28"/>
        </w:rPr>
        <w:t xml:space="preserve"> Организационный момент.</w:t>
      </w:r>
      <w:r w:rsidRPr="009343F9">
        <w:rPr>
          <w:bCs/>
          <w:sz w:val="28"/>
          <w:szCs w:val="28"/>
        </w:rPr>
        <w:t xml:space="preserve"> </w:t>
      </w:r>
    </w:p>
    <w:p w:rsidR="00942447" w:rsidRPr="009343F9" w:rsidP="00942447">
      <w:pPr>
        <w:rPr>
          <w:bCs/>
          <w:sz w:val="28"/>
          <w:szCs w:val="28"/>
        </w:rPr>
      </w:pPr>
      <w:r w:rsidRPr="009343F9">
        <w:rPr>
          <w:bCs/>
          <w:sz w:val="28"/>
          <w:szCs w:val="28"/>
        </w:rPr>
        <w:t xml:space="preserve">  1.1 Подготовка учащихся к </w:t>
      </w:r>
      <w:r>
        <w:rPr>
          <w:bCs/>
          <w:sz w:val="28"/>
          <w:szCs w:val="28"/>
        </w:rPr>
        <w:t>уроку</w:t>
      </w:r>
      <w:r w:rsidRPr="009343F9">
        <w:rPr>
          <w:bCs/>
          <w:sz w:val="28"/>
          <w:szCs w:val="28"/>
        </w:rPr>
        <w:t>, проверка присутствующих,</w:t>
      </w:r>
    </w:p>
    <w:p w:rsidR="00942447" w:rsidRPr="009343F9" w:rsidP="00942447">
      <w:pPr>
        <w:rPr>
          <w:bCs/>
          <w:sz w:val="28"/>
          <w:szCs w:val="28"/>
        </w:rPr>
      </w:pPr>
      <w:r w:rsidRPr="009343F9">
        <w:rPr>
          <w:bCs/>
          <w:sz w:val="28"/>
          <w:szCs w:val="28"/>
        </w:rPr>
        <w:t>пояснение порядка работы.</w:t>
      </w:r>
    </w:p>
    <w:p w:rsidR="00942447" w:rsidRPr="009343F9" w:rsidP="00942447">
      <w:pPr>
        <w:rPr>
          <w:bCs/>
          <w:sz w:val="28"/>
          <w:szCs w:val="28"/>
        </w:rPr>
      </w:pPr>
      <w:r w:rsidRPr="009343F9">
        <w:rPr>
          <w:bCs/>
          <w:sz w:val="28"/>
          <w:szCs w:val="28"/>
        </w:rPr>
        <w:t xml:space="preserve">  1.2 Сообщение темы и цели урока</w:t>
      </w:r>
    </w:p>
    <w:p w:rsidR="00942447" w:rsidRPr="009343F9" w:rsidP="00942447">
      <w:pPr>
        <w:rPr>
          <w:bCs/>
          <w:sz w:val="28"/>
          <w:szCs w:val="28"/>
        </w:rPr>
      </w:pPr>
      <w:r w:rsidRPr="009343F9">
        <w:rPr>
          <w:bCs/>
          <w:sz w:val="28"/>
          <w:szCs w:val="28"/>
          <w:lang w:val="en-US"/>
        </w:rPr>
        <w:t>II</w:t>
      </w:r>
      <w:r w:rsidRPr="009343F9">
        <w:rPr>
          <w:bCs/>
          <w:sz w:val="28"/>
          <w:szCs w:val="28"/>
        </w:rPr>
        <w:t>. Актуализация опорных знаний:</w:t>
      </w:r>
    </w:p>
    <w:p w:rsidR="00942447" w:rsidRPr="00AC6F5E" w:rsidP="00942447">
      <w:pPr>
        <w:pStyle w:val="BodyText"/>
        <w:spacing w:after="0" w:line="230" w:lineRule="auto"/>
        <w:rPr>
          <w:rFonts w:ascii="Times New Roman" w:hAnsi="Times New Roman" w:cs="Times New Roman"/>
          <w:sz w:val="28"/>
          <w:szCs w:val="28"/>
        </w:rPr>
      </w:pPr>
      <w:r w:rsidRPr="00AC6F5E">
        <w:rPr>
          <w:rFonts w:ascii="Times New Roman" w:hAnsi="Times New Roman" w:cs="Times New Roman"/>
          <w:sz w:val="28"/>
          <w:szCs w:val="28"/>
        </w:rPr>
        <w:t>Фронтальный опрос</w:t>
      </w:r>
      <w:r>
        <w:rPr>
          <w:rFonts w:ascii="Times New Roman" w:hAnsi="Times New Roman" w:cs="Times New Roman"/>
          <w:sz w:val="28"/>
          <w:szCs w:val="28"/>
        </w:rPr>
        <w:t>.</w:t>
      </w:r>
      <w:r w:rsidRPr="00AC6F5E">
        <w:rPr>
          <w:rFonts w:ascii="Times New Roman" w:hAnsi="Times New Roman" w:cs="Times New Roman"/>
          <w:sz w:val="28"/>
          <w:szCs w:val="28"/>
        </w:rPr>
        <w:t xml:space="preserve"> </w:t>
      </w:r>
    </w:p>
    <w:p w:rsidR="00942447" w:rsidRPr="00AC6F5E" w:rsidP="00053899">
      <w:pPr>
        <w:pStyle w:val="BodyText"/>
        <w:numPr>
          <w:ilvl w:val="0"/>
          <w:numId w:val="42"/>
        </w:numPr>
        <w:spacing w:after="0" w:line="230" w:lineRule="auto"/>
        <w:rPr>
          <w:rFonts w:ascii="Times New Roman" w:hAnsi="Times New Roman" w:cs="Times New Roman"/>
          <w:sz w:val="28"/>
          <w:szCs w:val="28"/>
        </w:rPr>
      </w:pPr>
      <w:r>
        <w:rPr>
          <w:rFonts w:ascii="Times New Roman" w:hAnsi="Times New Roman" w:cs="Times New Roman"/>
          <w:sz w:val="28"/>
          <w:szCs w:val="28"/>
        </w:rPr>
        <w:t>Чертежи планов, разрезов, фасадов.</w:t>
      </w:r>
    </w:p>
    <w:p w:rsidR="00942447" w:rsidRPr="006636F7" w:rsidP="00053899">
      <w:pPr>
        <w:pStyle w:val="BodyText"/>
        <w:widowControl/>
        <w:numPr>
          <w:ilvl w:val="0"/>
          <w:numId w:val="42"/>
        </w:numPr>
        <w:shd w:val="clear" w:color="auto" w:fill="auto"/>
        <w:spacing w:after="0" w:line="230" w:lineRule="auto"/>
        <w:jc w:val="both"/>
        <w:rPr>
          <w:rFonts w:ascii="Times New Roman" w:hAnsi="Times New Roman" w:cs="Times New Roman"/>
          <w:bCs/>
          <w:sz w:val="28"/>
          <w:szCs w:val="28"/>
        </w:rPr>
      </w:pPr>
      <w:r>
        <w:rPr>
          <w:rFonts w:ascii="Times New Roman" w:hAnsi="Times New Roman" w:cs="Times New Roman"/>
          <w:sz w:val="28"/>
          <w:szCs w:val="28"/>
        </w:rPr>
        <w:t xml:space="preserve">Правила нанесения размеров </w:t>
      </w:r>
      <w:r>
        <w:rPr>
          <w:rFonts w:ascii="Times New Roman" w:hAnsi="Times New Roman" w:cs="Times New Roman"/>
          <w:sz w:val="28"/>
          <w:szCs w:val="28"/>
        </w:rPr>
        <w:t>на</w:t>
      </w:r>
      <w:r>
        <w:rPr>
          <w:rFonts w:ascii="Times New Roman" w:hAnsi="Times New Roman" w:cs="Times New Roman"/>
          <w:sz w:val="28"/>
          <w:szCs w:val="28"/>
        </w:rPr>
        <w:t xml:space="preserve"> строительных </w:t>
      </w:r>
      <w:r>
        <w:rPr>
          <w:rFonts w:ascii="Times New Roman" w:hAnsi="Times New Roman" w:cs="Times New Roman"/>
          <w:sz w:val="28"/>
          <w:szCs w:val="28"/>
        </w:rPr>
        <w:t>чертежаж</w:t>
      </w:r>
      <w:r w:rsidRPr="00AC6F5E">
        <w:rPr>
          <w:rFonts w:ascii="Times New Roman" w:hAnsi="Times New Roman" w:cs="Times New Roman"/>
          <w:sz w:val="28"/>
          <w:szCs w:val="28"/>
        </w:rPr>
        <w:t>.</w:t>
      </w:r>
    </w:p>
    <w:p w:rsidR="00942447" w:rsidRPr="00AC6F5E" w:rsidP="00942447">
      <w:pPr>
        <w:rPr>
          <w:bCs/>
          <w:sz w:val="28"/>
          <w:szCs w:val="28"/>
        </w:rPr>
      </w:pPr>
      <w:r w:rsidRPr="00AC6F5E">
        <w:rPr>
          <w:bCs/>
          <w:sz w:val="28"/>
          <w:szCs w:val="28"/>
          <w:lang w:val="en-US"/>
        </w:rPr>
        <w:t>III</w:t>
      </w:r>
      <w:r w:rsidRPr="00AC6F5E">
        <w:rPr>
          <w:bCs/>
          <w:sz w:val="28"/>
          <w:szCs w:val="28"/>
        </w:rPr>
        <w:t xml:space="preserve">. Изложение нового учебного материала. </w:t>
      </w:r>
    </w:p>
    <w:p w:rsidR="00942447" w:rsidRPr="00942447" w:rsidP="00053899">
      <w:pPr>
        <w:pStyle w:val="ListParagraph"/>
        <w:numPr>
          <w:ilvl w:val="0"/>
          <w:numId w:val="103"/>
        </w:numPr>
        <w:spacing w:after="0"/>
        <w:jc w:val="both"/>
        <w:rPr>
          <w:rFonts w:ascii="Times New Roman" w:hAnsi="Times New Roman" w:cs="Times New Roman"/>
          <w:sz w:val="28"/>
          <w:szCs w:val="28"/>
        </w:rPr>
      </w:pPr>
      <w:r>
        <w:rPr>
          <w:rFonts w:ascii="Times New Roman" w:hAnsi="Times New Roman" w:cs="Times New Roman"/>
          <w:sz w:val="28"/>
          <w:szCs w:val="28"/>
        </w:rPr>
        <w:t>Ч</w:t>
      </w:r>
      <w:r w:rsidRPr="00942447">
        <w:rPr>
          <w:rFonts w:ascii="Times New Roman" w:hAnsi="Times New Roman" w:cs="Times New Roman"/>
          <w:sz w:val="28"/>
          <w:szCs w:val="28"/>
        </w:rPr>
        <w:t>ертежи каменных конструкций.</w:t>
      </w:r>
    </w:p>
    <w:p w:rsidR="00942447" w:rsidRPr="00942447" w:rsidP="00053899">
      <w:pPr>
        <w:pStyle w:val="ListParagraph"/>
        <w:numPr>
          <w:ilvl w:val="0"/>
          <w:numId w:val="103"/>
        </w:numPr>
        <w:spacing w:after="0"/>
        <w:jc w:val="both"/>
        <w:rPr>
          <w:rFonts w:ascii="Times New Roman" w:hAnsi="Times New Roman" w:cs="Times New Roman"/>
          <w:sz w:val="28"/>
          <w:szCs w:val="28"/>
        </w:rPr>
      </w:pPr>
      <w:r w:rsidRPr="00942447">
        <w:rPr>
          <w:rFonts w:ascii="Times New Roman" w:hAnsi="Times New Roman" w:cs="Times New Roman"/>
          <w:sz w:val="28"/>
          <w:szCs w:val="28"/>
        </w:rPr>
        <w:t xml:space="preserve">Чертежи </w:t>
      </w:r>
      <w:r w:rsidRPr="00942447">
        <w:rPr>
          <w:rFonts w:ascii="Times New Roman" w:hAnsi="Times New Roman" w:cs="Times New Roman"/>
          <w:sz w:val="28"/>
          <w:szCs w:val="28"/>
        </w:rPr>
        <w:t>ж/б</w:t>
      </w:r>
      <w:r w:rsidRPr="00942447">
        <w:rPr>
          <w:rFonts w:ascii="Times New Roman" w:hAnsi="Times New Roman" w:cs="Times New Roman"/>
          <w:sz w:val="28"/>
          <w:szCs w:val="28"/>
        </w:rPr>
        <w:t xml:space="preserve"> конструкций.</w:t>
      </w:r>
    </w:p>
    <w:p w:rsidR="00942447" w:rsidRPr="00AC6F5E" w:rsidP="00942447">
      <w:pPr>
        <w:pStyle w:val="BodyText"/>
        <w:spacing w:after="0" w:line="230" w:lineRule="auto"/>
        <w:ind w:left="568"/>
        <w:rPr>
          <w:rFonts w:ascii="Times New Roman" w:hAnsi="Times New Roman" w:cs="Times New Roman"/>
          <w:bCs/>
          <w:sz w:val="28"/>
          <w:szCs w:val="28"/>
        </w:rPr>
      </w:pPr>
    </w:p>
    <w:p w:rsidR="00942447" w:rsidRPr="009343F9" w:rsidP="00942447">
      <w:pPr>
        <w:rPr>
          <w:bCs/>
          <w:sz w:val="28"/>
          <w:szCs w:val="28"/>
        </w:rPr>
      </w:pPr>
      <w:r w:rsidRPr="009343F9">
        <w:rPr>
          <w:bCs/>
          <w:sz w:val="28"/>
          <w:szCs w:val="28"/>
          <w:lang w:val="en-US"/>
        </w:rPr>
        <w:t>IV</w:t>
      </w:r>
      <w:r w:rsidRPr="009343F9">
        <w:rPr>
          <w:bCs/>
          <w:sz w:val="28"/>
          <w:szCs w:val="28"/>
        </w:rPr>
        <w:t xml:space="preserve">. Закрепление полученных знаний. </w:t>
      </w:r>
    </w:p>
    <w:p w:rsidR="00942447" w:rsidRPr="009343F9" w:rsidP="00942447">
      <w:pPr>
        <w:rPr>
          <w:sz w:val="28"/>
          <w:szCs w:val="28"/>
        </w:rPr>
      </w:pPr>
      <w:r w:rsidRPr="009343F9">
        <w:rPr>
          <w:sz w:val="28"/>
          <w:szCs w:val="28"/>
        </w:rPr>
        <w:t xml:space="preserve">1. </w:t>
      </w:r>
      <w:r>
        <w:rPr>
          <w:sz w:val="28"/>
          <w:szCs w:val="28"/>
        </w:rPr>
        <w:t>Правила выполнение чертежей каменных и железобетонных конструкций.</w:t>
      </w:r>
    </w:p>
    <w:p w:rsidR="00942447" w:rsidRPr="009343F9" w:rsidP="00942447">
      <w:pPr>
        <w:rPr>
          <w:sz w:val="28"/>
          <w:szCs w:val="28"/>
        </w:rPr>
      </w:pPr>
      <w:r w:rsidRPr="009343F9">
        <w:rPr>
          <w:bCs/>
          <w:sz w:val="28"/>
          <w:szCs w:val="28"/>
        </w:rPr>
        <w:t xml:space="preserve">ПЗ. </w:t>
      </w:r>
      <w:r>
        <w:rPr>
          <w:sz w:val="28"/>
          <w:szCs w:val="28"/>
        </w:rPr>
        <w:t>Чтение чертежей каменных и железобетонных конструкций.</w:t>
      </w:r>
    </w:p>
    <w:p w:rsidR="00942447" w:rsidRPr="009343F9" w:rsidP="00942447">
      <w:pPr>
        <w:rPr>
          <w:bCs/>
          <w:sz w:val="28"/>
          <w:szCs w:val="28"/>
        </w:rPr>
      </w:pPr>
      <w:r w:rsidRPr="009343F9">
        <w:rPr>
          <w:bCs/>
          <w:sz w:val="28"/>
          <w:szCs w:val="28"/>
          <w:lang w:val="en-US"/>
        </w:rPr>
        <w:t>V</w:t>
      </w:r>
      <w:r w:rsidRPr="009343F9">
        <w:rPr>
          <w:bCs/>
          <w:sz w:val="28"/>
          <w:szCs w:val="28"/>
        </w:rPr>
        <w:t>. Подведение итогов, рефлексия.</w:t>
      </w:r>
      <w:r w:rsidRPr="009343F9">
        <w:rPr>
          <w:bCs/>
          <w:sz w:val="28"/>
          <w:szCs w:val="28"/>
        </w:rPr>
        <w:t xml:space="preserve"> </w:t>
      </w:r>
    </w:p>
    <w:p w:rsidR="00942447" w:rsidRPr="009343F9" w:rsidP="00942447">
      <w:pPr>
        <w:rPr>
          <w:bCs/>
          <w:sz w:val="28"/>
          <w:szCs w:val="28"/>
        </w:rPr>
      </w:pPr>
      <w:r w:rsidRPr="009343F9">
        <w:rPr>
          <w:bCs/>
          <w:sz w:val="28"/>
          <w:szCs w:val="28"/>
          <w:lang w:val="en-US"/>
        </w:rPr>
        <w:t>VI</w:t>
      </w:r>
      <w:r w:rsidRPr="009343F9">
        <w:rPr>
          <w:bCs/>
          <w:sz w:val="28"/>
          <w:szCs w:val="28"/>
        </w:rPr>
        <w:t xml:space="preserve">. Окончание урока и выдача домашнего задания. </w:t>
      </w:r>
    </w:p>
    <w:p w:rsidR="00942447" w:rsidRPr="004D239C" w:rsidP="00942447">
      <w:pPr>
        <w:rPr>
          <w:bCs/>
          <w:sz w:val="28"/>
          <w:szCs w:val="28"/>
        </w:rPr>
      </w:pPr>
      <w:r w:rsidRPr="004D239C">
        <w:rPr>
          <w:bCs/>
          <w:sz w:val="28"/>
          <w:szCs w:val="28"/>
        </w:rPr>
        <w:t>Будасов</w:t>
      </w:r>
      <w:r w:rsidRPr="004D239C">
        <w:rPr>
          <w:bCs/>
          <w:sz w:val="28"/>
          <w:szCs w:val="28"/>
        </w:rPr>
        <w:t xml:space="preserve"> Б.В. Строительное черчение(2) §1</w:t>
      </w:r>
      <w:r>
        <w:rPr>
          <w:bCs/>
          <w:sz w:val="28"/>
          <w:szCs w:val="28"/>
        </w:rPr>
        <w:t>1.</w:t>
      </w:r>
      <w:r w:rsidRPr="004D239C">
        <w:rPr>
          <w:bCs/>
          <w:sz w:val="28"/>
          <w:szCs w:val="28"/>
        </w:rPr>
        <w:t>4 стр.</w:t>
      </w:r>
      <w:r>
        <w:rPr>
          <w:bCs/>
          <w:sz w:val="28"/>
          <w:szCs w:val="28"/>
        </w:rPr>
        <w:t>272</w:t>
      </w:r>
    </w:p>
    <w:p w:rsidR="00942447" w:rsidRPr="00963E24" w:rsidP="00C71BC3">
      <w:pPr>
        <w:ind w:left="1260" w:hanging="1260"/>
        <w:rPr>
          <w:bCs/>
          <w:sz w:val="28"/>
          <w:szCs w:val="28"/>
        </w:rPr>
      </w:pPr>
    </w:p>
    <w:p w:rsidR="00942447" w:rsidRPr="00A82FFA" w:rsidP="00942447">
      <w:pPr>
        <w:pStyle w:val="BodyText"/>
        <w:spacing w:after="0"/>
        <w:rPr>
          <w:rFonts w:ascii="Times New Roman" w:hAnsi="Times New Roman" w:cs="Times New Roman"/>
          <w:sz w:val="28"/>
          <w:szCs w:val="28"/>
        </w:rPr>
      </w:pPr>
      <w:r w:rsidRPr="00E30D12">
        <w:rPr>
          <w:bCs/>
          <w:sz w:val="28"/>
          <w:szCs w:val="28"/>
        </w:rPr>
        <w:t>Теоретические знания по теме</w:t>
      </w:r>
      <w:r>
        <w:rPr>
          <w:bCs/>
          <w:sz w:val="28"/>
          <w:szCs w:val="28"/>
        </w:rPr>
        <w:t>: «</w:t>
      </w:r>
      <w:r w:rsidRPr="00A82FFA">
        <w:rPr>
          <w:rFonts w:ascii="Times New Roman" w:hAnsi="Times New Roman" w:cs="Times New Roman"/>
          <w:sz w:val="28"/>
          <w:szCs w:val="28"/>
        </w:rPr>
        <w:t>Общие сведения о чертежах каменных и железобетонных конструкций, их назначении, содержании и области применения</w:t>
      </w:r>
      <w:r>
        <w:rPr>
          <w:rFonts w:ascii="Times New Roman" w:hAnsi="Times New Roman" w:cs="Times New Roman"/>
          <w:sz w:val="28"/>
          <w:szCs w:val="28"/>
        </w:rPr>
        <w:t>»</w:t>
      </w:r>
      <w:bookmarkStart w:id="17" w:name="_GoBack"/>
      <w:bookmarkEnd w:id="17"/>
      <w:r w:rsidRPr="00A82FFA">
        <w:rPr>
          <w:rFonts w:ascii="Times New Roman" w:hAnsi="Times New Roman" w:cs="Times New Roman"/>
          <w:sz w:val="28"/>
          <w:szCs w:val="28"/>
        </w:rPr>
        <w:t>.</w:t>
      </w:r>
    </w:p>
    <w:p w:rsidR="00A80B4F" w:rsidP="00942447">
      <w:pPr>
        <w:rPr>
          <w:b/>
          <w:bCs/>
          <w:i/>
          <w:iCs/>
          <w:sz w:val="28"/>
          <w:szCs w:val="28"/>
        </w:rPr>
      </w:pPr>
    </w:p>
    <w:p w:rsidR="005042FA" w:rsidP="005042FA">
      <w:pPr>
        <w:pStyle w:val="BodyTextIndent"/>
        <w:shd w:val="clear" w:color="auto" w:fill="FFFFFF"/>
        <w:spacing w:after="0"/>
        <w:ind w:left="0"/>
        <w:rPr>
          <w:rStyle w:val="apple-converted-space"/>
          <w:i/>
          <w:iCs/>
          <w:sz w:val="28"/>
          <w:szCs w:val="28"/>
        </w:rPr>
      </w:pPr>
      <w:r w:rsidRPr="0078501A">
        <w:rPr>
          <w:b/>
          <w:bCs/>
          <w:i/>
          <w:iCs/>
          <w:sz w:val="28"/>
          <w:szCs w:val="28"/>
        </w:rPr>
        <w:t>Каменные конструкции.</w:t>
      </w:r>
      <w:r w:rsidRPr="0078501A">
        <w:rPr>
          <w:rStyle w:val="apple-converted-space"/>
          <w:i/>
          <w:iCs/>
          <w:sz w:val="28"/>
          <w:szCs w:val="28"/>
        </w:rPr>
        <w:t> </w:t>
      </w:r>
    </w:p>
    <w:p w:rsidR="005042FA" w:rsidRPr="0078501A" w:rsidP="005042FA">
      <w:pPr>
        <w:pStyle w:val="BodyTextIndent"/>
        <w:shd w:val="clear" w:color="auto" w:fill="FFFFFF"/>
        <w:spacing w:after="0"/>
        <w:ind w:left="0"/>
        <w:rPr>
          <w:sz w:val="28"/>
          <w:szCs w:val="28"/>
        </w:rPr>
      </w:pPr>
      <w:r w:rsidRPr="0078501A">
        <w:rPr>
          <w:i/>
          <w:iCs/>
          <w:sz w:val="28"/>
          <w:szCs w:val="28"/>
        </w:rPr>
        <w:t>Под каменными конструкциями понимают несущие и ограждающие конструкции зданий и сооружений, выполненных путём соединения отдельных камней или каменных изделий строительным раствором.</w:t>
      </w:r>
    </w:p>
    <w:p w:rsidR="005042FA" w:rsidRPr="005042FA" w:rsidP="005042FA">
      <w:pPr>
        <w:shd w:val="clear" w:color="auto" w:fill="FFFFFF"/>
        <w:jc w:val="both"/>
        <w:rPr>
          <w:sz w:val="28"/>
          <w:szCs w:val="28"/>
        </w:rPr>
      </w:pPr>
      <w:r w:rsidRPr="005042FA">
        <w:rPr>
          <w:sz w:val="28"/>
          <w:szCs w:val="28"/>
        </w:rPr>
        <w:t>Каменные конструкции</w:t>
      </w:r>
      <w:r w:rsidRPr="005042FA">
        <w:rPr>
          <w:rStyle w:val="apple-converted-space"/>
          <w:sz w:val="28"/>
          <w:szCs w:val="28"/>
        </w:rPr>
        <w:t> </w:t>
      </w:r>
      <w:r w:rsidRPr="005042FA">
        <w:rPr>
          <w:sz w:val="28"/>
          <w:szCs w:val="28"/>
        </w:rPr>
        <w:t>- наиболее древние, поскольку простейшие их виды можно было выполнять примитивными инструментами. В течение многих веков основным строительным материалом был камень. Известны сооружения из необработанных естественных камней еще каменного века. Во многих странах сохранилось большое количество выдающихся памятников каменного зодчества (крепости, соборы, дворцы и кремли). Позже для каменных конструкций применяли естественный камень, кирпич - как сырец, так и обожженный. Многие годы кирпич был основным материалом.</w:t>
      </w:r>
    </w:p>
    <w:p w:rsidR="005042FA" w:rsidRPr="005042FA" w:rsidP="005042FA">
      <w:pPr>
        <w:shd w:val="clear" w:color="auto" w:fill="FFFFFF"/>
        <w:jc w:val="both"/>
        <w:rPr>
          <w:sz w:val="28"/>
          <w:szCs w:val="28"/>
        </w:rPr>
      </w:pPr>
      <w:r w:rsidRPr="005042FA">
        <w:rPr>
          <w:sz w:val="28"/>
          <w:szCs w:val="28"/>
        </w:rPr>
        <w:t>Желание зодчих совершенствовать конструкции требовало разработки способов их расчёта. В 1638 г. Галилей впервые определил несу</w:t>
      </w:r>
      <w:r w:rsidR="00C174E6">
        <w:rPr>
          <w:sz w:val="28"/>
          <w:szCs w:val="28"/>
        </w:rPr>
        <w:t>щ</w:t>
      </w:r>
      <w:r w:rsidRPr="005042FA">
        <w:rPr>
          <w:sz w:val="28"/>
          <w:szCs w:val="28"/>
        </w:rPr>
        <w:t>ую способность изгибаемого бруса. В конце</w:t>
      </w:r>
      <w:r w:rsidRPr="005042FA">
        <w:rPr>
          <w:rStyle w:val="apple-converted-space"/>
          <w:sz w:val="28"/>
          <w:szCs w:val="28"/>
        </w:rPr>
        <w:t> </w:t>
      </w:r>
      <w:r w:rsidRPr="005042FA">
        <w:rPr>
          <w:sz w:val="28"/>
          <w:szCs w:val="28"/>
          <w:lang w:val="en-US"/>
        </w:rPr>
        <w:t>XVIII</w:t>
      </w:r>
      <w:r w:rsidRPr="005042FA">
        <w:rPr>
          <w:rStyle w:val="apple-converted-space"/>
          <w:sz w:val="28"/>
          <w:szCs w:val="28"/>
        </w:rPr>
        <w:t> </w:t>
      </w:r>
      <w:r w:rsidRPr="005042FA">
        <w:rPr>
          <w:sz w:val="28"/>
          <w:szCs w:val="28"/>
        </w:rPr>
        <w:t>в. Кулон предложил теорию расчёта каменного свода.</w:t>
      </w:r>
    </w:p>
    <w:p w:rsidR="005042FA" w:rsidRPr="005042FA" w:rsidP="005042FA">
      <w:pPr>
        <w:shd w:val="clear" w:color="auto" w:fill="FFFFFF"/>
        <w:jc w:val="both"/>
        <w:rPr>
          <w:sz w:val="28"/>
          <w:szCs w:val="28"/>
        </w:rPr>
      </w:pPr>
      <w:r w:rsidRPr="005042FA">
        <w:rPr>
          <w:sz w:val="28"/>
          <w:szCs w:val="28"/>
        </w:rPr>
        <w:t xml:space="preserve">В </w:t>
      </w:r>
      <w:r w:rsidRPr="005042FA">
        <w:rPr>
          <w:sz w:val="28"/>
          <w:szCs w:val="28"/>
        </w:rPr>
        <w:t>первом</w:t>
      </w:r>
      <w:r w:rsidRPr="005042FA">
        <w:rPr>
          <w:sz w:val="28"/>
          <w:szCs w:val="28"/>
        </w:rPr>
        <w:t xml:space="preserve"> опубликованном в России научном труде о</w:t>
      </w:r>
      <w:r w:rsidRPr="005042FA">
        <w:rPr>
          <w:rStyle w:val="apple-converted-space"/>
          <w:sz w:val="28"/>
          <w:szCs w:val="28"/>
        </w:rPr>
        <w:t> </w:t>
      </w:r>
      <w:r>
        <w:fldChar w:fldCharType="begin"/>
      </w:r>
      <w:r>
        <w:instrText xml:space="preserve"> HYPERLINK "http://old.sapr-library.ru/biblio/kps/slovar/glossary.htm" \l "прочность" \o "Определение прочности" </w:instrText>
      </w:r>
      <w:r>
        <w:fldChar w:fldCharType="separate"/>
      </w:r>
      <w:r w:rsidRPr="005042FA">
        <w:rPr>
          <w:rStyle w:val="Hyperlink"/>
          <w:color w:val="auto"/>
          <w:sz w:val="28"/>
          <w:szCs w:val="28"/>
        </w:rPr>
        <w:t>прочности</w:t>
      </w:r>
      <w:r>
        <w:fldChar w:fldCharType="end"/>
      </w:r>
      <w:r w:rsidRPr="005042FA">
        <w:rPr>
          <w:rStyle w:val="apple-converted-space"/>
          <w:sz w:val="28"/>
          <w:szCs w:val="28"/>
        </w:rPr>
        <w:t> </w:t>
      </w:r>
      <w:r w:rsidRPr="005042FA">
        <w:rPr>
          <w:sz w:val="28"/>
          <w:szCs w:val="28"/>
        </w:rPr>
        <w:t xml:space="preserve">каменной кладки было изучено напряженное состояние каменной кладки при сжатии. Автор В. А. </w:t>
      </w:r>
      <w:r w:rsidRPr="005042FA">
        <w:rPr>
          <w:sz w:val="28"/>
          <w:szCs w:val="28"/>
        </w:rPr>
        <w:t>Гастев</w:t>
      </w:r>
      <w:r w:rsidRPr="005042FA">
        <w:rPr>
          <w:sz w:val="28"/>
          <w:szCs w:val="28"/>
        </w:rPr>
        <w:t xml:space="preserve"> доказал, что при сжатии кладки каждый кирпич подвергается изгибу и в нем возникают напряжения сжатия, среза и растяжения.</w:t>
      </w:r>
    </w:p>
    <w:p w:rsidR="005042FA" w:rsidRPr="005042FA" w:rsidP="005042FA">
      <w:pPr>
        <w:shd w:val="clear" w:color="auto" w:fill="FFFFFF"/>
        <w:jc w:val="both"/>
        <w:rPr>
          <w:sz w:val="28"/>
          <w:szCs w:val="28"/>
        </w:rPr>
      </w:pPr>
      <w:r w:rsidRPr="005042FA">
        <w:rPr>
          <w:sz w:val="28"/>
          <w:szCs w:val="28"/>
        </w:rPr>
        <w:t>Огромные масштабы строительства первых пятилеток при остром недостатке металла и цемента вызвали необходимость не только в увеличении объема, но и в расширении области применения каменных конструкций. Это потребовало дальнейшего развития исследований прочности этих конструкций.</w:t>
      </w:r>
    </w:p>
    <w:p w:rsidR="00760EA0" w:rsidP="005042FA">
      <w:pPr>
        <w:pStyle w:val="BodyTextIndent"/>
        <w:shd w:val="clear" w:color="auto" w:fill="FFFFFF"/>
        <w:spacing w:after="0"/>
        <w:ind w:left="720"/>
        <w:rPr>
          <w:b/>
          <w:bCs/>
          <w:sz w:val="28"/>
          <w:szCs w:val="28"/>
        </w:rPr>
      </w:pPr>
      <w:bookmarkStart w:id="18" w:name="2"/>
      <w:r>
        <w:rPr>
          <w:noProof/>
        </w:rPr>
        <w:drawing>
          <wp:inline distT="0" distB="0" distL="0" distR="0">
            <wp:extent cx="5219700" cy="306279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13985" name=""/>
                    <pic:cNvPicPr/>
                  </pic:nvPicPr>
                  <pic:blipFill rotWithShape="1">
                    <a:blip xmlns:r="http://schemas.openxmlformats.org/officeDocument/2006/relationships" r:embed="rId426" cstate="print"/>
                    <a:srcRect l="11127" t="37589" r="34292" b="22379"/>
                    <a:stretch>
                      <a:fillRect/>
                    </a:stretch>
                  </pic:blipFill>
                  <pic:spPr bwMode="auto">
                    <a:xfrm>
                      <a:off x="0" y="0"/>
                      <a:ext cx="5242697" cy="3076293"/>
                    </a:xfrm>
                    <a:prstGeom prst="rect">
                      <a:avLst/>
                    </a:prstGeom>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p>
    <w:p w:rsidR="005042FA" w:rsidRPr="0078501A" w:rsidP="005042FA">
      <w:pPr>
        <w:pStyle w:val="BodyTextIndent"/>
        <w:shd w:val="clear" w:color="auto" w:fill="FFFFFF"/>
        <w:spacing w:after="0"/>
        <w:ind w:left="720"/>
        <w:rPr>
          <w:sz w:val="28"/>
          <w:szCs w:val="28"/>
        </w:rPr>
      </w:pPr>
      <w:r w:rsidRPr="0078501A">
        <w:rPr>
          <w:b/>
          <w:bCs/>
          <w:sz w:val="28"/>
          <w:szCs w:val="28"/>
        </w:rPr>
        <w:t>Основные требования.</w:t>
      </w:r>
      <w:bookmarkEnd w:id="18"/>
    </w:p>
    <w:p w:rsidR="005042FA" w:rsidRPr="005042FA" w:rsidP="005042FA">
      <w:pPr>
        <w:shd w:val="clear" w:color="auto" w:fill="FFFFFF"/>
        <w:jc w:val="both"/>
        <w:rPr>
          <w:sz w:val="28"/>
          <w:szCs w:val="28"/>
        </w:rPr>
      </w:pPr>
      <w:bookmarkStart w:id="19" w:name="_Toc514423479"/>
      <w:r w:rsidRPr="005042FA">
        <w:rPr>
          <w:b/>
          <w:bCs/>
          <w:i/>
          <w:iCs/>
          <w:sz w:val="28"/>
          <w:szCs w:val="28"/>
        </w:rPr>
        <w:t>Надежность</w:t>
      </w:r>
      <w:bookmarkEnd w:id="19"/>
      <w:r w:rsidRPr="005042FA">
        <w:rPr>
          <w:sz w:val="28"/>
          <w:szCs w:val="28"/>
        </w:rPr>
        <w:t>.</w:t>
      </w:r>
      <w:r w:rsidRPr="005042FA">
        <w:rPr>
          <w:rStyle w:val="apple-converted-space"/>
          <w:sz w:val="28"/>
          <w:szCs w:val="28"/>
        </w:rPr>
        <w:t> </w:t>
      </w:r>
      <w:r w:rsidRPr="005042FA">
        <w:rPr>
          <w:i/>
          <w:iCs/>
          <w:sz w:val="28"/>
          <w:szCs w:val="28"/>
        </w:rPr>
        <w:t>Под</w:t>
      </w:r>
      <w:r w:rsidRPr="005042FA">
        <w:rPr>
          <w:rStyle w:val="apple-converted-space"/>
          <w:i/>
          <w:iCs/>
          <w:sz w:val="28"/>
          <w:szCs w:val="28"/>
        </w:rPr>
        <w:t> </w:t>
      </w:r>
      <w:r>
        <w:fldChar w:fldCharType="begin"/>
      </w:r>
      <w:r>
        <w:instrText xml:space="preserve"> HYPERLINK "http://old.sapr-library.ru/biblio/kps/slovar/glossary.htm" \l "надежность" </w:instrText>
      </w:r>
      <w:r>
        <w:fldChar w:fldCharType="separate"/>
      </w:r>
      <w:r w:rsidRPr="005042FA">
        <w:rPr>
          <w:rStyle w:val="Hyperlink"/>
          <w:color w:val="auto"/>
          <w:sz w:val="28"/>
          <w:szCs w:val="28"/>
        </w:rPr>
        <w:t>надежностью</w:t>
      </w:r>
      <w:r>
        <w:fldChar w:fldCharType="end"/>
      </w:r>
      <w:r w:rsidRPr="005042FA">
        <w:rPr>
          <w:rStyle w:val="apple-converted-space"/>
          <w:i/>
          <w:iCs/>
          <w:sz w:val="28"/>
          <w:szCs w:val="28"/>
        </w:rPr>
        <w:t> </w:t>
      </w:r>
      <w:r w:rsidRPr="005042FA">
        <w:rPr>
          <w:i/>
          <w:iCs/>
          <w:sz w:val="28"/>
          <w:szCs w:val="28"/>
        </w:rPr>
        <w:t>понимают свойство конструкций зданий сохранять свои эксплуатационные показатели (обеспеченная безопасность и комфортабельность проживающих или работающих в них людей, отсутствие отрицательного влияния на технологический процесс, на работу машин и оборудования) в течение запроектированного (теоретического) срока службы.</w:t>
      </w:r>
      <w:r w:rsidRPr="005042FA">
        <w:rPr>
          <w:rStyle w:val="apple-converted-space"/>
          <w:sz w:val="28"/>
          <w:szCs w:val="28"/>
        </w:rPr>
        <w:t> </w:t>
      </w:r>
      <w:r w:rsidRPr="005042FA">
        <w:rPr>
          <w:sz w:val="28"/>
          <w:szCs w:val="28"/>
        </w:rPr>
        <w:t xml:space="preserve">Практика эксплуатации зданий показывает, что проблема надежности строительных конструкции при снижении их массы является весьма актуальной. Расчеты надежности конструкций зданий являются неотъемлемой частью технико-экономического обоснования при их проектировании. От надежности зданий зависят эффективность капиталовложений, единовременные затраты и расходы на их содержание. Последние в период существования </w:t>
      </w:r>
      <w:r w:rsidRPr="005042FA">
        <w:rPr>
          <w:sz w:val="28"/>
          <w:szCs w:val="28"/>
        </w:rPr>
        <w:t>здании</w:t>
      </w:r>
      <w:r w:rsidRPr="005042FA">
        <w:rPr>
          <w:sz w:val="28"/>
          <w:szCs w:val="28"/>
        </w:rPr>
        <w:t xml:space="preserve"> могут превышать единовременные затраты на их постройку.</w:t>
      </w:r>
    </w:p>
    <w:p w:rsidR="005042FA" w:rsidRPr="005042FA" w:rsidP="00C174E6">
      <w:pPr>
        <w:jc w:val="both"/>
        <w:rPr>
          <w:sz w:val="28"/>
          <w:szCs w:val="28"/>
          <w:shd w:val="clear" w:color="auto" w:fill="FFFFFF"/>
        </w:rPr>
      </w:pPr>
      <w:bookmarkStart w:id="20" w:name="_Toc514423480"/>
      <w:r w:rsidRPr="005042FA">
        <w:rPr>
          <w:b/>
          <w:bCs/>
          <w:i/>
          <w:iCs/>
          <w:sz w:val="28"/>
          <w:szCs w:val="28"/>
          <w:shd w:val="clear" w:color="auto" w:fill="FFFFFF"/>
        </w:rPr>
        <w:t>Индустриальность</w:t>
      </w:r>
      <w:r w:rsidRPr="005042FA">
        <w:rPr>
          <w:b/>
          <w:bCs/>
          <w:i/>
          <w:iCs/>
          <w:sz w:val="28"/>
          <w:szCs w:val="28"/>
          <w:shd w:val="clear" w:color="auto" w:fill="FFFFFF"/>
        </w:rPr>
        <w:t>.</w:t>
      </w:r>
      <w:bookmarkEnd w:id="20"/>
      <w:r w:rsidRPr="005042FA">
        <w:rPr>
          <w:rStyle w:val="apple-converted-space"/>
          <w:i/>
          <w:iCs/>
          <w:sz w:val="28"/>
          <w:szCs w:val="28"/>
          <w:shd w:val="clear" w:color="auto" w:fill="FFFFFF"/>
        </w:rPr>
        <w:t> </w:t>
      </w:r>
      <w:bookmarkStart w:id="21" w:name="#индустриальность"/>
      <w:r w:rsidRPr="005042FA">
        <w:rPr>
          <w:i/>
          <w:iCs/>
          <w:sz w:val="28"/>
          <w:szCs w:val="28"/>
          <w:shd w:val="clear" w:color="auto" w:fill="FFFFFF"/>
        </w:rPr>
        <w:t xml:space="preserve">Под </w:t>
      </w:r>
      <w:r w:rsidRPr="005042FA">
        <w:rPr>
          <w:i/>
          <w:iCs/>
          <w:sz w:val="28"/>
          <w:szCs w:val="28"/>
          <w:shd w:val="clear" w:color="auto" w:fill="FFFFFF"/>
        </w:rPr>
        <w:t>индустриальностью</w:t>
      </w:r>
      <w:r w:rsidRPr="005042FA">
        <w:rPr>
          <w:i/>
          <w:iCs/>
          <w:sz w:val="28"/>
          <w:szCs w:val="28"/>
          <w:shd w:val="clear" w:color="auto" w:fill="FFFFFF"/>
        </w:rPr>
        <w:t xml:space="preserve"> конструкций</w:t>
      </w:r>
      <w:bookmarkEnd w:id="21"/>
      <w:r w:rsidRPr="005042FA">
        <w:rPr>
          <w:rStyle w:val="apple-converted-space"/>
          <w:i/>
          <w:iCs/>
          <w:sz w:val="28"/>
          <w:szCs w:val="28"/>
          <w:shd w:val="clear" w:color="auto" w:fill="FFFFFF"/>
        </w:rPr>
        <w:t> </w:t>
      </w:r>
      <w:r w:rsidRPr="005042FA">
        <w:rPr>
          <w:i/>
          <w:iCs/>
          <w:sz w:val="28"/>
          <w:szCs w:val="28"/>
          <w:shd w:val="clear" w:color="auto" w:fill="FFFFFF"/>
        </w:rPr>
        <w:t xml:space="preserve">зданий понимают возможность механизированного и автоматизированного их изготовления, а также возможность монтажа и полной отделки в кратчайшие сроки с помощью высокопроизводительных машин и механизмов, при минимальных расходах материалов, затратах ручного </w:t>
      </w:r>
      <w:r w:rsidRPr="005042FA">
        <w:rPr>
          <w:i/>
          <w:iCs/>
          <w:sz w:val="28"/>
          <w:szCs w:val="28"/>
          <w:shd w:val="clear" w:color="auto" w:fill="FFFFFF"/>
        </w:rPr>
        <w:t>труда и общей стоимости (приведенных затратах).</w:t>
      </w:r>
      <w:r w:rsidR="00C174E6">
        <w:rPr>
          <w:i/>
          <w:iCs/>
          <w:sz w:val="28"/>
          <w:szCs w:val="28"/>
          <w:shd w:val="clear" w:color="auto" w:fill="FFFFFF"/>
        </w:rPr>
        <w:t xml:space="preserve"> </w:t>
      </w:r>
      <w:r w:rsidRPr="005042FA">
        <w:rPr>
          <w:sz w:val="28"/>
          <w:szCs w:val="28"/>
          <w:shd w:val="clear" w:color="auto" w:fill="FFFFFF"/>
        </w:rPr>
        <w:t>Требованиям индустриализации отвечают сборные железобетонные конструкции, изготовляемые на заводах или полигонах сборного железобетона.</w:t>
      </w:r>
    </w:p>
    <w:p w:rsidR="005042FA" w:rsidRPr="005042FA" w:rsidP="005042FA">
      <w:pPr>
        <w:shd w:val="clear" w:color="auto" w:fill="FFFFFF"/>
        <w:rPr>
          <w:sz w:val="28"/>
          <w:szCs w:val="28"/>
        </w:rPr>
      </w:pPr>
      <w:r w:rsidRPr="005042FA">
        <w:rPr>
          <w:b/>
          <w:bCs/>
          <w:i/>
          <w:iCs/>
          <w:sz w:val="28"/>
          <w:szCs w:val="28"/>
        </w:rPr>
        <w:t>Применение. Перспективы развития</w:t>
      </w:r>
    </w:p>
    <w:p w:rsidR="005042FA" w:rsidRPr="005042FA" w:rsidP="005042FA">
      <w:pPr>
        <w:shd w:val="clear" w:color="auto" w:fill="FFFFFF"/>
        <w:jc w:val="both"/>
        <w:rPr>
          <w:sz w:val="28"/>
          <w:szCs w:val="28"/>
        </w:rPr>
      </w:pPr>
      <w:r w:rsidRPr="005042FA">
        <w:rPr>
          <w:b/>
          <w:bCs/>
          <w:i/>
          <w:iCs/>
          <w:sz w:val="28"/>
          <w:szCs w:val="28"/>
        </w:rPr>
        <w:t>Применение.</w:t>
      </w:r>
      <w:r w:rsidRPr="005042FA">
        <w:rPr>
          <w:sz w:val="28"/>
          <w:szCs w:val="28"/>
        </w:rPr>
        <w:t> Каменные и армокаменные конструкции используют во всех климатических районах.</w:t>
      </w:r>
    </w:p>
    <w:p w:rsidR="005042FA" w:rsidRPr="005042FA" w:rsidP="005042FA">
      <w:pPr>
        <w:shd w:val="clear" w:color="auto" w:fill="FFFFFF"/>
        <w:jc w:val="both"/>
        <w:rPr>
          <w:sz w:val="28"/>
          <w:szCs w:val="28"/>
        </w:rPr>
      </w:pPr>
      <w:r w:rsidRPr="005042FA">
        <w:rPr>
          <w:sz w:val="28"/>
          <w:szCs w:val="28"/>
        </w:rPr>
        <w:t xml:space="preserve">Каменные конструкции применяют в качестве несущих конструкций для </w:t>
      </w:r>
      <w:r w:rsidRPr="005042FA">
        <w:rPr>
          <w:sz w:val="28"/>
          <w:szCs w:val="28"/>
        </w:rPr>
        <w:t>внецентренно</w:t>
      </w:r>
      <w:r w:rsidRPr="005042FA">
        <w:rPr>
          <w:sz w:val="28"/>
          <w:szCs w:val="28"/>
        </w:rPr>
        <w:t xml:space="preserve"> сжатых элементов с ограниченным эксцентриситетом приложения внешних сил. Армокаменные конструкции расширяют область применения каменных конструкций, приближая их к </w:t>
      </w:r>
      <w:r w:rsidRPr="005042FA">
        <w:rPr>
          <w:sz w:val="28"/>
          <w:szCs w:val="28"/>
        </w:rPr>
        <w:t>железобетонным</w:t>
      </w:r>
      <w:r w:rsidRPr="005042FA">
        <w:rPr>
          <w:sz w:val="28"/>
          <w:szCs w:val="28"/>
        </w:rPr>
        <w:t>. Каменные конструкции недостаточно совершенны для зданий и сооружений, подвергающихся динамическим воздействиям, для строительства в сейсмических районах, в условиях воздействия агрессивной среды, систематических технологических температур выше 100</w:t>
      </w:r>
      <w:r w:rsidRPr="005042FA">
        <w:rPr>
          <w:sz w:val="28"/>
          <w:szCs w:val="28"/>
        </w:rPr>
        <w:t>°С</w:t>
      </w:r>
      <w:r w:rsidRPr="005042FA">
        <w:rPr>
          <w:sz w:val="28"/>
          <w:szCs w:val="28"/>
        </w:rPr>
        <w:t xml:space="preserve">, в зонах вечной мерзлоты, </w:t>
      </w:r>
      <w:r w:rsidRPr="005042FA">
        <w:rPr>
          <w:sz w:val="28"/>
          <w:szCs w:val="28"/>
        </w:rPr>
        <w:t>просадочных</w:t>
      </w:r>
      <w:r w:rsidRPr="005042FA">
        <w:rPr>
          <w:sz w:val="28"/>
          <w:szCs w:val="28"/>
        </w:rPr>
        <w:t xml:space="preserve"> и набухающих грунтов и на подрабатываемых территориях. Наряду с искусственными каменными материалами (кирпич, пустотелые керамические или бетонные камни, сплошные камни и блоки из легких и ячеистых бетонов) рекомендуется применять природные каменные материалы (известняк, туф), выпиливаемые из массивов горных пород.</w:t>
      </w:r>
    </w:p>
    <w:p w:rsidR="007C2D4C" w:rsidRPr="005042FA" w:rsidP="005042FA">
      <w:pPr>
        <w:pStyle w:val="Heading1"/>
        <w:spacing w:before="0" w:after="0"/>
        <w:rPr>
          <w:rFonts w:ascii="Times New Roman" w:hAnsi="Times New Roman" w:cs="Times New Roman"/>
          <w:bCs w:val="0"/>
          <w:i/>
          <w:sz w:val="28"/>
          <w:szCs w:val="28"/>
        </w:rPr>
      </w:pPr>
      <w:r w:rsidRPr="005042FA">
        <w:rPr>
          <w:rFonts w:ascii="Times New Roman" w:hAnsi="Times New Roman" w:cs="Times New Roman"/>
          <w:bCs w:val="0"/>
          <w:i/>
          <w:sz w:val="28"/>
          <w:szCs w:val="28"/>
        </w:rPr>
        <w:t>Чертежи каменных конструкций</w:t>
      </w:r>
    </w:p>
    <w:p w:rsidR="007C2D4C" w:rsidRPr="005042FA" w:rsidP="00C174E6">
      <w:pPr>
        <w:pStyle w:val="NormalWeb"/>
        <w:spacing w:before="0" w:beforeAutospacing="0" w:after="0" w:afterAutospacing="0"/>
        <w:jc w:val="both"/>
        <w:rPr>
          <w:sz w:val="28"/>
          <w:szCs w:val="28"/>
        </w:rPr>
      </w:pPr>
      <w:r w:rsidRPr="005042FA">
        <w:rPr>
          <w:sz w:val="28"/>
          <w:szCs w:val="28"/>
        </w:rPr>
        <w:t>К каменным конструкциям относятся здания из кирпича, легкобетонных камней.</w:t>
      </w:r>
    </w:p>
    <w:p w:rsidR="007C2D4C" w:rsidRPr="005042FA" w:rsidP="00C174E6">
      <w:pPr>
        <w:pStyle w:val="NormalWeb"/>
        <w:spacing w:before="0" w:beforeAutospacing="0" w:after="0" w:afterAutospacing="0"/>
        <w:jc w:val="both"/>
        <w:rPr>
          <w:sz w:val="28"/>
          <w:szCs w:val="28"/>
        </w:rPr>
      </w:pPr>
      <w:r w:rsidRPr="005042FA">
        <w:rPr>
          <w:sz w:val="28"/>
          <w:szCs w:val="28"/>
        </w:rPr>
        <w:t xml:space="preserve">Керамический кирпич имеет форму прямоугольного параллелепипеда с размерами 250 </w:t>
      </w:r>
      <w:r w:rsidRPr="005042FA">
        <w:rPr>
          <w:sz w:val="28"/>
          <w:szCs w:val="28"/>
        </w:rPr>
        <w:t>х</w:t>
      </w:r>
      <w:r w:rsidRPr="005042FA">
        <w:rPr>
          <w:sz w:val="28"/>
          <w:szCs w:val="28"/>
        </w:rPr>
        <w:t xml:space="preserve"> 120 </w:t>
      </w:r>
      <w:r w:rsidRPr="005042FA">
        <w:rPr>
          <w:sz w:val="28"/>
          <w:szCs w:val="28"/>
        </w:rPr>
        <w:t>х</w:t>
      </w:r>
      <w:r w:rsidRPr="005042FA">
        <w:rPr>
          <w:sz w:val="28"/>
          <w:szCs w:val="28"/>
        </w:rPr>
        <w:t xml:space="preserve"> 65 мм, может быть пустотелым (</w:t>
      </w:r>
      <w:r w:rsidRPr="005042FA">
        <w:rPr>
          <w:sz w:val="28"/>
          <w:szCs w:val="28"/>
        </w:rPr>
        <w:t>с</w:t>
      </w:r>
      <w:r w:rsidRPr="005042FA">
        <w:rPr>
          <w:sz w:val="28"/>
          <w:szCs w:val="28"/>
        </w:rPr>
        <w:t xml:space="preserve"> щелевыми пустотами) или полнотелым. При кладке стен для скрепления кирпичей применяется бетонный раствор, толщина шва между кирпичами составляет 10 мм. Кирпичи укладывают друг на друга плашмя (на раствор).</w:t>
      </w:r>
    </w:p>
    <w:p w:rsidR="007C2D4C" w:rsidRPr="005042FA" w:rsidP="00C174E6">
      <w:pPr>
        <w:pStyle w:val="NormalWeb"/>
        <w:spacing w:before="0" w:beforeAutospacing="0" w:after="0" w:afterAutospacing="0"/>
        <w:jc w:val="both"/>
        <w:rPr>
          <w:sz w:val="28"/>
          <w:szCs w:val="28"/>
        </w:rPr>
      </w:pPr>
      <w:r w:rsidRPr="005042FA">
        <w:rPr>
          <w:sz w:val="28"/>
          <w:szCs w:val="28"/>
        </w:rPr>
        <w:t>Толщина стен измеряется в «кирпичах» и кратна </w:t>
      </w:r>
      <w:r w:rsidRPr="005042FA">
        <w:rPr>
          <w:i/>
          <w:iCs/>
          <w:sz w:val="28"/>
          <w:szCs w:val="28"/>
          <w:vertAlign w:val="superscript"/>
        </w:rPr>
        <w:t>1</w:t>
      </w:r>
      <w:r w:rsidRPr="005042FA">
        <w:rPr>
          <w:i/>
          <w:iCs/>
          <w:sz w:val="28"/>
          <w:szCs w:val="28"/>
        </w:rPr>
        <w:t>/</w:t>
      </w:r>
      <w:r w:rsidRPr="005042FA">
        <w:rPr>
          <w:i/>
          <w:iCs/>
          <w:sz w:val="28"/>
          <w:szCs w:val="28"/>
          <w:vertAlign w:val="subscript"/>
        </w:rPr>
        <w:t>2</w:t>
      </w:r>
      <w:r w:rsidRPr="005042FA">
        <w:rPr>
          <w:sz w:val="28"/>
          <w:szCs w:val="28"/>
        </w:rPr>
        <w:t> кирпича: полкирпича — 120 мм, один кирпич — 250 мм, полтора кирпича — 380 мм и т.д. Каменная кладка обозначается на чертежах по-разному в зависимости от масштаба: если масштаб мельче 1:50, то кладка обводится сплошной основной линией или заштриховывается наклонными (под углом 45°) тонкими линиями. Если применен кирпич не целый, а половина или три четверти, то на его изображении проводится диагональ.</w:t>
      </w:r>
    </w:p>
    <w:p w:rsidR="007C2D4C" w:rsidRPr="005042FA" w:rsidP="00C174E6">
      <w:pPr>
        <w:pStyle w:val="NormalWeb"/>
        <w:spacing w:before="0" w:beforeAutospacing="0" w:after="0" w:afterAutospacing="0"/>
        <w:jc w:val="both"/>
        <w:rPr>
          <w:sz w:val="28"/>
          <w:szCs w:val="28"/>
        </w:rPr>
      </w:pPr>
      <w:r w:rsidRPr="005042FA">
        <w:rPr>
          <w:sz w:val="28"/>
          <w:szCs w:val="28"/>
        </w:rPr>
        <w:t>Чертежи стен каменной (в том числе кирпичной) кладки, выполненные в масштабе 1:10 или 1:20, называются </w:t>
      </w:r>
      <w:r w:rsidRPr="005042FA">
        <w:rPr>
          <w:i/>
          <w:iCs/>
          <w:sz w:val="28"/>
          <w:szCs w:val="28"/>
        </w:rPr>
        <w:t>порядовками.</w:t>
      </w:r>
      <w:r w:rsidRPr="005042FA">
        <w:rPr>
          <w:sz w:val="28"/>
          <w:szCs w:val="28"/>
        </w:rPr>
        <w:t> Порядовки бывают:</w:t>
      </w:r>
    </w:p>
    <w:p w:rsidR="007C2D4C" w:rsidRPr="005042FA" w:rsidP="00053899">
      <w:pPr>
        <w:numPr>
          <w:ilvl w:val="0"/>
          <w:numId w:val="43"/>
        </w:numPr>
        <w:jc w:val="both"/>
        <w:rPr>
          <w:sz w:val="28"/>
          <w:szCs w:val="28"/>
        </w:rPr>
      </w:pPr>
      <w:r w:rsidRPr="005042FA">
        <w:rPr>
          <w:sz w:val="28"/>
          <w:szCs w:val="28"/>
        </w:rPr>
        <w:t>вертикальные, когда изображенные ряды кладки нумеруют снизу вверх, приводят все размеры и необходимые надписи;</w:t>
      </w:r>
    </w:p>
    <w:p w:rsidR="007C2D4C" w:rsidRPr="005042FA" w:rsidP="00053899">
      <w:pPr>
        <w:numPr>
          <w:ilvl w:val="0"/>
          <w:numId w:val="43"/>
        </w:numPr>
        <w:jc w:val="both"/>
        <w:rPr>
          <w:sz w:val="28"/>
          <w:szCs w:val="28"/>
        </w:rPr>
      </w:pPr>
      <w:r w:rsidRPr="005042FA">
        <w:rPr>
          <w:sz w:val="28"/>
          <w:szCs w:val="28"/>
        </w:rPr>
        <w:t>горизонтальные, на которых приводят изображения смежных рядов кладки (по отдельности) и указывают способ размещения кирпичей в ряду.</w:t>
      </w:r>
      <w:r w:rsidRPr="005042FA">
        <w:rPr>
          <w:sz w:val="28"/>
          <w:szCs w:val="28"/>
        </w:rPr>
        <w:t xml:space="preserve"> Арматура, закладываемая в стене в данном ряду, изображается штриховой линией.</w:t>
      </w:r>
    </w:p>
    <w:p w:rsidR="007C2D4C" w:rsidRPr="005042FA" w:rsidP="00C174E6">
      <w:pPr>
        <w:pStyle w:val="NormalWeb"/>
        <w:spacing w:before="0" w:beforeAutospacing="0" w:after="0" w:afterAutospacing="0"/>
        <w:jc w:val="both"/>
        <w:rPr>
          <w:sz w:val="28"/>
          <w:szCs w:val="28"/>
        </w:rPr>
      </w:pPr>
      <w:r w:rsidRPr="005042FA">
        <w:rPr>
          <w:sz w:val="28"/>
          <w:szCs w:val="28"/>
        </w:rPr>
        <w:t xml:space="preserve">Внутри некоторых стен проходят каналы. Например, в жилом доме предусматривается вентиляция из туалета и ванной и дымоход из кухни. При </w:t>
      </w:r>
      <w:r w:rsidRPr="005042FA">
        <w:rPr>
          <w:sz w:val="28"/>
          <w:szCs w:val="28"/>
        </w:rPr>
        <w:t>кладке таких стен применяют чертежи, называемые </w:t>
      </w:r>
      <w:r w:rsidRPr="005042FA">
        <w:rPr>
          <w:i/>
          <w:iCs/>
          <w:sz w:val="28"/>
          <w:szCs w:val="28"/>
        </w:rPr>
        <w:t>развертками стен с каналами.</w:t>
      </w:r>
      <w:r w:rsidRPr="005042FA">
        <w:rPr>
          <w:sz w:val="28"/>
          <w:szCs w:val="28"/>
        </w:rPr>
        <w:t> На них каналы изображают сплошной основной линией, а отверстия каналов либо наполовину зачерняют (для дымоходов), либо обозначают диагональю (для вентиляции). На развертке приводятся план и разрез. На плане рядом с изображением отверстия канала проставляют цифру — номер этажа, с которого и начинается данный канал.</w:t>
      </w:r>
    </w:p>
    <w:p w:rsidR="007C2D4C" w:rsidP="00C174E6">
      <w:pPr>
        <w:pStyle w:val="NormalWeb"/>
        <w:spacing w:before="0" w:beforeAutospacing="0" w:after="0" w:afterAutospacing="0"/>
        <w:jc w:val="both"/>
        <w:rPr>
          <w:sz w:val="28"/>
          <w:szCs w:val="28"/>
        </w:rPr>
      </w:pPr>
      <w:r w:rsidRPr="00794EB2">
        <w:rPr>
          <w:b/>
          <w:i/>
          <w:sz w:val="28"/>
          <w:szCs w:val="28"/>
        </w:rPr>
        <w:t>К каменным конструкциям относится облицовка зданий камнем</w:t>
      </w:r>
      <w:r w:rsidRPr="00794EB2">
        <w:rPr>
          <w:i/>
          <w:sz w:val="28"/>
          <w:szCs w:val="28"/>
        </w:rPr>
        <w:t>,</w:t>
      </w:r>
      <w:r w:rsidRPr="005042FA">
        <w:rPr>
          <w:sz w:val="28"/>
          <w:szCs w:val="28"/>
        </w:rPr>
        <w:t xml:space="preserve"> служащая для защиты элементов здания от негативного воздействия окружающей среды (влаги, ударов и др.) и являющаяся декоративным украшением стены. Облицовка камнем выполняется по чертежам, на которых изображаются необходимые горизонтальные и вертикальные разрезы. На разрезах указывают, как и на каких уровнях расположены камни облицовки, приводят их размеры, марки, данные об обработке камней (соответствующие надписи); при грубой обработке камень отмечается точками; при необходимости приводят чертежи отдельных камней. К рабочему чертежу облицовки прикладывают спецификацию, в которую заносят следующие данные: марку камня, размеры его лицевой стороны (длину и ширину) и число камней каждой марки и общее.</w:t>
      </w:r>
    </w:p>
    <w:p w:rsidR="00F0709B" w:rsidP="00F0709B">
      <w:pPr>
        <w:pStyle w:val="Heading1"/>
        <w:spacing w:before="0" w:after="0"/>
        <w:rPr>
          <w:rFonts w:ascii="Times New Roman" w:hAnsi="Times New Roman" w:cs="Times New Roman"/>
          <w:bCs w:val="0"/>
          <w:sz w:val="28"/>
          <w:szCs w:val="28"/>
        </w:rPr>
      </w:pPr>
    </w:p>
    <w:p w:rsidR="00F0709B" w:rsidP="00C174E6">
      <w:pPr>
        <w:pStyle w:val="NormalWeb"/>
        <w:spacing w:before="0" w:beforeAutospacing="0" w:after="0" w:afterAutospacing="0"/>
        <w:jc w:val="both"/>
        <w:rPr>
          <w:sz w:val="28"/>
          <w:szCs w:val="28"/>
        </w:rPr>
      </w:pPr>
    </w:p>
    <w:p w:rsidR="00F0709B" w:rsidRPr="005042FA" w:rsidP="00C174E6">
      <w:pPr>
        <w:pStyle w:val="NormalWeb"/>
        <w:spacing w:before="0" w:beforeAutospacing="0" w:after="0" w:afterAutospacing="0"/>
        <w:jc w:val="both"/>
        <w:rPr>
          <w:sz w:val="28"/>
          <w:szCs w:val="28"/>
        </w:rPr>
      </w:pPr>
      <w:r w:rsidRPr="005042FA">
        <w:rPr>
          <w:noProof/>
          <w:sz w:val="28"/>
          <w:szCs w:val="28"/>
        </w:rPr>
        <w:drawing>
          <wp:inline distT="0" distB="0" distL="0" distR="0">
            <wp:extent cx="4057650" cy="2685427"/>
            <wp:effectExtent l="0" t="0" r="0" b="0"/>
            <wp:docPr id="620" name="Рисунок 620" descr="https://studfile.net/html/2706/960/html_6rI4qZ6J1T.8q9t/img-YHsY2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72223" name="Picture 354" descr="https://studfile.net/html/2706/960/html_6rI4qZ6J1T.8q9t/img-YHsY2G.png"/>
                    <pic:cNvPicPr>
                      <a:picLocks noChangeAspect="1" noChangeArrowheads="1"/>
                    </pic:cNvPicPr>
                  </pic:nvPicPr>
                  <pic:blipFill rotWithShape="1">
                    <a:blip xmlns:r="http://schemas.openxmlformats.org/officeDocument/2006/relationships" r:embed="rId427"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l="15487" t="2886" r="1815" b="9543"/>
                    <a:stretch>
                      <a:fillRect/>
                    </a:stretch>
                  </pic:blipFill>
                  <pic:spPr bwMode="auto">
                    <a:xfrm>
                      <a:off x="0" y="0"/>
                      <a:ext cx="4059374" cy="2686568"/>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p>
    <w:p w:rsidR="00C3625D" w:rsidP="00C174E6">
      <w:pPr>
        <w:pStyle w:val="BodyText"/>
        <w:spacing w:after="0"/>
        <w:jc w:val="both"/>
        <w:rPr>
          <w:rFonts w:ascii="Times New Roman" w:hAnsi="Times New Roman" w:cs="Times New Roman"/>
          <w:sz w:val="28"/>
          <w:szCs w:val="28"/>
        </w:rPr>
      </w:pPr>
    </w:p>
    <w:p w:rsidR="00F0709B" w:rsidRPr="005213A2" w:rsidP="00F0709B">
      <w:pPr>
        <w:pStyle w:val="NormalWeb"/>
        <w:spacing w:before="0" w:beforeAutospacing="0" w:after="0" w:afterAutospacing="0"/>
        <w:rPr>
          <w:sz w:val="28"/>
          <w:szCs w:val="28"/>
        </w:rPr>
      </w:pPr>
      <w:r w:rsidRPr="005213A2">
        <w:rPr>
          <w:sz w:val="28"/>
          <w:szCs w:val="28"/>
        </w:rPr>
        <w:t>Кирпичные стены выкладывают из керамического кирпича размерами 250x120x65 мм (рис. 6.1.1а). Кирпичи укладывают на растворе плашмя и с перевязкой швов, толщина которых равна 10 мм. Толщина кирпичных стен кратна половине кирпича (120 мм — полкирпича, 250 мм — один кирпич, 380 мм — полтора кирпича, 510 мм — два кирпича и т.д.).</w:t>
      </w:r>
    </w:p>
    <w:p w:rsidR="00F0709B" w:rsidP="00C174E6">
      <w:pPr>
        <w:pStyle w:val="BodyText"/>
        <w:spacing w:after="0"/>
        <w:jc w:val="both"/>
        <w:rPr>
          <w:rFonts w:ascii="Times New Roman" w:hAnsi="Times New Roman" w:cs="Times New Roman"/>
          <w:b/>
          <w:i/>
          <w:sz w:val="28"/>
          <w:szCs w:val="28"/>
        </w:rPr>
      </w:pPr>
      <w:r w:rsidRPr="005213A2">
        <w:rPr>
          <w:noProof/>
          <w:sz w:val="28"/>
          <w:szCs w:val="28"/>
          <w:lang w:eastAsia="ru-RU"/>
        </w:rPr>
        <w:drawing>
          <wp:inline distT="0" distB="0" distL="0" distR="0">
            <wp:extent cx="3971925" cy="2914650"/>
            <wp:effectExtent l="0" t="0" r="0" b="0"/>
            <wp:docPr id="109" name="Рисунок 109" descr="https://bstudy.net/htm/img/18/12757/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06640" name="Picture 74" descr="https://bstudy.net/htm/img/18/12757/239.png"/>
                    <pic:cNvPicPr>
                      <a:picLocks noChangeAspect="1" noChangeArrowheads="1"/>
                    </pic:cNvPicPr>
                  </pic:nvPicPr>
                  <pic:blipFill>
                    <a:blip xmlns:r="http://schemas.openxmlformats.org/officeDocument/2006/relationships" r:embed="rId428"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3971925" cy="2914650"/>
                    </a:xfrm>
                    <a:prstGeom prst="rect">
                      <a:avLst/>
                    </a:prstGeom>
                    <a:noFill/>
                    <a:ln>
                      <a:noFill/>
                    </a:ln>
                  </pic:spPr>
                </pic:pic>
              </a:graphicData>
            </a:graphic>
          </wp:inline>
        </w:drawing>
      </w:r>
    </w:p>
    <w:p w:rsidR="00F0709B" w:rsidRPr="005213A2" w:rsidP="00F0709B">
      <w:pPr>
        <w:pStyle w:val="NormalWeb"/>
        <w:spacing w:before="0" w:beforeAutospacing="0" w:after="0" w:afterAutospacing="0"/>
        <w:rPr>
          <w:sz w:val="28"/>
          <w:szCs w:val="28"/>
        </w:rPr>
      </w:pPr>
      <w:r w:rsidRPr="005213A2">
        <w:rPr>
          <w:sz w:val="28"/>
          <w:szCs w:val="28"/>
        </w:rPr>
        <w:t>Рис. 6.1.1.</w:t>
      </w:r>
    </w:p>
    <w:p w:rsidR="00F0709B" w:rsidRPr="005213A2" w:rsidP="00F0709B">
      <w:pPr>
        <w:pStyle w:val="NormalWeb"/>
        <w:spacing w:before="0" w:beforeAutospacing="0" w:after="0" w:afterAutospacing="0"/>
        <w:rPr>
          <w:sz w:val="28"/>
          <w:szCs w:val="28"/>
        </w:rPr>
      </w:pPr>
      <w:r w:rsidRPr="005213A2">
        <w:rPr>
          <w:i/>
          <w:iCs/>
          <w:sz w:val="28"/>
          <w:szCs w:val="28"/>
        </w:rPr>
        <w:t>а</w:t>
      </w:r>
      <w:r w:rsidRPr="005213A2">
        <w:rPr>
          <w:sz w:val="28"/>
          <w:szCs w:val="28"/>
        </w:rPr>
        <w:t> — керамический кирпич и кладка из него, </w:t>
      </w:r>
      <w:r w:rsidRPr="005213A2">
        <w:rPr>
          <w:i/>
          <w:iCs/>
          <w:sz w:val="28"/>
          <w:szCs w:val="28"/>
        </w:rPr>
        <w:t>б —</w:t>
      </w:r>
      <w:r w:rsidRPr="005213A2">
        <w:rPr>
          <w:sz w:val="28"/>
          <w:szCs w:val="28"/>
        </w:rPr>
        <w:t> керамический камень с семью вертикальными щелевидными пустотами, </w:t>
      </w:r>
      <w:r w:rsidRPr="005213A2">
        <w:rPr>
          <w:i/>
          <w:iCs/>
          <w:sz w:val="28"/>
          <w:szCs w:val="28"/>
        </w:rPr>
        <w:t>в —</w:t>
      </w:r>
      <w:r w:rsidRPr="005213A2">
        <w:rPr>
          <w:sz w:val="28"/>
          <w:szCs w:val="28"/>
        </w:rPr>
        <w:t xml:space="preserve"> легкобетонный камень </w:t>
      </w:r>
      <w:r w:rsidRPr="005213A2">
        <w:rPr>
          <w:sz w:val="28"/>
          <w:szCs w:val="28"/>
        </w:rPr>
        <w:t>с</w:t>
      </w:r>
      <w:r w:rsidRPr="005213A2">
        <w:rPr>
          <w:sz w:val="28"/>
          <w:szCs w:val="28"/>
        </w:rPr>
        <w:t xml:space="preserve"> щелевидными пустотами и кладка из него</w:t>
      </w:r>
    </w:p>
    <w:p w:rsidR="00F0709B" w:rsidRPr="005213A2" w:rsidP="00F0709B">
      <w:pPr>
        <w:pStyle w:val="NormalWeb"/>
        <w:spacing w:before="0" w:beforeAutospacing="0" w:after="0" w:afterAutospacing="0"/>
        <w:rPr>
          <w:sz w:val="28"/>
          <w:szCs w:val="28"/>
        </w:rPr>
      </w:pPr>
      <w:r w:rsidRPr="005213A2">
        <w:rPr>
          <w:sz w:val="28"/>
          <w:szCs w:val="28"/>
        </w:rPr>
        <w:t xml:space="preserve">Керамический кирпич выпускают </w:t>
      </w:r>
      <w:r w:rsidRPr="005213A2">
        <w:rPr>
          <w:sz w:val="28"/>
          <w:szCs w:val="28"/>
        </w:rPr>
        <w:t>полнотелым</w:t>
      </w:r>
      <w:r w:rsidRPr="005213A2">
        <w:rPr>
          <w:sz w:val="28"/>
          <w:szCs w:val="28"/>
        </w:rPr>
        <w:t xml:space="preserve"> и пустотелым. На рисунке 6.1.15 изображен керамический кирпич с семью щелевыми пустотами. На рисунке 6.1.1 в приведен легкобетонный камень </w:t>
      </w:r>
      <w:r w:rsidRPr="005213A2">
        <w:rPr>
          <w:sz w:val="28"/>
          <w:szCs w:val="28"/>
        </w:rPr>
        <w:t>с</w:t>
      </w:r>
      <w:r w:rsidRPr="005213A2">
        <w:rPr>
          <w:sz w:val="28"/>
          <w:szCs w:val="28"/>
        </w:rPr>
        <w:t xml:space="preserve"> щелевидными пустотами размером 390х 190х 188 мм. Толщина швов при укладке таких камней также 10 мм.</w:t>
      </w:r>
    </w:p>
    <w:p w:rsidR="00F0709B" w:rsidRPr="005213A2" w:rsidP="00F0709B">
      <w:pPr>
        <w:pStyle w:val="NormalWeb"/>
        <w:spacing w:before="0" w:beforeAutospacing="0" w:after="0" w:afterAutospacing="0"/>
        <w:rPr>
          <w:sz w:val="28"/>
          <w:szCs w:val="28"/>
        </w:rPr>
      </w:pPr>
      <w:r w:rsidRPr="005213A2">
        <w:rPr>
          <w:sz w:val="28"/>
          <w:szCs w:val="28"/>
        </w:rPr>
        <w:t>На чертежах разрезов зданий, выполненных в масштабе 1:50 и мельче, каменную кладку в сечении заштриховывают тонкими линиями, наклонными под углом 45°, или обводят по контуру сплошной основной линией.</w:t>
      </w:r>
    </w:p>
    <w:p w:rsidR="00F0709B" w:rsidP="00C174E6">
      <w:pPr>
        <w:pStyle w:val="BodyText"/>
        <w:spacing w:after="0"/>
        <w:jc w:val="both"/>
        <w:rPr>
          <w:rFonts w:ascii="Times New Roman" w:hAnsi="Times New Roman" w:cs="Times New Roman"/>
          <w:b/>
          <w:i/>
          <w:sz w:val="28"/>
          <w:szCs w:val="28"/>
        </w:rPr>
      </w:pPr>
    </w:p>
    <w:p w:rsidR="00C3625D" w:rsidRPr="00F0709B" w:rsidP="00C174E6">
      <w:pPr>
        <w:pStyle w:val="BodyText"/>
        <w:spacing w:after="0"/>
        <w:jc w:val="both"/>
        <w:rPr>
          <w:rFonts w:ascii="Times New Roman" w:hAnsi="Times New Roman" w:cs="Times New Roman"/>
          <w:b/>
          <w:i/>
          <w:sz w:val="28"/>
          <w:szCs w:val="28"/>
        </w:rPr>
      </w:pPr>
      <w:r w:rsidRPr="00F0709B">
        <w:rPr>
          <w:rFonts w:ascii="Times New Roman" w:hAnsi="Times New Roman" w:cs="Times New Roman"/>
          <w:b/>
          <w:i/>
          <w:sz w:val="28"/>
          <w:szCs w:val="28"/>
        </w:rPr>
        <w:t>Общие сведения о железобетонных конструкциях.</w:t>
      </w:r>
    </w:p>
    <w:p w:rsidR="00D5373F" w:rsidRPr="00485CE1" w:rsidP="00C174E6">
      <w:pPr>
        <w:pStyle w:val="NormalWeb"/>
        <w:shd w:val="clear" w:color="auto" w:fill="FFFFFF"/>
        <w:spacing w:before="0" w:beforeAutospacing="0" w:after="0" w:afterAutospacing="0"/>
        <w:jc w:val="both"/>
        <w:rPr>
          <w:sz w:val="28"/>
          <w:szCs w:val="28"/>
        </w:rPr>
      </w:pPr>
      <w:r w:rsidRPr="00485CE1">
        <w:rPr>
          <w:b/>
          <w:bCs/>
          <w:sz w:val="28"/>
          <w:szCs w:val="28"/>
        </w:rPr>
        <w:t>Железобетон</w:t>
      </w:r>
      <w:r w:rsidRPr="00485CE1">
        <w:rPr>
          <w:sz w:val="28"/>
          <w:szCs w:val="28"/>
        </w:rPr>
        <w:t> – это искусственный </w:t>
      </w:r>
      <w:r>
        <w:fldChar w:fldCharType="begin"/>
      </w:r>
      <w:r>
        <w:instrText xml:space="preserve"> HYPERLINK "https://pandia.ru/text/tema/stroy/materials/" \o "Строительные материалы (портал Pandia.org)" </w:instrText>
      </w:r>
      <w:r>
        <w:fldChar w:fldCharType="separate"/>
      </w:r>
      <w:r w:rsidRPr="00E93E80">
        <w:rPr>
          <w:rStyle w:val="Hyperlink"/>
          <w:color w:val="auto"/>
          <w:sz w:val="28"/>
          <w:szCs w:val="28"/>
          <w:u w:val="none"/>
        </w:rPr>
        <w:t>строительный материал</w:t>
      </w:r>
      <w:r>
        <w:fldChar w:fldCharType="end"/>
      </w:r>
      <w:r w:rsidRPr="00E93E80">
        <w:rPr>
          <w:sz w:val="28"/>
          <w:szCs w:val="28"/>
        </w:rPr>
        <w:t>,</w:t>
      </w:r>
      <w:r w:rsidRPr="00485CE1">
        <w:rPr>
          <w:sz w:val="28"/>
          <w:szCs w:val="28"/>
        </w:rPr>
        <w:t xml:space="preserve"> представляющий собой сочетание бетона и стальной арматуры, </w:t>
      </w:r>
      <w:r w:rsidRPr="00485CE1">
        <w:rPr>
          <w:sz w:val="28"/>
          <w:szCs w:val="28"/>
        </w:rPr>
        <w:t>работающих</w:t>
      </w:r>
      <w:r w:rsidRPr="00485CE1">
        <w:rPr>
          <w:sz w:val="28"/>
          <w:szCs w:val="28"/>
        </w:rPr>
        <w:t xml:space="preserve"> в </w:t>
      </w:r>
      <w:r w:rsidRPr="00485CE1">
        <w:rPr>
          <w:b/>
          <w:sz w:val="28"/>
          <w:szCs w:val="28"/>
        </w:rPr>
        <w:t>конструкции</w:t>
      </w:r>
      <w:r w:rsidRPr="00485CE1">
        <w:rPr>
          <w:sz w:val="28"/>
          <w:szCs w:val="28"/>
        </w:rPr>
        <w:t xml:space="preserve"> как одно целое.</w:t>
      </w:r>
    </w:p>
    <w:p w:rsidR="00D5373F" w:rsidRPr="00485CE1" w:rsidP="00C174E6">
      <w:pPr>
        <w:pStyle w:val="NormalWeb"/>
        <w:shd w:val="clear" w:color="auto" w:fill="FFFFFF"/>
        <w:spacing w:before="0" w:beforeAutospacing="0" w:after="0" w:afterAutospacing="0"/>
        <w:jc w:val="both"/>
        <w:rPr>
          <w:sz w:val="28"/>
          <w:szCs w:val="28"/>
        </w:rPr>
      </w:pPr>
      <w:r w:rsidRPr="00485CE1">
        <w:rPr>
          <w:sz w:val="28"/>
          <w:szCs w:val="28"/>
        </w:rPr>
        <w:t>Основное механическое свойство бетона – его высокая сопротивляемость сжатию. Но при этом бетон легко разрушается под воздействием растягивающих усилий. Поэтому, чтобы избежать разрушения, в конструкциях предусматриваются металлические стержни, расположенные определенным образом и называемые арматурой. Бетон, армированный стальной арматурой, хорошо сопротивляется и сжатию, и растяжению, а также срезу и изгибу. Совместная работа этих материалов обеспечивается силами сцепления арматуры с бетоном.</w:t>
      </w:r>
    </w:p>
    <w:p w:rsidR="00D5373F" w:rsidRPr="00485CE1" w:rsidP="00C174E6">
      <w:pPr>
        <w:pStyle w:val="NormalWeb"/>
        <w:shd w:val="clear" w:color="auto" w:fill="FFFFFF"/>
        <w:spacing w:before="0" w:beforeAutospacing="0" w:after="0" w:afterAutospacing="0"/>
        <w:jc w:val="both"/>
        <w:rPr>
          <w:sz w:val="28"/>
          <w:szCs w:val="28"/>
        </w:rPr>
      </w:pPr>
      <w:r w:rsidRPr="00485CE1">
        <w:rPr>
          <w:sz w:val="28"/>
          <w:szCs w:val="28"/>
        </w:rPr>
        <w:t>Различают следующие </w:t>
      </w:r>
      <w:r w:rsidRPr="00485CE1">
        <w:rPr>
          <w:b/>
          <w:bCs/>
          <w:sz w:val="28"/>
          <w:szCs w:val="28"/>
        </w:rPr>
        <w:t>виды арматуры</w:t>
      </w:r>
      <w:r w:rsidRPr="00485CE1">
        <w:rPr>
          <w:sz w:val="28"/>
          <w:szCs w:val="28"/>
        </w:rPr>
        <w:t>:</w:t>
      </w:r>
    </w:p>
    <w:p w:rsidR="00D5373F" w:rsidRPr="00485CE1" w:rsidP="00C174E6">
      <w:pPr>
        <w:pStyle w:val="NormalWeb"/>
        <w:shd w:val="clear" w:color="auto" w:fill="FFFFFF"/>
        <w:spacing w:before="0" w:beforeAutospacing="0" w:after="0" w:afterAutospacing="0"/>
        <w:jc w:val="both"/>
        <w:rPr>
          <w:sz w:val="28"/>
          <w:szCs w:val="28"/>
        </w:rPr>
      </w:pPr>
      <w:r w:rsidRPr="00485CE1">
        <w:rPr>
          <w:sz w:val="28"/>
          <w:szCs w:val="28"/>
        </w:rPr>
        <w:t>– рабочую арматуру, которая воспринимает основное растягивающее усилие;</w:t>
      </w:r>
    </w:p>
    <w:p w:rsidR="00D5373F" w:rsidRPr="00485CE1" w:rsidP="00C174E6">
      <w:pPr>
        <w:pStyle w:val="NormalWeb"/>
        <w:shd w:val="clear" w:color="auto" w:fill="FFFFFF"/>
        <w:spacing w:before="0" w:beforeAutospacing="0" w:after="0" w:afterAutospacing="0"/>
        <w:jc w:val="both"/>
        <w:rPr>
          <w:sz w:val="28"/>
          <w:szCs w:val="28"/>
        </w:rPr>
      </w:pPr>
      <w:r w:rsidRPr="00485CE1">
        <w:rPr>
          <w:sz w:val="28"/>
          <w:szCs w:val="28"/>
        </w:rPr>
        <w:t>– распределительную арматуру, которая располагается поперек и служит для равномерного распределения нагрузки;</w:t>
      </w:r>
    </w:p>
    <w:p w:rsidR="00D5373F" w:rsidRPr="00485CE1" w:rsidP="00C174E6">
      <w:pPr>
        <w:pStyle w:val="NormalWeb"/>
        <w:shd w:val="clear" w:color="auto" w:fill="FFFFFF"/>
        <w:spacing w:before="0" w:beforeAutospacing="0" w:after="0" w:afterAutospacing="0"/>
        <w:jc w:val="both"/>
        <w:rPr>
          <w:sz w:val="28"/>
          <w:szCs w:val="28"/>
        </w:rPr>
      </w:pPr>
      <w:r w:rsidRPr="00485CE1">
        <w:rPr>
          <w:sz w:val="28"/>
          <w:szCs w:val="28"/>
        </w:rPr>
        <w:t>– хомуты и поперечные стержни, обеспечивающие неизменное положение рабочих стержней и воспринимающие часть нагрузки;</w:t>
      </w:r>
    </w:p>
    <w:p w:rsidR="00D5373F" w:rsidRPr="00485CE1" w:rsidP="00485CE1">
      <w:pPr>
        <w:pStyle w:val="NormalWeb"/>
        <w:shd w:val="clear" w:color="auto" w:fill="FFFFFF"/>
        <w:spacing w:before="0" w:beforeAutospacing="0" w:after="0" w:afterAutospacing="0"/>
        <w:jc w:val="both"/>
        <w:rPr>
          <w:sz w:val="28"/>
          <w:szCs w:val="28"/>
        </w:rPr>
      </w:pPr>
      <w:r w:rsidRPr="00485CE1">
        <w:rPr>
          <w:sz w:val="28"/>
          <w:szCs w:val="28"/>
        </w:rPr>
        <w:t>–</w:t>
      </w:r>
      <w:r w:rsidR="00485CE1">
        <w:rPr>
          <w:sz w:val="28"/>
          <w:szCs w:val="28"/>
        </w:rPr>
        <w:t xml:space="preserve"> </w:t>
      </w:r>
      <w:r w:rsidRPr="00485CE1">
        <w:rPr>
          <w:sz w:val="28"/>
          <w:szCs w:val="28"/>
        </w:rPr>
        <w:t>закладные изделия, которые служат при монтаже для соединения отдельных элементов конструкций между собой.</w:t>
      </w:r>
    </w:p>
    <w:p w:rsidR="00D5373F" w:rsidRPr="00485CE1" w:rsidP="00485CE1">
      <w:pPr>
        <w:pStyle w:val="NormalWeb"/>
        <w:shd w:val="clear" w:color="auto" w:fill="FFFFFF"/>
        <w:spacing w:before="0" w:beforeAutospacing="0" w:after="0" w:afterAutospacing="0"/>
        <w:jc w:val="both"/>
        <w:rPr>
          <w:sz w:val="28"/>
          <w:szCs w:val="28"/>
        </w:rPr>
      </w:pPr>
      <w:r w:rsidRPr="00485CE1">
        <w:rPr>
          <w:sz w:val="28"/>
          <w:szCs w:val="28"/>
        </w:rPr>
        <w:t>Довольно часто вместо распределительной арматуры применяют сварные каркасы и сетки.</w:t>
      </w:r>
    </w:p>
    <w:p w:rsidR="00D5373F" w:rsidRPr="00485CE1" w:rsidP="00485CE1">
      <w:pPr>
        <w:pStyle w:val="NormalWeb"/>
        <w:shd w:val="clear" w:color="auto" w:fill="FFFFFF"/>
        <w:spacing w:before="0" w:beforeAutospacing="0" w:after="0" w:afterAutospacing="0"/>
        <w:jc w:val="both"/>
        <w:rPr>
          <w:sz w:val="28"/>
          <w:szCs w:val="28"/>
        </w:rPr>
      </w:pPr>
      <w:r w:rsidRPr="00485CE1">
        <w:rPr>
          <w:sz w:val="28"/>
          <w:szCs w:val="28"/>
        </w:rPr>
        <w:t>Железобетон обладает рядом </w:t>
      </w:r>
      <w:r w:rsidRPr="00485CE1">
        <w:rPr>
          <w:b/>
          <w:bCs/>
          <w:sz w:val="28"/>
          <w:szCs w:val="28"/>
        </w:rPr>
        <w:t>достоинств</w:t>
      </w:r>
      <w:r w:rsidRPr="00485CE1">
        <w:rPr>
          <w:sz w:val="28"/>
          <w:szCs w:val="28"/>
        </w:rPr>
        <w:t>, которые позволяют широко использовать его в строительстве:</w:t>
      </w:r>
    </w:p>
    <w:p w:rsidR="00D5373F" w:rsidRPr="00485CE1" w:rsidP="00485CE1">
      <w:pPr>
        <w:pStyle w:val="NormalWeb"/>
        <w:shd w:val="clear" w:color="auto" w:fill="FFFFFF"/>
        <w:spacing w:before="0" w:beforeAutospacing="0" w:after="0" w:afterAutospacing="0"/>
        <w:jc w:val="both"/>
        <w:rPr>
          <w:sz w:val="28"/>
          <w:szCs w:val="28"/>
        </w:rPr>
      </w:pPr>
      <w:r w:rsidRPr="00485CE1">
        <w:rPr>
          <w:sz w:val="28"/>
          <w:szCs w:val="28"/>
        </w:rPr>
        <w:t>–</w:t>
      </w:r>
      <w:r w:rsidR="00485CE1">
        <w:rPr>
          <w:sz w:val="28"/>
          <w:szCs w:val="28"/>
        </w:rPr>
        <w:t xml:space="preserve"> </w:t>
      </w:r>
      <w:r w:rsidRPr="00485CE1">
        <w:rPr>
          <w:sz w:val="28"/>
          <w:szCs w:val="28"/>
        </w:rPr>
        <w:t>долговечный и стойкий материал, так как хорошо сопротивляется агрессивным воздействиям окружающей среды;</w:t>
      </w:r>
    </w:p>
    <w:p w:rsidR="00D5373F" w:rsidRPr="00485CE1" w:rsidP="00485CE1">
      <w:pPr>
        <w:pStyle w:val="NormalWeb"/>
        <w:shd w:val="clear" w:color="auto" w:fill="FFFFFF"/>
        <w:spacing w:before="0" w:beforeAutospacing="0" w:after="0" w:afterAutospacing="0"/>
        <w:jc w:val="both"/>
        <w:rPr>
          <w:sz w:val="28"/>
          <w:szCs w:val="28"/>
        </w:rPr>
      </w:pPr>
      <w:r w:rsidRPr="00485CE1">
        <w:rPr>
          <w:sz w:val="28"/>
          <w:szCs w:val="28"/>
        </w:rPr>
        <w:t>– </w:t>
      </w:r>
      <w:r w:rsidRPr="00485CE1">
        <w:rPr>
          <w:sz w:val="28"/>
          <w:szCs w:val="28"/>
        </w:rPr>
        <w:t>удобен</w:t>
      </w:r>
      <w:r w:rsidRPr="00485CE1">
        <w:rPr>
          <w:sz w:val="28"/>
          <w:szCs w:val="28"/>
        </w:rPr>
        <w:t xml:space="preserve"> при производстве работ, так как позволяет создавать на строительной площадке конструкции произвольной заданной формы;</w:t>
      </w:r>
    </w:p>
    <w:p w:rsidR="00D5373F" w:rsidRPr="00485CE1" w:rsidP="00485CE1">
      <w:pPr>
        <w:pStyle w:val="NormalWeb"/>
        <w:shd w:val="clear" w:color="auto" w:fill="FFFFFF"/>
        <w:spacing w:before="0" w:beforeAutospacing="0" w:after="0" w:afterAutospacing="0"/>
        <w:jc w:val="both"/>
        <w:rPr>
          <w:sz w:val="28"/>
          <w:szCs w:val="28"/>
        </w:rPr>
      </w:pPr>
      <w:r w:rsidRPr="00485CE1">
        <w:rPr>
          <w:sz w:val="28"/>
          <w:szCs w:val="28"/>
        </w:rPr>
        <w:t>– хорошо сопротивляется динамическим, ударным и вибрационным воздействиям;</w:t>
      </w:r>
    </w:p>
    <w:p w:rsidR="00D5373F" w:rsidRPr="00485CE1" w:rsidP="00485CE1">
      <w:pPr>
        <w:pStyle w:val="NormalWeb"/>
        <w:shd w:val="clear" w:color="auto" w:fill="FFFFFF"/>
        <w:spacing w:before="0" w:beforeAutospacing="0" w:after="0" w:afterAutospacing="0"/>
        <w:jc w:val="both"/>
        <w:rPr>
          <w:sz w:val="28"/>
          <w:szCs w:val="28"/>
        </w:rPr>
      </w:pPr>
      <w:r w:rsidRPr="00485CE1">
        <w:rPr>
          <w:sz w:val="28"/>
          <w:szCs w:val="28"/>
        </w:rPr>
        <w:t>– обладает повышенной </w:t>
      </w:r>
      <w:r>
        <w:fldChar w:fldCharType="begin"/>
      </w:r>
      <w:r>
        <w:instrText xml:space="preserve"> HYPERLINK "https://pandia.ru/text/category/ognestojkostmz/" \o "Огнестойкость" </w:instrText>
      </w:r>
      <w:r>
        <w:fldChar w:fldCharType="separate"/>
      </w:r>
      <w:r w:rsidRPr="00E93E80">
        <w:rPr>
          <w:rStyle w:val="Hyperlink"/>
          <w:color w:val="auto"/>
          <w:sz w:val="28"/>
          <w:szCs w:val="28"/>
          <w:u w:val="none"/>
        </w:rPr>
        <w:t>огнестойкостью</w:t>
      </w:r>
      <w:r>
        <w:fldChar w:fldCharType="end"/>
      </w:r>
      <w:r w:rsidRPr="00485CE1">
        <w:rPr>
          <w:sz w:val="28"/>
          <w:szCs w:val="28"/>
        </w:rPr>
        <w:t>.</w:t>
      </w:r>
    </w:p>
    <w:p w:rsidR="00D5373F" w:rsidRPr="00485CE1" w:rsidP="00485CE1">
      <w:pPr>
        <w:pStyle w:val="NormalWeb"/>
        <w:shd w:val="clear" w:color="auto" w:fill="FFFFFF"/>
        <w:spacing w:before="0" w:beforeAutospacing="0" w:after="0" w:afterAutospacing="0"/>
        <w:jc w:val="both"/>
        <w:rPr>
          <w:sz w:val="28"/>
          <w:szCs w:val="28"/>
        </w:rPr>
      </w:pPr>
      <w:r w:rsidRPr="00485CE1">
        <w:rPr>
          <w:sz w:val="28"/>
          <w:szCs w:val="28"/>
        </w:rPr>
        <w:t>Благодаря этим качествам железобетонные конструкции широко применяются при возведении жилых, общественных и производственных зданий, различных инженерных сооружений: мостов, тоннелей, эстакад, </w:t>
      </w:r>
      <w:r>
        <w:fldChar w:fldCharType="begin"/>
      </w:r>
      <w:r>
        <w:instrText xml:space="preserve"> HYPERLINK "https://pandia.ru/text/category/gidrotehnicheskie_sooruzheniya/" \o "Гидротехнические сооружения" </w:instrText>
      </w:r>
      <w:r>
        <w:fldChar w:fldCharType="separate"/>
      </w:r>
      <w:r w:rsidRPr="00485CE1">
        <w:rPr>
          <w:rStyle w:val="Hyperlink"/>
          <w:color w:val="auto"/>
          <w:sz w:val="28"/>
          <w:szCs w:val="28"/>
        </w:rPr>
        <w:t>гидротехнических сооружений</w:t>
      </w:r>
      <w:r>
        <w:fldChar w:fldCharType="end"/>
      </w:r>
      <w:r w:rsidRPr="00485CE1">
        <w:rPr>
          <w:sz w:val="28"/>
          <w:szCs w:val="28"/>
        </w:rPr>
        <w:t>, при строительстве автомобильных и железных дорог.</w:t>
      </w:r>
    </w:p>
    <w:p w:rsidR="00D5373F" w:rsidP="00485CE1">
      <w:pPr>
        <w:pStyle w:val="NormalWeb"/>
        <w:shd w:val="clear" w:color="auto" w:fill="FFFFFF"/>
        <w:spacing w:before="0" w:beforeAutospacing="0" w:after="0" w:afterAutospacing="0"/>
        <w:jc w:val="both"/>
        <w:rPr>
          <w:sz w:val="28"/>
          <w:szCs w:val="28"/>
        </w:rPr>
      </w:pPr>
      <w:r w:rsidRPr="00485CE1">
        <w:rPr>
          <w:sz w:val="28"/>
          <w:szCs w:val="28"/>
        </w:rPr>
        <w:t>В зависимости от способа изготовления железобетонные конструкции делят на монолитные и сборные. Монолитные железобетонные конструкции создают на строительной площадке, сборные – изготавливают на заводах железобетонных изделий, а на строительной площадке осуществляется монтаж сооружения. Применение сборного железобетона отвечает требованиям индустриализации </w:t>
      </w:r>
      <w:r>
        <w:fldChar w:fldCharType="begin"/>
      </w:r>
      <w:r>
        <w:instrText xml:space="preserve"> HYPERLINK "https://pandia.ru/text/category/stroitelmznie_raboti/" \o "Строительные работы" </w:instrText>
      </w:r>
      <w:r>
        <w:fldChar w:fldCharType="separate"/>
      </w:r>
      <w:r w:rsidRPr="00E93E80">
        <w:rPr>
          <w:rStyle w:val="Hyperlink"/>
          <w:color w:val="auto"/>
          <w:sz w:val="28"/>
          <w:szCs w:val="28"/>
          <w:u w:val="none"/>
        </w:rPr>
        <w:t>строительных работ</w:t>
      </w:r>
      <w:r>
        <w:fldChar w:fldCharType="end"/>
      </w:r>
      <w:r w:rsidRPr="00E93E80">
        <w:rPr>
          <w:sz w:val="28"/>
          <w:szCs w:val="28"/>
        </w:rPr>
        <w:t>,</w:t>
      </w:r>
      <w:r w:rsidRPr="00485CE1">
        <w:rPr>
          <w:sz w:val="28"/>
          <w:szCs w:val="28"/>
        </w:rPr>
        <w:t xml:space="preserve"> позволяет уменьшить их </w:t>
      </w:r>
      <w:r>
        <w:fldChar w:fldCharType="begin"/>
      </w:r>
      <w:r>
        <w:instrText xml:space="preserve"> HYPERLINK "https://pandia.ru/text/category/trudoemkostmz/" \o "Трудоемкость" </w:instrText>
      </w:r>
      <w:r>
        <w:fldChar w:fldCharType="separate"/>
      </w:r>
      <w:r w:rsidRPr="00E93E80">
        <w:rPr>
          <w:rStyle w:val="Hyperlink"/>
          <w:color w:val="auto"/>
          <w:sz w:val="28"/>
          <w:szCs w:val="28"/>
          <w:u w:val="none"/>
        </w:rPr>
        <w:t>трудоемкость</w:t>
      </w:r>
      <w:r>
        <w:fldChar w:fldCharType="end"/>
      </w:r>
      <w:r w:rsidRPr="00E93E80">
        <w:rPr>
          <w:sz w:val="28"/>
          <w:szCs w:val="28"/>
        </w:rPr>
        <w:t>,</w:t>
      </w:r>
      <w:r w:rsidRPr="00485CE1">
        <w:rPr>
          <w:sz w:val="28"/>
          <w:szCs w:val="28"/>
        </w:rPr>
        <w:t xml:space="preserve"> сократить сроки строительства и т. д.</w:t>
      </w:r>
    </w:p>
    <w:p w:rsidR="00F0709B" w:rsidP="00F0709B">
      <w:pPr>
        <w:pStyle w:val="Heading2"/>
        <w:spacing w:before="0" w:after="0"/>
        <w:jc w:val="both"/>
        <w:rPr>
          <w:rFonts w:ascii="Times New Roman" w:hAnsi="Times New Roman" w:cs="Times New Roman"/>
          <w:bCs w:val="0"/>
          <w:i w:val="0"/>
        </w:rPr>
      </w:pPr>
    </w:p>
    <w:p w:rsidR="00F0709B" w:rsidRPr="00794EB2" w:rsidP="00F0709B">
      <w:pPr>
        <w:pStyle w:val="Heading2"/>
        <w:spacing w:before="0" w:after="0"/>
        <w:jc w:val="both"/>
        <w:rPr>
          <w:rFonts w:ascii="Times New Roman" w:hAnsi="Times New Roman" w:cs="Times New Roman"/>
          <w:bCs w:val="0"/>
        </w:rPr>
      </w:pPr>
      <w:r w:rsidRPr="00794EB2">
        <w:rPr>
          <w:rFonts w:ascii="Times New Roman" w:hAnsi="Times New Roman" w:cs="Times New Roman"/>
          <w:bCs w:val="0"/>
        </w:rPr>
        <w:t>Чертежи железобетонных конструкций</w:t>
      </w:r>
    </w:p>
    <w:p w:rsidR="00F0709B" w:rsidRPr="00CD57E2" w:rsidP="00F0709B">
      <w:pPr>
        <w:pStyle w:val="NormalWeb"/>
        <w:spacing w:after="0" w:afterAutospacing="0"/>
        <w:jc w:val="both"/>
        <w:rPr>
          <w:sz w:val="28"/>
          <w:szCs w:val="28"/>
        </w:rPr>
      </w:pPr>
      <w:r w:rsidRPr="00CD57E2">
        <w:rPr>
          <w:sz w:val="28"/>
          <w:szCs w:val="28"/>
        </w:rPr>
        <w:t>В строительстве широко применяются различные железобетонные конструкции, которые по способу изготовления разделяются на монолитные, которые полностью создаются на строительной площадке, и сборные, изготовляемые на заводах, из которых на стройке, как из кубиков, собирают здания.</w:t>
      </w:r>
    </w:p>
    <w:p w:rsidR="00F0709B" w:rsidRPr="00CD57E2" w:rsidP="00F0709B">
      <w:pPr>
        <w:pStyle w:val="NormalWeb"/>
        <w:spacing w:after="0" w:afterAutospacing="0"/>
        <w:jc w:val="both"/>
        <w:rPr>
          <w:sz w:val="28"/>
          <w:szCs w:val="28"/>
        </w:rPr>
      </w:pPr>
      <w:r w:rsidRPr="00CD57E2">
        <w:rPr>
          <w:sz w:val="28"/>
          <w:szCs w:val="28"/>
        </w:rPr>
        <w:t>Комплект чертежей железобетонных конструкций (КЖ) состоит из следующих документов:</w:t>
      </w:r>
    </w:p>
    <w:p w:rsidR="00F0709B" w:rsidRPr="00CD57E2" w:rsidP="00053899">
      <w:pPr>
        <w:pStyle w:val="NormalWeb"/>
        <w:numPr>
          <w:ilvl w:val="0"/>
          <w:numId w:val="63"/>
        </w:numPr>
        <w:spacing w:before="0" w:beforeAutospacing="0" w:after="0" w:afterAutospacing="0"/>
        <w:jc w:val="both"/>
        <w:rPr>
          <w:sz w:val="28"/>
          <w:szCs w:val="28"/>
        </w:rPr>
      </w:pPr>
      <w:r w:rsidRPr="00CD57E2">
        <w:rPr>
          <w:sz w:val="28"/>
          <w:szCs w:val="28"/>
        </w:rPr>
        <w:t>чертежи для строительно-монтажных работ — схемы расположения элементов сборных конструкций, рабочие монтажные чертежи монолитных конструкций, спецификации, ведомость расхода стали;</w:t>
      </w:r>
    </w:p>
    <w:p w:rsidR="00F0709B" w:rsidRPr="00CD57E2" w:rsidP="00053899">
      <w:pPr>
        <w:pStyle w:val="NormalWeb"/>
        <w:numPr>
          <w:ilvl w:val="0"/>
          <w:numId w:val="63"/>
        </w:numPr>
        <w:spacing w:after="0" w:afterAutospacing="0"/>
        <w:jc w:val="both"/>
        <w:rPr>
          <w:sz w:val="28"/>
          <w:szCs w:val="28"/>
        </w:rPr>
      </w:pPr>
      <w:r w:rsidRPr="00CD57E2">
        <w:rPr>
          <w:sz w:val="28"/>
          <w:szCs w:val="28"/>
        </w:rPr>
        <w:t xml:space="preserve">рабочие чертежи, служащие для изготовления на заводах элементов сборных конструкций (панелей, колонн и т. п.), — рабочие чертежи элементов конструкций и крепежных стальных или металлических </w:t>
      </w:r>
      <w:r w:rsidRPr="00CD57E2">
        <w:rPr>
          <w:sz w:val="28"/>
          <w:szCs w:val="28"/>
        </w:rPr>
        <w:t>изделий (арматурных и закладных), ведомость потребности в материалах.</w:t>
      </w:r>
    </w:p>
    <w:p w:rsidR="00F0709B" w:rsidRPr="00CD57E2" w:rsidP="00F0709B">
      <w:pPr>
        <w:pStyle w:val="NormalWeb"/>
        <w:spacing w:before="0" w:beforeAutospacing="0" w:after="0" w:afterAutospacing="0"/>
        <w:jc w:val="both"/>
        <w:rPr>
          <w:sz w:val="28"/>
          <w:szCs w:val="28"/>
        </w:rPr>
      </w:pPr>
      <w:r w:rsidRPr="00CD57E2">
        <w:rPr>
          <w:sz w:val="28"/>
          <w:szCs w:val="28"/>
        </w:rPr>
        <w:t>При выполнении чертежей железобетонных конструкций применяются следующие масштабы: для схем расположения — 1:100,</w:t>
      </w:r>
      <w:r>
        <w:rPr>
          <w:sz w:val="28"/>
          <w:szCs w:val="28"/>
        </w:rPr>
        <w:t xml:space="preserve"> </w:t>
      </w:r>
      <w:r w:rsidRPr="00CD57E2">
        <w:rPr>
          <w:sz w:val="28"/>
          <w:szCs w:val="28"/>
        </w:rPr>
        <w:t>1:200,</w:t>
      </w:r>
      <w:r>
        <w:rPr>
          <w:sz w:val="28"/>
          <w:szCs w:val="28"/>
        </w:rPr>
        <w:t xml:space="preserve"> </w:t>
      </w:r>
      <w:r w:rsidRPr="00CD57E2">
        <w:rPr>
          <w:sz w:val="28"/>
          <w:szCs w:val="28"/>
        </w:rPr>
        <w:t>1:500,</w:t>
      </w:r>
      <w:r>
        <w:rPr>
          <w:sz w:val="28"/>
          <w:szCs w:val="28"/>
        </w:rPr>
        <w:t xml:space="preserve"> </w:t>
      </w:r>
      <w:r w:rsidRPr="00CD57E2">
        <w:rPr>
          <w:sz w:val="28"/>
          <w:szCs w:val="28"/>
        </w:rPr>
        <w:t>для фрагментов схем — 1:50, 1:100, для видов и разрезов — 1:20,</w:t>
      </w:r>
      <w:r>
        <w:rPr>
          <w:sz w:val="28"/>
          <w:szCs w:val="28"/>
        </w:rPr>
        <w:t xml:space="preserve"> </w:t>
      </w:r>
      <w:r w:rsidRPr="00CD57E2">
        <w:rPr>
          <w:sz w:val="28"/>
          <w:szCs w:val="28"/>
        </w:rPr>
        <w:t>1:50,</w:t>
      </w:r>
      <w:r>
        <w:rPr>
          <w:sz w:val="28"/>
          <w:szCs w:val="28"/>
        </w:rPr>
        <w:t xml:space="preserve"> </w:t>
      </w:r>
      <w:r w:rsidRPr="00CD57E2">
        <w:rPr>
          <w:sz w:val="28"/>
          <w:szCs w:val="28"/>
        </w:rPr>
        <w:t>1:100, для узлов — 1:5,</w:t>
      </w:r>
      <w:r w:rsidR="00415BAA">
        <w:rPr>
          <w:sz w:val="28"/>
          <w:szCs w:val="28"/>
        </w:rPr>
        <w:t xml:space="preserve"> </w:t>
      </w:r>
      <w:r w:rsidRPr="00CD57E2">
        <w:rPr>
          <w:sz w:val="28"/>
          <w:szCs w:val="28"/>
        </w:rPr>
        <w:t>1:10,</w:t>
      </w:r>
      <w:r w:rsidR="00415BAA">
        <w:rPr>
          <w:sz w:val="28"/>
          <w:szCs w:val="28"/>
        </w:rPr>
        <w:t xml:space="preserve"> </w:t>
      </w:r>
      <w:r w:rsidRPr="00CD57E2">
        <w:rPr>
          <w:sz w:val="28"/>
          <w:szCs w:val="28"/>
        </w:rPr>
        <w:t>1:20, для крепежных изделий (арматура, закладка) — 1:10,</w:t>
      </w:r>
      <w:r w:rsidR="00415BAA">
        <w:rPr>
          <w:sz w:val="28"/>
          <w:szCs w:val="28"/>
        </w:rPr>
        <w:t xml:space="preserve"> </w:t>
      </w:r>
      <w:r w:rsidRPr="00CD57E2">
        <w:rPr>
          <w:sz w:val="28"/>
          <w:szCs w:val="28"/>
        </w:rPr>
        <w:t>1:20, 1:50.</w:t>
      </w:r>
    </w:p>
    <w:p w:rsidR="00F0709B" w:rsidRPr="00485CE1" w:rsidP="00485CE1">
      <w:pPr>
        <w:pStyle w:val="NormalWeb"/>
        <w:shd w:val="clear" w:color="auto" w:fill="FFFFFF"/>
        <w:spacing w:before="0" w:beforeAutospacing="0" w:after="0" w:afterAutospacing="0"/>
        <w:jc w:val="both"/>
        <w:rPr>
          <w:sz w:val="28"/>
          <w:szCs w:val="28"/>
        </w:rPr>
      </w:pPr>
    </w:p>
    <w:p w:rsidR="00CD57E2" w:rsidP="00CD57E2">
      <w:pPr>
        <w:jc w:val="center"/>
        <w:rPr>
          <w:bCs/>
          <w:sz w:val="28"/>
          <w:szCs w:val="28"/>
        </w:rPr>
      </w:pPr>
    </w:p>
    <w:p w:rsidR="00CD57E2" w:rsidP="00CD57E2">
      <w:pPr>
        <w:jc w:val="center"/>
        <w:rPr>
          <w:bCs/>
          <w:sz w:val="28"/>
          <w:szCs w:val="28"/>
        </w:rPr>
      </w:pPr>
      <w:r>
        <w:rPr>
          <w:bCs/>
          <w:sz w:val="28"/>
          <w:szCs w:val="28"/>
        </w:rPr>
        <w:t>ПЛАН УРОКА</w:t>
      </w:r>
      <w:r>
        <w:rPr>
          <w:bCs/>
          <w:sz w:val="28"/>
          <w:szCs w:val="28"/>
        </w:rPr>
        <w:t xml:space="preserve"> 38</w:t>
      </w:r>
    </w:p>
    <w:p w:rsidR="00CD57E2" w:rsidP="00CD57E2">
      <w:pPr>
        <w:pStyle w:val="10"/>
        <w:spacing w:after="0" w:line="240" w:lineRule="auto"/>
        <w:ind w:left="0"/>
        <w:rPr>
          <w:rFonts w:ascii="Times New Roman" w:hAnsi="Times New Roman"/>
          <w:bCs/>
          <w:sz w:val="28"/>
          <w:szCs w:val="28"/>
        </w:rPr>
      </w:pPr>
    </w:p>
    <w:p w:rsidR="00CD57E2" w:rsidRPr="00DF421F" w:rsidP="00CD57E2">
      <w:pPr>
        <w:pStyle w:val="10"/>
        <w:spacing w:after="0" w:line="240" w:lineRule="auto"/>
        <w:ind w:left="0"/>
        <w:rPr>
          <w:rFonts w:ascii="Times New Roman" w:hAnsi="Times New Roman"/>
          <w:sz w:val="28"/>
          <w:szCs w:val="28"/>
        </w:rPr>
      </w:pPr>
      <w:r w:rsidRPr="00DF421F">
        <w:rPr>
          <w:rFonts w:ascii="Times New Roman" w:hAnsi="Times New Roman"/>
          <w:bCs/>
          <w:sz w:val="28"/>
          <w:szCs w:val="28"/>
        </w:rPr>
        <w:t>Тема программы:</w:t>
      </w:r>
      <w:r w:rsidRPr="00DF421F">
        <w:rPr>
          <w:sz w:val="28"/>
          <w:szCs w:val="28"/>
        </w:rPr>
        <w:t xml:space="preserve"> </w:t>
      </w:r>
      <w:r w:rsidRPr="00DF421F">
        <w:rPr>
          <w:rFonts w:ascii="Times New Roman" w:hAnsi="Times New Roman"/>
          <w:sz w:val="28"/>
          <w:szCs w:val="28"/>
        </w:rPr>
        <w:t>Чтение и выполнение чертежей с учетом осваиваемой специальности</w:t>
      </w:r>
    </w:p>
    <w:p w:rsidR="00CD57E2" w:rsidP="00CD57E2">
      <w:pPr>
        <w:rPr>
          <w:bCs/>
          <w:sz w:val="28"/>
          <w:szCs w:val="28"/>
        </w:rPr>
      </w:pPr>
    </w:p>
    <w:p w:rsidR="00415BAA" w:rsidRPr="00D22077" w:rsidP="00415BAA">
      <w:pPr>
        <w:ind w:firstLine="284"/>
        <w:jc w:val="both"/>
        <w:rPr>
          <w:sz w:val="28"/>
          <w:szCs w:val="28"/>
        </w:rPr>
      </w:pPr>
      <w:r w:rsidRPr="00BA5BE3">
        <w:rPr>
          <w:bCs/>
          <w:sz w:val="28"/>
          <w:szCs w:val="28"/>
        </w:rPr>
        <w:t>Тема урока</w:t>
      </w:r>
      <w:r w:rsidRPr="00BA5BE3">
        <w:rPr>
          <w:sz w:val="28"/>
          <w:szCs w:val="28"/>
        </w:rPr>
        <w:t xml:space="preserve">: </w:t>
      </w:r>
      <w:r w:rsidRPr="00D22077">
        <w:rPr>
          <w:sz w:val="28"/>
          <w:szCs w:val="28"/>
        </w:rPr>
        <w:t>Схемы расположения элементов сборных железобетонных конструкций</w:t>
      </w:r>
      <w:r w:rsidR="0095045A">
        <w:rPr>
          <w:sz w:val="28"/>
          <w:szCs w:val="28"/>
        </w:rPr>
        <w:t>.</w:t>
      </w:r>
      <w:r w:rsidRPr="00D22077">
        <w:rPr>
          <w:sz w:val="28"/>
          <w:szCs w:val="28"/>
        </w:rPr>
        <w:t xml:space="preserve"> </w:t>
      </w:r>
    </w:p>
    <w:p w:rsidR="00CD57E2" w:rsidP="00CD57E2">
      <w:pPr>
        <w:rPr>
          <w:sz w:val="28"/>
          <w:szCs w:val="28"/>
        </w:rPr>
      </w:pPr>
    </w:p>
    <w:p w:rsidR="00CD57E2" w:rsidRPr="00BA5BE3" w:rsidP="00CD57E2">
      <w:pPr>
        <w:ind w:firstLine="567"/>
        <w:rPr>
          <w:b/>
          <w:i/>
          <w:sz w:val="28"/>
          <w:szCs w:val="28"/>
        </w:rPr>
      </w:pPr>
      <w:r w:rsidRPr="00BA5BE3">
        <w:rPr>
          <w:b/>
          <w:i/>
          <w:sz w:val="28"/>
          <w:szCs w:val="28"/>
        </w:rPr>
        <w:t>Цель изучения темы:</w:t>
      </w:r>
    </w:p>
    <w:p w:rsidR="00CD57E2" w:rsidRPr="00D22077" w:rsidP="00CD57E2">
      <w:pPr>
        <w:ind w:firstLine="284"/>
        <w:jc w:val="both"/>
        <w:rPr>
          <w:sz w:val="28"/>
          <w:szCs w:val="28"/>
        </w:rPr>
      </w:pPr>
      <w:r w:rsidRPr="00D22077">
        <w:rPr>
          <w:sz w:val="28"/>
          <w:szCs w:val="28"/>
        </w:rPr>
        <w:t>Сформировать знания о чертежах каменных, железобетонных и металлических конструкций, их назначении, содержании и области применения.</w:t>
      </w:r>
    </w:p>
    <w:p w:rsidR="00CD57E2" w:rsidRPr="00BA5BE3" w:rsidP="00CD57E2">
      <w:pPr>
        <w:jc w:val="both"/>
        <w:rPr>
          <w:b/>
          <w:i/>
          <w:sz w:val="28"/>
          <w:szCs w:val="28"/>
        </w:rPr>
      </w:pPr>
    </w:p>
    <w:p w:rsidR="00CD57E2" w:rsidRPr="00BA5BE3" w:rsidP="00CD57E2">
      <w:pPr>
        <w:ind w:firstLine="567"/>
        <w:jc w:val="both"/>
        <w:rPr>
          <w:b/>
          <w:i/>
          <w:sz w:val="28"/>
          <w:szCs w:val="28"/>
        </w:rPr>
      </w:pPr>
      <w:r w:rsidRPr="00BA5BE3">
        <w:rPr>
          <w:b/>
          <w:i/>
          <w:sz w:val="28"/>
          <w:szCs w:val="28"/>
        </w:rPr>
        <w:t>Содержание темы:</w:t>
      </w:r>
    </w:p>
    <w:p w:rsidR="0095045A" w:rsidRPr="00D22077" w:rsidP="0095045A">
      <w:pPr>
        <w:ind w:firstLine="284"/>
        <w:jc w:val="both"/>
        <w:rPr>
          <w:sz w:val="28"/>
          <w:szCs w:val="28"/>
        </w:rPr>
      </w:pPr>
      <w:r>
        <w:rPr>
          <w:sz w:val="28"/>
          <w:szCs w:val="28"/>
        </w:rPr>
        <w:t>Ч</w:t>
      </w:r>
      <w:r w:rsidRPr="00D22077" w:rsidR="00CD57E2">
        <w:rPr>
          <w:sz w:val="28"/>
          <w:szCs w:val="28"/>
        </w:rPr>
        <w:t xml:space="preserve">ертежи </w:t>
      </w:r>
      <w:r w:rsidR="00415BAA">
        <w:rPr>
          <w:sz w:val="28"/>
          <w:szCs w:val="28"/>
        </w:rPr>
        <w:t xml:space="preserve">схем </w:t>
      </w:r>
      <w:r w:rsidRPr="00D22077" w:rsidR="00CD57E2">
        <w:rPr>
          <w:sz w:val="28"/>
          <w:szCs w:val="28"/>
        </w:rPr>
        <w:t>сборочных железобетонных и металлических конструкций</w:t>
      </w:r>
      <w:r>
        <w:rPr>
          <w:sz w:val="28"/>
          <w:szCs w:val="28"/>
        </w:rPr>
        <w:t xml:space="preserve">: </w:t>
      </w:r>
      <w:r w:rsidRPr="00D22077">
        <w:rPr>
          <w:sz w:val="28"/>
          <w:szCs w:val="28"/>
        </w:rPr>
        <w:t>фундаментов, панелей и стен, плит перекрытий и покрытий, подкрановых балок, блоков и перегородок, лестниц и др. элементов зданий</w:t>
      </w:r>
      <w:r>
        <w:rPr>
          <w:sz w:val="28"/>
          <w:szCs w:val="28"/>
        </w:rPr>
        <w:t>;</w:t>
      </w:r>
      <w:r w:rsidRPr="0095045A">
        <w:rPr>
          <w:sz w:val="28"/>
          <w:szCs w:val="28"/>
        </w:rPr>
        <w:t xml:space="preserve"> </w:t>
      </w:r>
      <w:r>
        <w:rPr>
          <w:sz w:val="28"/>
          <w:szCs w:val="28"/>
        </w:rPr>
        <w:t>нанесение размеров</w:t>
      </w:r>
      <w:r w:rsidRPr="00D22077">
        <w:rPr>
          <w:sz w:val="28"/>
          <w:szCs w:val="28"/>
        </w:rPr>
        <w:t>.</w:t>
      </w:r>
    </w:p>
    <w:p w:rsidR="00CD57E2" w:rsidRPr="00D22077" w:rsidP="00CD57E2">
      <w:pPr>
        <w:ind w:firstLine="284"/>
        <w:jc w:val="both"/>
        <w:rPr>
          <w:sz w:val="28"/>
          <w:szCs w:val="28"/>
        </w:rPr>
      </w:pPr>
    </w:p>
    <w:p w:rsidR="00CD57E2" w:rsidRPr="00BA5BE3" w:rsidP="00CD57E2">
      <w:pPr>
        <w:ind w:firstLine="567"/>
        <w:jc w:val="both"/>
        <w:rPr>
          <w:b/>
          <w:i/>
          <w:sz w:val="28"/>
          <w:szCs w:val="28"/>
        </w:rPr>
      </w:pPr>
      <w:r w:rsidRPr="00BA5BE3">
        <w:rPr>
          <w:b/>
          <w:i/>
          <w:sz w:val="28"/>
          <w:szCs w:val="28"/>
        </w:rPr>
        <w:t>Результат изучения темы:</w:t>
      </w:r>
    </w:p>
    <w:p w:rsidR="00415BAA" w:rsidRPr="00D22077" w:rsidP="00415BAA">
      <w:pPr>
        <w:jc w:val="both"/>
        <w:rPr>
          <w:sz w:val="28"/>
          <w:szCs w:val="28"/>
        </w:rPr>
      </w:pPr>
      <w:r>
        <w:rPr>
          <w:rFonts w:eastAsia="Calibri"/>
          <w:sz w:val="28"/>
          <w:szCs w:val="28"/>
        </w:rPr>
        <w:t xml:space="preserve">Обучающийся: </w:t>
      </w:r>
      <w:r w:rsidRPr="00D22077">
        <w:rPr>
          <w:sz w:val="28"/>
          <w:szCs w:val="28"/>
        </w:rPr>
        <w:t>Читает монтажные схемы.</w:t>
      </w:r>
    </w:p>
    <w:p w:rsidR="002B79E6" w:rsidP="00415BAA">
      <w:pPr>
        <w:jc w:val="both"/>
        <w:rPr>
          <w:bCs/>
          <w:sz w:val="28"/>
          <w:szCs w:val="28"/>
        </w:rPr>
      </w:pPr>
    </w:p>
    <w:p w:rsidR="00CD57E2" w:rsidRPr="009343F9" w:rsidP="00415BAA">
      <w:pPr>
        <w:jc w:val="both"/>
        <w:rPr>
          <w:sz w:val="28"/>
          <w:szCs w:val="28"/>
        </w:rPr>
      </w:pPr>
      <w:r w:rsidRPr="009343F9">
        <w:rPr>
          <w:bCs/>
          <w:sz w:val="28"/>
          <w:szCs w:val="28"/>
        </w:rPr>
        <w:t>Тип урока:</w:t>
      </w:r>
      <w:r w:rsidRPr="009343F9">
        <w:rPr>
          <w:sz w:val="28"/>
          <w:szCs w:val="28"/>
        </w:rPr>
        <w:t xml:space="preserve"> </w:t>
      </w:r>
      <w:r>
        <w:rPr>
          <w:sz w:val="28"/>
          <w:szCs w:val="28"/>
        </w:rPr>
        <w:t>комбинированный урок.</w:t>
      </w:r>
    </w:p>
    <w:p w:rsidR="00CD57E2" w:rsidP="00CD57E2">
      <w:pPr>
        <w:ind w:left="1260" w:hanging="1260"/>
        <w:rPr>
          <w:sz w:val="28"/>
          <w:szCs w:val="28"/>
        </w:rPr>
      </w:pPr>
      <w:r w:rsidRPr="009343F9">
        <w:rPr>
          <w:bCs/>
          <w:sz w:val="28"/>
          <w:szCs w:val="28"/>
        </w:rPr>
        <w:t>Материально-техническое оснащение урока</w:t>
      </w:r>
      <w:r w:rsidRPr="009343F9">
        <w:rPr>
          <w:sz w:val="28"/>
          <w:szCs w:val="28"/>
        </w:rPr>
        <w:t xml:space="preserve">: </w:t>
      </w:r>
      <w:r w:rsidRPr="007A3A6E">
        <w:rPr>
          <w:sz w:val="28"/>
          <w:szCs w:val="28"/>
        </w:rPr>
        <w:t xml:space="preserve">Чертежи </w:t>
      </w:r>
      <w:r w:rsidRPr="007A3A6E">
        <w:rPr>
          <w:sz w:val="28"/>
          <w:szCs w:val="28"/>
        </w:rPr>
        <w:t>каменных</w:t>
      </w:r>
      <w:r w:rsidRPr="007A3A6E">
        <w:rPr>
          <w:sz w:val="28"/>
          <w:szCs w:val="28"/>
        </w:rPr>
        <w:t xml:space="preserve"> </w:t>
      </w:r>
      <w:r>
        <w:rPr>
          <w:sz w:val="28"/>
          <w:szCs w:val="28"/>
        </w:rPr>
        <w:t>и ж/б</w:t>
      </w:r>
    </w:p>
    <w:p w:rsidR="00CD57E2" w:rsidRPr="009343F9" w:rsidP="00CD57E2">
      <w:pPr>
        <w:ind w:left="1260" w:hanging="1260"/>
        <w:rPr>
          <w:bCs/>
          <w:sz w:val="28"/>
          <w:szCs w:val="28"/>
        </w:rPr>
      </w:pPr>
      <w:r w:rsidRPr="007A3A6E">
        <w:rPr>
          <w:sz w:val="28"/>
          <w:szCs w:val="28"/>
        </w:rPr>
        <w:t>конструкций.</w:t>
      </w:r>
      <w:r>
        <w:rPr>
          <w:sz w:val="28"/>
          <w:szCs w:val="28"/>
        </w:rPr>
        <w:t xml:space="preserve"> </w:t>
      </w:r>
      <w:r w:rsidRPr="007A3A6E">
        <w:rPr>
          <w:sz w:val="28"/>
          <w:szCs w:val="28"/>
        </w:rPr>
        <w:t>ГОСТ 21.110-95</w:t>
      </w:r>
      <w:r>
        <w:rPr>
          <w:sz w:val="28"/>
          <w:szCs w:val="28"/>
        </w:rPr>
        <w:t>.</w:t>
      </w:r>
      <w:r>
        <w:rPr>
          <w:bCs/>
          <w:sz w:val="28"/>
          <w:szCs w:val="28"/>
        </w:rPr>
        <w:t xml:space="preserve"> </w:t>
      </w:r>
    </w:p>
    <w:p w:rsidR="00CD57E2" w:rsidRPr="007A3A6E" w:rsidP="00CD57E2">
      <w:pPr>
        <w:rPr>
          <w:sz w:val="28"/>
          <w:szCs w:val="28"/>
        </w:rPr>
      </w:pPr>
      <w:r w:rsidRPr="009343F9">
        <w:rPr>
          <w:bCs/>
          <w:sz w:val="28"/>
          <w:szCs w:val="28"/>
        </w:rPr>
        <w:t>Внутр</w:t>
      </w:r>
      <w:r w:rsidRPr="009343F9">
        <w:rPr>
          <w:bCs/>
          <w:sz w:val="28"/>
          <w:szCs w:val="28"/>
        </w:rPr>
        <w:t>и-</w:t>
      </w:r>
      <w:r w:rsidRPr="009343F9">
        <w:rPr>
          <w:bCs/>
          <w:sz w:val="28"/>
          <w:szCs w:val="28"/>
        </w:rPr>
        <w:t xml:space="preserve"> и </w:t>
      </w:r>
      <w:r w:rsidRPr="009343F9">
        <w:rPr>
          <w:bCs/>
          <w:sz w:val="28"/>
          <w:szCs w:val="28"/>
        </w:rPr>
        <w:t>межпредметные</w:t>
      </w:r>
      <w:r w:rsidRPr="009343F9">
        <w:rPr>
          <w:bCs/>
          <w:sz w:val="28"/>
          <w:szCs w:val="28"/>
        </w:rPr>
        <w:t xml:space="preserve"> связи</w:t>
      </w:r>
      <w:r w:rsidRPr="009343F9">
        <w:rPr>
          <w:sz w:val="28"/>
          <w:szCs w:val="28"/>
        </w:rPr>
        <w:t>: специальная техноло</w:t>
      </w:r>
      <w:r>
        <w:rPr>
          <w:sz w:val="28"/>
          <w:szCs w:val="28"/>
        </w:rPr>
        <w:t>гия, производственное обучение.</w:t>
      </w:r>
    </w:p>
    <w:p w:rsidR="00CD57E2" w:rsidRPr="009343F9" w:rsidP="00CD57E2">
      <w:pPr>
        <w:spacing w:line="360" w:lineRule="auto"/>
        <w:jc w:val="center"/>
        <w:rPr>
          <w:bCs/>
          <w:sz w:val="28"/>
          <w:szCs w:val="28"/>
        </w:rPr>
      </w:pPr>
      <w:r w:rsidRPr="009343F9">
        <w:rPr>
          <w:bCs/>
          <w:sz w:val="28"/>
          <w:szCs w:val="28"/>
        </w:rPr>
        <w:t xml:space="preserve">Ход </w:t>
      </w:r>
      <w:r w:rsidR="00942447">
        <w:rPr>
          <w:bCs/>
          <w:sz w:val="28"/>
          <w:szCs w:val="28"/>
        </w:rPr>
        <w:t>урока</w:t>
      </w:r>
    </w:p>
    <w:p w:rsidR="00CD57E2" w:rsidRPr="009343F9" w:rsidP="00CD57E2">
      <w:pPr>
        <w:spacing w:line="360" w:lineRule="auto"/>
        <w:rPr>
          <w:bCs/>
          <w:sz w:val="28"/>
          <w:szCs w:val="28"/>
        </w:rPr>
      </w:pPr>
      <w:smartTag w:uri="urn:schemas-microsoft-com:office:smarttags" w:element="place">
        <w:r w:rsidRPr="009343F9">
          <w:rPr>
            <w:bCs/>
            <w:sz w:val="28"/>
            <w:szCs w:val="28"/>
            <w:lang w:val="en-US"/>
          </w:rPr>
          <w:t>I</w:t>
        </w:r>
        <w:r w:rsidRPr="009343F9">
          <w:rPr>
            <w:bCs/>
            <w:sz w:val="28"/>
            <w:szCs w:val="28"/>
          </w:rPr>
          <w:t>.</w:t>
        </w:r>
      </w:smartTag>
      <w:r w:rsidRPr="009343F9">
        <w:rPr>
          <w:bCs/>
          <w:sz w:val="28"/>
          <w:szCs w:val="28"/>
        </w:rPr>
        <w:t xml:space="preserve"> Организационный момент.</w:t>
      </w:r>
      <w:r w:rsidRPr="009343F9">
        <w:rPr>
          <w:bCs/>
          <w:sz w:val="28"/>
          <w:szCs w:val="28"/>
        </w:rPr>
        <w:t xml:space="preserve"> </w:t>
      </w:r>
    </w:p>
    <w:p w:rsidR="00CD57E2" w:rsidRPr="009343F9" w:rsidP="00CD57E2">
      <w:pPr>
        <w:rPr>
          <w:bCs/>
          <w:sz w:val="28"/>
          <w:szCs w:val="28"/>
        </w:rPr>
      </w:pPr>
      <w:r w:rsidRPr="009343F9">
        <w:rPr>
          <w:bCs/>
          <w:sz w:val="28"/>
          <w:szCs w:val="28"/>
        </w:rPr>
        <w:t xml:space="preserve">  1.1 Подготовка учащихся к </w:t>
      </w:r>
      <w:r w:rsidR="00942447">
        <w:rPr>
          <w:bCs/>
          <w:sz w:val="28"/>
          <w:szCs w:val="28"/>
        </w:rPr>
        <w:t>уроку</w:t>
      </w:r>
      <w:r w:rsidRPr="009343F9">
        <w:rPr>
          <w:bCs/>
          <w:sz w:val="28"/>
          <w:szCs w:val="28"/>
        </w:rPr>
        <w:t>, проверка присутствующих,</w:t>
      </w:r>
    </w:p>
    <w:p w:rsidR="00CD57E2" w:rsidRPr="009343F9" w:rsidP="00CD57E2">
      <w:pPr>
        <w:rPr>
          <w:bCs/>
          <w:sz w:val="28"/>
          <w:szCs w:val="28"/>
        </w:rPr>
      </w:pPr>
      <w:r w:rsidRPr="009343F9">
        <w:rPr>
          <w:bCs/>
          <w:sz w:val="28"/>
          <w:szCs w:val="28"/>
        </w:rPr>
        <w:t>пояснение порядка работы.</w:t>
      </w:r>
    </w:p>
    <w:p w:rsidR="00CD57E2" w:rsidRPr="009343F9" w:rsidP="00CD57E2">
      <w:pPr>
        <w:rPr>
          <w:bCs/>
          <w:sz w:val="28"/>
          <w:szCs w:val="28"/>
        </w:rPr>
      </w:pPr>
      <w:r w:rsidRPr="009343F9">
        <w:rPr>
          <w:bCs/>
          <w:sz w:val="28"/>
          <w:szCs w:val="28"/>
        </w:rPr>
        <w:t xml:space="preserve">  1.2 Сообщение темы и цели урока</w:t>
      </w:r>
    </w:p>
    <w:p w:rsidR="00CD57E2" w:rsidRPr="009343F9" w:rsidP="00CD57E2">
      <w:pPr>
        <w:rPr>
          <w:bCs/>
          <w:sz w:val="28"/>
          <w:szCs w:val="28"/>
        </w:rPr>
      </w:pPr>
      <w:r w:rsidRPr="009343F9">
        <w:rPr>
          <w:bCs/>
          <w:sz w:val="28"/>
          <w:szCs w:val="28"/>
          <w:lang w:val="en-US"/>
        </w:rPr>
        <w:t>II</w:t>
      </w:r>
      <w:r w:rsidRPr="009343F9">
        <w:rPr>
          <w:bCs/>
          <w:sz w:val="28"/>
          <w:szCs w:val="28"/>
        </w:rPr>
        <w:t>. Актуализация опорных знаний:</w:t>
      </w:r>
    </w:p>
    <w:p w:rsidR="00CD57E2" w:rsidRPr="00AC6F5E" w:rsidP="00CD57E2">
      <w:pPr>
        <w:pStyle w:val="BodyText"/>
        <w:spacing w:after="0" w:line="230" w:lineRule="auto"/>
        <w:rPr>
          <w:rFonts w:ascii="Times New Roman" w:hAnsi="Times New Roman" w:cs="Times New Roman"/>
          <w:sz w:val="28"/>
          <w:szCs w:val="28"/>
        </w:rPr>
      </w:pPr>
      <w:r w:rsidRPr="00AC6F5E">
        <w:rPr>
          <w:rFonts w:ascii="Times New Roman" w:hAnsi="Times New Roman" w:cs="Times New Roman"/>
          <w:sz w:val="28"/>
          <w:szCs w:val="28"/>
        </w:rPr>
        <w:t>Фронтальный опрос</w:t>
      </w:r>
      <w:r>
        <w:rPr>
          <w:rFonts w:ascii="Times New Roman" w:hAnsi="Times New Roman" w:cs="Times New Roman"/>
          <w:sz w:val="28"/>
          <w:szCs w:val="28"/>
        </w:rPr>
        <w:t>.</w:t>
      </w:r>
      <w:r w:rsidRPr="00AC6F5E">
        <w:rPr>
          <w:rFonts w:ascii="Times New Roman" w:hAnsi="Times New Roman" w:cs="Times New Roman"/>
          <w:sz w:val="28"/>
          <w:szCs w:val="28"/>
        </w:rPr>
        <w:t xml:space="preserve"> </w:t>
      </w:r>
    </w:p>
    <w:p w:rsidR="00A377E9" w:rsidRPr="00AC6F5E" w:rsidP="00053899">
      <w:pPr>
        <w:pStyle w:val="BodyText"/>
        <w:numPr>
          <w:ilvl w:val="0"/>
          <w:numId w:val="42"/>
        </w:numPr>
        <w:spacing w:after="0" w:line="230" w:lineRule="auto"/>
        <w:rPr>
          <w:rFonts w:ascii="Times New Roman" w:hAnsi="Times New Roman" w:cs="Times New Roman"/>
          <w:sz w:val="28"/>
          <w:szCs w:val="28"/>
        </w:rPr>
      </w:pPr>
      <w:r>
        <w:rPr>
          <w:rFonts w:ascii="Times New Roman" w:hAnsi="Times New Roman" w:cs="Times New Roman"/>
          <w:sz w:val="28"/>
          <w:szCs w:val="28"/>
        </w:rPr>
        <w:t>Общие сведения о чертежах каменных конструкций.</w:t>
      </w:r>
    </w:p>
    <w:p w:rsidR="00A377E9" w:rsidRPr="006636F7" w:rsidP="00053899">
      <w:pPr>
        <w:pStyle w:val="BodyText"/>
        <w:widowControl/>
        <w:numPr>
          <w:ilvl w:val="0"/>
          <w:numId w:val="42"/>
        </w:numPr>
        <w:shd w:val="clear" w:color="auto" w:fill="auto"/>
        <w:spacing w:after="0" w:line="230" w:lineRule="auto"/>
        <w:jc w:val="both"/>
        <w:rPr>
          <w:rFonts w:ascii="Times New Roman" w:hAnsi="Times New Roman" w:cs="Times New Roman"/>
          <w:bCs/>
          <w:sz w:val="28"/>
          <w:szCs w:val="28"/>
        </w:rPr>
      </w:pPr>
      <w:r>
        <w:rPr>
          <w:rFonts w:ascii="Times New Roman" w:hAnsi="Times New Roman" w:cs="Times New Roman"/>
          <w:sz w:val="28"/>
          <w:szCs w:val="28"/>
        </w:rPr>
        <w:t>Общие сведения о чертежах железобетонных конструкций</w:t>
      </w:r>
      <w:r w:rsidRPr="00AC6F5E">
        <w:rPr>
          <w:rFonts w:ascii="Times New Roman" w:hAnsi="Times New Roman" w:cs="Times New Roman"/>
          <w:sz w:val="28"/>
          <w:szCs w:val="28"/>
        </w:rPr>
        <w:t>.</w:t>
      </w:r>
    </w:p>
    <w:p w:rsidR="00CD57E2" w:rsidRPr="00AC6F5E" w:rsidP="00CD57E2">
      <w:pPr>
        <w:rPr>
          <w:bCs/>
          <w:sz w:val="28"/>
          <w:szCs w:val="28"/>
        </w:rPr>
      </w:pPr>
      <w:r w:rsidRPr="00AC6F5E">
        <w:rPr>
          <w:bCs/>
          <w:sz w:val="28"/>
          <w:szCs w:val="28"/>
          <w:lang w:val="en-US"/>
        </w:rPr>
        <w:t>III</w:t>
      </w:r>
      <w:r w:rsidRPr="00AC6F5E">
        <w:rPr>
          <w:bCs/>
          <w:sz w:val="28"/>
          <w:szCs w:val="28"/>
        </w:rPr>
        <w:t xml:space="preserve">. Изложение нового учебного материала. </w:t>
      </w:r>
    </w:p>
    <w:p w:rsidR="00A377E9" w:rsidRPr="00D22077" w:rsidP="00A377E9">
      <w:pPr>
        <w:ind w:firstLine="284"/>
        <w:jc w:val="both"/>
        <w:rPr>
          <w:sz w:val="28"/>
          <w:szCs w:val="28"/>
        </w:rPr>
      </w:pPr>
      <w:r w:rsidRPr="00AC6F5E">
        <w:rPr>
          <w:sz w:val="28"/>
          <w:szCs w:val="28"/>
        </w:rPr>
        <w:t xml:space="preserve">1. </w:t>
      </w:r>
      <w:r w:rsidRPr="00D22077">
        <w:rPr>
          <w:sz w:val="28"/>
          <w:szCs w:val="28"/>
        </w:rPr>
        <w:t>Схемы расположения элементов сборных железобетонных конструкций: фундаментов, панелей и стен, плит перекрытий и покрытий, подкрановых балок, блоков и перегородок, лестниц и др. элементов зданий.</w:t>
      </w:r>
    </w:p>
    <w:p w:rsidR="00CD57E2" w:rsidRPr="00AC6F5E" w:rsidP="00A377E9">
      <w:pPr>
        <w:pStyle w:val="BodyText"/>
        <w:spacing w:after="0" w:line="230" w:lineRule="auto"/>
        <w:ind w:left="568"/>
        <w:rPr>
          <w:rFonts w:ascii="Times New Roman" w:hAnsi="Times New Roman" w:cs="Times New Roman"/>
          <w:bCs/>
          <w:sz w:val="28"/>
          <w:szCs w:val="28"/>
        </w:rPr>
      </w:pPr>
    </w:p>
    <w:p w:rsidR="00CD57E2" w:rsidRPr="009343F9" w:rsidP="00CD57E2">
      <w:pPr>
        <w:rPr>
          <w:bCs/>
          <w:sz w:val="28"/>
          <w:szCs w:val="28"/>
        </w:rPr>
      </w:pPr>
      <w:r w:rsidRPr="009343F9">
        <w:rPr>
          <w:bCs/>
          <w:sz w:val="28"/>
          <w:szCs w:val="28"/>
          <w:lang w:val="en-US"/>
        </w:rPr>
        <w:t>IV</w:t>
      </w:r>
      <w:r w:rsidRPr="009343F9">
        <w:rPr>
          <w:bCs/>
          <w:sz w:val="28"/>
          <w:szCs w:val="28"/>
        </w:rPr>
        <w:t xml:space="preserve">. Закрепление полученных знаний. </w:t>
      </w:r>
    </w:p>
    <w:p w:rsidR="00CD57E2" w:rsidRPr="009343F9" w:rsidP="00CD57E2">
      <w:pPr>
        <w:rPr>
          <w:sz w:val="28"/>
          <w:szCs w:val="28"/>
        </w:rPr>
      </w:pPr>
      <w:r w:rsidRPr="009343F9">
        <w:rPr>
          <w:sz w:val="28"/>
          <w:szCs w:val="28"/>
        </w:rPr>
        <w:t xml:space="preserve">1. </w:t>
      </w:r>
      <w:r>
        <w:rPr>
          <w:sz w:val="28"/>
          <w:szCs w:val="28"/>
        </w:rPr>
        <w:t xml:space="preserve">Чертежи </w:t>
      </w:r>
      <w:r w:rsidR="00477E79">
        <w:rPr>
          <w:sz w:val="28"/>
          <w:szCs w:val="28"/>
        </w:rPr>
        <w:t>схем расположения элементов сборных</w:t>
      </w:r>
      <w:r>
        <w:rPr>
          <w:sz w:val="28"/>
          <w:szCs w:val="28"/>
        </w:rPr>
        <w:t xml:space="preserve"> железобетонных конструкций.</w:t>
      </w:r>
    </w:p>
    <w:p w:rsidR="00CD57E2" w:rsidRPr="009343F9" w:rsidP="00CD57E2">
      <w:pPr>
        <w:rPr>
          <w:sz w:val="28"/>
          <w:szCs w:val="28"/>
        </w:rPr>
      </w:pPr>
      <w:r w:rsidRPr="009343F9">
        <w:rPr>
          <w:bCs/>
          <w:sz w:val="28"/>
          <w:szCs w:val="28"/>
        </w:rPr>
        <w:t xml:space="preserve">ПЗ. </w:t>
      </w:r>
      <w:r>
        <w:rPr>
          <w:sz w:val="28"/>
          <w:szCs w:val="28"/>
        </w:rPr>
        <w:t>Чтение чертежей каменных и железобетонных конструкций.</w:t>
      </w:r>
    </w:p>
    <w:p w:rsidR="00CD57E2" w:rsidRPr="009343F9" w:rsidP="00CD57E2">
      <w:pPr>
        <w:rPr>
          <w:bCs/>
          <w:sz w:val="28"/>
          <w:szCs w:val="28"/>
        </w:rPr>
      </w:pPr>
      <w:r w:rsidRPr="009343F9">
        <w:rPr>
          <w:bCs/>
          <w:sz w:val="28"/>
          <w:szCs w:val="28"/>
          <w:lang w:val="en-US"/>
        </w:rPr>
        <w:t>V</w:t>
      </w:r>
      <w:r w:rsidRPr="009343F9">
        <w:rPr>
          <w:bCs/>
          <w:sz w:val="28"/>
          <w:szCs w:val="28"/>
        </w:rPr>
        <w:t>. Подведение итогов, рефлексия.</w:t>
      </w:r>
      <w:r w:rsidRPr="009343F9">
        <w:rPr>
          <w:bCs/>
          <w:sz w:val="28"/>
          <w:szCs w:val="28"/>
        </w:rPr>
        <w:t xml:space="preserve"> </w:t>
      </w:r>
    </w:p>
    <w:p w:rsidR="00CD57E2" w:rsidRPr="009343F9" w:rsidP="00CD57E2">
      <w:pPr>
        <w:rPr>
          <w:bCs/>
          <w:sz w:val="28"/>
          <w:szCs w:val="28"/>
        </w:rPr>
      </w:pPr>
      <w:r w:rsidRPr="009343F9">
        <w:rPr>
          <w:bCs/>
          <w:sz w:val="28"/>
          <w:szCs w:val="28"/>
          <w:lang w:val="en-US"/>
        </w:rPr>
        <w:t>VI</w:t>
      </w:r>
      <w:r w:rsidRPr="009343F9">
        <w:rPr>
          <w:bCs/>
          <w:sz w:val="28"/>
          <w:szCs w:val="28"/>
        </w:rPr>
        <w:t xml:space="preserve">. Окончание урока и выдача домашнего задания. </w:t>
      </w:r>
    </w:p>
    <w:p w:rsidR="00CD57E2" w:rsidRPr="004D239C" w:rsidP="00CD57E2">
      <w:pPr>
        <w:rPr>
          <w:bCs/>
          <w:sz w:val="28"/>
          <w:szCs w:val="28"/>
        </w:rPr>
      </w:pPr>
      <w:r w:rsidRPr="004D239C">
        <w:rPr>
          <w:bCs/>
          <w:sz w:val="28"/>
          <w:szCs w:val="28"/>
        </w:rPr>
        <w:t>Будасов</w:t>
      </w:r>
      <w:r w:rsidRPr="004D239C">
        <w:rPr>
          <w:bCs/>
          <w:sz w:val="28"/>
          <w:szCs w:val="28"/>
        </w:rPr>
        <w:t xml:space="preserve"> Б.В. Строительное черчение(2) §1</w:t>
      </w:r>
      <w:r w:rsidR="004D239C">
        <w:rPr>
          <w:bCs/>
          <w:sz w:val="28"/>
          <w:szCs w:val="28"/>
        </w:rPr>
        <w:t>1.</w:t>
      </w:r>
      <w:r w:rsidRPr="004D239C">
        <w:rPr>
          <w:bCs/>
          <w:sz w:val="28"/>
          <w:szCs w:val="28"/>
        </w:rPr>
        <w:t>4 стр.</w:t>
      </w:r>
      <w:r w:rsidR="004D239C">
        <w:rPr>
          <w:bCs/>
          <w:sz w:val="28"/>
          <w:szCs w:val="28"/>
        </w:rPr>
        <w:t>272</w:t>
      </w:r>
    </w:p>
    <w:p w:rsidR="007C2D4C" w:rsidP="007C2D4C">
      <w:pPr>
        <w:pStyle w:val="Heading2"/>
        <w:spacing w:before="0"/>
        <w:rPr>
          <w:b w:val="0"/>
          <w:bCs w:val="0"/>
          <w:color w:val="646464"/>
        </w:rPr>
      </w:pPr>
    </w:p>
    <w:p w:rsidR="00CD57E2" w:rsidP="007C2D4C">
      <w:pPr>
        <w:pStyle w:val="Heading2"/>
        <w:spacing w:before="0"/>
        <w:rPr>
          <w:b w:val="0"/>
          <w:bCs w:val="0"/>
          <w:color w:val="646464"/>
        </w:rPr>
      </w:pPr>
    </w:p>
    <w:p w:rsidR="006F7A39" w:rsidRPr="00D22077" w:rsidP="006F7A39">
      <w:pPr>
        <w:ind w:firstLine="284"/>
        <w:jc w:val="both"/>
        <w:rPr>
          <w:sz w:val="28"/>
          <w:szCs w:val="28"/>
        </w:rPr>
      </w:pPr>
      <w:r>
        <w:rPr>
          <w:sz w:val="28"/>
          <w:szCs w:val="28"/>
        </w:rPr>
        <w:t>Теоретические знания по теме: «</w:t>
      </w:r>
      <w:r w:rsidRPr="00D22077">
        <w:rPr>
          <w:sz w:val="28"/>
          <w:szCs w:val="28"/>
        </w:rPr>
        <w:t>Схемы расположения элементов сборных железобетонных конструкций</w:t>
      </w:r>
      <w:r>
        <w:rPr>
          <w:sz w:val="28"/>
          <w:szCs w:val="28"/>
        </w:rPr>
        <w:t>»</w:t>
      </w:r>
      <w:r w:rsidRPr="00D22077">
        <w:rPr>
          <w:sz w:val="28"/>
          <w:szCs w:val="28"/>
        </w:rPr>
        <w:t>.</w:t>
      </w:r>
    </w:p>
    <w:p w:rsidR="00E85907" w:rsidRPr="005042FA" w:rsidP="00E85907">
      <w:pPr>
        <w:rPr>
          <w:sz w:val="28"/>
          <w:szCs w:val="28"/>
        </w:rPr>
      </w:pPr>
    </w:p>
    <w:p w:rsidR="00415BAA" w:rsidRPr="00CD57E2" w:rsidP="00415BAA">
      <w:pPr>
        <w:pStyle w:val="NormalWeb"/>
        <w:spacing w:before="0" w:beforeAutospacing="0" w:after="0" w:afterAutospacing="0"/>
        <w:jc w:val="both"/>
        <w:rPr>
          <w:sz w:val="28"/>
          <w:szCs w:val="28"/>
        </w:rPr>
      </w:pPr>
      <w:r w:rsidRPr="00E85907">
        <w:rPr>
          <w:b/>
          <w:i/>
          <w:sz w:val="28"/>
          <w:szCs w:val="28"/>
        </w:rPr>
        <w:t>Схема расположения (монтажный план) элементов сборных конструкций</w:t>
      </w:r>
      <w:r w:rsidRPr="00CD57E2">
        <w:rPr>
          <w:sz w:val="28"/>
          <w:szCs w:val="28"/>
        </w:rPr>
        <w:t xml:space="preserve"> — это чертеж, применяемый при монтажных работах, содержащий упрощенные изображения элементов конструкции и отражающий в полном объеме связи между элементами конструкции. На схемах расположения элементы могут располагаться в одну линию.</w:t>
      </w:r>
    </w:p>
    <w:p w:rsidR="00415BAA" w:rsidRPr="00CD57E2" w:rsidP="00415BAA">
      <w:pPr>
        <w:pStyle w:val="NormalWeb"/>
        <w:spacing w:before="240" w:beforeAutospacing="0" w:after="0" w:afterAutospacing="0"/>
        <w:jc w:val="both"/>
        <w:rPr>
          <w:sz w:val="28"/>
          <w:szCs w:val="28"/>
        </w:rPr>
      </w:pPr>
      <w:r w:rsidRPr="0095045A">
        <w:rPr>
          <w:b/>
          <w:i/>
          <w:sz w:val="28"/>
          <w:szCs w:val="28"/>
        </w:rPr>
        <w:t>Схема расположения</w:t>
      </w:r>
      <w:r w:rsidRPr="00CD57E2">
        <w:rPr>
          <w:sz w:val="28"/>
          <w:szCs w:val="28"/>
        </w:rPr>
        <w:t xml:space="preserve"> должна содержать исчерпывающие сведения о привязке элементов конструкции к координационным осям и отметкам высоты, на ней указывают маркировку элементов, приводят необходимые ссылки и надписи. Она изображается в плане или в фасаде (там, где расположены входящие в нее элементы).</w:t>
      </w:r>
    </w:p>
    <w:p w:rsidR="00415BAA" w:rsidRPr="00CD57E2" w:rsidP="00415BAA">
      <w:pPr>
        <w:pStyle w:val="NormalWeb"/>
        <w:spacing w:after="0" w:afterAutospacing="0"/>
        <w:jc w:val="both"/>
        <w:rPr>
          <w:sz w:val="28"/>
          <w:szCs w:val="28"/>
        </w:rPr>
      </w:pPr>
      <w:r w:rsidRPr="00CD57E2">
        <w:rPr>
          <w:sz w:val="28"/>
          <w:szCs w:val="28"/>
        </w:rPr>
        <w:t>В комплект чертежей могут входить схемы расположения фундаментов и фундаментных балок, колонн и балок, стеновых панелей, схема расположения плит перекрытия, монолитных железобетонных конструкций, а также схема раскладки блоков и развертки (аналог монтажного чертежа крупноблочного сооружения) и др.</w:t>
      </w:r>
    </w:p>
    <w:p w:rsidR="00415BAA" w:rsidRPr="00CD57E2" w:rsidP="00415BAA">
      <w:pPr>
        <w:pStyle w:val="NormalWeb"/>
        <w:spacing w:after="0" w:afterAutospacing="0"/>
        <w:jc w:val="both"/>
        <w:rPr>
          <w:sz w:val="28"/>
          <w:szCs w:val="28"/>
        </w:rPr>
      </w:pPr>
      <w:r w:rsidRPr="00CD57E2">
        <w:rPr>
          <w:sz w:val="28"/>
          <w:szCs w:val="28"/>
        </w:rPr>
        <w:t>На </w:t>
      </w:r>
      <w:r w:rsidRPr="00E64D2D">
        <w:rPr>
          <w:b/>
          <w:i/>
          <w:iCs/>
          <w:sz w:val="28"/>
          <w:szCs w:val="28"/>
        </w:rPr>
        <w:t>схеме расположения фундаментов и фундаментных балок</w:t>
      </w:r>
      <w:r w:rsidRPr="00CD57E2">
        <w:rPr>
          <w:i/>
          <w:iCs/>
          <w:sz w:val="28"/>
          <w:szCs w:val="28"/>
        </w:rPr>
        <w:t> </w:t>
      </w:r>
      <w:r w:rsidRPr="00CD57E2">
        <w:rPr>
          <w:sz w:val="28"/>
          <w:szCs w:val="28"/>
        </w:rPr>
        <w:t>изображают контуры всех фундаментов — и под колонны, и под оборудование. Изображение выполняют основными сплошными линиями, фундаментные балки изображают одной утолщенной линией. Каждый фундамент имеет свое буквенно-цифровое обозначение, которое наносят на полке линии-выноски, например Фм</w:t>
      </w:r>
      <w:r w:rsidRPr="00CD57E2">
        <w:rPr>
          <w:sz w:val="28"/>
          <w:szCs w:val="28"/>
        </w:rPr>
        <w:t>2</w:t>
      </w:r>
      <w:r w:rsidRPr="00CD57E2">
        <w:rPr>
          <w:sz w:val="28"/>
          <w:szCs w:val="28"/>
        </w:rPr>
        <w:t xml:space="preserve"> — фундамент железобетонный монолитный, имеющий порядковый номер 2 на схеме, ФОм4 — фундамент под оборудование с порядковым номером 4, БФЗ — третья фундаментная балка. Под полкой </w:t>
      </w:r>
      <w:r w:rsidRPr="00CD57E2">
        <w:rPr>
          <w:sz w:val="28"/>
          <w:szCs w:val="28"/>
        </w:rPr>
        <w:t>линии-выноски приводят отметки низа данного фундамента и могут быть указаны его размеры. Схема расположения дополняется детальными чертежами узлов и спецификацией сборных элементов и соединительных деталей.</w:t>
      </w:r>
    </w:p>
    <w:p w:rsidR="00415BAA" w:rsidRPr="00CD57E2" w:rsidP="00415BAA">
      <w:pPr>
        <w:pStyle w:val="NormalWeb"/>
        <w:spacing w:after="0" w:afterAutospacing="0"/>
        <w:jc w:val="both"/>
        <w:rPr>
          <w:sz w:val="28"/>
          <w:szCs w:val="28"/>
        </w:rPr>
      </w:pPr>
      <w:r w:rsidRPr="002B79E6">
        <w:rPr>
          <w:b/>
          <w:i/>
          <w:iCs/>
          <w:sz w:val="28"/>
          <w:szCs w:val="28"/>
        </w:rPr>
        <w:t>Схема расположения колонн и балок</w:t>
      </w:r>
      <w:r w:rsidRPr="00CD57E2">
        <w:rPr>
          <w:sz w:val="28"/>
          <w:szCs w:val="28"/>
        </w:rPr>
        <w:t> содержит условные графические изображения колонн (с консолями) и балок с привязкой к координационным осям, отметки уровней, ссылки и др.</w:t>
      </w:r>
    </w:p>
    <w:p w:rsidR="00415BAA" w:rsidRPr="00CD57E2" w:rsidP="00415BAA">
      <w:pPr>
        <w:pStyle w:val="NormalWeb"/>
        <w:spacing w:after="0" w:afterAutospacing="0"/>
        <w:jc w:val="both"/>
        <w:rPr>
          <w:sz w:val="28"/>
          <w:szCs w:val="28"/>
        </w:rPr>
      </w:pPr>
      <w:r w:rsidRPr="002B79E6">
        <w:rPr>
          <w:b/>
          <w:i/>
          <w:iCs/>
          <w:sz w:val="28"/>
          <w:szCs w:val="28"/>
        </w:rPr>
        <w:t>Схема расположения стеновых панелей</w:t>
      </w:r>
      <w:r w:rsidRPr="00CD57E2">
        <w:rPr>
          <w:sz w:val="28"/>
          <w:szCs w:val="28"/>
        </w:rPr>
        <w:t xml:space="preserve"> предназначена для проведения монтажных работ при сборке стен здания и содержит изображения стеновых панелей с соответствующей маркировкой; на схеме указаны соединительные изделия и приведены необходимые ссылки (рис. 22.1). </w:t>
      </w:r>
      <w:r w:rsidRPr="00CD57E2">
        <w:rPr>
          <w:sz w:val="28"/>
          <w:szCs w:val="28"/>
        </w:rPr>
        <w:t>Данная схема сопровождается спецификацией стеновых панелей — таблицей, содержащей следующие столбцы: «марка, позиция», «обозначение» (обозначение рабочих чертежей, стандартов), «наименование», «количество», «масса», «примечание».</w:t>
      </w:r>
      <w:r w:rsidRPr="00CD57E2">
        <w:rPr>
          <w:sz w:val="28"/>
          <w:szCs w:val="28"/>
        </w:rPr>
        <w:t xml:space="preserve"> Спецификация располагается в соответствии с общими требованиями либо на отдельных листах (отдельным документом), либо над основной надписью. В ней перечисляют все панели, изображенные на схеме. В наименовании спецификации, расположенном над таблицей, уточняется, где расположены панели, фразой типа «по оси</w:t>
      </w:r>
      <w:r w:rsidRPr="00CD57E2">
        <w:rPr>
          <w:sz w:val="28"/>
          <w:szCs w:val="28"/>
        </w:rPr>
        <w:t xml:space="preserve"> Б</w:t>
      </w:r>
      <w:r w:rsidRPr="00CD57E2">
        <w:rPr>
          <w:sz w:val="28"/>
          <w:szCs w:val="28"/>
        </w:rPr>
        <w:t xml:space="preserve"> между осями 1 — 11».</w:t>
      </w:r>
    </w:p>
    <w:p w:rsidR="00415BAA" w:rsidRPr="00CD57E2" w:rsidP="00415BAA">
      <w:pPr>
        <w:pStyle w:val="NormalWeb"/>
        <w:spacing w:after="0" w:afterAutospacing="0"/>
        <w:jc w:val="both"/>
        <w:rPr>
          <w:sz w:val="28"/>
          <w:szCs w:val="28"/>
        </w:rPr>
      </w:pPr>
      <w:r w:rsidRPr="00CD57E2">
        <w:rPr>
          <w:noProof/>
          <w:sz w:val="28"/>
          <w:szCs w:val="28"/>
        </w:rPr>
        <w:drawing>
          <wp:inline distT="0" distB="0" distL="0" distR="0">
            <wp:extent cx="4324350" cy="2809875"/>
            <wp:effectExtent l="0" t="0" r="0" b="0"/>
            <wp:docPr id="98" name="Рисунок 98" descr="https://studref.com/htm/img/39/7340/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607376" name="Picture 72" descr="https://studref.com/htm/img/39/7340/122.png"/>
                    <pic:cNvPicPr>
                      <a:picLocks noChangeAspect="1" noChangeArrowheads="1"/>
                    </pic:cNvPicPr>
                  </pic:nvPicPr>
                  <pic:blipFill>
                    <a:blip xmlns:r="http://schemas.openxmlformats.org/officeDocument/2006/relationships" r:embed="rId429"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324350" cy="2809875"/>
                    </a:xfrm>
                    <a:prstGeom prst="rect">
                      <a:avLst/>
                    </a:prstGeom>
                    <a:noFill/>
                    <a:ln>
                      <a:noFill/>
                    </a:ln>
                  </pic:spPr>
                </pic:pic>
              </a:graphicData>
            </a:graphic>
          </wp:inline>
        </w:drawing>
      </w:r>
    </w:p>
    <w:p w:rsidR="00415BAA" w:rsidRPr="00CD57E2" w:rsidP="00415BAA">
      <w:pPr>
        <w:pStyle w:val="NormalWeb"/>
        <w:spacing w:after="0" w:afterAutospacing="0"/>
        <w:jc w:val="both"/>
        <w:rPr>
          <w:sz w:val="28"/>
          <w:szCs w:val="28"/>
        </w:rPr>
      </w:pPr>
      <w:r w:rsidRPr="00CD57E2">
        <w:rPr>
          <w:sz w:val="28"/>
          <w:szCs w:val="28"/>
        </w:rPr>
        <w:t>Рис. 22.1</w:t>
      </w:r>
    </w:p>
    <w:p w:rsidR="00415BAA" w:rsidRPr="00CD57E2" w:rsidP="00415BAA">
      <w:pPr>
        <w:pStyle w:val="NormalWeb"/>
        <w:spacing w:after="0" w:afterAutospacing="0"/>
        <w:jc w:val="both"/>
        <w:rPr>
          <w:sz w:val="28"/>
          <w:szCs w:val="28"/>
        </w:rPr>
      </w:pPr>
      <w:r w:rsidRPr="00CD57E2">
        <w:rPr>
          <w:sz w:val="28"/>
          <w:szCs w:val="28"/>
        </w:rPr>
        <w:t>При монтаже крупнопанельных и крупноблочных зданий применяются </w:t>
      </w:r>
      <w:r w:rsidRPr="002B79E6">
        <w:rPr>
          <w:b/>
          <w:i/>
          <w:iCs/>
          <w:sz w:val="28"/>
          <w:szCs w:val="28"/>
        </w:rPr>
        <w:t>схема расположения стеновых панелей</w:t>
      </w:r>
      <w:r w:rsidRPr="002B79E6">
        <w:rPr>
          <w:b/>
          <w:sz w:val="28"/>
          <w:szCs w:val="28"/>
        </w:rPr>
        <w:t> (план)</w:t>
      </w:r>
      <w:r w:rsidRPr="00CD57E2">
        <w:rPr>
          <w:sz w:val="28"/>
          <w:szCs w:val="28"/>
        </w:rPr>
        <w:t xml:space="preserve"> (для панельного здания) или </w:t>
      </w:r>
      <w:r w:rsidRPr="002B79E6">
        <w:rPr>
          <w:b/>
          <w:i/>
          <w:iCs/>
          <w:sz w:val="28"/>
          <w:szCs w:val="28"/>
        </w:rPr>
        <w:t>схемы раскладки блоков и развертки</w:t>
      </w:r>
      <w:r w:rsidRPr="00CD57E2">
        <w:rPr>
          <w:i/>
          <w:iCs/>
          <w:sz w:val="28"/>
          <w:szCs w:val="28"/>
        </w:rPr>
        <w:t> </w:t>
      </w:r>
      <w:r w:rsidRPr="00CD57E2">
        <w:rPr>
          <w:sz w:val="28"/>
          <w:szCs w:val="28"/>
        </w:rPr>
        <w:t>(для крупноблочных зданий), на которых изображены все панели, находящиеся в плоскости чертежа, указаны их марки и марки других элементов, данных на схеме, нанесены все необходимые размеры и отметки.</w:t>
      </w:r>
    </w:p>
    <w:p w:rsidR="00415BAA" w:rsidRPr="00CD57E2" w:rsidP="00415BAA">
      <w:pPr>
        <w:pStyle w:val="NormalWeb"/>
        <w:spacing w:after="0" w:afterAutospacing="0"/>
        <w:jc w:val="both"/>
        <w:rPr>
          <w:sz w:val="28"/>
          <w:szCs w:val="28"/>
        </w:rPr>
      </w:pPr>
      <w:r w:rsidRPr="00CD57E2">
        <w:rPr>
          <w:sz w:val="28"/>
          <w:szCs w:val="28"/>
        </w:rPr>
        <w:t>С помощью </w:t>
      </w:r>
      <w:r w:rsidRPr="002B79E6">
        <w:rPr>
          <w:b/>
          <w:i/>
          <w:iCs/>
          <w:sz w:val="28"/>
          <w:szCs w:val="28"/>
        </w:rPr>
        <w:t>схем расположения плит</w:t>
      </w:r>
      <w:r w:rsidRPr="00CD57E2">
        <w:rPr>
          <w:sz w:val="28"/>
          <w:szCs w:val="28"/>
        </w:rPr>
        <w:t> производится монтаж перекрытий, на этих схемах изображаются плиты, места крепления между собой и с наружными стенами. К схемам прикладывают спецификации и экспликации.</w:t>
      </w:r>
    </w:p>
    <w:p w:rsidR="00415BAA" w:rsidRPr="00CD57E2" w:rsidP="00415BAA">
      <w:pPr>
        <w:pStyle w:val="NormalWeb"/>
        <w:spacing w:after="0" w:afterAutospacing="0"/>
        <w:jc w:val="both"/>
        <w:rPr>
          <w:sz w:val="28"/>
          <w:szCs w:val="28"/>
        </w:rPr>
      </w:pPr>
      <w:r w:rsidRPr="00CD57E2">
        <w:rPr>
          <w:sz w:val="28"/>
          <w:szCs w:val="28"/>
        </w:rPr>
        <w:t>Рабочие чертежи монолитных железобетонных конструкций включают в себя виды, разрезы, сечения и содержат изображения элементов конструкции с привязкой к координационным осям, отметки характерных уровней и др., схемы расположения и схемы армирования.</w:t>
      </w:r>
    </w:p>
    <w:p w:rsidR="00415BAA" w:rsidRPr="00CD57E2" w:rsidP="00415BAA">
      <w:pPr>
        <w:pStyle w:val="NormalWeb"/>
        <w:spacing w:after="0" w:afterAutospacing="0"/>
        <w:jc w:val="both"/>
        <w:rPr>
          <w:sz w:val="28"/>
          <w:szCs w:val="28"/>
        </w:rPr>
      </w:pPr>
      <w:r w:rsidRPr="002B79E6">
        <w:rPr>
          <w:b/>
          <w:i/>
          <w:iCs/>
          <w:sz w:val="28"/>
          <w:szCs w:val="28"/>
        </w:rPr>
        <w:t>Схема расположения</w:t>
      </w:r>
      <w:r w:rsidRPr="002B79E6">
        <w:rPr>
          <w:b/>
          <w:i/>
          <w:sz w:val="28"/>
          <w:szCs w:val="28"/>
        </w:rPr>
        <w:t> монолитных железобетонных конструкций</w:t>
      </w:r>
      <w:r w:rsidRPr="00CD57E2">
        <w:rPr>
          <w:sz w:val="28"/>
          <w:szCs w:val="28"/>
        </w:rPr>
        <w:t xml:space="preserve"> аналогична другим схемам расположения: на ней наносят координационные оси, проставляют расстояния между ними, выполняют изображения конструкций и их элементов, указывают отметки уровней, наносят марки (к буквенной части марки добавляется буква «м»). К схемам расположения прилагают </w:t>
      </w:r>
      <w:r w:rsidRPr="00CD57E2">
        <w:rPr>
          <w:sz w:val="28"/>
          <w:szCs w:val="28"/>
        </w:rPr>
        <w:t>спецификации</w:t>
      </w:r>
      <w:r w:rsidRPr="00CD57E2">
        <w:rPr>
          <w:sz w:val="28"/>
          <w:szCs w:val="28"/>
        </w:rPr>
        <w:t xml:space="preserve"> и ведомость расхода стали на элементы конструкции.</w:t>
      </w:r>
    </w:p>
    <w:p w:rsidR="00415BAA" w:rsidRPr="00CD57E2" w:rsidP="00415BAA">
      <w:pPr>
        <w:pStyle w:val="NormalWeb"/>
        <w:spacing w:after="0" w:afterAutospacing="0"/>
        <w:jc w:val="both"/>
        <w:rPr>
          <w:sz w:val="28"/>
          <w:szCs w:val="28"/>
        </w:rPr>
      </w:pPr>
      <w:r w:rsidRPr="002B79E6">
        <w:rPr>
          <w:b/>
          <w:i/>
          <w:iCs/>
          <w:sz w:val="28"/>
          <w:szCs w:val="28"/>
        </w:rPr>
        <w:t>Схемы армирования</w:t>
      </w:r>
      <w:r w:rsidRPr="00CD57E2">
        <w:rPr>
          <w:sz w:val="28"/>
          <w:szCs w:val="28"/>
        </w:rPr>
        <w:t> входят в комплект чертежей элементов, так как многие элементы железобетонных конструкций изготовляются с применением арматуры. На этих схемах изображают каркас арматуры и ее месторасположение. Сам элемент железобетонной конструкции изображается лишь контуром тонкими линиями, внутри которого располагается условное графическое обозначение арматуры, выполненное сплошной основной линией или утолщенной, если утолщенной линией изображаются напряженные стержни арматуры. Схема армирования может быть совмещена со сборочным чертежом данного элемента конструкции, к ней прикладывают ведомость деталей, где приводят схематичное изображение стержней арматуры (без масштаба) и их размеры (линейные размеры, диаметры), и выборку арматуры — таблицу, в которой приводят данные о марке и расходе стали для арматуры.</w:t>
      </w:r>
    </w:p>
    <w:p w:rsidR="00415BAA" w:rsidRPr="00CD57E2" w:rsidP="00415BAA">
      <w:pPr>
        <w:pStyle w:val="NormalWeb"/>
        <w:spacing w:before="0" w:beforeAutospacing="0" w:after="0" w:afterAutospacing="0"/>
        <w:jc w:val="both"/>
        <w:rPr>
          <w:sz w:val="28"/>
          <w:szCs w:val="28"/>
        </w:rPr>
      </w:pPr>
      <w:r w:rsidRPr="00CD57E2">
        <w:rPr>
          <w:sz w:val="28"/>
          <w:szCs w:val="28"/>
        </w:rPr>
        <w:t>Для соединения элементов железобетонных конструкций применяют закладные изделия — стержни, пластины, хомуты, вязальную проволоку, сетки, сварные каркасы. Закладные детали маркируются буквенно-цифровым обозначением, например КР</w:t>
      </w:r>
      <w:r w:rsidRPr="00CD57E2">
        <w:rPr>
          <w:sz w:val="28"/>
          <w:szCs w:val="28"/>
        </w:rPr>
        <w:t>2</w:t>
      </w:r>
      <w:r w:rsidRPr="00CD57E2">
        <w:rPr>
          <w:sz w:val="28"/>
          <w:szCs w:val="28"/>
        </w:rPr>
        <w:t xml:space="preserve"> — каркас плоский с порядковым номером 2.</w:t>
      </w:r>
    </w:p>
    <w:p w:rsidR="00415BAA" w:rsidRPr="00CD57E2" w:rsidP="00415BAA">
      <w:pPr>
        <w:pStyle w:val="NormalWeb"/>
        <w:spacing w:before="0" w:beforeAutospacing="0" w:after="0" w:afterAutospacing="0"/>
        <w:jc w:val="both"/>
        <w:rPr>
          <w:sz w:val="28"/>
          <w:szCs w:val="28"/>
        </w:rPr>
      </w:pPr>
      <w:r w:rsidRPr="00CD57E2">
        <w:rPr>
          <w:sz w:val="28"/>
          <w:szCs w:val="28"/>
        </w:rPr>
        <w:t>Арматурные, соединительные и закладные изделия изготовляют по своим сборочным чертежам и спецификациям.</w:t>
      </w:r>
    </w:p>
    <w:p w:rsidR="00E85907" w:rsidRPr="005213A2" w:rsidP="00E85907">
      <w:pPr>
        <w:rPr>
          <w:sz w:val="28"/>
          <w:szCs w:val="28"/>
        </w:rPr>
      </w:pPr>
    </w:p>
    <w:p w:rsidR="00A55AB6" w:rsidP="00A55AB6">
      <w:pPr>
        <w:pStyle w:val="BodyText"/>
        <w:spacing w:after="0"/>
        <w:jc w:val="center"/>
        <w:rPr>
          <w:b/>
          <w:sz w:val="28"/>
          <w:szCs w:val="28"/>
        </w:rPr>
      </w:pPr>
    </w:p>
    <w:p w:rsidR="00A55AB6" w:rsidP="00A55AB6">
      <w:pPr>
        <w:pStyle w:val="BodyText"/>
        <w:spacing w:after="0"/>
        <w:jc w:val="center"/>
        <w:rPr>
          <w:b/>
          <w:sz w:val="28"/>
          <w:szCs w:val="28"/>
        </w:rPr>
      </w:pPr>
    </w:p>
    <w:p w:rsidR="00E85907" w:rsidP="00C5285E">
      <w:pPr>
        <w:ind w:firstLine="709"/>
        <w:jc w:val="center"/>
        <w:rPr>
          <w:bCs/>
          <w:sz w:val="28"/>
          <w:szCs w:val="28"/>
        </w:rPr>
      </w:pPr>
    </w:p>
    <w:p w:rsidR="00C5285E" w:rsidP="00C5285E">
      <w:pPr>
        <w:ind w:firstLine="709"/>
        <w:jc w:val="center"/>
        <w:rPr>
          <w:bCs/>
          <w:sz w:val="28"/>
          <w:szCs w:val="28"/>
        </w:rPr>
      </w:pPr>
      <w:r>
        <w:rPr>
          <w:bCs/>
          <w:sz w:val="28"/>
          <w:szCs w:val="28"/>
        </w:rPr>
        <w:t xml:space="preserve">ПЛАН УРОКА </w:t>
      </w:r>
      <w:r w:rsidR="005154AD">
        <w:rPr>
          <w:bCs/>
          <w:sz w:val="28"/>
          <w:szCs w:val="28"/>
        </w:rPr>
        <w:t>39</w:t>
      </w:r>
    </w:p>
    <w:p w:rsidR="005154AD" w:rsidRPr="00DF421F" w:rsidP="005154AD">
      <w:pPr>
        <w:pStyle w:val="10"/>
        <w:spacing w:after="0" w:line="240" w:lineRule="auto"/>
        <w:ind w:left="0"/>
        <w:rPr>
          <w:rFonts w:ascii="Times New Roman" w:hAnsi="Times New Roman"/>
          <w:sz w:val="28"/>
          <w:szCs w:val="28"/>
        </w:rPr>
      </w:pPr>
      <w:r w:rsidRPr="00DF421F">
        <w:rPr>
          <w:rFonts w:ascii="Times New Roman" w:hAnsi="Times New Roman"/>
          <w:bCs/>
          <w:sz w:val="28"/>
          <w:szCs w:val="28"/>
        </w:rPr>
        <w:t>Тема программы:</w:t>
      </w:r>
      <w:r w:rsidRPr="00DF421F">
        <w:rPr>
          <w:sz w:val="28"/>
          <w:szCs w:val="28"/>
        </w:rPr>
        <w:t xml:space="preserve"> </w:t>
      </w:r>
      <w:r w:rsidRPr="00DF421F">
        <w:rPr>
          <w:rFonts w:ascii="Times New Roman" w:hAnsi="Times New Roman"/>
          <w:sz w:val="28"/>
          <w:szCs w:val="28"/>
        </w:rPr>
        <w:t>Чтение и выполнение чертежей с учетом осваиваемой специальности</w:t>
      </w:r>
    </w:p>
    <w:p w:rsidR="005154AD" w:rsidRPr="00BA5BE3" w:rsidP="005154AD">
      <w:pPr>
        <w:rPr>
          <w:bCs/>
          <w:sz w:val="28"/>
          <w:szCs w:val="28"/>
        </w:rPr>
      </w:pPr>
    </w:p>
    <w:p w:rsidR="005154AD" w:rsidP="005154AD">
      <w:pPr>
        <w:rPr>
          <w:sz w:val="28"/>
          <w:szCs w:val="28"/>
        </w:rPr>
      </w:pPr>
      <w:r w:rsidRPr="00BA5BE3">
        <w:rPr>
          <w:bCs/>
          <w:sz w:val="28"/>
          <w:szCs w:val="28"/>
        </w:rPr>
        <w:t>Тема урока</w:t>
      </w:r>
      <w:r w:rsidRPr="00BA5BE3">
        <w:rPr>
          <w:sz w:val="28"/>
          <w:szCs w:val="28"/>
        </w:rPr>
        <w:t xml:space="preserve">: </w:t>
      </w:r>
      <w:r w:rsidRPr="00E30D12">
        <w:rPr>
          <w:sz w:val="28"/>
          <w:szCs w:val="28"/>
        </w:rPr>
        <w:t xml:space="preserve">Условные изображения и обозначения, применяемые </w:t>
      </w:r>
      <w:r>
        <w:rPr>
          <w:sz w:val="28"/>
          <w:szCs w:val="28"/>
        </w:rPr>
        <w:t>на</w:t>
      </w:r>
      <w:r w:rsidRPr="00E30D12">
        <w:rPr>
          <w:sz w:val="28"/>
          <w:szCs w:val="28"/>
        </w:rPr>
        <w:t xml:space="preserve"> чертежах каменных, бетонных, железобетонных и металлических конструкций.</w:t>
      </w:r>
    </w:p>
    <w:p w:rsidR="005154AD" w:rsidP="005154AD">
      <w:pPr>
        <w:rPr>
          <w:sz w:val="28"/>
          <w:szCs w:val="28"/>
        </w:rPr>
      </w:pPr>
    </w:p>
    <w:p w:rsidR="005154AD" w:rsidRPr="00BA5BE3" w:rsidP="005154AD">
      <w:pPr>
        <w:ind w:firstLine="567"/>
        <w:rPr>
          <w:b/>
          <w:i/>
          <w:sz w:val="28"/>
          <w:szCs w:val="28"/>
        </w:rPr>
      </w:pPr>
      <w:r w:rsidRPr="00BA5BE3">
        <w:rPr>
          <w:b/>
          <w:i/>
          <w:sz w:val="28"/>
          <w:szCs w:val="28"/>
        </w:rPr>
        <w:t>Цель изучения темы:</w:t>
      </w:r>
    </w:p>
    <w:p w:rsidR="005154AD" w:rsidRPr="00D22077" w:rsidP="005154AD">
      <w:pPr>
        <w:ind w:firstLine="284"/>
        <w:jc w:val="both"/>
        <w:rPr>
          <w:spacing w:val="-6"/>
          <w:sz w:val="28"/>
          <w:szCs w:val="28"/>
        </w:rPr>
      </w:pPr>
      <w:r w:rsidRPr="00BA5BE3">
        <w:rPr>
          <w:sz w:val="26"/>
          <w:szCs w:val="26"/>
        </w:rPr>
        <w:t xml:space="preserve">      </w:t>
      </w:r>
      <w:r w:rsidRPr="00D22077">
        <w:rPr>
          <w:spacing w:val="-6"/>
          <w:sz w:val="28"/>
          <w:szCs w:val="28"/>
        </w:rPr>
        <w:t>Научить выполнять чертежи с изображением и обозначением эле</w:t>
      </w:r>
      <w:r w:rsidRPr="00D22077">
        <w:rPr>
          <w:spacing w:val="-6"/>
          <w:sz w:val="28"/>
          <w:szCs w:val="28"/>
        </w:rPr>
        <w:softHyphen/>
        <w:t>ментов каменных, железобетонных и металлических конструкций.</w:t>
      </w:r>
    </w:p>
    <w:p w:rsidR="005154AD" w:rsidRPr="00C3436E" w:rsidP="005154AD">
      <w:pPr>
        <w:jc w:val="both"/>
        <w:rPr>
          <w:sz w:val="28"/>
          <w:szCs w:val="28"/>
        </w:rPr>
      </w:pPr>
    </w:p>
    <w:p w:rsidR="005154AD" w:rsidRPr="00BA5BE3" w:rsidP="005154AD">
      <w:pPr>
        <w:ind w:firstLine="567"/>
        <w:jc w:val="both"/>
        <w:rPr>
          <w:b/>
          <w:i/>
          <w:sz w:val="28"/>
          <w:szCs w:val="28"/>
        </w:rPr>
      </w:pPr>
    </w:p>
    <w:p w:rsidR="005154AD" w:rsidRPr="00BA5BE3" w:rsidP="005154AD">
      <w:pPr>
        <w:ind w:firstLine="567"/>
        <w:jc w:val="both"/>
        <w:rPr>
          <w:b/>
          <w:i/>
          <w:sz w:val="28"/>
          <w:szCs w:val="28"/>
        </w:rPr>
      </w:pPr>
      <w:r w:rsidRPr="00BA5BE3">
        <w:rPr>
          <w:b/>
          <w:i/>
          <w:sz w:val="28"/>
          <w:szCs w:val="28"/>
        </w:rPr>
        <w:t>Содержание темы:</w:t>
      </w:r>
    </w:p>
    <w:p w:rsidR="005154AD" w:rsidRPr="00D22077" w:rsidP="005154AD">
      <w:pPr>
        <w:ind w:firstLine="284"/>
        <w:jc w:val="both"/>
        <w:rPr>
          <w:spacing w:val="-8"/>
          <w:sz w:val="28"/>
          <w:szCs w:val="28"/>
        </w:rPr>
      </w:pPr>
      <w:r w:rsidRPr="00D22077">
        <w:rPr>
          <w:spacing w:val="-8"/>
          <w:sz w:val="28"/>
          <w:szCs w:val="28"/>
        </w:rPr>
        <w:t>Условные изображения и обозначения, применяемые в чертежах каменных, бетонных, железобетонных и металлических конструкций</w:t>
      </w:r>
      <w:r w:rsidR="005F71F8">
        <w:rPr>
          <w:spacing w:val="-8"/>
          <w:sz w:val="28"/>
          <w:szCs w:val="28"/>
        </w:rPr>
        <w:t>: узлы, отметки уровней и др</w:t>
      </w:r>
      <w:r w:rsidRPr="00D22077">
        <w:rPr>
          <w:spacing w:val="-8"/>
          <w:sz w:val="28"/>
          <w:szCs w:val="28"/>
        </w:rPr>
        <w:t>.</w:t>
      </w:r>
    </w:p>
    <w:p w:rsidR="005154AD" w:rsidRPr="00BA5BE3" w:rsidP="005154AD">
      <w:pPr>
        <w:ind w:firstLine="567"/>
        <w:jc w:val="both"/>
        <w:rPr>
          <w:b/>
          <w:i/>
          <w:sz w:val="28"/>
          <w:szCs w:val="28"/>
        </w:rPr>
      </w:pPr>
    </w:p>
    <w:p w:rsidR="005154AD" w:rsidRPr="00BA5BE3" w:rsidP="005154AD">
      <w:pPr>
        <w:ind w:firstLine="567"/>
        <w:jc w:val="both"/>
        <w:rPr>
          <w:b/>
          <w:i/>
          <w:sz w:val="28"/>
          <w:szCs w:val="28"/>
        </w:rPr>
      </w:pPr>
      <w:r w:rsidRPr="00BA5BE3">
        <w:rPr>
          <w:b/>
          <w:i/>
          <w:sz w:val="28"/>
          <w:szCs w:val="28"/>
        </w:rPr>
        <w:t>Результат изучения темы:</w:t>
      </w:r>
    </w:p>
    <w:p w:rsidR="005154AD" w:rsidRPr="00D22077" w:rsidP="005154AD">
      <w:pPr>
        <w:jc w:val="both"/>
        <w:rPr>
          <w:sz w:val="28"/>
          <w:szCs w:val="28"/>
        </w:rPr>
      </w:pPr>
      <w:r>
        <w:rPr>
          <w:rFonts w:eastAsia="Calibri"/>
          <w:sz w:val="28"/>
          <w:szCs w:val="28"/>
        </w:rPr>
        <w:t xml:space="preserve">Обучающийся: </w:t>
      </w:r>
      <w:r w:rsidR="00C5307D">
        <w:rPr>
          <w:sz w:val="28"/>
          <w:szCs w:val="28"/>
        </w:rPr>
        <w:t>Читает и в</w:t>
      </w:r>
      <w:r w:rsidRPr="00D22077">
        <w:rPr>
          <w:sz w:val="28"/>
          <w:szCs w:val="28"/>
        </w:rPr>
        <w:t>ыполняет условные изображения и обозначения на схемах и чертежах каменных, железобетонных и металлических конструкций.</w:t>
      </w:r>
    </w:p>
    <w:p w:rsidR="005154AD" w:rsidRPr="00BA5BE3" w:rsidP="005154AD">
      <w:pPr>
        <w:shd w:val="clear" w:color="auto" w:fill="FFFFFF"/>
        <w:jc w:val="both"/>
        <w:rPr>
          <w:sz w:val="26"/>
          <w:szCs w:val="26"/>
        </w:rPr>
      </w:pPr>
    </w:p>
    <w:p w:rsidR="005154AD" w:rsidRPr="009343F9" w:rsidP="005154AD">
      <w:pPr>
        <w:rPr>
          <w:sz w:val="28"/>
          <w:szCs w:val="28"/>
        </w:rPr>
      </w:pPr>
      <w:r w:rsidRPr="009343F9">
        <w:rPr>
          <w:bCs/>
          <w:sz w:val="28"/>
          <w:szCs w:val="28"/>
        </w:rPr>
        <w:t>Тип урока:</w:t>
      </w:r>
      <w:r w:rsidRPr="009343F9">
        <w:rPr>
          <w:sz w:val="28"/>
          <w:szCs w:val="28"/>
        </w:rPr>
        <w:t xml:space="preserve"> </w:t>
      </w:r>
      <w:r>
        <w:rPr>
          <w:sz w:val="28"/>
          <w:szCs w:val="28"/>
        </w:rPr>
        <w:t>комбинированный.</w:t>
      </w:r>
    </w:p>
    <w:p w:rsidR="00C5307D" w:rsidP="005154AD">
      <w:pPr>
        <w:ind w:left="1260" w:hanging="1260"/>
        <w:rPr>
          <w:bCs/>
          <w:sz w:val="28"/>
          <w:szCs w:val="28"/>
        </w:rPr>
      </w:pPr>
    </w:p>
    <w:p w:rsidR="00C5307D" w:rsidP="00C5307D">
      <w:pPr>
        <w:ind w:left="1260" w:hanging="1260"/>
        <w:rPr>
          <w:sz w:val="28"/>
          <w:szCs w:val="28"/>
        </w:rPr>
      </w:pPr>
      <w:r w:rsidRPr="009343F9">
        <w:rPr>
          <w:bCs/>
          <w:sz w:val="28"/>
          <w:szCs w:val="28"/>
        </w:rPr>
        <w:t>Материально-техническое оснащение урока</w:t>
      </w:r>
      <w:r w:rsidRPr="009343F9">
        <w:rPr>
          <w:sz w:val="28"/>
          <w:szCs w:val="28"/>
        </w:rPr>
        <w:t xml:space="preserve">: </w:t>
      </w:r>
      <w:r w:rsidRPr="00C5307D">
        <w:rPr>
          <w:sz w:val="28"/>
          <w:szCs w:val="28"/>
        </w:rPr>
        <w:t>К</w:t>
      </w:r>
      <w:r>
        <w:rPr>
          <w:sz w:val="28"/>
          <w:szCs w:val="28"/>
        </w:rPr>
        <w:t>омплект. Условные изображения и</w:t>
      </w:r>
    </w:p>
    <w:p w:rsidR="00C5307D" w:rsidP="00C5307D">
      <w:pPr>
        <w:ind w:left="1260" w:hanging="1260"/>
        <w:rPr>
          <w:sz w:val="28"/>
          <w:szCs w:val="28"/>
        </w:rPr>
      </w:pPr>
      <w:r>
        <w:rPr>
          <w:sz w:val="28"/>
          <w:szCs w:val="28"/>
        </w:rPr>
        <w:t xml:space="preserve"> </w:t>
      </w:r>
      <w:r w:rsidRPr="00C5307D">
        <w:rPr>
          <w:sz w:val="28"/>
          <w:szCs w:val="28"/>
        </w:rPr>
        <w:t xml:space="preserve">обозначения, применяемые в чертежах каменных, бетонных, железобетонных и </w:t>
      </w:r>
    </w:p>
    <w:p w:rsidR="00C5307D" w:rsidP="00C5307D">
      <w:pPr>
        <w:ind w:left="1260" w:hanging="1260"/>
        <w:rPr>
          <w:sz w:val="28"/>
          <w:szCs w:val="28"/>
        </w:rPr>
      </w:pPr>
      <w:r w:rsidRPr="00C5307D">
        <w:rPr>
          <w:sz w:val="28"/>
          <w:szCs w:val="28"/>
        </w:rPr>
        <w:t xml:space="preserve">металлических конструкций.  ГОСТ 21.110-95 </w:t>
      </w:r>
    </w:p>
    <w:p w:rsidR="00C5307D" w:rsidP="00C5307D">
      <w:pPr>
        <w:ind w:left="1260" w:hanging="1260"/>
        <w:rPr>
          <w:sz w:val="28"/>
          <w:szCs w:val="28"/>
        </w:rPr>
      </w:pPr>
    </w:p>
    <w:p w:rsidR="005154AD" w:rsidRPr="009343F9" w:rsidP="00AB4851">
      <w:pPr>
        <w:ind w:left="1260" w:hanging="1260"/>
        <w:jc w:val="center"/>
        <w:rPr>
          <w:bCs/>
          <w:sz w:val="28"/>
          <w:szCs w:val="28"/>
        </w:rPr>
      </w:pPr>
      <w:r w:rsidRPr="009343F9">
        <w:rPr>
          <w:bCs/>
          <w:sz w:val="28"/>
          <w:szCs w:val="28"/>
        </w:rPr>
        <w:t xml:space="preserve">Ход </w:t>
      </w:r>
      <w:r w:rsidR="00AB4851">
        <w:rPr>
          <w:bCs/>
          <w:sz w:val="28"/>
          <w:szCs w:val="28"/>
        </w:rPr>
        <w:t>урока</w:t>
      </w:r>
    </w:p>
    <w:p w:rsidR="005154AD" w:rsidRPr="009343F9" w:rsidP="005154AD">
      <w:pPr>
        <w:spacing w:line="360" w:lineRule="auto"/>
        <w:rPr>
          <w:bCs/>
          <w:sz w:val="28"/>
          <w:szCs w:val="28"/>
        </w:rPr>
      </w:pPr>
      <w:smartTag w:uri="urn:schemas-microsoft-com:office:smarttags" w:element="place">
        <w:r w:rsidRPr="009343F9">
          <w:rPr>
            <w:bCs/>
            <w:sz w:val="28"/>
            <w:szCs w:val="28"/>
            <w:lang w:val="en-US"/>
          </w:rPr>
          <w:t>I</w:t>
        </w:r>
        <w:r w:rsidRPr="009343F9">
          <w:rPr>
            <w:bCs/>
            <w:sz w:val="28"/>
            <w:szCs w:val="28"/>
          </w:rPr>
          <w:t>.</w:t>
        </w:r>
      </w:smartTag>
      <w:r w:rsidRPr="009343F9">
        <w:rPr>
          <w:bCs/>
          <w:sz w:val="28"/>
          <w:szCs w:val="28"/>
        </w:rPr>
        <w:t xml:space="preserve"> Организационный момент.</w:t>
      </w:r>
      <w:r w:rsidRPr="009343F9">
        <w:rPr>
          <w:bCs/>
          <w:sz w:val="28"/>
          <w:szCs w:val="28"/>
        </w:rPr>
        <w:t xml:space="preserve"> </w:t>
      </w:r>
    </w:p>
    <w:p w:rsidR="005154AD" w:rsidRPr="009343F9" w:rsidP="005154AD">
      <w:pPr>
        <w:rPr>
          <w:bCs/>
          <w:sz w:val="28"/>
          <w:szCs w:val="28"/>
        </w:rPr>
      </w:pPr>
      <w:r w:rsidRPr="009343F9">
        <w:rPr>
          <w:bCs/>
          <w:sz w:val="28"/>
          <w:szCs w:val="28"/>
        </w:rPr>
        <w:t xml:space="preserve">  1.1 Подготовка учащихся к </w:t>
      </w:r>
      <w:r w:rsidR="00AB4851">
        <w:rPr>
          <w:bCs/>
          <w:sz w:val="28"/>
          <w:szCs w:val="28"/>
        </w:rPr>
        <w:t>уроку</w:t>
      </w:r>
      <w:r w:rsidRPr="009343F9">
        <w:rPr>
          <w:bCs/>
          <w:sz w:val="28"/>
          <w:szCs w:val="28"/>
        </w:rPr>
        <w:t>, проверка присутствующих,</w:t>
      </w:r>
    </w:p>
    <w:p w:rsidR="005154AD" w:rsidRPr="009343F9" w:rsidP="005154AD">
      <w:pPr>
        <w:rPr>
          <w:bCs/>
          <w:sz w:val="28"/>
          <w:szCs w:val="28"/>
        </w:rPr>
      </w:pPr>
      <w:r w:rsidRPr="009343F9">
        <w:rPr>
          <w:bCs/>
          <w:sz w:val="28"/>
          <w:szCs w:val="28"/>
        </w:rPr>
        <w:t>пояснение порядка работы.</w:t>
      </w:r>
    </w:p>
    <w:p w:rsidR="005154AD" w:rsidRPr="009343F9" w:rsidP="005154AD">
      <w:pPr>
        <w:rPr>
          <w:bCs/>
          <w:sz w:val="28"/>
          <w:szCs w:val="28"/>
        </w:rPr>
      </w:pPr>
      <w:r w:rsidRPr="009343F9">
        <w:rPr>
          <w:bCs/>
          <w:sz w:val="28"/>
          <w:szCs w:val="28"/>
        </w:rPr>
        <w:t xml:space="preserve">  1.2 Сообщение темы и цели урока</w:t>
      </w:r>
    </w:p>
    <w:p w:rsidR="005154AD" w:rsidRPr="009343F9" w:rsidP="005154AD">
      <w:pPr>
        <w:rPr>
          <w:bCs/>
          <w:sz w:val="28"/>
          <w:szCs w:val="28"/>
        </w:rPr>
      </w:pPr>
      <w:r w:rsidRPr="009343F9">
        <w:rPr>
          <w:bCs/>
          <w:sz w:val="28"/>
          <w:szCs w:val="28"/>
          <w:lang w:val="en-US"/>
        </w:rPr>
        <w:t>II</w:t>
      </w:r>
      <w:r w:rsidRPr="009343F9">
        <w:rPr>
          <w:bCs/>
          <w:sz w:val="28"/>
          <w:szCs w:val="28"/>
        </w:rPr>
        <w:t>. Актуализация опорных знаний:</w:t>
      </w:r>
    </w:p>
    <w:p w:rsidR="005154AD" w:rsidRPr="00AC6F5E" w:rsidP="005154AD">
      <w:pPr>
        <w:pStyle w:val="BodyText"/>
        <w:spacing w:line="230" w:lineRule="auto"/>
        <w:rPr>
          <w:rFonts w:ascii="Times New Roman" w:hAnsi="Times New Roman" w:cs="Times New Roman"/>
          <w:sz w:val="28"/>
          <w:szCs w:val="28"/>
        </w:rPr>
      </w:pPr>
      <w:r w:rsidRPr="00AC6F5E">
        <w:rPr>
          <w:rFonts w:ascii="Times New Roman" w:hAnsi="Times New Roman" w:cs="Times New Roman"/>
          <w:sz w:val="28"/>
          <w:szCs w:val="28"/>
        </w:rPr>
        <w:t xml:space="preserve">Фронтальный опрос </w:t>
      </w:r>
    </w:p>
    <w:p w:rsidR="002B79E6" w:rsidRPr="002B79E6" w:rsidP="002B79E6">
      <w:pPr>
        <w:rPr>
          <w:color w:val="242424"/>
          <w:sz w:val="28"/>
          <w:szCs w:val="28"/>
        </w:rPr>
      </w:pPr>
      <w:r w:rsidRPr="002B79E6">
        <w:rPr>
          <w:color w:val="242424"/>
          <w:sz w:val="28"/>
          <w:szCs w:val="28"/>
        </w:rPr>
        <w:t>1. Какие документы входят в комплект чертежей железобетонных конструкций?</w:t>
      </w:r>
    </w:p>
    <w:p w:rsidR="002B79E6" w:rsidP="002B79E6">
      <w:pPr>
        <w:rPr>
          <w:rFonts w:ascii="Arial" w:hAnsi="Arial" w:cs="Arial"/>
          <w:color w:val="242424"/>
          <w:sz w:val="23"/>
          <w:szCs w:val="23"/>
        </w:rPr>
      </w:pPr>
      <w:r w:rsidRPr="002B79E6">
        <w:rPr>
          <w:color w:val="242424"/>
          <w:sz w:val="28"/>
          <w:szCs w:val="28"/>
        </w:rPr>
        <w:t xml:space="preserve">2. Какой чертеж называется схемой </w:t>
      </w:r>
      <w:r w:rsidRPr="002B79E6">
        <w:rPr>
          <w:color w:val="242424"/>
          <w:sz w:val="28"/>
          <w:szCs w:val="28"/>
        </w:rPr>
        <w:t>расположения</w:t>
      </w:r>
      <w:r w:rsidRPr="002B79E6">
        <w:rPr>
          <w:color w:val="242424"/>
          <w:sz w:val="28"/>
          <w:szCs w:val="28"/>
        </w:rPr>
        <w:t xml:space="preserve"> и какие схемы</w:t>
      </w:r>
      <w:r>
        <w:rPr>
          <w:color w:val="242424"/>
          <w:sz w:val="28"/>
          <w:szCs w:val="28"/>
        </w:rPr>
        <w:t xml:space="preserve"> </w:t>
      </w:r>
      <w:r w:rsidRPr="002B79E6">
        <w:rPr>
          <w:color w:val="242424"/>
          <w:sz w:val="28"/>
          <w:szCs w:val="28"/>
        </w:rPr>
        <w:t>расположения применяют в строительстве</w:t>
      </w:r>
      <w:r>
        <w:rPr>
          <w:color w:val="242424"/>
          <w:sz w:val="28"/>
          <w:szCs w:val="28"/>
        </w:rPr>
        <w:t>?</w:t>
      </w:r>
      <w:r>
        <w:rPr>
          <w:rFonts w:ascii="Arial" w:hAnsi="Arial" w:cs="Arial"/>
          <w:color w:val="242424"/>
          <w:sz w:val="23"/>
          <w:szCs w:val="23"/>
        </w:rPr>
        <w:t xml:space="preserve"> </w:t>
      </w:r>
    </w:p>
    <w:p w:rsidR="002B79E6" w:rsidP="002B79E6">
      <w:pPr>
        <w:rPr>
          <w:rFonts w:ascii="Arial" w:hAnsi="Arial" w:cs="Arial"/>
          <w:color w:val="242424"/>
          <w:sz w:val="23"/>
          <w:szCs w:val="23"/>
        </w:rPr>
      </w:pPr>
    </w:p>
    <w:p w:rsidR="005154AD" w:rsidRPr="00AC6F5E" w:rsidP="002B79E6">
      <w:pPr>
        <w:rPr>
          <w:bCs/>
          <w:sz w:val="28"/>
          <w:szCs w:val="28"/>
        </w:rPr>
      </w:pPr>
      <w:r w:rsidRPr="00AC6F5E">
        <w:rPr>
          <w:bCs/>
          <w:sz w:val="28"/>
          <w:szCs w:val="28"/>
          <w:lang w:val="en-US"/>
        </w:rPr>
        <w:t>III</w:t>
      </w:r>
      <w:r w:rsidRPr="00AC6F5E">
        <w:rPr>
          <w:bCs/>
          <w:sz w:val="28"/>
          <w:szCs w:val="28"/>
        </w:rPr>
        <w:t xml:space="preserve">. Изложение нового учебного материала. </w:t>
      </w:r>
    </w:p>
    <w:p w:rsidR="005154AD" w:rsidRPr="00AC6F5E" w:rsidP="00C5307D">
      <w:pPr>
        <w:pStyle w:val="BodyText"/>
        <w:spacing w:after="0" w:line="230" w:lineRule="auto"/>
        <w:ind w:left="568"/>
        <w:rPr>
          <w:rFonts w:ascii="Times New Roman" w:hAnsi="Times New Roman" w:cs="Times New Roman"/>
          <w:sz w:val="28"/>
          <w:szCs w:val="28"/>
        </w:rPr>
      </w:pPr>
      <w:r w:rsidRPr="00AC6F5E">
        <w:rPr>
          <w:rFonts w:ascii="Times New Roman" w:hAnsi="Times New Roman" w:cs="Times New Roman"/>
          <w:sz w:val="28"/>
          <w:szCs w:val="28"/>
        </w:rPr>
        <w:t xml:space="preserve">1. </w:t>
      </w:r>
      <w:r w:rsidR="00C5307D">
        <w:rPr>
          <w:rFonts w:ascii="Times New Roman" w:hAnsi="Times New Roman" w:cs="Times New Roman"/>
          <w:sz w:val="28"/>
          <w:szCs w:val="28"/>
        </w:rPr>
        <w:t>Условные изображения и обозначения, применяемые на чертежах каменных конструкций;</w:t>
      </w:r>
    </w:p>
    <w:p w:rsidR="005154AD" w:rsidRPr="00C5307D" w:rsidP="00053899">
      <w:pPr>
        <w:pStyle w:val="BodyText"/>
        <w:widowControl/>
        <w:numPr>
          <w:ilvl w:val="0"/>
          <w:numId w:val="44"/>
        </w:numPr>
        <w:shd w:val="clear" w:color="auto" w:fill="auto"/>
        <w:spacing w:after="0" w:line="230" w:lineRule="auto"/>
        <w:jc w:val="both"/>
        <w:rPr>
          <w:rFonts w:ascii="Times New Roman" w:hAnsi="Times New Roman" w:cs="Times New Roman"/>
          <w:bCs/>
          <w:sz w:val="28"/>
          <w:szCs w:val="28"/>
        </w:rPr>
      </w:pPr>
      <w:r>
        <w:rPr>
          <w:rFonts w:ascii="Times New Roman" w:hAnsi="Times New Roman" w:cs="Times New Roman"/>
          <w:sz w:val="28"/>
          <w:szCs w:val="28"/>
        </w:rPr>
        <w:t xml:space="preserve">Условные изображения и обозначения, применяемые на чертежах </w:t>
      </w:r>
      <w:r>
        <w:rPr>
          <w:rFonts w:ascii="Times New Roman" w:hAnsi="Times New Roman" w:cs="Times New Roman"/>
          <w:sz w:val="28"/>
          <w:szCs w:val="28"/>
        </w:rPr>
        <w:t>ж/б</w:t>
      </w:r>
      <w:r>
        <w:rPr>
          <w:rFonts w:ascii="Times New Roman" w:hAnsi="Times New Roman" w:cs="Times New Roman"/>
          <w:sz w:val="28"/>
          <w:szCs w:val="28"/>
        </w:rPr>
        <w:t xml:space="preserve"> конструкций;</w:t>
      </w:r>
    </w:p>
    <w:p w:rsidR="00C5307D" w:rsidRPr="00AC6F5E" w:rsidP="00053899">
      <w:pPr>
        <w:pStyle w:val="BodyText"/>
        <w:widowControl/>
        <w:numPr>
          <w:ilvl w:val="0"/>
          <w:numId w:val="44"/>
        </w:numPr>
        <w:shd w:val="clear" w:color="auto" w:fill="auto"/>
        <w:spacing w:after="0" w:line="230" w:lineRule="auto"/>
        <w:jc w:val="both"/>
        <w:rPr>
          <w:rFonts w:ascii="Times New Roman" w:hAnsi="Times New Roman" w:cs="Times New Roman"/>
          <w:bCs/>
          <w:sz w:val="28"/>
          <w:szCs w:val="28"/>
        </w:rPr>
      </w:pPr>
      <w:r>
        <w:rPr>
          <w:rFonts w:ascii="Times New Roman" w:hAnsi="Times New Roman" w:cs="Times New Roman"/>
          <w:bCs/>
          <w:sz w:val="28"/>
          <w:szCs w:val="28"/>
        </w:rPr>
        <w:t>Условные изображения и обозначения, применяемые на чертежах металлических конструкций.</w:t>
      </w:r>
    </w:p>
    <w:p w:rsidR="005154AD" w:rsidRPr="009343F9" w:rsidP="005154AD">
      <w:pPr>
        <w:rPr>
          <w:bCs/>
          <w:sz w:val="28"/>
          <w:szCs w:val="28"/>
        </w:rPr>
      </w:pPr>
      <w:r w:rsidRPr="009343F9">
        <w:rPr>
          <w:bCs/>
          <w:sz w:val="28"/>
          <w:szCs w:val="28"/>
          <w:lang w:val="en-US"/>
        </w:rPr>
        <w:t>IV</w:t>
      </w:r>
      <w:r w:rsidRPr="009343F9">
        <w:rPr>
          <w:bCs/>
          <w:sz w:val="28"/>
          <w:szCs w:val="28"/>
        </w:rPr>
        <w:t xml:space="preserve">. Закрепление полученных знаний. </w:t>
      </w:r>
    </w:p>
    <w:p w:rsidR="00C5307D" w:rsidRPr="00C5307D" w:rsidP="00053899">
      <w:pPr>
        <w:pStyle w:val="ListParagraph"/>
        <w:numPr>
          <w:ilvl w:val="0"/>
          <w:numId w:val="64"/>
        </w:numPr>
        <w:spacing w:after="0" w:line="240" w:lineRule="auto"/>
        <w:rPr>
          <w:rFonts w:ascii="Times New Roman" w:hAnsi="Times New Roman" w:cs="Times New Roman"/>
          <w:sz w:val="28"/>
          <w:szCs w:val="28"/>
        </w:rPr>
      </w:pPr>
      <w:r w:rsidRPr="00C5307D">
        <w:rPr>
          <w:rFonts w:ascii="Times New Roman" w:hAnsi="Times New Roman" w:cs="Times New Roman"/>
          <w:sz w:val="28"/>
          <w:szCs w:val="28"/>
        </w:rPr>
        <w:t>Условные изображения и обозначения, применяемые на чертежах каменных, бетонных, железобетонных и металлических конструкций.</w:t>
      </w:r>
    </w:p>
    <w:p w:rsidR="005154AD" w:rsidRPr="00C5307D" w:rsidP="00C5307D">
      <w:pPr>
        <w:rPr>
          <w:sz w:val="28"/>
          <w:szCs w:val="28"/>
        </w:rPr>
      </w:pPr>
      <w:r w:rsidRPr="00C5307D">
        <w:rPr>
          <w:bCs/>
          <w:sz w:val="28"/>
          <w:szCs w:val="28"/>
        </w:rPr>
        <w:t xml:space="preserve">ПЗ. </w:t>
      </w:r>
      <w:r w:rsidR="00C5307D">
        <w:rPr>
          <w:sz w:val="28"/>
          <w:szCs w:val="28"/>
        </w:rPr>
        <w:t xml:space="preserve">Чтение чертежей </w:t>
      </w:r>
      <w:r w:rsidRPr="00E30D12" w:rsidR="00C5307D">
        <w:rPr>
          <w:sz w:val="28"/>
          <w:szCs w:val="28"/>
        </w:rPr>
        <w:t>каменных, бетонных, железобетонных и металлических конструкций.</w:t>
      </w:r>
    </w:p>
    <w:p w:rsidR="005154AD" w:rsidRPr="009343F9" w:rsidP="005154AD">
      <w:pPr>
        <w:rPr>
          <w:bCs/>
          <w:sz w:val="28"/>
          <w:szCs w:val="28"/>
        </w:rPr>
      </w:pPr>
      <w:r w:rsidRPr="009343F9">
        <w:rPr>
          <w:bCs/>
          <w:sz w:val="28"/>
          <w:szCs w:val="28"/>
          <w:lang w:val="en-US"/>
        </w:rPr>
        <w:t>V</w:t>
      </w:r>
      <w:r w:rsidRPr="009343F9">
        <w:rPr>
          <w:bCs/>
          <w:sz w:val="28"/>
          <w:szCs w:val="28"/>
        </w:rPr>
        <w:t>. Подведение итогов, рефлексия.</w:t>
      </w:r>
      <w:r w:rsidRPr="009343F9">
        <w:rPr>
          <w:bCs/>
          <w:sz w:val="28"/>
          <w:szCs w:val="28"/>
        </w:rPr>
        <w:t xml:space="preserve"> </w:t>
      </w:r>
    </w:p>
    <w:p w:rsidR="005154AD" w:rsidRPr="009343F9" w:rsidP="005154AD">
      <w:pPr>
        <w:rPr>
          <w:bCs/>
          <w:sz w:val="28"/>
          <w:szCs w:val="28"/>
        </w:rPr>
      </w:pPr>
      <w:r w:rsidRPr="009343F9">
        <w:rPr>
          <w:bCs/>
          <w:sz w:val="28"/>
          <w:szCs w:val="28"/>
          <w:lang w:val="en-US"/>
        </w:rPr>
        <w:t>VI</w:t>
      </w:r>
      <w:r w:rsidRPr="009343F9">
        <w:rPr>
          <w:bCs/>
          <w:sz w:val="28"/>
          <w:szCs w:val="28"/>
        </w:rPr>
        <w:t xml:space="preserve">. Окончание урока и выдача домашнего задания. </w:t>
      </w:r>
    </w:p>
    <w:p w:rsidR="005154AD" w:rsidRPr="00E572F1" w:rsidP="005154AD">
      <w:pPr>
        <w:rPr>
          <w:bCs/>
          <w:sz w:val="28"/>
          <w:szCs w:val="28"/>
        </w:rPr>
      </w:pPr>
      <w:r w:rsidRPr="00E572F1">
        <w:rPr>
          <w:bCs/>
          <w:sz w:val="28"/>
          <w:szCs w:val="28"/>
        </w:rPr>
        <w:t>Будасов</w:t>
      </w:r>
      <w:r w:rsidRPr="00E572F1">
        <w:rPr>
          <w:bCs/>
          <w:sz w:val="28"/>
          <w:szCs w:val="28"/>
        </w:rPr>
        <w:t xml:space="preserve"> Б.В. Строительное черчение(2) §1</w:t>
      </w:r>
      <w:r w:rsidR="00E572F1">
        <w:rPr>
          <w:bCs/>
          <w:sz w:val="28"/>
          <w:szCs w:val="28"/>
        </w:rPr>
        <w:t>1.</w:t>
      </w:r>
      <w:r w:rsidRPr="00E572F1">
        <w:rPr>
          <w:bCs/>
          <w:sz w:val="28"/>
          <w:szCs w:val="28"/>
        </w:rPr>
        <w:t>4 стр.</w:t>
      </w:r>
      <w:r w:rsidR="00E572F1">
        <w:rPr>
          <w:bCs/>
          <w:sz w:val="28"/>
          <w:szCs w:val="28"/>
        </w:rPr>
        <w:t>272</w:t>
      </w:r>
    </w:p>
    <w:p w:rsidR="005154AD" w:rsidRPr="00BA5BE3" w:rsidP="005154AD"/>
    <w:p w:rsidR="005154AD" w:rsidP="002B79E6">
      <w:pPr>
        <w:jc w:val="both"/>
        <w:rPr>
          <w:bCs/>
          <w:sz w:val="28"/>
          <w:szCs w:val="28"/>
        </w:rPr>
      </w:pPr>
      <w:r w:rsidRPr="00E30D12">
        <w:rPr>
          <w:bCs/>
          <w:sz w:val="28"/>
          <w:szCs w:val="28"/>
        </w:rPr>
        <w:t>Теоретические знания по теме</w:t>
      </w:r>
      <w:r>
        <w:rPr>
          <w:bCs/>
          <w:sz w:val="28"/>
          <w:szCs w:val="28"/>
        </w:rPr>
        <w:t>: «</w:t>
      </w:r>
      <w:r w:rsidRPr="005154AD">
        <w:rPr>
          <w:bCs/>
          <w:sz w:val="28"/>
          <w:szCs w:val="28"/>
        </w:rPr>
        <w:t>Условные изображения и обозначения, применяемые в чертежах каменных, бетонных, железобетонных и металлических конструкций</w:t>
      </w:r>
      <w:r>
        <w:rPr>
          <w:bCs/>
          <w:sz w:val="28"/>
          <w:szCs w:val="28"/>
        </w:rPr>
        <w:t>»</w:t>
      </w:r>
      <w:r w:rsidRPr="005154AD">
        <w:rPr>
          <w:bCs/>
          <w:sz w:val="28"/>
          <w:szCs w:val="28"/>
        </w:rPr>
        <w:t>.</w:t>
      </w:r>
    </w:p>
    <w:p w:rsidR="002B79E6" w:rsidP="002B79E6">
      <w:pPr>
        <w:pStyle w:val="formattext"/>
        <w:spacing w:before="0" w:beforeAutospacing="0" w:after="0" w:afterAutospacing="0"/>
        <w:jc w:val="both"/>
        <w:textAlignment w:val="baseline"/>
        <w:rPr>
          <w:b/>
          <w:color w:val="444444"/>
          <w:sz w:val="28"/>
          <w:szCs w:val="28"/>
        </w:rPr>
      </w:pPr>
    </w:p>
    <w:p w:rsidR="0010456C" w:rsidRPr="0010456C" w:rsidP="002B79E6">
      <w:pPr>
        <w:pStyle w:val="formattext"/>
        <w:spacing w:before="0" w:beforeAutospacing="0" w:after="0" w:afterAutospacing="0"/>
        <w:jc w:val="both"/>
        <w:textAlignment w:val="baseline"/>
        <w:rPr>
          <w:b/>
          <w:color w:val="444444"/>
          <w:sz w:val="28"/>
          <w:szCs w:val="28"/>
        </w:rPr>
      </w:pPr>
      <w:r w:rsidRPr="0010456C">
        <w:rPr>
          <w:b/>
          <w:color w:val="444444"/>
          <w:sz w:val="28"/>
          <w:szCs w:val="28"/>
        </w:rPr>
        <w:t>Государственный стандарт</w:t>
      </w:r>
    </w:p>
    <w:p w:rsidR="0010456C" w:rsidRPr="0014661D" w:rsidP="0014661D">
      <w:pPr>
        <w:pStyle w:val="formattext"/>
        <w:spacing w:before="0" w:beforeAutospacing="0" w:after="0" w:afterAutospacing="0"/>
        <w:ind w:firstLine="480"/>
        <w:jc w:val="both"/>
        <w:textAlignment w:val="baseline"/>
        <w:rPr>
          <w:sz w:val="28"/>
          <w:szCs w:val="28"/>
        </w:rPr>
      </w:pPr>
      <w:r w:rsidRPr="0010456C">
        <w:rPr>
          <w:color w:val="444444"/>
          <w:sz w:val="28"/>
          <w:szCs w:val="28"/>
        </w:rPr>
        <w:t xml:space="preserve">Проектируемые здания, сооружения и их элементы изображают на чертежах с применением условных графических обозначений и упрощенных изображений, установленных настоящим стандартом с учетом </w:t>
      </w:r>
      <w:r w:rsidRPr="0010456C">
        <w:rPr>
          <w:sz w:val="28"/>
          <w:szCs w:val="28"/>
        </w:rPr>
        <w:t>требований </w:t>
      </w:r>
      <w:r>
        <w:fldChar w:fldCharType="begin"/>
      </w:r>
      <w:r>
        <w:instrText xml:space="preserve"> HYPERLINK "https://docs.cntd.ru/document/1200161804" \l "7D20K3" </w:instrText>
      </w:r>
      <w:r>
        <w:fldChar w:fldCharType="separate"/>
      </w:r>
      <w:r w:rsidRPr="0014661D">
        <w:rPr>
          <w:rStyle w:val="Hyperlink"/>
          <w:color w:val="auto"/>
          <w:sz w:val="28"/>
          <w:szCs w:val="28"/>
          <w:u w:val="none"/>
        </w:rPr>
        <w:t>ГОСТ 21.501</w:t>
      </w:r>
      <w:r>
        <w:fldChar w:fldCharType="end"/>
      </w:r>
      <w:r w:rsidR="0014661D">
        <w:rPr>
          <w:rStyle w:val="Hyperlink"/>
          <w:color w:val="auto"/>
          <w:sz w:val="28"/>
          <w:szCs w:val="28"/>
          <w:u w:val="none"/>
        </w:rPr>
        <w:t>-93</w:t>
      </w:r>
      <w:r w:rsidRPr="0014661D">
        <w:rPr>
          <w:sz w:val="28"/>
          <w:szCs w:val="28"/>
        </w:rPr>
        <w:t>, а также с применением условных обозначений, установленных </w:t>
      </w:r>
      <w:r>
        <w:fldChar w:fldCharType="begin"/>
      </w:r>
      <w:r>
        <w:instrText xml:space="preserve"> HYPERLINK "https://docs.cntd.ru/document/1200006585" \l "7D20K3" </w:instrText>
      </w:r>
      <w:r>
        <w:fldChar w:fldCharType="separate"/>
      </w:r>
      <w:r w:rsidRPr="0014661D">
        <w:rPr>
          <w:rStyle w:val="Hyperlink"/>
          <w:color w:val="auto"/>
          <w:sz w:val="28"/>
          <w:szCs w:val="28"/>
          <w:u w:val="none"/>
        </w:rPr>
        <w:t>ГОСТ</w:t>
      </w:r>
      <w:r w:rsidRPr="0014661D">
        <w:rPr>
          <w:rStyle w:val="Hyperlink"/>
          <w:color w:val="auto"/>
          <w:sz w:val="28"/>
          <w:szCs w:val="28"/>
          <w:u w:val="none"/>
        </w:rPr>
        <w:t>2</w:t>
      </w:r>
      <w:r w:rsidRPr="0014661D">
        <w:rPr>
          <w:rStyle w:val="Hyperlink"/>
          <w:color w:val="auto"/>
          <w:sz w:val="28"/>
          <w:szCs w:val="28"/>
          <w:u w:val="none"/>
        </w:rPr>
        <w:t>.306</w:t>
      </w:r>
      <w:r>
        <w:fldChar w:fldCharType="end"/>
      </w:r>
      <w:r w:rsidR="0014661D">
        <w:rPr>
          <w:rStyle w:val="Hyperlink"/>
          <w:color w:val="auto"/>
          <w:sz w:val="28"/>
          <w:szCs w:val="28"/>
          <w:u w:val="none"/>
        </w:rPr>
        <w:t>-68</w:t>
      </w:r>
      <w:r w:rsidRPr="0014661D">
        <w:rPr>
          <w:sz w:val="28"/>
          <w:szCs w:val="28"/>
        </w:rPr>
        <w:t>, </w:t>
      </w:r>
      <w:r>
        <w:fldChar w:fldCharType="begin"/>
      </w:r>
      <w:r>
        <w:instrText xml:space="preserve"> HYPERLINK "https://docs.cntd.ru/document/9053607" \l "7D20K3" </w:instrText>
      </w:r>
      <w:r>
        <w:fldChar w:fldCharType="separate"/>
      </w:r>
      <w:r w:rsidRPr="0014661D">
        <w:rPr>
          <w:rStyle w:val="Hyperlink"/>
          <w:color w:val="auto"/>
          <w:sz w:val="28"/>
          <w:szCs w:val="28"/>
          <w:u w:val="none"/>
        </w:rPr>
        <w:t>ГОСТ21.112</w:t>
      </w:r>
      <w:r>
        <w:fldChar w:fldCharType="end"/>
      </w:r>
      <w:r w:rsidR="0014661D">
        <w:rPr>
          <w:rStyle w:val="Hyperlink"/>
          <w:color w:val="auto"/>
          <w:sz w:val="28"/>
          <w:szCs w:val="28"/>
          <w:u w:val="none"/>
        </w:rPr>
        <w:t>-93</w:t>
      </w:r>
      <w:r w:rsidRPr="0014661D">
        <w:rPr>
          <w:sz w:val="28"/>
          <w:szCs w:val="28"/>
        </w:rPr>
        <w:t>, </w:t>
      </w:r>
      <w:r>
        <w:fldChar w:fldCharType="begin"/>
      </w:r>
      <w:r>
        <w:instrText xml:space="preserve"> HYPERLINK "https://docs.cntd.ru/document/1200174793" \l "7D20K3" </w:instrText>
      </w:r>
      <w:r>
        <w:fldChar w:fldCharType="separate"/>
      </w:r>
      <w:r w:rsidRPr="0014661D">
        <w:rPr>
          <w:rStyle w:val="Hyperlink"/>
          <w:color w:val="auto"/>
          <w:sz w:val="28"/>
          <w:szCs w:val="28"/>
          <w:u w:val="none"/>
        </w:rPr>
        <w:t>ГОСТ21.204</w:t>
      </w:r>
      <w:r>
        <w:fldChar w:fldCharType="end"/>
      </w:r>
      <w:r w:rsidR="0014661D">
        <w:rPr>
          <w:rStyle w:val="Hyperlink"/>
          <w:color w:val="auto"/>
          <w:sz w:val="28"/>
          <w:szCs w:val="28"/>
          <w:u w:val="none"/>
        </w:rPr>
        <w:t>-3</w:t>
      </w:r>
      <w:r w:rsidRPr="0014661D">
        <w:rPr>
          <w:sz w:val="28"/>
          <w:szCs w:val="28"/>
        </w:rPr>
        <w:t>, </w:t>
      </w:r>
      <w:r>
        <w:fldChar w:fldCharType="begin"/>
      </w:r>
      <w:r>
        <w:instrText xml:space="preserve"> HYPERLINK "https://docs.cntd.ru/document/1200141109" \l "7D20K3" </w:instrText>
      </w:r>
      <w:r>
        <w:fldChar w:fldCharType="separate"/>
      </w:r>
      <w:r w:rsidRPr="0014661D" w:rsidR="0014661D">
        <w:rPr>
          <w:rStyle w:val="Hyperlink"/>
          <w:color w:val="auto"/>
          <w:sz w:val="28"/>
          <w:szCs w:val="28"/>
          <w:u w:val="none"/>
        </w:rPr>
        <w:t>ГОСТ21.205</w:t>
      </w:r>
      <w:r>
        <w:fldChar w:fldCharType="end"/>
      </w:r>
      <w:r w:rsidR="0014661D">
        <w:rPr>
          <w:rStyle w:val="Hyperlink"/>
          <w:color w:val="auto"/>
          <w:sz w:val="28"/>
          <w:szCs w:val="28"/>
          <w:u w:val="none"/>
        </w:rPr>
        <w:t>-93</w:t>
      </w:r>
      <w:r w:rsidRPr="0014661D" w:rsidR="0014661D">
        <w:rPr>
          <w:sz w:val="28"/>
          <w:szCs w:val="28"/>
        </w:rPr>
        <w:t>,</w:t>
      </w:r>
      <w:r>
        <w:fldChar w:fldCharType="begin"/>
      </w:r>
      <w:r>
        <w:instrText xml:space="preserve"> HYPERLINK "https://docs.cntd.ru/document/1200102518" \l "7D20K3" </w:instrText>
      </w:r>
      <w:r>
        <w:fldChar w:fldCharType="separate"/>
      </w:r>
      <w:r w:rsidRPr="0014661D">
        <w:rPr>
          <w:rStyle w:val="Hyperlink"/>
          <w:color w:val="auto"/>
          <w:sz w:val="28"/>
          <w:szCs w:val="28"/>
          <w:u w:val="none"/>
        </w:rPr>
        <w:t>ГОСТ21.206</w:t>
      </w:r>
      <w:r>
        <w:fldChar w:fldCharType="end"/>
      </w:r>
      <w:r w:rsidR="0014661D">
        <w:rPr>
          <w:rStyle w:val="Hyperlink"/>
          <w:color w:val="auto"/>
          <w:sz w:val="28"/>
          <w:szCs w:val="28"/>
          <w:u w:val="none"/>
        </w:rPr>
        <w:t>-68</w:t>
      </w:r>
      <w:r w:rsidRPr="0014661D">
        <w:rPr>
          <w:sz w:val="28"/>
          <w:szCs w:val="28"/>
        </w:rPr>
        <w:t> и </w:t>
      </w:r>
      <w:r>
        <w:fldChar w:fldCharType="begin"/>
      </w:r>
      <w:r>
        <w:instrText xml:space="preserve"> HYPERLINK "https://docs.cntd.ru/document/1200108745" \l "7D20K3" </w:instrText>
      </w:r>
      <w:r>
        <w:fldChar w:fldCharType="separate"/>
      </w:r>
      <w:r w:rsidRPr="0014661D">
        <w:rPr>
          <w:rStyle w:val="Hyperlink"/>
          <w:color w:val="auto"/>
          <w:sz w:val="28"/>
          <w:szCs w:val="28"/>
          <w:u w:val="none"/>
        </w:rPr>
        <w:t>ГОСТ21.302</w:t>
      </w:r>
      <w:r>
        <w:fldChar w:fldCharType="end"/>
      </w:r>
      <w:r w:rsidR="0014661D">
        <w:rPr>
          <w:rStyle w:val="Hyperlink"/>
          <w:color w:val="auto"/>
          <w:sz w:val="28"/>
          <w:szCs w:val="28"/>
          <w:u w:val="none"/>
        </w:rPr>
        <w:t>-93</w:t>
      </w:r>
      <w:r w:rsidRPr="0014661D">
        <w:rPr>
          <w:sz w:val="28"/>
          <w:szCs w:val="28"/>
        </w:rPr>
        <w:t>.</w:t>
      </w:r>
      <w:r w:rsidRPr="0014661D">
        <w:rPr>
          <w:sz w:val="28"/>
          <w:szCs w:val="28"/>
        </w:rPr>
        <w:br/>
      </w:r>
    </w:p>
    <w:p w:rsidR="0010456C" w:rsidRPr="0010456C" w:rsidP="002B79E6">
      <w:pPr>
        <w:pStyle w:val="formattext"/>
        <w:spacing w:before="0" w:beforeAutospacing="0" w:after="0" w:afterAutospacing="0"/>
        <w:ind w:firstLine="480"/>
        <w:jc w:val="both"/>
        <w:textAlignment w:val="baseline"/>
        <w:rPr>
          <w:sz w:val="28"/>
          <w:szCs w:val="28"/>
        </w:rPr>
      </w:pPr>
      <w:r w:rsidRPr="0010456C">
        <w:rPr>
          <w:sz w:val="28"/>
          <w:szCs w:val="28"/>
        </w:rPr>
        <w:t>Типы линий, применяемые при выполнении условных изображений и обозначений, должны соответствовать </w:t>
      </w:r>
      <w:r>
        <w:fldChar w:fldCharType="begin"/>
      </w:r>
      <w:r>
        <w:instrText xml:space="preserve"> HYPERLINK "https://docs.cntd.ru/document/1200003502" \l "7D20K3" </w:instrText>
      </w:r>
      <w:r>
        <w:fldChar w:fldCharType="separate"/>
      </w:r>
      <w:r w:rsidRPr="0014661D">
        <w:rPr>
          <w:rStyle w:val="Hyperlink"/>
          <w:color w:val="auto"/>
          <w:sz w:val="28"/>
          <w:szCs w:val="28"/>
          <w:u w:val="none"/>
        </w:rPr>
        <w:t>ГОСТ 2.303</w:t>
      </w:r>
      <w:r>
        <w:fldChar w:fldCharType="end"/>
      </w:r>
      <w:r w:rsidR="0014661D">
        <w:rPr>
          <w:rStyle w:val="Hyperlink"/>
          <w:color w:val="auto"/>
          <w:sz w:val="28"/>
          <w:szCs w:val="28"/>
          <w:u w:val="none"/>
        </w:rPr>
        <w:t>-68</w:t>
      </w:r>
      <w:r w:rsidRPr="0014661D">
        <w:rPr>
          <w:sz w:val="28"/>
          <w:szCs w:val="28"/>
        </w:rPr>
        <w:t>.</w:t>
      </w:r>
      <w:r w:rsidRPr="0014661D">
        <w:rPr>
          <w:sz w:val="28"/>
          <w:szCs w:val="28"/>
        </w:rPr>
        <w:br/>
      </w:r>
    </w:p>
    <w:p w:rsidR="0010456C" w:rsidRPr="0010456C" w:rsidP="002B79E6">
      <w:pPr>
        <w:pStyle w:val="formattext"/>
        <w:spacing w:before="0" w:beforeAutospacing="0" w:after="0" w:afterAutospacing="0"/>
        <w:ind w:firstLine="480"/>
        <w:jc w:val="both"/>
        <w:textAlignment w:val="baseline"/>
        <w:rPr>
          <w:color w:val="444444"/>
          <w:sz w:val="28"/>
          <w:szCs w:val="28"/>
        </w:rPr>
      </w:pPr>
      <w:r w:rsidRPr="0010456C">
        <w:rPr>
          <w:color w:val="444444"/>
          <w:sz w:val="28"/>
          <w:szCs w:val="28"/>
        </w:rPr>
        <w:t>Допускается применять дополнительные условные изображения и обозначения, не предусмотренные в настоящем стандарте, поясняя их на чертеже или в общих данных по рабочим чертежам.</w:t>
      </w:r>
      <w:r w:rsidRPr="0010456C">
        <w:rPr>
          <w:color w:val="444444"/>
          <w:sz w:val="28"/>
          <w:szCs w:val="28"/>
        </w:rPr>
        <w:br/>
      </w:r>
    </w:p>
    <w:p w:rsidR="0010456C" w:rsidRPr="0010456C" w:rsidP="002B79E6">
      <w:pPr>
        <w:pStyle w:val="Heading2"/>
        <w:spacing w:before="0" w:after="0"/>
        <w:jc w:val="both"/>
        <w:textAlignment w:val="baseline"/>
        <w:rPr>
          <w:rFonts w:ascii="Times New Roman" w:hAnsi="Times New Roman" w:cs="Times New Roman"/>
          <w:i w:val="0"/>
          <w:color w:val="444444"/>
        </w:rPr>
      </w:pPr>
      <w:r>
        <w:rPr>
          <w:rFonts w:ascii="Times New Roman" w:hAnsi="Times New Roman" w:cs="Times New Roman"/>
          <w:i w:val="0"/>
          <w:color w:val="444444"/>
        </w:rPr>
        <w:t>  </w:t>
      </w:r>
      <w:r w:rsidRPr="0010456C">
        <w:rPr>
          <w:rFonts w:ascii="Times New Roman" w:hAnsi="Times New Roman" w:cs="Times New Roman"/>
          <w:i w:val="0"/>
          <w:color w:val="444444"/>
        </w:rPr>
        <w:t>Условные графические изображения и обозначения</w:t>
      </w:r>
      <w:r w:rsidR="002B79E6">
        <w:rPr>
          <w:rFonts w:ascii="Times New Roman" w:hAnsi="Times New Roman" w:cs="Times New Roman"/>
          <w:i w:val="0"/>
          <w:color w:val="444444"/>
        </w:rPr>
        <w:t>.</w:t>
      </w:r>
    </w:p>
    <w:p w:rsidR="002B79E6" w:rsidP="002B79E6">
      <w:pPr>
        <w:pStyle w:val="Heading3"/>
        <w:spacing w:before="0" w:after="0"/>
        <w:jc w:val="both"/>
        <w:textAlignment w:val="baseline"/>
        <w:rPr>
          <w:rFonts w:ascii="Times New Roman" w:hAnsi="Times New Roman" w:cs="Times New Roman"/>
          <w:color w:val="444444"/>
          <w:sz w:val="28"/>
          <w:szCs w:val="28"/>
        </w:rPr>
      </w:pPr>
    </w:p>
    <w:p w:rsidR="0010456C" w:rsidRPr="0010456C" w:rsidP="002B79E6">
      <w:pPr>
        <w:pStyle w:val="Heading3"/>
        <w:spacing w:before="0" w:after="0"/>
        <w:jc w:val="both"/>
        <w:textAlignment w:val="baseline"/>
        <w:rPr>
          <w:rFonts w:ascii="Times New Roman" w:hAnsi="Times New Roman" w:cs="Times New Roman"/>
          <w:color w:val="444444"/>
          <w:sz w:val="28"/>
          <w:szCs w:val="28"/>
        </w:rPr>
      </w:pPr>
      <w:r w:rsidRPr="0010456C">
        <w:rPr>
          <w:rFonts w:ascii="Times New Roman" w:hAnsi="Times New Roman" w:cs="Times New Roman"/>
          <w:color w:val="444444"/>
          <w:sz w:val="28"/>
          <w:szCs w:val="28"/>
        </w:rPr>
        <w:t>Стены</w:t>
      </w:r>
      <w:r w:rsidR="002B79E6">
        <w:rPr>
          <w:rFonts w:ascii="Times New Roman" w:hAnsi="Times New Roman" w:cs="Times New Roman"/>
          <w:color w:val="444444"/>
          <w:sz w:val="28"/>
          <w:szCs w:val="28"/>
        </w:rPr>
        <w:t>.</w:t>
      </w:r>
    </w:p>
    <w:p w:rsidR="0010456C" w:rsidP="002B79E6">
      <w:pPr>
        <w:pStyle w:val="formattext"/>
        <w:spacing w:before="0" w:beforeAutospacing="0" w:after="0" w:afterAutospacing="0"/>
        <w:ind w:firstLine="480"/>
        <w:textAlignment w:val="baseline"/>
        <w:rPr>
          <w:rFonts w:ascii="Arial" w:hAnsi="Arial" w:cs="Arial"/>
          <w:color w:val="444444"/>
        </w:rPr>
      </w:pPr>
      <w:r w:rsidRPr="0010456C">
        <w:rPr>
          <w:color w:val="444444"/>
          <w:sz w:val="28"/>
          <w:szCs w:val="28"/>
        </w:rPr>
        <w:t>Стены и перегородки (без заполнения проемов) на чертежах изображают в соответствии с таблицей 1.</w:t>
      </w:r>
      <w:r w:rsidRPr="0010456C">
        <w:rPr>
          <w:color w:val="444444"/>
          <w:sz w:val="28"/>
          <w:szCs w:val="28"/>
        </w:rPr>
        <w:br/>
      </w:r>
    </w:p>
    <w:p w:rsidR="0010456C" w:rsidRPr="00C5307D" w:rsidP="0010456C">
      <w:pPr>
        <w:pStyle w:val="formattext"/>
        <w:spacing w:before="0" w:beforeAutospacing="0" w:after="0" w:afterAutospacing="0"/>
        <w:textAlignment w:val="baseline"/>
        <w:rPr>
          <w:color w:val="444444"/>
          <w:sz w:val="28"/>
          <w:szCs w:val="28"/>
        </w:rPr>
      </w:pPr>
      <w:r w:rsidRPr="00C5307D">
        <w:rPr>
          <w:color w:val="444444"/>
          <w:sz w:val="28"/>
          <w:szCs w:val="28"/>
        </w:rPr>
        <w:t>Таблица 1</w:t>
      </w:r>
    </w:p>
    <w:tbl>
      <w:tblPr>
        <w:tblW w:w="0" w:type="auto"/>
        <w:tblCellMar>
          <w:left w:w="0" w:type="dxa"/>
          <w:right w:w="0" w:type="dxa"/>
        </w:tblCellMar>
        <w:tblLook w:val="04A0"/>
      </w:tblPr>
      <w:tblGrid>
        <w:gridCol w:w="5383"/>
        <w:gridCol w:w="3972"/>
      </w:tblGrid>
      <w:tr w:rsidTr="0010456C">
        <w:tblPrEx>
          <w:tblW w:w="0" w:type="auto"/>
          <w:tblCellMar>
            <w:left w:w="0" w:type="dxa"/>
            <w:right w:w="0" w:type="dxa"/>
          </w:tblCellMar>
          <w:tblLook w:val="04A0"/>
        </w:tblPrEx>
        <w:trPr>
          <w:trHeight w:val="15"/>
        </w:trPr>
        <w:tc>
          <w:tcPr>
            <w:tcW w:w="6838" w:type="dxa"/>
            <w:tcBorders>
              <w:top w:val="nil"/>
              <w:left w:val="nil"/>
              <w:bottom w:val="nil"/>
              <w:right w:val="nil"/>
            </w:tcBorders>
            <w:shd w:val="clear" w:color="auto" w:fill="auto"/>
            <w:hideMark/>
          </w:tcPr>
          <w:p w:rsidR="0010456C">
            <w:pPr>
              <w:rPr>
                <w:rFonts w:ascii="Arial" w:hAnsi="Arial" w:cs="Arial"/>
                <w:color w:val="444444"/>
              </w:rPr>
            </w:pPr>
          </w:p>
        </w:tc>
        <w:tc>
          <w:tcPr>
            <w:tcW w:w="4250" w:type="dxa"/>
            <w:tcBorders>
              <w:top w:val="nil"/>
              <w:left w:val="nil"/>
              <w:bottom w:val="nil"/>
              <w:right w:val="nil"/>
            </w:tcBorders>
            <w:shd w:val="clear" w:color="auto" w:fill="auto"/>
            <w:hideMark/>
          </w:tcPr>
          <w:p w:rsidR="0010456C">
            <w:pPr>
              <w:rPr>
                <w:sz w:val="20"/>
                <w:szCs w:val="20"/>
              </w:rPr>
            </w:pPr>
          </w:p>
        </w:tc>
      </w:tr>
      <w:tr w:rsidTr="0010456C">
        <w:tblPrEx>
          <w:tblW w:w="0" w:type="auto"/>
          <w:tblCellMar>
            <w:left w:w="0" w:type="dxa"/>
            <w:right w:w="0" w:type="dxa"/>
          </w:tblCellMar>
          <w:tblLook w:val="04A0"/>
        </w:tblPrEx>
        <w:tc>
          <w:tcPr>
            <w:tcW w:w="683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jc w:val="center"/>
              <w:textAlignment w:val="baseline"/>
            </w:pPr>
            <w:r>
              <w:t>Наименование</w:t>
            </w:r>
          </w:p>
        </w:tc>
        <w:tc>
          <w:tcPr>
            <w:tcW w:w="425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jc w:val="center"/>
              <w:textAlignment w:val="baseline"/>
            </w:pPr>
            <w:r>
              <w:t>Изображение</w:t>
            </w:r>
          </w:p>
        </w:tc>
      </w:tr>
      <w:tr w:rsidTr="0010456C">
        <w:tblPrEx>
          <w:tblW w:w="0" w:type="auto"/>
          <w:tblCellMar>
            <w:left w:w="0" w:type="dxa"/>
            <w:right w:w="0" w:type="dxa"/>
          </w:tblCellMar>
          <w:tblLook w:val="04A0"/>
        </w:tblPrEx>
        <w:tc>
          <w:tcPr>
            <w:tcW w:w="683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textAlignment w:val="baseline"/>
            </w:pPr>
            <w:r>
              <w:t>1 Стена с проемом без парапета и перемычки</w:t>
            </w:r>
          </w:p>
        </w:tc>
        <w:tc>
          <w:tcPr>
            <w:tcW w:w="425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jc w:val="center"/>
              <w:textAlignment w:val="baseline"/>
            </w:pPr>
            <w:r>
              <w:rPr>
                <w:noProof/>
              </w:rPr>
              <w:drawing>
                <wp:inline distT="0" distB="0" distL="0" distR="0">
                  <wp:extent cx="1666875" cy="1285875"/>
                  <wp:effectExtent l="0" t="0" r="0" b="0"/>
                  <wp:docPr id="604" name="Рисунок 604" descr="https://api.docs.cntd.ru/img/12/00/09/56/87/dc46d798-20a3-4319-8550-1c79900f7c80/P00330003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41598" name="Picture 242" descr="https://api.docs.cntd.ru/img/12/00/09/56/87/dc46d798-20a3-4319-8550-1c79900f7c80/P003300030000.png"/>
                          <pic:cNvPicPr>
                            <a:picLocks noChangeAspect="1" noChangeArrowheads="1"/>
                          </pic:cNvPicPr>
                        </pic:nvPicPr>
                        <pic:blipFill>
                          <a:blip xmlns:r="http://schemas.openxmlformats.org/officeDocument/2006/relationships" r:embed="rId430"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666875" cy="1285875"/>
                          </a:xfrm>
                          <a:prstGeom prst="rect">
                            <a:avLst/>
                          </a:prstGeom>
                          <a:noFill/>
                          <a:ln>
                            <a:noFill/>
                          </a:ln>
                        </pic:spPr>
                      </pic:pic>
                    </a:graphicData>
                  </a:graphic>
                </wp:inline>
              </w:drawing>
            </w:r>
          </w:p>
        </w:tc>
      </w:tr>
      <w:tr w:rsidTr="0010456C">
        <w:tblPrEx>
          <w:tblW w:w="0" w:type="auto"/>
          <w:tblCellMar>
            <w:left w:w="0" w:type="dxa"/>
            <w:right w:w="0" w:type="dxa"/>
          </w:tblCellMar>
          <w:tblLook w:val="04A0"/>
        </w:tblPrEx>
        <w:tc>
          <w:tcPr>
            <w:tcW w:w="683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textAlignment w:val="baseline"/>
            </w:pPr>
            <w:r>
              <w:t>2 Стена с проемом и перемычкой</w:t>
            </w:r>
          </w:p>
        </w:tc>
        <w:tc>
          <w:tcPr>
            <w:tcW w:w="425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jc w:val="center"/>
              <w:textAlignment w:val="baseline"/>
            </w:pPr>
            <w:r>
              <w:rPr>
                <w:noProof/>
              </w:rPr>
              <w:drawing>
                <wp:inline distT="0" distB="0" distL="0" distR="0">
                  <wp:extent cx="1647825" cy="1219200"/>
                  <wp:effectExtent l="0" t="0" r="0" b="0"/>
                  <wp:docPr id="602" name="Рисунок 602" descr="https://api.docs.cntd.ru/img/12/00/09/56/87/dc46d798-20a3-4319-8550-1c79900f7c80/P00330005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68994" name="Picture 243" descr="https://api.docs.cntd.ru/img/12/00/09/56/87/dc46d798-20a3-4319-8550-1c79900f7c80/P003300050000.png"/>
                          <pic:cNvPicPr>
                            <a:picLocks noChangeAspect="1" noChangeArrowheads="1"/>
                          </pic:cNvPicPr>
                        </pic:nvPicPr>
                        <pic:blipFill>
                          <a:blip xmlns:r="http://schemas.openxmlformats.org/officeDocument/2006/relationships" r:embed="rId431"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647825" cy="1219200"/>
                          </a:xfrm>
                          <a:prstGeom prst="rect">
                            <a:avLst/>
                          </a:prstGeom>
                          <a:noFill/>
                          <a:ln>
                            <a:noFill/>
                          </a:ln>
                        </pic:spPr>
                      </pic:pic>
                    </a:graphicData>
                  </a:graphic>
                </wp:inline>
              </w:drawing>
            </w:r>
          </w:p>
        </w:tc>
      </w:tr>
      <w:tr w:rsidTr="0010456C">
        <w:tblPrEx>
          <w:tblW w:w="0" w:type="auto"/>
          <w:tblCellMar>
            <w:left w:w="0" w:type="dxa"/>
            <w:right w:w="0" w:type="dxa"/>
          </w:tblCellMar>
          <w:tblLook w:val="04A0"/>
        </w:tblPrEx>
        <w:tc>
          <w:tcPr>
            <w:tcW w:w="683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textAlignment w:val="baseline"/>
            </w:pPr>
            <w:r>
              <w:t>3 Стена с проемом, парапетом и перемычкой</w:t>
            </w:r>
          </w:p>
        </w:tc>
        <w:tc>
          <w:tcPr>
            <w:tcW w:w="425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NormalWeb"/>
              <w:spacing w:before="0" w:beforeAutospacing="0" w:after="240" w:afterAutospacing="0"/>
              <w:jc w:val="center"/>
              <w:textAlignment w:val="baseline"/>
            </w:pPr>
            <w:r>
              <w:rPr>
                <w:noProof/>
              </w:rPr>
              <w:drawing>
                <wp:inline distT="0" distB="0" distL="0" distR="0">
                  <wp:extent cx="1724025" cy="1314450"/>
                  <wp:effectExtent l="0" t="0" r="0" b="0"/>
                  <wp:docPr id="601" name="Рисунок 601" descr="https://api.docs.cntd.ru/img/12/00/09/56/87/dc46d798-20a3-4319-8550-1c79900f7c80/P00330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580330" name="Picture 244" descr="https://api.docs.cntd.ru/img/12/00/09/56/87/dc46d798-20a3-4319-8550-1c79900f7c80/P00330007.png"/>
                          <pic:cNvPicPr>
                            <a:picLocks noChangeAspect="1" noChangeArrowheads="1"/>
                          </pic:cNvPicPr>
                        </pic:nvPicPr>
                        <pic:blipFill>
                          <a:blip xmlns:r="http://schemas.openxmlformats.org/officeDocument/2006/relationships" r:embed="rId432"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724025" cy="1314450"/>
                          </a:xfrm>
                          <a:prstGeom prst="rect">
                            <a:avLst/>
                          </a:prstGeom>
                          <a:noFill/>
                          <a:ln>
                            <a:noFill/>
                          </a:ln>
                        </pic:spPr>
                      </pic:pic>
                    </a:graphicData>
                  </a:graphic>
                </wp:inline>
              </w:drawing>
            </w:r>
          </w:p>
        </w:tc>
      </w:tr>
      <w:tr w:rsidTr="0010456C">
        <w:tblPrEx>
          <w:tblW w:w="0" w:type="auto"/>
          <w:tblCellMar>
            <w:left w:w="0" w:type="dxa"/>
            <w:right w:w="0" w:type="dxa"/>
          </w:tblCellMar>
          <w:tblLook w:val="04A0"/>
        </w:tblPrEx>
        <w:tc>
          <w:tcPr>
            <w:tcW w:w="683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textAlignment w:val="baseline"/>
            </w:pPr>
            <w:r>
              <w:t>4 Стена с проемом, сводчатой перемычкой, четвертью окна и парапетом небольших толщин стен</w:t>
            </w:r>
          </w:p>
        </w:tc>
        <w:tc>
          <w:tcPr>
            <w:tcW w:w="425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jc w:val="center"/>
              <w:textAlignment w:val="baseline"/>
            </w:pPr>
            <w:r>
              <w:rPr>
                <w:noProof/>
              </w:rPr>
              <w:drawing>
                <wp:inline distT="0" distB="0" distL="0" distR="0">
                  <wp:extent cx="1714500" cy="1381125"/>
                  <wp:effectExtent l="0" t="0" r="0" b="0"/>
                  <wp:docPr id="600" name="Рисунок 600" descr="https://api.docs.cntd.ru/img/12/00/09/56/87/dc46d798-20a3-4319-8550-1c79900f7c80/P0033000A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973812" name="Picture 245" descr="https://api.docs.cntd.ru/img/12/00/09/56/87/dc46d798-20a3-4319-8550-1c79900f7c80/P0033000A0000.png"/>
                          <pic:cNvPicPr>
                            <a:picLocks noChangeAspect="1" noChangeArrowheads="1"/>
                          </pic:cNvPicPr>
                        </pic:nvPicPr>
                        <pic:blipFill>
                          <a:blip xmlns:r="http://schemas.openxmlformats.org/officeDocument/2006/relationships" r:embed="rId433"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714500" cy="1381125"/>
                          </a:xfrm>
                          <a:prstGeom prst="rect">
                            <a:avLst/>
                          </a:prstGeom>
                          <a:noFill/>
                          <a:ln>
                            <a:noFill/>
                          </a:ln>
                        </pic:spPr>
                      </pic:pic>
                    </a:graphicData>
                  </a:graphic>
                </wp:inline>
              </w:drawing>
            </w:r>
          </w:p>
        </w:tc>
      </w:tr>
      <w:tr w:rsidTr="0010456C">
        <w:tblPrEx>
          <w:tblW w:w="0" w:type="auto"/>
          <w:tblCellMar>
            <w:left w:w="0" w:type="dxa"/>
            <w:right w:w="0" w:type="dxa"/>
          </w:tblCellMar>
          <w:tblLook w:val="04A0"/>
        </w:tblPrEx>
        <w:tc>
          <w:tcPr>
            <w:tcW w:w="683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textAlignment w:val="baseline"/>
            </w:pPr>
            <w:r>
              <w:t>5 Стена с проемами, расположенными друг над другом</w:t>
            </w:r>
          </w:p>
        </w:tc>
        <w:tc>
          <w:tcPr>
            <w:tcW w:w="425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NormalWeb"/>
              <w:spacing w:before="0" w:beforeAutospacing="0" w:after="240" w:afterAutospacing="0"/>
              <w:jc w:val="center"/>
              <w:textAlignment w:val="baseline"/>
            </w:pPr>
            <w:r>
              <w:rPr>
                <w:noProof/>
              </w:rPr>
              <w:drawing>
                <wp:inline distT="0" distB="0" distL="0" distR="0">
                  <wp:extent cx="1685925" cy="1333500"/>
                  <wp:effectExtent l="0" t="0" r="0" b="0"/>
                  <wp:docPr id="599" name="Рисунок 599" descr="https://api.docs.cntd.ru/img/12/00/09/56/87/dc46d798-20a3-4319-8550-1c79900f7c80/P003300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50131" name="Picture 246" descr="https://api.docs.cntd.ru/img/12/00/09/56/87/dc46d798-20a3-4319-8550-1c79900f7c80/P0033000C.png"/>
                          <pic:cNvPicPr>
                            <a:picLocks noChangeAspect="1" noChangeArrowheads="1"/>
                          </pic:cNvPicPr>
                        </pic:nvPicPr>
                        <pic:blipFill>
                          <a:blip xmlns:r="http://schemas.openxmlformats.org/officeDocument/2006/relationships" r:embed="rId434"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685925" cy="1333500"/>
                          </a:xfrm>
                          <a:prstGeom prst="rect">
                            <a:avLst/>
                          </a:prstGeom>
                          <a:noFill/>
                          <a:ln>
                            <a:noFill/>
                          </a:ln>
                        </pic:spPr>
                      </pic:pic>
                    </a:graphicData>
                  </a:graphic>
                </wp:inline>
              </w:drawing>
            </w:r>
          </w:p>
        </w:tc>
      </w:tr>
      <w:tr w:rsidTr="0010456C">
        <w:tblPrEx>
          <w:tblW w:w="0" w:type="auto"/>
          <w:tblCellMar>
            <w:left w:w="0" w:type="dxa"/>
            <w:right w:w="0" w:type="dxa"/>
          </w:tblCellMar>
          <w:tblLook w:val="04A0"/>
        </w:tblPrEx>
        <w:tc>
          <w:tcPr>
            <w:tcW w:w="683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textAlignment w:val="baseline"/>
            </w:pPr>
            <w:r>
              <w:t>6 Стена с проемом, расположенным внизу (парапетная зона)</w:t>
            </w:r>
          </w:p>
        </w:tc>
        <w:tc>
          <w:tcPr>
            <w:tcW w:w="425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jc w:val="center"/>
              <w:textAlignment w:val="baseline"/>
            </w:pPr>
            <w:r>
              <w:rPr>
                <w:noProof/>
              </w:rPr>
              <w:drawing>
                <wp:inline distT="0" distB="0" distL="0" distR="0">
                  <wp:extent cx="1790700" cy="1352550"/>
                  <wp:effectExtent l="0" t="0" r="0" b="0"/>
                  <wp:docPr id="598" name="Рисунок 598" descr="https://api.docs.cntd.ru/img/12/00/09/56/87/dc46d798-20a3-4319-8550-1c79900f7c80/P0033000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11664" name="Picture 247" descr="https://api.docs.cntd.ru/img/12/00/09/56/87/dc46d798-20a3-4319-8550-1c79900f7c80/P0033000F0000.png"/>
                          <pic:cNvPicPr>
                            <a:picLocks noChangeAspect="1" noChangeArrowheads="1"/>
                          </pic:cNvPicPr>
                        </pic:nvPicPr>
                        <pic:blipFill>
                          <a:blip xmlns:r="http://schemas.openxmlformats.org/officeDocument/2006/relationships" r:embed="rId435"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790700" cy="1352550"/>
                          </a:xfrm>
                          <a:prstGeom prst="rect">
                            <a:avLst/>
                          </a:prstGeom>
                          <a:noFill/>
                          <a:ln>
                            <a:noFill/>
                          </a:ln>
                        </pic:spPr>
                      </pic:pic>
                    </a:graphicData>
                  </a:graphic>
                </wp:inline>
              </w:drawing>
            </w:r>
          </w:p>
        </w:tc>
      </w:tr>
      <w:tr w:rsidTr="0010456C">
        <w:tblPrEx>
          <w:tblW w:w="0" w:type="auto"/>
          <w:tblCellMar>
            <w:left w:w="0" w:type="dxa"/>
            <w:right w:w="0" w:type="dxa"/>
          </w:tblCellMar>
          <w:tblLook w:val="04A0"/>
        </w:tblPrEx>
        <w:tc>
          <w:tcPr>
            <w:tcW w:w="683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textAlignment w:val="baseline"/>
            </w:pPr>
            <w:r>
              <w:t>7 Горизонтально оформленная стена (с изгибом и закруглением)</w:t>
            </w:r>
          </w:p>
        </w:tc>
        <w:tc>
          <w:tcPr>
            <w:tcW w:w="425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NormalWeb"/>
              <w:spacing w:before="0" w:beforeAutospacing="0" w:after="240" w:afterAutospacing="0"/>
              <w:jc w:val="center"/>
              <w:textAlignment w:val="baseline"/>
            </w:pPr>
            <w:r>
              <w:rPr>
                <w:noProof/>
              </w:rPr>
              <w:drawing>
                <wp:inline distT="0" distB="0" distL="0" distR="0">
                  <wp:extent cx="1895475" cy="1419225"/>
                  <wp:effectExtent l="0" t="0" r="0" b="0"/>
                  <wp:docPr id="597" name="Рисунок 597" descr="https://api.docs.cntd.ru/img/12/00/09/56/87/dc46d798-20a3-4319-8550-1c79900f7c80/P0033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418092" name="Picture 248" descr="https://api.docs.cntd.ru/img/12/00/09/56/87/dc46d798-20a3-4319-8550-1c79900f7c80/P00330011.png"/>
                          <pic:cNvPicPr>
                            <a:picLocks noChangeAspect="1" noChangeArrowheads="1"/>
                          </pic:cNvPicPr>
                        </pic:nvPicPr>
                        <pic:blipFill>
                          <a:blip xmlns:r="http://schemas.openxmlformats.org/officeDocument/2006/relationships" r:embed="rId436"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895475" cy="1419225"/>
                          </a:xfrm>
                          <a:prstGeom prst="rect">
                            <a:avLst/>
                          </a:prstGeom>
                          <a:noFill/>
                          <a:ln>
                            <a:noFill/>
                          </a:ln>
                        </pic:spPr>
                      </pic:pic>
                    </a:graphicData>
                  </a:graphic>
                </wp:inline>
              </w:drawing>
            </w:r>
          </w:p>
        </w:tc>
      </w:tr>
      <w:tr w:rsidTr="0010456C">
        <w:tblPrEx>
          <w:tblW w:w="0" w:type="auto"/>
          <w:tblCellMar>
            <w:left w:w="0" w:type="dxa"/>
            <w:right w:w="0" w:type="dxa"/>
          </w:tblCellMar>
          <w:tblLook w:val="04A0"/>
        </w:tblPrEx>
        <w:tc>
          <w:tcPr>
            <w:tcW w:w="683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textAlignment w:val="baseline"/>
            </w:pPr>
            <w:r>
              <w:t>8 Стена с переменной толщиной в вертикальном сечении</w:t>
            </w:r>
          </w:p>
        </w:tc>
        <w:tc>
          <w:tcPr>
            <w:tcW w:w="425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NormalWeb"/>
              <w:spacing w:before="0" w:beforeAutospacing="0" w:after="240" w:afterAutospacing="0"/>
              <w:jc w:val="center"/>
              <w:textAlignment w:val="baseline"/>
            </w:pPr>
            <w:r>
              <w:rPr>
                <w:noProof/>
              </w:rPr>
              <w:drawing>
                <wp:inline distT="0" distB="0" distL="0" distR="0">
                  <wp:extent cx="1924050" cy="1343025"/>
                  <wp:effectExtent l="0" t="0" r="0" b="0"/>
                  <wp:docPr id="596" name="Рисунок 596" descr="https://api.docs.cntd.ru/img/12/00/09/56/87/dc46d798-20a3-4319-8550-1c79900f7c80/P00330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57851" name="Picture 249" descr="https://api.docs.cntd.ru/img/12/00/09/56/87/dc46d798-20a3-4319-8550-1c79900f7c80/P00330014.png"/>
                          <pic:cNvPicPr>
                            <a:picLocks noChangeAspect="1" noChangeArrowheads="1"/>
                          </pic:cNvPicPr>
                        </pic:nvPicPr>
                        <pic:blipFill>
                          <a:blip xmlns:r="http://schemas.openxmlformats.org/officeDocument/2006/relationships" r:embed="rId437"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924050" cy="1343025"/>
                          </a:xfrm>
                          <a:prstGeom prst="rect">
                            <a:avLst/>
                          </a:prstGeom>
                          <a:noFill/>
                          <a:ln>
                            <a:noFill/>
                          </a:ln>
                        </pic:spPr>
                      </pic:pic>
                    </a:graphicData>
                  </a:graphic>
                </wp:inline>
              </w:drawing>
            </w:r>
          </w:p>
        </w:tc>
      </w:tr>
      <w:tr w:rsidTr="0010456C">
        <w:tblPrEx>
          <w:tblW w:w="0" w:type="auto"/>
          <w:tblCellMar>
            <w:left w:w="0" w:type="dxa"/>
            <w:right w:w="0" w:type="dxa"/>
          </w:tblCellMar>
          <w:tblLook w:val="04A0"/>
        </w:tblPrEx>
        <w:tc>
          <w:tcPr>
            <w:tcW w:w="683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textAlignment w:val="baseline"/>
            </w:pPr>
            <w:r>
              <w:t>9 Наклонно стоящая стена с сечением, утолщенным внизу</w:t>
            </w:r>
          </w:p>
        </w:tc>
        <w:tc>
          <w:tcPr>
            <w:tcW w:w="425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NormalWeb"/>
              <w:spacing w:before="0" w:beforeAutospacing="0" w:after="240" w:afterAutospacing="0"/>
              <w:jc w:val="center"/>
              <w:textAlignment w:val="baseline"/>
            </w:pPr>
            <w:r>
              <w:rPr>
                <w:noProof/>
              </w:rPr>
              <w:drawing>
                <wp:inline distT="0" distB="0" distL="0" distR="0">
                  <wp:extent cx="1990725" cy="1390650"/>
                  <wp:effectExtent l="0" t="0" r="0" b="0"/>
                  <wp:docPr id="595" name="Рисунок 595" descr="https://api.docs.cntd.ru/img/12/00/09/56/87/dc46d798-20a3-4319-8550-1c79900f7c80/P00330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27383" name="Picture 250" descr="https://api.docs.cntd.ru/img/12/00/09/56/87/dc46d798-20a3-4319-8550-1c79900f7c80/P00330017.png"/>
                          <pic:cNvPicPr>
                            <a:picLocks noChangeAspect="1" noChangeArrowheads="1"/>
                          </pic:cNvPicPr>
                        </pic:nvPicPr>
                        <pic:blipFill>
                          <a:blip xmlns:r="http://schemas.openxmlformats.org/officeDocument/2006/relationships" r:embed="rId438"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990725" cy="1390650"/>
                          </a:xfrm>
                          <a:prstGeom prst="rect">
                            <a:avLst/>
                          </a:prstGeom>
                          <a:noFill/>
                          <a:ln>
                            <a:noFill/>
                          </a:ln>
                        </pic:spPr>
                      </pic:pic>
                    </a:graphicData>
                  </a:graphic>
                </wp:inline>
              </w:drawing>
            </w:r>
          </w:p>
        </w:tc>
      </w:tr>
      <w:tr w:rsidTr="0010456C">
        <w:tblPrEx>
          <w:tblW w:w="0" w:type="auto"/>
          <w:tblCellMar>
            <w:left w:w="0" w:type="dxa"/>
            <w:right w:w="0" w:type="dxa"/>
          </w:tblCellMar>
          <w:tblLook w:val="04A0"/>
        </w:tblPrEx>
        <w:tc>
          <w:tcPr>
            <w:tcW w:w="683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textAlignment w:val="baseline"/>
            </w:pPr>
            <w:r>
              <w:t>10 Стена переменной толщины с проемом и парапетом*</w:t>
            </w:r>
          </w:p>
        </w:tc>
        <w:tc>
          <w:tcPr>
            <w:tcW w:w="425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NormalWeb"/>
              <w:spacing w:before="0" w:beforeAutospacing="0" w:after="240" w:afterAutospacing="0"/>
              <w:jc w:val="center"/>
              <w:textAlignment w:val="baseline"/>
            </w:pPr>
            <w:r>
              <w:rPr>
                <w:noProof/>
              </w:rPr>
              <w:drawing>
                <wp:inline distT="0" distB="0" distL="0" distR="0">
                  <wp:extent cx="1981200" cy="1381125"/>
                  <wp:effectExtent l="0" t="0" r="0" b="0"/>
                  <wp:docPr id="594" name="Рисунок 594" descr="https://api.docs.cntd.ru/img/12/00/09/56/87/dc46d798-20a3-4319-8550-1c79900f7c80/P003300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95786" name="Picture 251" descr="https://api.docs.cntd.ru/img/12/00/09/56/87/dc46d798-20a3-4319-8550-1c79900f7c80/P0033001A.png"/>
                          <pic:cNvPicPr>
                            <a:picLocks noChangeAspect="1" noChangeArrowheads="1"/>
                          </pic:cNvPicPr>
                        </pic:nvPicPr>
                        <pic:blipFill>
                          <a:blip xmlns:r="http://schemas.openxmlformats.org/officeDocument/2006/relationships" r:embed="rId439"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981200" cy="1381125"/>
                          </a:xfrm>
                          <a:prstGeom prst="rect">
                            <a:avLst/>
                          </a:prstGeom>
                          <a:noFill/>
                          <a:ln>
                            <a:noFill/>
                          </a:ln>
                        </pic:spPr>
                      </pic:pic>
                    </a:graphicData>
                  </a:graphic>
                </wp:inline>
              </w:drawing>
            </w:r>
          </w:p>
        </w:tc>
      </w:tr>
      <w:tr w:rsidTr="0010456C">
        <w:tblPrEx>
          <w:tblW w:w="0" w:type="auto"/>
          <w:tblCellMar>
            <w:left w:w="0" w:type="dxa"/>
            <w:right w:w="0" w:type="dxa"/>
          </w:tblCellMar>
          <w:tblLook w:val="04A0"/>
        </w:tblPrEx>
        <w:tc>
          <w:tcPr>
            <w:tcW w:w="683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textAlignment w:val="baseline"/>
            </w:pPr>
            <w:r>
              <w:t>11 Наклонно стоящая стена с проемом и парапетом**</w:t>
            </w:r>
          </w:p>
        </w:tc>
        <w:tc>
          <w:tcPr>
            <w:tcW w:w="425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NormalWeb"/>
              <w:spacing w:before="0" w:beforeAutospacing="0" w:after="240" w:afterAutospacing="0"/>
              <w:jc w:val="center"/>
              <w:textAlignment w:val="baseline"/>
            </w:pPr>
            <w:r>
              <w:rPr>
                <w:noProof/>
              </w:rPr>
              <w:drawing>
                <wp:inline distT="0" distB="0" distL="0" distR="0">
                  <wp:extent cx="2009775" cy="1295400"/>
                  <wp:effectExtent l="0" t="0" r="0" b="0"/>
                  <wp:docPr id="593" name="Рисунок 593" descr="https://api.docs.cntd.ru/img/12/00/09/56/87/dc46d798-20a3-4319-8550-1c79900f7c80/P003300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829681" name="Picture 252" descr="https://api.docs.cntd.ru/img/12/00/09/56/87/dc46d798-20a3-4319-8550-1c79900f7c80/P0033001D.png"/>
                          <pic:cNvPicPr>
                            <a:picLocks noChangeAspect="1" noChangeArrowheads="1"/>
                          </pic:cNvPicPr>
                        </pic:nvPicPr>
                        <pic:blipFill>
                          <a:blip xmlns:r="http://schemas.openxmlformats.org/officeDocument/2006/relationships" r:embed="rId440"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009775" cy="1295400"/>
                          </a:xfrm>
                          <a:prstGeom prst="rect">
                            <a:avLst/>
                          </a:prstGeom>
                          <a:noFill/>
                          <a:ln>
                            <a:noFill/>
                          </a:ln>
                        </pic:spPr>
                      </pic:pic>
                    </a:graphicData>
                  </a:graphic>
                </wp:inline>
              </w:drawing>
            </w:r>
          </w:p>
        </w:tc>
      </w:tr>
      <w:tr w:rsidTr="0010456C">
        <w:tblPrEx>
          <w:tblW w:w="0" w:type="auto"/>
          <w:tblCellMar>
            <w:left w:w="0" w:type="dxa"/>
            <w:right w:w="0" w:type="dxa"/>
          </w:tblCellMar>
          <w:tblLook w:val="04A0"/>
        </w:tblPrEx>
        <w:tc>
          <w:tcPr>
            <w:tcW w:w="683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textAlignment w:val="baseline"/>
            </w:pPr>
            <w:r>
              <w:t>12 Вертикальная стена с оформлением</w:t>
            </w:r>
          </w:p>
        </w:tc>
        <w:tc>
          <w:tcPr>
            <w:tcW w:w="425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jc w:val="center"/>
              <w:textAlignment w:val="baseline"/>
            </w:pPr>
            <w:r>
              <w:rPr>
                <w:noProof/>
              </w:rPr>
              <w:drawing>
                <wp:inline distT="0" distB="0" distL="0" distR="0">
                  <wp:extent cx="1981200" cy="1323975"/>
                  <wp:effectExtent l="0" t="0" r="0" b="0"/>
                  <wp:docPr id="592" name="Рисунок 592" descr="https://api.docs.cntd.ru/img/12/00/09/56/87/dc46d798-20a3-4319-8550-1c79900f7c80/P0033002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13917" name="Picture 253" descr="https://api.docs.cntd.ru/img/12/00/09/56/87/dc46d798-20a3-4319-8550-1c79900f7c80/P003300200000.png"/>
                          <pic:cNvPicPr>
                            <a:picLocks noChangeAspect="1" noChangeArrowheads="1"/>
                          </pic:cNvPicPr>
                        </pic:nvPicPr>
                        <pic:blipFill>
                          <a:blip xmlns:r="http://schemas.openxmlformats.org/officeDocument/2006/relationships" r:embed="rId441"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981200" cy="1323975"/>
                          </a:xfrm>
                          <a:prstGeom prst="rect">
                            <a:avLst/>
                          </a:prstGeom>
                          <a:noFill/>
                          <a:ln>
                            <a:noFill/>
                          </a:ln>
                        </pic:spPr>
                      </pic:pic>
                    </a:graphicData>
                  </a:graphic>
                </wp:inline>
              </w:drawing>
            </w:r>
          </w:p>
        </w:tc>
      </w:tr>
      <w:tr w:rsidTr="0010456C">
        <w:tblPrEx>
          <w:tblW w:w="0" w:type="auto"/>
          <w:tblCellMar>
            <w:left w:w="0" w:type="dxa"/>
            <w:right w:w="0" w:type="dxa"/>
          </w:tblCellMar>
          <w:tblLook w:val="04A0"/>
        </w:tblPrEx>
        <w:tc>
          <w:tcPr>
            <w:tcW w:w="683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textAlignment w:val="baseline"/>
            </w:pPr>
            <w:r>
              <w:t>13 Перегородка из стеклоблоков (на плане и разрезе)</w:t>
            </w:r>
          </w:p>
        </w:tc>
        <w:tc>
          <w:tcPr>
            <w:tcW w:w="425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jc w:val="center"/>
              <w:textAlignment w:val="baseline"/>
            </w:pPr>
            <w:r>
              <w:rPr>
                <w:noProof/>
              </w:rPr>
              <w:drawing>
                <wp:inline distT="0" distB="0" distL="0" distR="0">
                  <wp:extent cx="2009775" cy="1123950"/>
                  <wp:effectExtent l="0" t="0" r="0" b="0"/>
                  <wp:docPr id="591" name="Рисунок 591" descr="https://api.docs.cntd.ru/img/12/00/09/56/87/dc46d798-20a3-4319-8550-1c79900f7c80/P00330022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488625" name="Picture 254" descr="https://api.docs.cntd.ru/img/12/00/09/56/87/dc46d798-20a3-4319-8550-1c79900f7c80/P003300220000.png"/>
                          <pic:cNvPicPr>
                            <a:picLocks noChangeAspect="1" noChangeArrowheads="1"/>
                          </pic:cNvPicPr>
                        </pic:nvPicPr>
                        <pic:blipFill>
                          <a:blip xmlns:r="http://schemas.openxmlformats.org/officeDocument/2006/relationships" r:embed="rId442"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009775" cy="1123950"/>
                          </a:xfrm>
                          <a:prstGeom prst="rect">
                            <a:avLst/>
                          </a:prstGeom>
                          <a:noFill/>
                          <a:ln>
                            <a:noFill/>
                          </a:ln>
                        </pic:spPr>
                      </pic:pic>
                    </a:graphicData>
                  </a:graphic>
                </wp:inline>
              </w:drawing>
            </w:r>
          </w:p>
        </w:tc>
      </w:tr>
      <w:tr w:rsidTr="0010456C">
        <w:tblPrEx>
          <w:tblW w:w="0" w:type="auto"/>
          <w:tblCellMar>
            <w:left w:w="0" w:type="dxa"/>
            <w:right w:w="0" w:type="dxa"/>
          </w:tblCellMar>
          <w:tblLook w:val="04A0"/>
        </w:tblPrEx>
        <w:tc>
          <w:tcPr>
            <w:tcW w:w="11088"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textAlignment w:val="baseline"/>
            </w:pPr>
            <w:r>
              <w:t>* В плане проем не показывают.</w:t>
            </w:r>
            <w:r>
              <w:br/>
            </w:r>
            <w:r>
              <w:br/>
              <w:t xml:space="preserve">** В плане невидимую грань стены не </w:t>
            </w:r>
            <w:r>
              <w:t>показывают</w:t>
            </w:r>
            <w:r>
              <w:t xml:space="preserve"> и проем изображают в упрощенном виде.</w:t>
            </w:r>
            <w:r>
              <w:br/>
            </w:r>
            <w:r>
              <w:br/>
              <w:t>Примечание - Тонкие стены (менее 2 мм в соответствующем масштабе) изображают зачерненными. Ограничения проемов в этом случае изображают короткими поперечными штрихами.</w:t>
            </w:r>
            <w:r>
              <w:br/>
            </w:r>
          </w:p>
        </w:tc>
      </w:tr>
    </w:tbl>
    <w:p w:rsidR="0010456C" w:rsidP="0010456C">
      <w:pPr>
        <w:pStyle w:val="formattext"/>
        <w:spacing w:before="0" w:beforeAutospacing="0" w:after="0" w:afterAutospacing="0"/>
        <w:textAlignment w:val="baseline"/>
        <w:rPr>
          <w:rFonts w:ascii="Arial" w:hAnsi="Arial" w:cs="Arial"/>
          <w:color w:val="444444"/>
        </w:rPr>
      </w:pPr>
      <w:r>
        <w:rPr>
          <w:rFonts w:ascii="Arial" w:hAnsi="Arial" w:cs="Arial"/>
          <w:color w:val="444444"/>
        </w:rPr>
        <w:br/>
      </w:r>
    </w:p>
    <w:p w:rsidR="0010456C" w:rsidRPr="003E4F19" w:rsidP="003E4F19">
      <w:pPr>
        <w:pStyle w:val="Heading3"/>
        <w:spacing w:before="0" w:after="0"/>
        <w:textAlignment w:val="baseline"/>
        <w:rPr>
          <w:rFonts w:ascii="Times New Roman" w:hAnsi="Times New Roman" w:cs="Times New Roman"/>
          <w:color w:val="444444"/>
          <w:sz w:val="28"/>
          <w:szCs w:val="28"/>
        </w:rPr>
      </w:pPr>
      <w:r w:rsidRPr="003E4F19">
        <w:rPr>
          <w:rFonts w:ascii="Times New Roman" w:hAnsi="Times New Roman" w:cs="Times New Roman"/>
          <w:color w:val="444444"/>
          <w:sz w:val="28"/>
          <w:szCs w:val="28"/>
        </w:rPr>
        <w:t>Опоры и колонны</w:t>
      </w:r>
    </w:p>
    <w:p w:rsidR="0010456C" w:rsidRPr="003E4F19" w:rsidP="0010456C">
      <w:pPr>
        <w:pStyle w:val="formattext"/>
        <w:spacing w:before="0" w:beforeAutospacing="0" w:after="0" w:afterAutospacing="0"/>
        <w:ind w:firstLine="480"/>
        <w:textAlignment w:val="baseline"/>
        <w:rPr>
          <w:color w:val="444444"/>
          <w:sz w:val="28"/>
          <w:szCs w:val="28"/>
        </w:rPr>
      </w:pPr>
    </w:p>
    <w:p w:rsidR="0010456C" w:rsidRPr="003E4F19" w:rsidP="0010456C">
      <w:pPr>
        <w:pStyle w:val="formattext"/>
        <w:spacing w:before="0" w:beforeAutospacing="0" w:after="0" w:afterAutospacing="0"/>
        <w:ind w:firstLine="480"/>
        <w:textAlignment w:val="baseline"/>
        <w:rPr>
          <w:color w:val="444444"/>
          <w:sz w:val="28"/>
          <w:szCs w:val="28"/>
        </w:rPr>
      </w:pPr>
      <w:r w:rsidRPr="003E4F19">
        <w:rPr>
          <w:color w:val="444444"/>
          <w:sz w:val="28"/>
          <w:szCs w:val="28"/>
        </w:rPr>
        <w:t xml:space="preserve">Опоры, колонны и пилоны изображают в </w:t>
      </w:r>
      <w:r w:rsidR="003E4F19">
        <w:rPr>
          <w:color w:val="444444"/>
          <w:sz w:val="28"/>
          <w:szCs w:val="28"/>
        </w:rPr>
        <w:t>соответствии с таблицей 2.</w:t>
      </w:r>
      <w:r w:rsidRPr="003E4F19">
        <w:rPr>
          <w:color w:val="444444"/>
          <w:sz w:val="28"/>
          <w:szCs w:val="28"/>
        </w:rPr>
        <w:br/>
      </w:r>
    </w:p>
    <w:p w:rsidR="0010456C" w:rsidRPr="003E4F19" w:rsidP="0010456C">
      <w:pPr>
        <w:pStyle w:val="formattext"/>
        <w:spacing w:before="0" w:beforeAutospacing="0" w:after="0" w:afterAutospacing="0"/>
        <w:textAlignment w:val="baseline"/>
        <w:rPr>
          <w:color w:val="444444"/>
          <w:sz w:val="28"/>
          <w:szCs w:val="28"/>
        </w:rPr>
      </w:pPr>
      <w:r w:rsidRPr="003E4F19">
        <w:rPr>
          <w:color w:val="444444"/>
          <w:sz w:val="28"/>
          <w:szCs w:val="28"/>
        </w:rPr>
        <w:t>Таблица 2</w:t>
      </w:r>
    </w:p>
    <w:tbl>
      <w:tblPr>
        <w:tblW w:w="0" w:type="auto"/>
        <w:tblCellMar>
          <w:left w:w="0" w:type="dxa"/>
          <w:right w:w="0" w:type="dxa"/>
        </w:tblCellMar>
        <w:tblLook w:val="04A0"/>
      </w:tblPr>
      <w:tblGrid>
        <w:gridCol w:w="5343"/>
        <w:gridCol w:w="1597"/>
        <w:gridCol w:w="2415"/>
      </w:tblGrid>
      <w:tr w:rsidTr="0010456C">
        <w:tblPrEx>
          <w:tblW w:w="0" w:type="auto"/>
          <w:tblCellMar>
            <w:left w:w="0" w:type="dxa"/>
            <w:right w:w="0" w:type="dxa"/>
          </w:tblCellMar>
          <w:tblLook w:val="04A0"/>
        </w:tblPrEx>
        <w:trPr>
          <w:trHeight w:val="15"/>
        </w:trPr>
        <w:tc>
          <w:tcPr>
            <w:tcW w:w="6838" w:type="dxa"/>
            <w:tcBorders>
              <w:top w:val="nil"/>
              <w:left w:val="nil"/>
              <w:bottom w:val="nil"/>
              <w:right w:val="nil"/>
            </w:tcBorders>
            <w:shd w:val="clear" w:color="auto" w:fill="auto"/>
            <w:hideMark/>
          </w:tcPr>
          <w:p w:rsidR="0010456C">
            <w:pPr>
              <w:rPr>
                <w:rFonts w:ascii="Arial" w:hAnsi="Arial" w:cs="Arial"/>
                <w:color w:val="444444"/>
              </w:rPr>
            </w:pPr>
          </w:p>
        </w:tc>
        <w:tc>
          <w:tcPr>
            <w:tcW w:w="1663" w:type="dxa"/>
            <w:tcBorders>
              <w:top w:val="nil"/>
              <w:left w:val="nil"/>
              <w:bottom w:val="nil"/>
              <w:right w:val="nil"/>
            </w:tcBorders>
            <w:shd w:val="clear" w:color="auto" w:fill="auto"/>
            <w:hideMark/>
          </w:tcPr>
          <w:p w:rsidR="0010456C">
            <w:pPr>
              <w:rPr>
                <w:sz w:val="20"/>
                <w:szCs w:val="20"/>
              </w:rPr>
            </w:pPr>
          </w:p>
        </w:tc>
        <w:tc>
          <w:tcPr>
            <w:tcW w:w="2587" w:type="dxa"/>
            <w:tcBorders>
              <w:top w:val="nil"/>
              <w:left w:val="nil"/>
              <w:bottom w:val="nil"/>
              <w:right w:val="nil"/>
            </w:tcBorders>
            <w:shd w:val="clear" w:color="auto" w:fill="auto"/>
            <w:hideMark/>
          </w:tcPr>
          <w:p w:rsidR="0010456C">
            <w:pPr>
              <w:rPr>
                <w:sz w:val="20"/>
                <w:szCs w:val="20"/>
              </w:rPr>
            </w:pPr>
          </w:p>
        </w:tc>
      </w:tr>
      <w:tr w:rsidTr="0010456C">
        <w:tblPrEx>
          <w:tblW w:w="0" w:type="auto"/>
          <w:tblCellMar>
            <w:left w:w="0" w:type="dxa"/>
            <w:right w:w="0" w:type="dxa"/>
          </w:tblCellMar>
          <w:tblLook w:val="04A0"/>
        </w:tblPrEx>
        <w:tc>
          <w:tcPr>
            <w:tcW w:w="6838"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jc w:val="center"/>
              <w:textAlignment w:val="baseline"/>
            </w:pPr>
            <w:r>
              <w:t>Наименование</w:t>
            </w:r>
          </w:p>
        </w:tc>
        <w:tc>
          <w:tcPr>
            <w:tcW w:w="42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jc w:val="center"/>
              <w:textAlignment w:val="baseline"/>
            </w:pPr>
            <w:r>
              <w:t>Изображение</w:t>
            </w:r>
          </w:p>
        </w:tc>
      </w:tr>
      <w:tr w:rsidTr="0010456C">
        <w:tblPrEx>
          <w:tblW w:w="0" w:type="auto"/>
          <w:tblCellMar>
            <w:left w:w="0" w:type="dxa"/>
            <w:right w:w="0" w:type="dxa"/>
          </w:tblCellMar>
          <w:tblLook w:val="04A0"/>
        </w:tblPrEx>
        <w:tc>
          <w:tcPr>
            <w:tcW w:w="6838"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jc w:val="center"/>
              <w:textAlignment w:val="baseline"/>
            </w:pP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jc w:val="center"/>
              <w:textAlignment w:val="baseline"/>
            </w:pPr>
            <w:r>
              <w:t>на плане</w:t>
            </w: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jc w:val="center"/>
              <w:textAlignment w:val="baseline"/>
            </w:pPr>
            <w:r>
              <w:t>на разрезе</w:t>
            </w:r>
          </w:p>
        </w:tc>
      </w:tr>
      <w:tr w:rsidTr="0010456C">
        <w:tblPrEx>
          <w:tblW w:w="0" w:type="auto"/>
          <w:tblCellMar>
            <w:left w:w="0" w:type="dxa"/>
            <w:right w:w="0" w:type="dxa"/>
          </w:tblCellMar>
          <w:tblLook w:val="04A0"/>
        </w:tblPrEx>
        <w:tc>
          <w:tcPr>
            <w:tcW w:w="683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textAlignment w:val="baseline"/>
            </w:pPr>
            <w:r>
              <w:t>1 Колонна (опора)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NormalWeb"/>
              <w:spacing w:before="0" w:beforeAutospacing="0" w:after="240" w:afterAutospacing="0"/>
              <w:jc w:val="center"/>
              <w:textAlignment w:val="baseline"/>
            </w:pPr>
            <w:r>
              <w:rPr>
                <w:noProof/>
              </w:rPr>
              <w:drawing>
                <wp:inline distT="0" distB="0" distL="0" distR="0">
                  <wp:extent cx="314325" cy="666750"/>
                  <wp:effectExtent l="0" t="0" r="0" b="0"/>
                  <wp:docPr id="590" name="Рисунок 590" descr="https://api.docs.cntd.ru/img/12/00/09/56/87/dc46d798-20a3-4319-8550-1c79900f7c80/P00390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88151" name="Picture 255" descr="https://api.docs.cntd.ru/img/12/00/09/56/87/dc46d798-20a3-4319-8550-1c79900f7c80/P00390006.png"/>
                          <pic:cNvPicPr>
                            <a:picLocks noChangeAspect="1" noChangeArrowheads="1"/>
                          </pic:cNvPicPr>
                        </pic:nvPicPr>
                        <pic:blipFill>
                          <a:blip xmlns:r="http://schemas.openxmlformats.org/officeDocument/2006/relationships" r:embed="rId443"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314325" cy="666750"/>
                          </a:xfrm>
                          <a:prstGeom prst="rect">
                            <a:avLst/>
                          </a:prstGeom>
                          <a:noFill/>
                          <a:ln>
                            <a:noFill/>
                          </a:ln>
                        </pic:spPr>
                      </pic:pic>
                    </a:graphicData>
                  </a:graphic>
                </wp:inline>
              </w:drawing>
            </w: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NormalWeb"/>
              <w:spacing w:before="0" w:beforeAutospacing="0" w:after="240" w:afterAutospacing="0"/>
              <w:jc w:val="center"/>
              <w:textAlignment w:val="baseline"/>
            </w:pPr>
            <w:r>
              <w:rPr>
                <w:noProof/>
              </w:rPr>
              <w:drawing>
                <wp:inline distT="0" distB="0" distL="0" distR="0">
                  <wp:extent cx="857250" cy="619125"/>
                  <wp:effectExtent l="0" t="0" r="0" b="0"/>
                  <wp:docPr id="589" name="Рисунок 589" descr="https://api.docs.cntd.ru/img/12/00/09/56/87/dc46d798-20a3-4319-8550-1c79900f7c80/P00390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37145" name="Picture 256" descr="https://api.docs.cntd.ru/img/12/00/09/56/87/dc46d798-20a3-4319-8550-1c79900f7c80/P00390008.png"/>
                          <pic:cNvPicPr>
                            <a:picLocks noChangeAspect="1" noChangeArrowheads="1"/>
                          </pic:cNvPicPr>
                        </pic:nvPicPr>
                        <pic:blipFill>
                          <a:blip xmlns:r="http://schemas.openxmlformats.org/officeDocument/2006/relationships" r:embed="rId444"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857250" cy="619125"/>
                          </a:xfrm>
                          <a:prstGeom prst="rect">
                            <a:avLst/>
                          </a:prstGeom>
                          <a:noFill/>
                          <a:ln>
                            <a:noFill/>
                          </a:ln>
                        </pic:spPr>
                      </pic:pic>
                    </a:graphicData>
                  </a:graphic>
                </wp:inline>
              </w:drawing>
            </w:r>
          </w:p>
        </w:tc>
      </w:tr>
      <w:tr w:rsidTr="0010456C">
        <w:tblPrEx>
          <w:tblW w:w="0" w:type="auto"/>
          <w:tblCellMar>
            <w:left w:w="0" w:type="dxa"/>
            <w:right w:w="0" w:type="dxa"/>
          </w:tblCellMar>
          <w:tblLook w:val="04A0"/>
        </w:tblPrEx>
        <w:tc>
          <w:tcPr>
            <w:tcW w:w="683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textAlignment w:val="baseline"/>
            </w:pPr>
            <w:r>
              <w:t xml:space="preserve">2 Колонна с </w:t>
            </w:r>
            <w:r>
              <w:t>вутами</w:t>
            </w:r>
            <w:r>
              <w:t xml:space="preserve"> и прогоном (ригелем)</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NormalWeb"/>
              <w:spacing w:before="0" w:beforeAutospacing="0" w:after="240" w:afterAutospacing="0"/>
              <w:jc w:val="center"/>
              <w:textAlignment w:val="baseline"/>
            </w:pPr>
            <w:r>
              <w:rPr>
                <w:noProof/>
              </w:rPr>
              <w:drawing>
                <wp:inline distT="0" distB="0" distL="0" distR="0">
                  <wp:extent cx="704850" cy="304800"/>
                  <wp:effectExtent l="0" t="0" r="0" b="0"/>
                  <wp:docPr id="588" name="Рисунок 588" descr="https://api.docs.cntd.ru/img/12/00/09/56/87/dc46d798-20a3-4319-8550-1c79900f7c80/P003900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21449" name="Picture 257" descr="https://api.docs.cntd.ru/img/12/00/09/56/87/dc46d798-20a3-4319-8550-1c79900f7c80/P0039000B.png"/>
                          <pic:cNvPicPr>
                            <a:picLocks noChangeAspect="1" noChangeArrowheads="1"/>
                          </pic:cNvPicPr>
                        </pic:nvPicPr>
                        <pic:blipFill>
                          <a:blip xmlns:r="http://schemas.openxmlformats.org/officeDocument/2006/relationships" r:embed="rId445"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704850" cy="304800"/>
                          </a:xfrm>
                          <a:prstGeom prst="rect">
                            <a:avLst/>
                          </a:prstGeom>
                          <a:noFill/>
                          <a:ln>
                            <a:noFill/>
                          </a:ln>
                        </pic:spPr>
                      </pic:pic>
                    </a:graphicData>
                  </a:graphic>
                </wp:inline>
              </w:drawing>
            </w: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NormalWeb"/>
              <w:spacing w:before="0" w:beforeAutospacing="0" w:after="240" w:afterAutospacing="0"/>
              <w:jc w:val="center"/>
              <w:textAlignment w:val="baseline"/>
            </w:pPr>
            <w:r>
              <w:rPr>
                <w:noProof/>
              </w:rPr>
              <w:drawing>
                <wp:inline distT="0" distB="0" distL="0" distR="0">
                  <wp:extent cx="1000125" cy="733425"/>
                  <wp:effectExtent l="0" t="0" r="0" b="0"/>
                  <wp:docPr id="587" name="Рисунок 587" descr="https://api.docs.cntd.ru/img/12/00/09/56/87/dc46d798-20a3-4319-8550-1c79900f7c80/P003900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685669" name="Picture 258" descr="https://api.docs.cntd.ru/img/12/00/09/56/87/dc46d798-20a3-4319-8550-1c79900f7c80/P0039000D.png"/>
                          <pic:cNvPicPr>
                            <a:picLocks noChangeAspect="1" noChangeArrowheads="1"/>
                          </pic:cNvPicPr>
                        </pic:nvPicPr>
                        <pic:blipFill>
                          <a:blip xmlns:r="http://schemas.openxmlformats.org/officeDocument/2006/relationships" r:embed="rId446"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000125" cy="733425"/>
                          </a:xfrm>
                          <a:prstGeom prst="rect">
                            <a:avLst/>
                          </a:prstGeom>
                          <a:noFill/>
                          <a:ln>
                            <a:noFill/>
                          </a:ln>
                        </pic:spPr>
                      </pic:pic>
                    </a:graphicData>
                  </a:graphic>
                </wp:inline>
              </w:drawing>
            </w:r>
          </w:p>
        </w:tc>
      </w:tr>
      <w:tr w:rsidTr="0010456C">
        <w:tblPrEx>
          <w:tblW w:w="0" w:type="auto"/>
          <w:tblCellMar>
            <w:left w:w="0" w:type="dxa"/>
            <w:right w:w="0" w:type="dxa"/>
          </w:tblCellMar>
          <w:tblLook w:val="04A0"/>
        </w:tblPrEx>
        <w:tc>
          <w:tcPr>
            <w:tcW w:w="683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textAlignment w:val="baseline"/>
            </w:pPr>
            <w:r>
              <w:t>3 Колонна с сечением, увеличивающимся или уменьшающимся наверх</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NormalWeb"/>
              <w:spacing w:before="0" w:beforeAutospacing="0" w:after="240" w:afterAutospacing="0"/>
              <w:jc w:val="center"/>
              <w:textAlignment w:val="baseline"/>
            </w:pPr>
            <w:r>
              <w:rPr>
                <w:noProof/>
              </w:rPr>
              <w:drawing>
                <wp:inline distT="0" distB="0" distL="0" distR="0">
                  <wp:extent cx="447675" cy="285750"/>
                  <wp:effectExtent l="0" t="0" r="0" b="0"/>
                  <wp:docPr id="586" name="Рисунок 586" descr="https://api.docs.cntd.ru/img/12/00/09/56/87/dc46d798-20a3-4319-8550-1c79900f7c80/P00390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331365" name="Picture 259" descr="https://api.docs.cntd.ru/img/12/00/09/56/87/dc46d798-20a3-4319-8550-1c79900f7c80/P00390010.png"/>
                          <pic:cNvPicPr>
                            <a:picLocks noChangeAspect="1" noChangeArrowheads="1"/>
                          </pic:cNvPicPr>
                        </pic:nvPicPr>
                        <pic:blipFill>
                          <a:blip xmlns:r="http://schemas.openxmlformats.org/officeDocument/2006/relationships" r:embed="rId447"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47675" cy="285750"/>
                          </a:xfrm>
                          <a:prstGeom prst="rect">
                            <a:avLst/>
                          </a:prstGeom>
                          <a:noFill/>
                          <a:ln>
                            <a:noFill/>
                          </a:ln>
                        </pic:spPr>
                      </pic:pic>
                    </a:graphicData>
                  </a:graphic>
                </wp:inline>
              </w:drawing>
            </w: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NormalWeb"/>
              <w:spacing w:before="0" w:beforeAutospacing="0" w:after="240" w:afterAutospacing="0"/>
              <w:jc w:val="center"/>
              <w:textAlignment w:val="baseline"/>
            </w:pPr>
            <w:r>
              <w:rPr>
                <w:noProof/>
              </w:rPr>
              <w:drawing>
                <wp:inline distT="0" distB="0" distL="0" distR="0">
                  <wp:extent cx="962025" cy="676275"/>
                  <wp:effectExtent l="0" t="0" r="0" b="0"/>
                  <wp:docPr id="585" name="Рисунок 585" descr="https://api.docs.cntd.ru/img/12/00/09/56/87/dc46d798-20a3-4319-8550-1c79900f7c80/P00390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58106" name="Picture 260" descr="https://api.docs.cntd.ru/img/12/00/09/56/87/dc46d798-20a3-4319-8550-1c79900f7c80/P00390012.png"/>
                          <pic:cNvPicPr>
                            <a:picLocks noChangeAspect="1" noChangeArrowheads="1"/>
                          </pic:cNvPicPr>
                        </pic:nvPicPr>
                        <pic:blipFill>
                          <a:blip xmlns:r="http://schemas.openxmlformats.org/officeDocument/2006/relationships" r:embed="rId448"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962025" cy="676275"/>
                          </a:xfrm>
                          <a:prstGeom prst="rect">
                            <a:avLst/>
                          </a:prstGeom>
                          <a:noFill/>
                          <a:ln>
                            <a:noFill/>
                          </a:ln>
                        </pic:spPr>
                      </pic:pic>
                    </a:graphicData>
                  </a:graphic>
                </wp:inline>
              </w:drawing>
            </w:r>
          </w:p>
        </w:tc>
      </w:tr>
      <w:tr w:rsidTr="0010456C">
        <w:tblPrEx>
          <w:tblW w:w="0" w:type="auto"/>
          <w:tblCellMar>
            <w:left w:w="0" w:type="dxa"/>
            <w:right w:w="0" w:type="dxa"/>
          </w:tblCellMar>
          <w:tblLook w:val="04A0"/>
        </w:tblPrEx>
        <w:tc>
          <w:tcPr>
            <w:tcW w:w="683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textAlignment w:val="baseline"/>
            </w:pPr>
            <w:r>
              <w:t>4 Составная колонна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NormalWeb"/>
              <w:spacing w:before="0" w:beforeAutospacing="0" w:after="240" w:afterAutospacing="0"/>
              <w:jc w:val="center"/>
              <w:textAlignment w:val="baseline"/>
            </w:pPr>
            <w:r>
              <w:rPr>
                <w:noProof/>
              </w:rPr>
              <w:drawing>
                <wp:inline distT="0" distB="0" distL="0" distR="0">
                  <wp:extent cx="828675" cy="314325"/>
                  <wp:effectExtent l="0" t="0" r="0" b="0"/>
                  <wp:docPr id="584" name="Рисунок 584" descr="https://api.docs.cntd.ru/img/12/00/09/56/87/dc46d798-20a3-4319-8550-1c79900f7c80/P00390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54585" name="Picture 261" descr="https://api.docs.cntd.ru/img/12/00/09/56/87/dc46d798-20a3-4319-8550-1c79900f7c80/P00390015.png"/>
                          <pic:cNvPicPr>
                            <a:picLocks noChangeAspect="1" noChangeArrowheads="1"/>
                          </pic:cNvPicPr>
                        </pic:nvPicPr>
                        <pic:blipFill>
                          <a:blip xmlns:r="http://schemas.openxmlformats.org/officeDocument/2006/relationships" r:embed="rId449"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828675" cy="314325"/>
                          </a:xfrm>
                          <a:prstGeom prst="rect">
                            <a:avLst/>
                          </a:prstGeom>
                          <a:noFill/>
                          <a:ln>
                            <a:noFill/>
                          </a:ln>
                        </pic:spPr>
                      </pic:pic>
                    </a:graphicData>
                  </a:graphic>
                </wp:inline>
              </w:drawing>
            </w: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NormalWeb"/>
              <w:spacing w:before="0" w:beforeAutospacing="0" w:after="240" w:afterAutospacing="0"/>
              <w:jc w:val="center"/>
              <w:textAlignment w:val="baseline"/>
            </w:pPr>
            <w:r>
              <w:rPr>
                <w:noProof/>
              </w:rPr>
              <w:drawing>
                <wp:inline distT="0" distB="0" distL="0" distR="0">
                  <wp:extent cx="1200150" cy="733425"/>
                  <wp:effectExtent l="0" t="0" r="0" b="0"/>
                  <wp:docPr id="583" name="Рисунок 583" descr="https://api.docs.cntd.ru/img/12/00/09/56/87/dc46d798-20a3-4319-8550-1c79900f7c80/P00390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371028" name="Picture 262" descr="https://api.docs.cntd.ru/img/12/00/09/56/87/dc46d798-20a3-4319-8550-1c79900f7c80/P00390017.png"/>
                          <pic:cNvPicPr>
                            <a:picLocks noChangeAspect="1" noChangeArrowheads="1"/>
                          </pic:cNvPicPr>
                        </pic:nvPicPr>
                        <pic:blipFill>
                          <a:blip xmlns:r="http://schemas.openxmlformats.org/officeDocument/2006/relationships" r:embed="rId450"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200150" cy="733425"/>
                          </a:xfrm>
                          <a:prstGeom prst="rect">
                            <a:avLst/>
                          </a:prstGeom>
                          <a:noFill/>
                          <a:ln>
                            <a:noFill/>
                          </a:ln>
                        </pic:spPr>
                      </pic:pic>
                    </a:graphicData>
                  </a:graphic>
                </wp:inline>
              </w:drawing>
            </w:r>
          </w:p>
        </w:tc>
      </w:tr>
      <w:tr w:rsidTr="0010456C">
        <w:tblPrEx>
          <w:tblW w:w="0" w:type="auto"/>
          <w:tblCellMar>
            <w:left w:w="0" w:type="dxa"/>
            <w:right w:w="0" w:type="dxa"/>
          </w:tblCellMar>
          <w:tblLook w:val="04A0"/>
        </w:tblPrEx>
        <w:tc>
          <w:tcPr>
            <w:tcW w:w="683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textAlignment w:val="baseline"/>
            </w:pPr>
            <w:r>
              <w:t>5 Опора (пилон) с сечением, увеличивающимся или уменьшающимся наверх</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NormalWeb"/>
              <w:spacing w:before="0" w:beforeAutospacing="0" w:after="240" w:afterAutospacing="0"/>
              <w:jc w:val="center"/>
              <w:textAlignment w:val="baseline"/>
            </w:pPr>
            <w:r>
              <w:rPr>
                <w:noProof/>
              </w:rPr>
              <w:drawing>
                <wp:inline distT="0" distB="0" distL="0" distR="0">
                  <wp:extent cx="466725" cy="266700"/>
                  <wp:effectExtent l="0" t="0" r="0" b="0"/>
                  <wp:docPr id="582" name="Рисунок 582" descr="https://api.docs.cntd.ru/img/12/00/09/56/87/dc46d798-20a3-4319-8550-1c79900f7c80/P003900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60559" name="Picture 263" descr="https://api.docs.cntd.ru/img/12/00/09/56/87/dc46d798-20a3-4319-8550-1c79900f7c80/P0039001A.png"/>
                          <pic:cNvPicPr>
                            <a:picLocks noChangeAspect="1" noChangeArrowheads="1"/>
                          </pic:cNvPicPr>
                        </pic:nvPicPr>
                        <pic:blipFill>
                          <a:blip xmlns:r="http://schemas.openxmlformats.org/officeDocument/2006/relationships" r:embed="rId451"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66725" cy="266700"/>
                          </a:xfrm>
                          <a:prstGeom prst="rect">
                            <a:avLst/>
                          </a:prstGeom>
                          <a:noFill/>
                          <a:ln>
                            <a:noFill/>
                          </a:ln>
                        </pic:spPr>
                      </pic:pic>
                    </a:graphicData>
                  </a:graphic>
                </wp:inline>
              </w:drawing>
            </w: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NormalWeb"/>
              <w:spacing w:before="0" w:beforeAutospacing="0" w:after="240" w:afterAutospacing="0"/>
              <w:jc w:val="center"/>
              <w:textAlignment w:val="baseline"/>
            </w:pPr>
            <w:r>
              <w:rPr>
                <w:noProof/>
              </w:rPr>
              <w:drawing>
                <wp:inline distT="0" distB="0" distL="0" distR="0">
                  <wp:extent cx="1066800" cy="695325"/>
                  <wp:effectExtent l="0" t="0" r="0" b="0"/>
                  <wp:docPr id="581" name="Рисунок 581" descr="https://api.docs.cntd.ru/img/12/00/09/56/87/dc46d798-20a3-4319-8550-1c79900f7c80/P00390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448410" name="Picture 264" descr="https://api.docs.cntd.ru/img/12/00/09/56/87/dc46d798-20a3-4319-8550-1c79900f7c80/P0039001C.png"/>
                          <pic:cNvPicPr>
                            <a:picLocks noChangeAspect="1" noChangeArrowheads="1"/>
                          </pic:cNvPicPr>
                        </pic:nvPicPr>
                        <pic:blipFill>
                          <a:blip xmlns:r="http://schemas.openxmlformats.org/officeDocument/2006/relationships" r:embed="rId452"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066800" cy="695325"/>
                          </a:xfrm>
                          <a:prstGeom prst="rect">
                            <a:avLst/>
                          </a:prstGeom>
                          <a:noFill/>
                          <a:ln>
                            <a:noFill/>
                          </a:ln>
                        </pic:spPr>
                      </pic:pic>
                    </a:graphicData>
                  </a:graphic>
                </wp:inline>
              </w:drawing>
            </w:r>
          </w:p>
        </w:tc>
      </w:tr>
      <w:tr w:rsidTr="0010456C">
        <w:tblPrEx>
          <w:tblW w:w="0" w:type="auto"/>
          <w:tblCellMar>
            <w:left w:w="0" w:type="dxa"/>
            <w:right w:w="0" w:type="dxa"/>
          </w:tblCellMar>
          <w:tblLook w:val="04A0"/>
        </w:tblPrEx>
        <w:tc>
          <w:tcPr>
            <w:tcW w:w="6838"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textAlignment w:val="baseline"/>
            </w:pPr>
            <w:r>
              <w:t>6 Колонна металлическая:</w:t>
            </w:r>
          </w:p>
        </w:tc>
        <w:tc>
          <w:tcPr>
            <w:tcW w:w="1663"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10456C"/>
        </w:tc>
        <w:tc>
          <w:tcPr>
            <w:tcW w:w="2587"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10456C">
            <w:pPr>
              <w:rPr>
                <w:sz w:val="20"/>
                <w:szCs w:val="20"/>
              </w:rPr>
            </w:pPr>
          </w:p>
        </w:tc>
      </w:tr>
      <w:tr w:rsidTr="0010456C">
        <w:tblPrEx>
          <w:tblW w:w="0" w:type="auto"/>
          <w:tblCellMar>
            <w:left w:w="0" w:type="dxa"/>
            <w:right w:w="0" w:type="dxa"/>
          </w:tblCellMar>
          <w:tblLook w:val="04A0"/>
        </w:tblPrEx>
        <w:tc>
          <w:tcPr>
            <w:tcW w:w="6838"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textAlignment w:val="baseline"/>
            </w:pPr>
            <w:r>
              <w:t xml:space="preserve">- </w:t>
            </w:r>
            <w:r>
              <w:t>сплошностенчатая</w:t>
            </w:r>
          </w:p>
        </w:tc>
        <w:tc>
          <w:tcPr>
            <w:tcW w:w="1663"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jc w:val="center"/>
              <w:textAlignment w:val="baseline"/>
            </w:pPr>
            <w:r>
              <w:pict>
                <v:shape id="_x0000_i1126" type="#_x0000_t75" style="width:25.5pt;height:13.5pt">
                  <v:imagedata r:id="rId453"/>
                </v:shape>
              </w:pict>
            </w:r>
          </w:p>
        </w:tc>
        <w:tc>
          <w:tcPr>
            <w:tcW w:w="2587"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10456C">
            <w:pPr>
              <w:pStyle w:val="NormalWeb"/>
              <w:spacing w:before="0" w:beforeAutospacing="0" w:after="240" w:afterAutospacing="0"/>
              <w:jc w:val="center"/>
              <w:textAlignment w:val="baseline"/>
            </w:pPr>
            <w:r>
              <w:rPr>
                <w:noProof/>
              </w:rPr>
              <w:drawing>
                <wp:inline distT="0" distB="0" distL="0" distR="0">
                  <wp:extent cx="1066800" cy="1076325"/>
                  <wp:effectExtent l="0" t="0" r="0" b="0"/>
                  <wp:docPr id="580" name="Рисунок 580" descr="https://api.docs.cntd.ru/img/12/00/09/56/87/dc46d798-20a3-4319-8550-1c79900f7c80/P00390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091133" name="Picture 266" descr="https://api.docs.cntd.ru/img/12/00/09/56/87/dc46d798-20a3-4319-8550-1c79900f7c80/P00390023.png"/>
                          <pic:cNvPicPr>
                            <a:picLocks noChangeAspect="1" noChangeArrowheads="1"/>
                          </pic:cNvPicPr>
                        </pic:nvPicPr>
                        <pic:blipFill>
                          <a:blip xmlns:r="http://schemas.openxmlformats.org/officeDocument/2006/relationships" r:embed="rId454"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066800" cy="1076325"/>
                          </a:xfrm>
                          <a:prstGeom prst="rect">
                            <a:avLst/>
                          </a:prstGeom>
                          <a:noFill/>
                          <a:ln>
                            <a:noFill/>
                          </a:ln>
                        </pic:spPr>
                      </pic:pic>
                    </a:graphicData>
                  </a:graphic>
                </wp:inline>
              </w:drawing>
            </w:r>
          </w:p>
        </w:tc>
      </w:tr>
      <w:tr w:rsidTr="0010456C">
        <w:tblPrEx>
          <w:tblW w:w="0" w:type="auto"/>
          <w:tblCellMar>
            <w:left w:w="0" w:type="dxa"/>
            <w:right w:w="0" w:type="dxa"/>
          </w:tblCellMar>
          <w:tblLook w:val="04A0"/>
        </w:tblPrEx>
        <w:tc>
          <w:tcPr>
            <w:tcW w:w="6838"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textAlignment w:val="baseline"/>
            </w:pPr>
            <w:r>
              <w:t xml:space="preserve">- </w:t>
            </w:r>
            <w:r>
              <w:t>двухветвевая</w:t>
            </w:r>
          </w:p>
        </w:tc>
        <w:tc>
          <w:tcPr>
            <w:tcW w:w="1663"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jc w:val="center"/>
              <w:textAlignment w:val="baseline"/>
            </w:pPr>
            <w:r>
              <w:rPr>
                <w:noProof/>
              </w:rPr>
              <w:drawing>
                <wp:inline distT="0" distB="0" distL="0" distR="0">
                  <wp:extent cx="466725" cy="257175"/>
                  <wp:effectExtent l="0" t="0" r="0" b="0"/>
                  <wp:docPr id="579" name="Рисунок 579" descr="https://api.docs.cntd.ru/img/12/00/09/56/87/dc46d798-20a3-4319-8550-1c79900f7c80/P00390025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85619" name="Picture 267" descr="https://api.docs.cntd.ru/img/12/00/09/56/87/dc46d798-20a3-4319-8550-1c79900f7c80/P003900250000.png"/>
                          <pic:cNvPicPr>
                            <a:picLocks noChangeAspect="1" noChangeArrowheads="1"/>
                          </pic:cNvPicPr>
                        </pic:nvPicPr>
                        <pic:blipFill>
                          <a:blip xmlns:r="http://schemas.openxmlformats.org/officeDocument/2006/relationships" r:embed="rId455"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66725" cy="257175"/>
                          </a:xfrm>
                          <a:prstGeom prst="rect">
                            <a:avLst/>
                          </a:prstGeom>
                          <a:noFill/>
                          <a:ln>
                            <a:noFill/>
                          </a:ln>
                        </pic:spPr>
                      </pic:pic>
                    </a:graphicData>
                  </a:graphic>
                </wp:inline>
              </w:drawing>
            </w:r>
          </w:p>
        </w:tc>
        <w:tc>
          <w:tcPr>
            <w:tcW w:w="2587"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10456C"/>
        </w:tc>
      </w:tr>
      <w:tr w:rsidTr="0010456C">
        <w:tblPrEx>
          <w:tblW w:w="0" w:type="auto"/>
          <w:tblCellMar>
            <w:left w:w="0" w:type="dxa"/>
            <w:right w:w="0" w:type="dxa"/>
          </w:tblCellMar>
          <w:tblLook w:val="04A0"/>
        </w:tblPrEx>
        <w:tc>
          <w:tcPr>
            <w:tcW w:w="6838"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textAlignment w:val="baseline"/>
            </w:pPr>
            <w:r>
              <w:t xml:space="preserve">Примечание - Изображение а - для колонн без консоли, б и </w:t>
            </w:r>
            <w:r>
              <w:t>в</w:t>
            </w:r>
            <w:r>
              <w:t xml:space="preserve"> - для колонн с консолью.</w:t>
            </w:r>
          </w:p>
        </w:tc>
        <w:tc>
          <w:tcPr>
            <w:tcW w:w="1663"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tc>
        <w:tc>
          <w:tcPr>
            <w:tcW w:w="2587"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jc w:val="center"/>
              <w:textAlignment w:val="baseline"/>
            </w:pPr>
          </w:p>
        </w:tc>
      </w:tr>
      <w:tr w:rsidTr="0010456C">
        <w:tblPrEx>
          <w:tblW w:w="0" w:type="auto"/>
          <w:tblCellMar>
            <w:left w:w="0" w:type="dxa"/>
            <w:right w:w="0" w:type="dxa"/>
          </w:tblCellMar>
          <w:tblLook w:val="04A0"/>
        </w:tblPrEx>
        <w:tc>
          <w:tcPr>
            <w:tcW w:w="1108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textAlignment w:val="baseline"/>
            </w:pPr>
            <w:r>
              <w:t>Примечания</w:t>
            </w:r>
            <w:r>
              <w:br/>
            </w:r>
            <w:r>
              <w:br/>
              <w:t xml:space="preserve">1 Горизонтальную плоскость сечения колонн, опор и пилонов располагают на высоте 1 м над полом. Если база колонны выполнена по специальной конструкции, то горизонтальную плоскость сечения располагают в нижней части колонны над базой. Особенности конструкции капители колонны (например, </w:t>
            </w:r>
            <w:r>
              <w:t>вуты</w:t>
            </w:r>
            <w:r>
              <w:t>) изображают тонкой штриховой линией.</w:t>
            </w:r>
            <w:r>
              <w:br/>
            </w:r>
            <w:r>
              <w:br/>
              <w:t>2</w:t>
            </w:r>
            <w:r>
              <w:t xml:space="preserve"> В</w:t>
            </w:r>
            <w:r>
              <w:t xml:space="preserve"> случае переменного сечения колонн горизонтальную плоскость сечения выполняют в нижней части опоры.</w:t>
            </w:r>
            <w:r>
              <w:br/>
            </w:r>
          </w:p>
        </w:tc>
      </w:tr>
    </w:tbl>
    <w:p w:rsidR="0010456C" w:rsidP="0010456C">
      <w:pPr>
        <w:pStyle w:val="formattext"/>
        <w:spacing w:before="0" w:beforeAutospacing="0" w:after="0" w:afterAutospacing="0"/>
        <w:textAlignment w:val="baseline"/>
        <w:rPr>
          <w:rFonts w:ascii="Arial" w:hAnsi="Arial" w:cs="Arial"/>
          <w:color w:val="444444"/>
        </w:rPr>
      </w:pPr>
      <w:r>
        <w:rPr>
          <w:rFonts w:ascii="Arial" w:hAnsi="Arial" w:cs="Arial"/>
          <w:color w:val="444444"/>
        </w:rPr>
        <w:br/>
      </w:r>
    </w:p>
    <w:p w:rsidR="0010456C" w:rsidRPr="003E4F19" w:rsidP="003E4F19">
      <w:pPr>
        <w:pStyle w:val="Heading3"/>
        <w:spacing w:before="0" w:after="0"/>
        <w:textAlignment w:val="baseline"/>
        <w:rPr>
          <w:rFonts w:ascii="Times New Roman" w:hAnsi="Times New Roman" w:cs="Times New Roman"/>
          <w:color w:val="444444"/>
          <w:sz w:val="28"/>
          <w:szCs w:val="28"/>
        </w:rPr>
      </w:pPr>
      <w:r w:rsidRPr="003E4F19">
        <w:rPr>
          <w:rFonts w:ascii="Times New Roman" w:hAnsi="Times New Roman" w:cs="Times New Roman"/>
          <w:color w:val="444444"/>
          <w:sz w:val="28"/>
          <w:szCs w:val="28"/>
        </w:rPr>
        <w:t>     </w:t>
      </w:r>
      <w:r w:rsidRPr="003E4F19">
        <w:rPr>
          <w:rFonts w:ascii="Times New Roman" w:hAnsi="Times New Roman" w:cs="Times New Roman"/>
          <w:color w:val="444444"/>
          <w:sz w:val="28"/>
          <w:szCs w:val="28"/>
        </w:rPr>
        <w:t>Фермы, плиты и связи</w:t>
      </w:r>
    </w:p>
    <w:p w:rsidR="0010456C" w:rsidRPr="003E4F19" w:rsidP="003E4F19">
      <w:pPr>
        <w:pStyle w:val="formattext"/>
        <w:spacing w:before="0" w:beforeAutospacing="0" w:after="0" w:afterAutospacing="0"/>
        <w:ind w:firstLine="480"/>
        <w:textAlignment w:val="baseline"/>
        <w:rPr>
          <w:color w:val="444444"/>
          <w:sz w:val="28"/>
          <w:szCs w:val="28"/>
        </w:rPr>
      </w:pPr>
    </w:p>
    <w:p w:rsidR="0010456C" w:rsidRPr="003E4F19" w:rsidP="003E4F19">
      <w:pPr>
        <w:pStyle w:val="formattext"/>
        <w:spacing w:before="0" w:beforeAutospacing="0" w:after="0" w:afterAutospacing="0"/>
        <w:ind w:firstLine="480"/>
        <w:textAlignment w:val="baseline"/>
        <w:rPr>
          <w:color w:val="444444"/>
          <w:sz w:val="28"/>
          <w:szCs w:val="28"/>
        </w:rPr>
      </w:pPr>
      <w:r w:rsidRPr="003E4F19">
        <w:rPr>
          <w:color w:val="444444"/>
          <w:sz w:val="28"/>
          <w:szCs w:val="28"/>
        </w:rPr>
        <w:t>Фермы, плиты и связи изобража</w:t>
      </w:r>
      <w:r w:rsidR="003E4F19">
        <w:rPr>
          <w:color w:val="444444"/>
          <w:sz w:val="28"/>
          <w:szCs w:val="28"/>
        </w:rPr>
        <w:t>ют в соответствии с таблицей 3.</w:t>
      </w:r>
      <w:r w:rsidRPr="003E4F19">
        <w:rPr>
          <w:color w:val="444444"/>
          <w:sz w:val="28"/>
          <w:szCs w:val="28"/>
        </w:rPr>
        <w:br/>
      </w:r>
    </w:p>
    <w:p w:rsidR="0010456C" w:rsidRPr="003E4F19" w:rsidP="003E4F19">
      <w:pPr>
        <w:pStyle w:val="formattext"/>
        <w:spacing w:before="0" w:beforeAutospacing="0" w:after="0" w:afterAutospacing="0"/>
        <w:textAlignment w:val="baseline"/>
        <w:rPr>
          <w:color w:val="444444"/>
          <w:sz w:val="28"/>
          <w:szCs w:val="28"/>
        </w:rPr>
      </w:pPr>
      <w:r w:rsidRPr="003E4F19">
        <w:rPr>
          <w:color w:val="444444"/>
          <w:sz w:val="28"/>
          <w:szCs w:val="28"/>
        </w:rPr>
        <w:t>Таблица 3</w:t>
      </w:r>
    </w:p>
    <w:tbl>
      <w:tblPr>
        <w:tblW w:w="0" w:type="auto"/>
        <w:tblCellMar>
          <w:left w:w="0" w:type="dxa"/>
          <w:right w:w="0" w:type="dxa"/>
        </w:tblCellMar>
        <w:tblLook w:val="04A0"/>
      </w:tblPr>
      <w:tblGrid>
        <w:gridCol w:w="4701"/>
        <w:gridCol w:w="2047"/>
        <w:gridCol w:w="2607"/>
      </w:tblGrid>
      <w:tr w:rsidTr="0010456C">
        <w:tblPrEx>
          <w:tblW w:w="0" w:type="auto"/>
          <w:tblCellMar>
            <w:left w:w="0" w:type="dxa"/>
            <w:right w:w="0" w:type="dxa"/>
          </w:tblCellMar>
          <w:tblLook w:val="04A0"/>
        </w:tblPrEx>
        <w:trPr>
          <w:trHeight w:val="15"/>
        </w:trPr>
        <w:tc>
          <w:tcPr>
            <w:tcW w:w="6283" w:type="dxa"/>
            <w:tcBorders>
              <w:top w:val="nil"/>
              <w:left w:val="nil"/>
              <w:bottom w:val="nil"/>
              <w:right w:val="nil"/>
            </w:tcBorders>
            <w:shd w:val="clear" w:color="auto" w:fill="auto"/>
            <w:hideMark/>
          </w:tcPr>
          <w:p w:rsidR="0010456C">
            <w:pPr>
              <w:rPr>
                <w:rFonts w:ascii="Arial" w:hAnsi="Arial" w:cs="Arial"/>
                <w:color w:val="444444"/>
              </w:rPr>
            </w:pPr>
          </w:p>
        </w:tc>
        <w:tc>
          <w:tcPr>
            <w:tcW w:w="2218" w:type="dxa"/>
            <w:tcBorders>
              <w:top w:val="nil"/>
              <w:left w:val="nil"/>
              <w:bottom w:val="nil"/>
              <w:right w:val="nil"/>
            </w:tcBorders>
            <w:shd w:val="clear" w:color="auto" w:fill="auto"/>
            <w:hideMark/>
          </w:tcPr>
          <w:p w:rsidR="0010456C">
            <w:pPr>
              <w:rPr>
                <w:sz w:val="20"/>
                <w:szCs w:val="20"/>
              </w:rPr>
            </w:pPr>
          </w:p>
        </w:tc>
        <w:tc>
          <w:tcPr>
            <w:tcW w:w="2772" w:type="dxa"/>
            <w:tcBorders>
              <w:top w:val="nil"/>
              <w:left w:val="nil"/>
              <w:bottom w:val="nil"/>
              <w:right w:val="nil"/>
            </w:tcBorders>
            <w:shd w:val="clear" w:color="auto" w:fill="auto"/>
            <w:hideMark/>
          </w:tcPr>
          <w:p w:rsidR="0010456C">
            <w:pPr>
              <w:rPr>
                <w:sz w:val="20"/>
                <w:szCs w:val="20"/>
              </w:rPr>
            </w:pPr>
          </w:p>
        </w:tc>
      </w:tr>
      <w:tr w:rsidTr="0010456C">
        <w:tblPrEx>
          <w:tblW w:w="0" w:type="auto"/>
          <w:tblCellMar>
            <w:left w:w="0" w:type="dxa"/>
            <w:right w:w="0" w:type="dxa"/>
          </w:tblCellMar>
          <w:tblLook w:val="04A0"/>
        </w:tblPrEx>
        <w:tc>
          <w:tcPr>
            <w:tcW w:w="6283"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jc w:val="center"/>
              <w:textAlignment w:val="baseline"/>
            </w:pPr>
            <w:r>
              <w:t>Наименование</w:t>
            </w:r>
          </w:p>
        </w:tc>
        <w:tc>
          <w:tcPr>
            <w:tcW w:w="499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jc w:val="center"/>
              <w:textAlignment w:val="baseline"/>
            </w:pPr>
            <w:r>
              <w:t>Изображение</w:t>
            </w:r>
          </w:p>
        </w:tc>
      </w:tr>
      <w:tr w:rsidTr="0010456C">
        <w:tblPrEx>
          <w:tblW w:w="0" w:type="auto"/>
          <w:tblCellMar>
            <w:left w:w="0" w:type="dxa"/>
            <w:right w:w="0" w:type="dxa"/>
          </w:tblCellMar>
          <w:tblLook w:val="04A0"/>
        </w:tblPrEx>
        <w:tc>
          <w:tcPr>
            <w:tcW w:w="6283"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jc w:val="center"/>
              <w:textAlignment w:val="baseline"/>
            </w:pP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jc w:val="center"/>
              <w:textAlignment w:val="baseline"/>
            </w:pPr>
            <w:r>
              <w:t>на плане</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jc w:val="center"/>
              <w:textAlignment w:val="baseline"/>
            </w:pPr>
            <w:r>
              <w:t>на разрезе</w:t>
            </w:r>
          </w:p>
        </w:tc>
      </w:tr>
      <w:tr w:rsidTr="0010456C">
        <w:tblPrEx>
          <w:tblW w:w="0" w:type="auto"/>
          <w:tblCellMar>
            <w:left w:w="0" w:type="dxa"/>
            <w:right w:w="0" w:type="dxa"/>
          </w:tblCellMar>
          <w:tblLook w:val="04A0"/>
        </w:tblPrEx>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textAlignment w:val="baseline"/>
            </w:pPr>
            <w:r>
              <w:t>1 Ферма</w:t>
            </w:r>
            <w:r>
              <w:br/>
            </w:r>
            <w:r>
              <w:br/>
              <w:t xml:space="preserve">Примечание - Изображение а - для фермы железобетонной, </w:t>
            </w:r>
            <w:r>
              <w:t>б</w:t>
            </w:r>
            <w:r>
              <w:t xml:space="preserve"> - для фермы металлической.</w:t>
            </w:r>
            <w:r>
              <w:br/>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NormalWeb"/>
              <w:spacing w:before="0" w:beforeAutospacing="0" w:after="240" w:afterAutospacing="0"/>
              <w:jc w:val="center"/>
              <w:textAlignment w:val="baseline"/>
            </w:pPr>
            <w:r>
              <w:rPr>
                <w:noProof/>
              </w:rPr>
              <w:drawing>
                <wp:inline distT="0" distB="0" distL="0" distR="0">
                  <wp:extent cx="933450" cy="133350"/>
                  <wp:effectExtent l="0" t="0" r="0" b="0"/>
                  <wp:docPr id="578" name="Рисунок 578" descr="https://api.docs.cntd.ru/img/12/00/09/56/87/dc46d798-20a3-4319-8550-1c79900f7c80/P003F0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97587" name="Picture 268" descr="https://api.docs.cntd.ru/img/12/00/09/56/87/dc46d798-20a3-4319-8550-1c79900f7c80/P003F0006.png"/>
                          <pic:cNvPicPr>
                            <a:picLocks noChangeAspect="1" noChangeArrowheads="1"/>
                          </pic:cNvPicPr>
                        </pic:nvPicPr>
                        <pic:blipFill>
                          <a:blip xmlns:r="http://schemas.openxmlformats.org/officeDocument/2006/relationships" r:embed="rId456"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933450" cy="133350"/>
                          </a:xfrm>
                          <a:prstGeom prst="rect">
                            <a:avLst/>
                          </a:prstGeom>
                          <a:noFill/>
                          <a:ln>
                            <a:noFill/>
                          </a:ln>
                        </pic:spPr>
                      </pic:pic>
                    </a:graphicData>
                  </a:graphic>
                </wp:inline>
              </w:drawing>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NormalWeb"/>
              <w:spacing w:before="0" w:beforeAutospacing="0" w:after="240" w:afterAutospacing="0"/>
              <w:jc w:val="center"/>
              <w:textAlignment w:val="baseline"/>
            </w:pPr>
            <w:r>
              <w:rPr>
                <w:noProof/>
              </w:rPr>
              <w:drawing>
                <wp:inline distT="0" distB="0" distL="0" distR="0">
                  <wp:extent cx="1381125" cy="704850"/>
                  <wp:effectExtent l="0" t="0" r="0" b="0"/>
                  <wp:docPr id="577" name="Рисунок 577" descr="https://api.docs.cntd.ru/img/12/00/09/56/87/dc46d798-20a3-4319-8550-1c79900f7c80/P003F0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086083" name="Picture 269" descr="https://api.docs.cntd.ru/img/12/00/09/56/87/dc46d798-20a3-4319-8550-1c79900f7c80/P003F0008.png"/>
                          <pic:cNvPicPr>
                            <a:picLocks noChangeAspect="1" noChangeArrowheads="1"/>
                          </pic:cNvPicPr>
                        </pic:nvPicPr>
                        <pic:blipFill>
                          <a:blip xmlns:r="http://schemas.openxmlformats.org/officeDocument/2006/relationships" r:embed="rId457"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381125" cy="704850"/>
                          </a:xfrm>
                          <a:prstGeom prst="rect">
                            <a:avLst/>
                          </a:prstGeom>
                          <a:noFill/>
                          <a:ln>
                            <a:noFill/>
                          </a:ln>
                        </pic:spPr>
                      </pic:pic>
                    </a:graphicData>
                  </a:graphic>
                </wp:inline>
              </w:drawing>
            </w:r>
          </w:p>
        </w:tc>
      </w:tr>
      <w:tr w:rsidTr="0010456C">
        <w:tblPrEx>
          <w:tblW w:w="0" w:type="auto"/>
          <w:tblCellMar>
            <w:left w:w="0" w:type="dxa"/>
            <w:right w:w="0" w:type="dxa"/>
          </w:tblCellMar>
          <w:tblLook w:val="04A0"/>
        </w:tblPrEx>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textAlignment w:val="baseline"/>
            </w:pPr>
            <w:r>
              <w:t xml:space="preserve">2 Плита, панель </w:t>
            </w:r>
            <w:r>
              <w:t>ребристые</w:t>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NormalWeb"/>
              <w:spacing w:before="0" w:beforeAutospacing="0" w:after="240" w:afterAutospacing="0"/>
              <w:jc w:val="center"/>
              <w:textAlignment w:val="baseline"/>
            </w:pPr>
            <w:r>
              <w:rPr>
                <w:noProof/>
              </w:rPr>
              <w:drawing>
                <wp:inline distT="0" distB="0" distL="0" distR="0">
                  <wp:extent cx="876300" cy="457200"/>
                  <wp:effectExtent l="0" t="0" r="0" b="0"/>
                  <wp:docPr id="576" name="Рисунок 576" descr="https://api.docs.cntd.ru/img/12/00/09/56/87/dc46d798-20a3-4319-8550-1c79900f7c80/P003F00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8564" name="Picture 270" descr="https://api.docs.cntd.ru/img/12/00/09/56/87/dc46d798-20a3-4319-8550-1c79900f7c80/P003F000B.png"/>
                          <pic:cNvPicPr>
                            <a:picLocks noChangeAspect="1" noChangeArrowheads="1"/>
                          </pic:cNvPicPr>
                        </pic:nvPicPr>
                        <pic:blipFill>
                          <a:blip xmlns:r="http://schemas.openxmlformats.org/officeDocument/2006/relationships" r:embed="rId458"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876300" cy="457200"/>
                          </a:xfrm>
                          <a:prstGeom prst="rect">
                            <a:avLst/>
                          </a:prstGeom>
                          <a:noFill/>
                          <a:ln>
                            <a:noFill/>
                          </a:ln>
                        </pic:spPr>
                      </pic:pic>
                    </a:graphicData>
                  </a:graphic>
                </wp:inline>
              </w:drawing>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NormalWeb"/>
              <w:spacing w:before="0" w:beforeAutospacing="0" w:after="240" w:afterAutospacing="0"/>
              <w:jc w:val="center"/>
              <w:textAlignment w:val="baseline"/>
            </w:pPr>
            <w:r>
              <w:rPr>
                <w:noProof/>
              </w:rPr>
              <w:drawing>
                <wp:inline distT="0" distB="0" distL="0" distR="0">
                  <wp:extent cx="990600" cy="457200"/>
                  <wp:effectExtent l="0" t="0" r="0" b="0"/>
                  <wp:docPr id="191" name="Рисунок 191" descr="https://api.docs.cntd.ru/img/12/00/09/56/87/dc46d798-20a3-4319-8550-1c79900f7c80/P003F00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26655" name="Picture 271" descr="https://api.docs.cntd.ru/img/12/00/09/56/87/dc46d798-20a3-4319-8550-1c79900f7c80/P003F000D.png"/>
                          <pic:cNvPicPr>
                            <a:picLocks noChangeAspect="1" noChangeArrowheads="1"/>
                          </pic:cNvPicPr>
                        </pic:nvPicPr>
                        <pic:blipFill>
                          <a:blip xmlns:r="http://schemas.openxmlformats.org/officeDocument/2006/relationships" r:embed="rId459"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990600" cy="457200"/>
                          </a:xfrm>
                          <a:prstGeom prst="rect">
                            <a:avLst/>
                          </a:prstGeom>
                          <a:noFill/>
                          <a:ln>
                            <a:noFill/>
                          </a:ln>
                        </pic:spPr>
                      </pic:pic>
                    </a:graphicData>
                  </a:graphic>
                </wp:inline>
              </w:drawing>
            </w:r>
          </w:p>
        </w:tc>
      </w:tr>
      <w:tr w:rsidTr="0010456C">
        <w:tblPrEx>
          <w:tblW w:w="0" w:type="auto"/>
          <w:tblCellMar>
            <w:left w:w="0" w:type="dxa"/>
            <w:right w:w="0" w:type="dxa"/>
          </w:tblCellMar>
          <w:tblLook w:val="04A0"/>
        </w:tblPrEx>
        <w:tc>
          <w:tcPr>
            <w:tcW w:w="6283"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textAlignment w:val="baseline"/>
            </w:pPr>
            <w:r>
              <w:t>3 Связь металлическая:</w:t>
            </w:r>
          </w:p>
        </w:tc>
        <w:tc>
          <w:tcPr>
            <w:tcW w:w="2218"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10456C"/>
        </w:tc>
        <w:tc>
          <w:tcPr>
            <w:tcW w:w="2772"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10456C">
            <w:pPr>
              <w:rPr>
                <w:sz w:val="20"/>
                <w:szCs w:val="20"/>
              </w:rPr>
            </w:pPr>
          </w:p>
        </w:tc>
      </w:tr>
      <w:tr w:rsidTr="0010456C">
        <w:tblPrEx>
          <w:tblW w:w="0" w:type="auto"/>
          <w:tblCellMar>
            <w:left w:w="0" w:type="dxa"/>
            <w:right w:w="0" w:type="dxa"/>
          </w:tblCellMar>
          <w:tblLook w:val="04A0"/>
        </w:tblPrEx>
        <w:tc>
          <w:tcPr>
            <w:tcW w:w="6283"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textAlignment w:val="baseline"/>
            </w:pPr>
            <w:r>
              <w:t>а) одноплоскостная:</w:t>
            </w:r>
          </w:p>
        </w:tc>
        <w:tc>
          <w:tcPr>
            <w:tcW w:w="2218"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10456C"/>
        </w:tc>
        <w:tc>
          <w:tcPr>
            <w:tcW w:w="2772"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10456C">
            <w:pPr>
              <w:rPr>
                <w:sz w:val="20"/>
                <w:szCs w:val="20"/>
              </w:rPr>
            </w:pPr>
          </w:p>
        </w:tc>
      </w:tr>
      <w:tr w:rsidTr="0010456C">
        <w:tblPrEx>
          <w:tblW w:w="0" w:type="auto"/>
          <w:tblCellMar>
            <w:left w:w="0" w:type="dxa"/>
            <w:right w:w="0" w:type="dxa"/>
          </w:tblCellMar>
          <w:tblLook w:val="04A0"/>
        </w:tblPrEx>
        <w:tc>
          <w:tcPr>
            <w:tcW w:w="6283"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textAlignment w:val="baseline"/>
            </w:pPr>
            <w:r>
              <w:t>- вертикальная</w:t>
            </w:r>
          </w:p>
        </w:tc>
        <w:tc>
          <w:tcPr>
            <w:tcW w:w="2218"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10456C">
            <w:pPr>
              <w:pStyle w:val="NormalWeb"/>
              <w:spacing w:before="0" w:beforeAutospacing="0" w:after="240" w:afterAutospacing="0"/>
              <w:jc w:val="center"/>
              <w:textAlignment w:val="baseline"/>
            </w:pPr>
            <w:r>
              <w:rPr>
                <w:noProof/>
              </w:rPr>
              <w:drawing>
                <wp:inline distT="0" distB="0" distL="0" distR="0">
                  <wp:extent cx="914400" cy="133350"/>
                  <wp:effectExtent l="0" t="0" r="0" b="0"/>
                  <wp:docPr id="190" name="Рисунок 190" descr="https://api.docs.cntd.ru/img/12/00/09/56/87/dc46d798-20a3-4319-8550-1c79900f7c80/P003F0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703358" name="Picture 272" descr="https://api.docs.cntd.ru/img/12/00/09/56/87/dc46d798-20a3-4319-8550-1c79900f7c80/P003F0016.png"/>
                          <pic:cNvPicPr>
                            <a:picLocks noChangeAspect="1" noChangeArrowheads="1"/>
                          </pic:cNvPicPr>
                        </pic:nvPicPr>
                        <pic:blipFill>
                          <a:blip xmlns:r="http://schemas.openxmlformats.org/officeDocument/2006/relationships" r:embed="rId460"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914400" cy="133350"/>
                          </a:xfrm>
                          <a:prstGeom prst="rect">
                            <a:avLst/>
                          </a:prstGeom>
                          <a:noFill/>
                          <a:ln>
                            <a:noFill/>
                          </a:ln>
                        </pic:spPr>
                      </pic:pic>
                    </a:graphicData>
                  </a:graphic>
                </wp:inline>
              </w:drawing>
            </w:r>
          </w:p>
        </w:tc>
        <w:tc>
          <w:tcPr>
            <w:tcW w:w="2772"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10456C">
            <w:pPr>
              <w:pStyle w:val="NormalWeb"/>
              <w:spacing w:before="0" w:beforeAutospacing="0" w:after="240" w:afterAutospacing="0"/>
              <w:jc w:val="center"/>
              <w:textAlignment w:val="baseline"/>
            </w:pPr>
            <w:r>
              <w:rPr>
                <w:noProof/>
              </w:rPr>
              <w:drawing>
                <wp:inline distT="0" distB="0" distL="0" distR="0">
                  <wp:extent cx="942975" cy="676275"/>
                  <wp:effectExtent l="0" t="0" r="0" b="0"/>
                  <wp:docPr id="189" name="Рисунок 189" descr="https://api.docs.cntd.ru/img/12/00/09/56/87/dc46d798-20a3-4319-8550-1c79900f7c80/P003F0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179787" name="Picture 273" descr="https://api.docs.cntd.ru/img/12/00/09/56/87/dc46d798-20a3-4319-8550-1c79900f7c80/P003F0018.png"/>
                          <pic:cNvPicPr>
                            <a:picLocks noChangeAspect="1" noChangeArrowheads="1"/>
                          </pic:cNvPicPr>
                        </pic:nvPicPr>
                        <pic:blipFill>
                          <a:blip xmlns:r="http://schemas.openxmlformats.org/officeDocument/2006/relationships" r:embed="rId461"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942975" cy="676275"/>
                          </a:xfrm>
                          <a:prstGeom prst="rect">
                            <a:avLst/>
                          </a:prstGeom>
                          <a:noFill/>
                          <a:ln>
                            <a:noFill/>
                          </a:ln>
                        </pic:spPr>
                      </pic:pic>
                    </a:graphicData>
                  </a:graphic>
                </wp:inline>
              </w:drawing>
            </w:r>
          </w:p>
        </w:tc>
      </w:tr>
      <w:tr w:rsidTr="0010456C">
        <w:tblPrEx>
          <w:tblW w:w="0" w:type="auto"/>
          <w:tblCellMar>
            <w:left w:w="0" w:type="dxa"/>
            <w:right w:w="0" w:type="dxa"/>
          </w:tblCellMar>
          <w:tblLook w:val="04A0"/>
        </w:tblPrEx>
        <w:tc>
          <w:tcPr>
            <w:tcW w:w="6283"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textAlignment w:val="baseline"/>
            </w:pPr>
            <w:r>
              <w:t>- горизонтальная</w:t>
            </w:r>
          </w:p>
        </w:tc>
        <w:tc>
          <w:tcPr>
            <w:tcW w:w="2218"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10456C">
            <w:pPr>
              <w:pStyle w:val="NormalWeb"/>
              <w:spacing w:before="0" w:beforeAutospacing="0" w:after="240" w:afterAutospacing="0"/>
              <w:jc w:val="center"/>
              <w:textAlignment w:val="baseline"/>
            </w:pPr>
            <w:r>
              <w:rPr>
                <w:noProof/>
              </w:rPr>
              <w:drawing>
                <wp:inline distT="0" distB="0" distL="0" distR="0">
                  <wp:extent cx="742950" cy="514350"/>
                  <wp:effectExtent l="0" t="0" r="0" b="0"/>
                  <wp:docPr id="188" name="Рисунок 188" descr="https://api.docs.cntd.ru/img/12/00/09/56/87/dc46d798-20a3-4319-8550-1c79900f7c80/P003F0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543094" name="Picture 274" descr="https://api.docs.cntd.ru/img/12/00/09/56/87/dc46d798-20a3-4319-8550-1c79900f7c80/P003F001B.png"/>
                          <pic:cNvPicPr>
                            <a:picLocks noChangeAspect="1" noChangeArrowheads="1"/>
                          </pic:cNvPicPr>
                        </pic:nvPicPr>
                        <pic:blipFill>
                          <a:blip xmlns:r="http://schemas.openxmlformats.org/officeDocument/2006/relationships" r:embed="rId462"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742950" cy="514350"/>
                          </a:xfrm>
                          <a:prstGeom prst="rect">
                            <a:avLst/>
                          </a:prstGeom>
                          <a:noFill/>
                          <a:ln>
                            <a:noFill/>
                          </a:ln>
                        </pic:spPr>
                      </pic:pic>
                    </a:graphicData>
                  </a:graphic>
                </wp:inline>
              </w:drawing>
            </w:r>
          </w:p>
        </w:tc>
        <w:tc>
          <w:tcPr>
            <w:tcW w:w="2772"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10456C">
            <w:pPr>
              <w:pStyle w:val="NormalWeb"/>
              <w:spacing w:before="0" w:beforeAutospacing="0" w:after="240" w:afterAutospacing="0"/>
              <w:jc w:val="center"/>
              <w:textAlignment w:val="baseline"/>
            </w:pPr>
            <w:r>
              <w:rPr>
                <w:noProof/>
              </w:rPr>
              <w:drawing>
                <wp:inline distT="0" distB="0" distL="0" distR="0">
                  <wp:extent cx="962025" cy="133350"/>
                  <wp:effectExtent l="0" t="0" r="0" b="0"/>
                  <wp:docPr id="187" name="Рисунок 187" descr="https://api.docs.cntd.ru/img/12/00/09/56/87/dc46d798-20a3-4319-8550-1c79900f7c80/P003F00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382123" name="Picture 275" descr="https://api.docs.cntd.ru/img/12/00/09/56/87/dc46d798-20a3-4319-8550-1c79900f7c80/P003F001D.png"/>
                          <pic:cNvPicPr>
                            <a:picLocks noChangeAspect="1" noChangeArrowheads="1"/>
                          </pic:cNvPicPr>
                        </pic:nvPicPr>
                        <pic:blipFill>
                          <a:blip xmlns:r="http://schemas.openxmlformats.org/officeDocument/2006/relationships" r:embed="rId463"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962025" cy="133350"/>
                          </a:xfrm>
                          <a:prstGeom prst="rect">
                            <a:avLst/>
                          </a:prstGeom>
                          <a:noFill/>
                          <a:ln>
                            <a:noFill/>
                          </a:ln>
                        </pic:spPr>
                      </pic:pic>
                    </a:graphicData>
                  </a:graphic>
                </wp:inline>
              </w:drawing>
            </w:r>
          </w:p>
        </w:tc>
      </w:tr>
      <w:tr w:rsidTr="0010456C">
        <w:tblPrEx>
          <w:tblW w:w="0" w:type="auto"/>
          <w:tblCellMar>
            <w:left w:w="0" w:type="dxa"/>
            <w:right w:w="0" w:type="dxa"/>
          </w:tblCellMar>
          <w:tblLook w:val="04A0"/>
        </w:tblPrEx>
        <w:tc>
          <w:tcPr>
            <w:tcW w:w="6283"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textAlignment w:val="baseline"/>
            </w:pPr>
            <w:r>
              <w:t>б) двухплоскостная</w:t>
            </w:r>
          </w:p>
        </w:tc>
        <w:tc>
          <w:tcPr>
            <w:tcW w:w="2218"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10456C">
            <w:pPr>
              <w:pStyle w:val="NormalWeb"/>
              <w:spacing w:before="0" w:beforeAutospacing="0" w:after="240" w:afterAutospacing="0"/>
              <w:jc w:val="center"/>
              <w:textAlignment w:val="baseline"/>
            </w:pPr>
            <w:r>
              <w:rPr>
                <w:noProof/>
              </w:rPr>
              <w:drawing>
                <wp:inline distT="0" distB="0" distL="0" distR="0">
                  <wp:extent cx="1019175" cy="228600"/>
                  <wp:effectExtent l="0" t="0" r="0" b="0"/>
                  <wp:docPr id="186" name="Рисунок 186" descr="https://api.docs.cntd.ru/img/12/00/09/56/87/dc46d798-20a3-4319-8550-1c79900f7c80/P003F0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369949" name="Picture 276" descr="https://api.docs.cntd.ru/img/12/00/09/56/87/dc46d798-20a3-4319-8550-1c79900f7c80/P003F0020.png"/>
                          <pic:cNvPicPr>
                            <a:picLocks noChangeAspect="1" noChangeArrowheads="1"/>
                          </pic:cNvPicPr>
                        </pic:nvPicPr>
                        <pic:blipFill>
                          <a:blip xmlns:r="http://schemas.openxmlformats.org/officeDocument/2006/relationships" r:embed="rId464"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019175" cy="228600"/>
                          </a:xfrm>
                          <a:prstGeom prst="rect">
                            <a:avLst/>
                          </a:prstGeom>
                          <a:noFill/>
                          <a:ln>
                            <a:noFill/>
                          </a:ln>
                        </pic:spPr>
                      </pic:pic>
                    </a:graphicData>
                  </a:graphic>
                </wp:inline>
              </w:drawing>
            </w:r>
          </w:p>
          <w:p w:rsidR="0010456C">
            <w:pPr>
              <w:pStyle w:val="formattext"/>
              <w:spacing w:before="0" w:beforeAutospacing="0" w:after="0" w:afterAutospacing="0"/>
              <w:jc w:val="center"/>
              <w:textAlignment w:val="baseline"/>
            </w:pPr>
          </w:p>
        </w:tc>
        <w:tc>
          <w:tcPr>
            <w:tcW w:w="2772"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10456C">
            <w:pPr>
              <w:pStyle w:val="NormalWeb"/>
              <w:spacing w:before="0" w:beforeAutospacing="0" w:after="240" w:afterAutospacing="0"/>
              <w:jc w:val="center"/>
              <w:textAlignment w:val="baseline"/>
            </w:pPr>
            <w:r>
              <w:rPr>
                <w:noProof/>
              </w:rPr>
              <w:drawing>
                <wp:inline distT="0" distB="0" distL="0" distR="0">
                  <wp:extent cx="857250" cy="714375"/>
                  <wp:effectExtent l="0" t="0" r="0" b="0"/>
                  <wp:docPr id="185" name="Рисунок 185" descr="https://api.docs.cntd.ru/img/12/00/09/56/87/dc46d798-20a3-4319-8550-1c79900f7c80/P003F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79161" name="Picture 277" descr="https://api.docs.cntd.ru/img/12/00/09/56/87/dc46d798-20a3-4319-8550-1c79900f7c80/P003F0022.png"/>
                          <pic:cNvPicPr>
                            <a:picLocks noChangeAspect="1" noChangeArrowheads="1"/>
                          </pic:cNvPicPr>
                        </pic:nvPicPr>
                        <pic:blipFill>
                          <a:blip xmlns:r="http://schemas.openxmlformats.org/officeDocument/2006/relationships" r:embed="rId465"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857250" cy="714375"/>
                          </a:xfrm>
                          <a:prstGeom prst="rect">
                            <a:avLst/>
                          </a:prstGeom>
                          <a:noFill/>
                          <a:ln>
                            <a:noFill/>
                          </a:ln>
                        </pic:spPr>
                      </pic:pic>
                    </a:graphicData>
                  </a:graphic>
                </wp:inline>
              </w:drawing>
            </w:r>
          </w:p>
        </w:tc>
      </w:tr>
      <w:tr w:rsidTr="0010456C">
        <w:tblPrEx>
          <w:tblW w:w="0" w:type="auto"/>
          <w:tblCellMar>
            <w:left w:w="0" w:type="dxa"/>
            <w:right w:w="0" w:type="dxa"/>
          </w:tblCellMar>
          <w:tblLook w:val="04A0"/>
        </w:tblPrEx>
        <w:tc>
          <w:tcPr>
            <w:tcW w:w="6283"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formattext"/>
              <w:spacing w:before="0" w:beforeAutospacing="0" w:after="0" w:afterAutospacing="0"/>
              <w:textAlignment w:val="baseline"/>
            </w:pPr>
            <w:r>
              <w:t>в) тяжи</w:t>
            </w:r>
          </w:p>
        </w:tc>
        <w:tc>
          <w:tcPr>
            <w:tcW w:w="2218"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NormalWeb"/>
              <w:spacing w:before="0" w:beforeAutospacing="0" w:after="240" w:afterAutospacing="0"/>
              <w:jc w:val="center"/>
              <w:textAlignment w:val="baseline"/>
            </w:pPr>
            <w:r>
              <w:rPr>
                <w:noProof/>
              </w:rPr>
              <w:drawing>
                <wp:inline distT="0" distB="0" distL="0" distR="0">
                  <wp:extent cx="971550" cy="152400"/>
                  <wp:effectExtent l="0" t="0" r="0" b="0"/>
                  <wp:docPr id="184" name="Рисунок 184" descr="https://api.docs.cntd.ru/img/12/00/09/56/87/dc46d798-20a3-4319-8550-1c79900f7c80/P003F0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279442" name="Picture 278" descr="https://api.docs.cntd.ru/img/12/00/09/56/87/dc46d798-20a3-4319-8550-1c79900f7c80/P003F0025.png"/>
                          <pic:cNvPicPr>
                            <a:picLocks noChangeAspect="1" noChangeArrowheads="1"/>
                          </pic:cNvPicPr>
                        </pic:nvPicPr>
                        <pic:blipFill>
                          <a:blip xmlns:r="http://schemas.openxmlformats.org/officeDocument/2006/relationships" r:embed="rId466"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971550" cy="152400"/>
                          </a:xfrm>
                          <a:prstGeom prst="rect">
                            <a:avLst/>
                          </a:prstGeom>
                          <a:noFill/>
                          <a:ln>
                            <a:noFill/>
                          </a:ln>
                        </pic:spPr>
                      </pic:pic>
                    </a:graphicData>
                  </a:graphic>
                </wp:inline>
              </w:drawing>
            </w:r>
          </w:p>
        </w:tc>
        <w:tc>
          <w:tcPr>
            <w:tcW w:w="2772"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456C">
            <w:pPr>
              <w:pStyle w:val="NormalWeb"/>
              <w:spacing w:before="0" w:beforeAutospacing="0" w:after="240" w:afterAutospacing="0"/>
              <w:jc w:val="center"/>
              <w:textAlignment w:val="baseline"/>
            </w:pPr>
            <w:r>
              <w:rPr>
                <w:noProof/>
              </w:rPr>
              <w:drawing>
                <wp:inline distT="0" distB="0" distL="0" distR="0">
                  <wp:extent cx="971550" cy="152400"/>
                  <wp:effectExtent l="0" t="0" r="0" b="0"/>
                  <wp:docPr id="183" name="Рисунок 183" descr="https://api.docs.cntd.ru/img/12/00/09/56/87/dc46d798-20a3-4319-8550-1c79900f7c80/P003F0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981547" name="Picture 279" descr="https://api.docs.cntd.ru/img/12/00/09/56/87/dc46d798-20a3-4319-8550-1c79900f7c80/P003F0027.png"/>
                          <pic:cNvPicPr>
                            <a:picLocks noChangeAspect="1" noChangeArrowheads="1"/>
                          </pic:cNvPicPr>
                        </pic:nvPicPr>
                        <pic:blipFill>
                          <a:blip xmlns:r="http://schemas.openxmlformats.org/officeDocument/2006/relationships" r:embed="rId466"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971550" cy="152400"/>
                          </a:xfrm>
                          <a:prstGeom prst="rect">
                            <a:avLst/>
                          </a:prstGeom>
                          <a:noFill/>
                          <a:ln>
                            <a:noFill/>
                          </a:ln>
                        </pic:spPr>
                      </pic:pic>
                    </a:graphicData>
                  </a:graphic>
                </wp:inline>
              </w:drawing>
            </w:r>
          </w:p>
        </w:tc>
      </w:tr>
    </w:tbl>
    <w:p w:rsidR="0010456C" w:rsidP="0010456C">
      <w:pPr>
        <w:pStyle w:val="formattext"/>
        <w:spacing w:before="0" w:beforeAutospacing="0" w:after="0" w:afterAutospacing="0"/>
        <w:textAlignment w:val="baseline"/>
        <w:rPr>
          <w:rFonts w:ascii="Arial" w:hAnsi="Arial" w:cs="Arial"/>
          <w:color w:val="444444"/>
        </w:rPr>
      </w:pPr>
    </w:p>
    <w:p w:rsidR="005154AD" w:rsidP="005154AD">
      <w:pPr>
        <w:pStyle w:val="formattext"/>
        <w:spacing w:before="0" w:beforeAutospacing="0" w:after="0" w:afterAutospacing="0"/>
        <w:textAlignment w:val="baseline"/>
        <w:rPr>
          <w:rFonts w:ascii="Arial" w:hAnsi="Arial" w:cs="Arial"/>
          <w:color w:val="444444"/>
        </w:rPr>
      </w:pPr>
      <w:r>
        <w:rPr>
          <w:rFonts w:ascii="Arial" w:hAnsi="Arial" w:cs="Arial"/>
          <w:color w:val="444444"/>
        </w:rPr>
        <w:br/>
      </w:r>
    </w:p>
    <w:p w:rsidR="005154AD" w:rsidRPr="003E4F19" w:rsidP="003E4F19">
      <w:pPr>
        <w:pStyle w:val="Heading3"/>
        <w:spacing w:before="0" w:after="0"/>
        <w:textAlignment w:val="baseline"/>
        <w:rPr>
          <w:rFonts w:ascii="Times New Roman" w:hAnsi="Times New Roman" w:cs="Times New Roman"/>
          <w:color w:val="444444"/>
          <w:sz w:val="28"/>
          <w:szCs w:val="28"/>
        </w:rPr>
      </w:pPr>
      <w:r w:rsidRPr="003E4F19">
        <w:rPr>
          <w:rFonts w:ascii="Times New Roman" w:hAnsi="Times New Roman" w:cs="Times New Roman"/>
          <w:color w:val="444444"/>
          <w:sz w:val="28"/>
          <w:szCs w:val="28"/>
        </w:rPr>
        <w:t>Проемы и отверстия</w:t>
      </w:r>
    </w:p>
    <w:p w:rsidR="005154AD" w:rsidRPr="003E4F19" w:rsidP="003E4F19">
      <w:pPr>
        <w:pStyle w:val="formattext"/>
        <w:spacing w:before="0" w:beforeAutospacing="0" w:after="0" w:afterAutospacing="0"/>
        <w:ind w:firstLine="480"/>
        <w:textAlignment w:val="baseline"/>
        <w:rPr>
          <w:color w:val="444444"/>
          <w:sz w:val="28"/>
          <w:szCs w:val="28"/>
        </w:rPr>
      </w:pPr>
    </w:p>
    <w:p w:rsidR="005154AD" w:rsidRPr="003E4F19" w:rsidP="003E4F19">
      <w:pPr>
        <w:pStyle w:val="formattext"/>
        <w:spacing w:before="0" w:beforeAutospacing="0" w:after="0" w:afterAutospacing="0"/>
        <w:textAlignment w:val="baseline"/>
        <w:rPr>
          <w:color w:val="444444"/>
          <w:sz w:val="28"/>
          <w:szCs w:val="28"/>
        </w:rPr>
      </w:pPr>
      <w:r w:rsidRPr="003E4F19">
        <w:rPr>
          <w:color w:val="444444"/>
          <w:sz w:val="28"/>
          <w:szCs w:val="28"/>
        </w:rPr>
        <w:t>Проемы и отверстия изображаю</w:t>
      </w:r>
      <w:r w:rsidR="003E4F19">
        <w:rPr>
          <w:color w:val="444444"/>
          <w:sz w:val="28"/>
          <w:szCs w:val="28"/>
        </w:rPr>
        <w:t>т в соответствии с таблицей 4.</w:t>
      </w:r>
      <w:r w:rsidR="003E4F19">
        <w:rPr>
          <w:color w:val="444444"/>
          <w:sz w:val="28"/>
          <w:szCs w:val="28"/>
        </w:rPr>
        <w:br/>
      </w:r>
    </w:p>
    <w:p w:rsidR="005154AD" w:rsidRPr="003E4F19" w:rsidP="003E4F19">
      <w:pPr>
        <w:pStyle w:val="formattext"/>
        <w:spacing w:before="0" w:beforeAutospacing="0" w:after="0" w:afterAutospacing="0"/>
        <w:textAlignment w:val="baseline"/>
        <w:rPr>
          <w:color w:val="444444"/>
          <w:sz w:val="28"/>
          <w:szCs w:val="28"/>
        </w:rPr>
      </w:pPr>
      <w:r w:rsidRPr="003E4F19">
        <w:rPr>
          <w:color w:val="444444"/>
          <w:sz w:val="28"/>
          <w:szCs w:val="28"/>
        </w:rPr>
        <w:t>Таблица 4</w:t>
      </w:r>
    </w:p>
    <w:tbl>
      <w:tblPr>
        <w:tblW w:w="0" w:type="auto"/>
        <w:tblCellMar>
          <w:left w:w="0" w:type="dxa"/>
          <w:right w:w="0" w:type="dxa"/>
        </w:tblCellMar>
        <w:tblLook w:val="04A0"/>
      </w:tblPr>
      <w:tblGrid>
        <w:gridCol w:w="5051"/>
        <w:gridCol w:w="4304"/>
      </w:tblGrid>
      <w:tr w:rsidTr="005154AD">
        <w:tblPrEx>
          <w:tblW w:w="0" w:type="auto"/>
          <w:tblCellMar>
            <w:left w:w="0" w:type="dxa"/>
            <w:right w:w="0" w:type="dxa"/>
          </w:tblCellMar>
          <w:tblLook w:val="04A0"/>
        </w:tblPrEx>
        <w:trPr>
          <w:trHeight w:val="15"/>
        </w:trPr>
        <w:tc>
          <w:tcPr>
            <w:tcW w:w="6838" w:type="dxa"/>
            <w:tcBorders>
              <w:top w:val="nil"/>
              <w:left w:val="nil"/>
              <w:bottom w:val="nil"/>
              <w:right w:val="nil"/>
            </w:tcBorders>
            <w:shd w:val="clear" w:color="auto" w:fill="auto"/>
            <w:hideMark/>
          </w:tcPr>
          <w:p w:rsidR="005154AD">
            <w:pPr>
              <w:rPr>
                <w:rFonts w:ascii="Arial" w:hAnsi="Arial" w:cs="Arial"/>
                <w:color w:val="444444"/>
              </w:rPr>
            </w:pPr>
          </w:p>
        </w:tc>
        <w:tc>
          <w:tcPr>
            <w:tcW w:w="4620" w:type="dxa"/>
            <w:tcBorders>
              <w:top w:val="nil"/>
              <w:left w:val="nil"/>
              <w:bottom w:val="nil"/>
              <w:right w:val="nil"/>
            </w:tcBorders>
            <w:shd w:val="clear" w:color="auto" w:fill="auto"/>
            <w:hideMark/>
          </w:tcPr>
          <w:p w:rsidR="005154AD">
            <w:pPr>
              <w:rPr>
                <w:sz w:val="20"/>
                <w:szCs w:val="20"/>
              </w:rPr>
            </w:pPr>
          </w:p>
        </w:tc>
      </w:tr>
      <w:tr w:rsidTr="005154AD">
        <w:tblPrEx>
          <w:tblW w:w="0" w:type="auto"/>
          <w:tblCellMar>
            <w:left w:w="0" w:type="dxa"/>
            <w:right w:w="0" w:type="dxa"/>
          </w:tblCellMar>
          <w:tblLook w:val="04A0"/>
        </w:tblPrEx>
        <w:tc>
          <w:tcPr>
            <w:tcW w:w="683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jc w:val="center"/>
              <w:textAlignment w:val="baseline"/>
            </w:pPr>
            <w:r>
              <w:t>Наименование</w:t>
            </w:r>
          </w:p>
        </w:tc>
        <w:tc>
          <w:tcPr>
            <w:tcW w:w="462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jc w:val="center"/>
              <w:textAlignment w:val="baseline"/>
            </w:pPr>
            <w:r>
              <w:t>Изображение</w:t>
            </w:r>
          </w:p>
        </w:tc>
      </w:tr>
      <w:tr w:rsidTr="005154AD">
        <w:tblPrEx>
          <w:tblW w:w="0" w:type="auto"/>
          <w:tblCellMar>
            <w:left w:w="0" w:type="dxa"/>
            <w:right w:w="0" w:type="dxa"/>
          </w:tblCellMar>
          <w:tblLook w:val="04A0"/>
        </w:tblPrEx>
        <w:tc>
          <w:tcPr>
            <w:tcW w:w="683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1 Проем или отверстие в стене, перекрытии, перегородке, покрытии (проектируемые без заполнения).</w:t>
            </w:r>
            <w:r>
              <w:br/>
            </w:r>
            <w:r>
              <w:br/>
              <w:t>Примечание - Ломаную линию внутри изображения допускается не проводить, если однозначно понятно, что это - проем или отверстие.</w:t>
            </w:r>
            <w:r>
              <w:br/>
            </w:r>
          </w:p>
        </w:tc>
        <w:tc>
          <w:tcPr>
            <w:tcW w:w="462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2114550" cy="1838325"/>
                  <wp:effectExtent l="0" t="0" r="0" b="0"/>
                  <wp:docPr id="182" name="Рисунок 182" descr="https://api.docs.cntd.ru/img/12/00/09/56/87/dc46d798-20a3-4319-8550-1c79900f7c80/P0045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157208" name="Picture 96" descr="https://api.docs.cntd.ru/img/12/00/09/56/87/dc46d798-20a3-4319-8550-1c79900f7c80/P00450003.png"/>
                          <pic:cNvPicPr>
                            <a:picLocks noChangeAspect="1" noChangeArrowheads="1"/>
                          </pic:cNvPicPr>
                        </pic:nvPicPr>
                        <pic:blipFill>
                          <a:blip xmlns:r="http://schemas.openxmlformats.org/officeDocument/2006/relationships" r:embed="rId467"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114550" cy="1838325"/>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683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2 Проем или отверстие, подлежащие пробивке в существующей стене, перегородке, покрытии, перекрытии</w:t>
            </w:r>
          </w:p>
        </w:tc>
        <w:tc>
          <w:tcPr>
            <w:tcW w:w="462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1809750" cy="1628775"/>
                  <wp:effectExtent l="0" t="0" r="0" b="0"/>
                  <wp:docPr id="181" name="Рисунок 181" descr="https://api.docs.cntd.ru/img/12/00/09/56/87/dc46d798-20a3-4319-8550-1c79900f7c80/P00450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419128" name="Picture 97" descr="https://api.docs.cntd.ru/img/12/00/09/56/87/dc46d798-20a3-4319-8550-1c79900f7c80/P00450006.png"/>
                          <pic:cNvPicPr>
                            <a:picLocks noChangeAspect="1" noChangeArrowheads="1"/>
                          </pic:cNvPicPr>
                        </pic:nvPicPr>
                        <pic:blipFill>
                          <a:blip xmlns:r="http://schemas.openxmlformats.org/officeDocument/2006/relationships" r:embed="rId468"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809750" cy="1628775"/>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683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3 Проем или отверстие в существующей стене, перегородке, покрытии, перекрытии, подлежащие заделке.</w:t>
            </w:r>
            <w:r>
              <w:br/>
            </w:r>
            <w:r>
              <w:br/>
              <w:t>Примечание - В поясняющей надписи вместо многоточия указывают материал закладки.</w:t>
            </w:r>
            <w:r>
              <w:br/>
            </w:r>
          </w:p>
        </w:tc>
        <w:tc>
          <w:tcPr>
            <w:tcW w:w="462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2276475" cy="1504950"/>
                  <wp:effectExtent l="0" t="0" r="0" b="0"/>
                  <wp:docPr id="180" name="Рисунок 180" descr="https://api.docs.cntd.ru/img/12/00/09/56/87/dc46d798-20a3-4319-8550-1c79900f7c80/P00450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113780" name="Picture 98" descr="https://api.docs.cntd.ru/img/12/00/09/56/87/dc46d798-20a3-4319-8550-1c79900f7c80/P00450009.png"/>
                          <pic:cNvPicPr>
                            <a:picLocks noChangeAspect="1" noChangeArrowheads="1"/>
                          </pic:cNvPicPr>
                        </pic:nvPicPr>
                        <pic:blipFill>
                          <a:blip xmlns:r="http://schemas.openxmlformats.org/officeDocument/2006/relationships" r:embed="rId469"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276475" cy="1504950"/>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6838"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4 Проем оконный (на плане и разрезе):</w:t>
            </w:r>
          </w:p>
        </w:tc>
        <w:tc>
          <w:tcPr>
            <w:tcW w:w="462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tc>
      </w:tr>
      <w:tr w:rsidTr="005154AD">
        <w:tblPrEx>
          <w:tblW w:w="0" w:type="auto"/>
          <w:tblCellMar>
            <w:left w:w="0" w:type="dxa"/>
            <w:right w:w="0" w:type="dxa"/>
          </w:tblCellMar>
          <w:tblLook w:val="04A0"/>
        </w:tblPrEx>
        <w:tc>
          <w:tcPr>
            <w:tcW w:w="6838"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а) без четверти</w:t>
            </w:r>
          </w:p>
        </w:tc>
        <w:tc>
          <w:tcPr>
            <w:tcW w:w="4620"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1771650" cy="1095375"/>
                  <wp:effectExtent l="0" t="0" r="0" b="0"/>
                  <wp:docPr id="179" name="Рисунок 179" descr="https://api.docs.cntd.ru/img/12/00/09/56/87/dc46d798-20a3-4319-8550-1c79900f7c80/P004500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44304" name="Picture 99" descr="https://api.docs.cntd.ru/img/12/00/09/56/87/dc46d798-20a3-4319-8550-1c79900f7c80/P0045000E.png"/>
                          <pic:cNvPicPr>
                            <a:picLocks noChangeAspect="1" noChangeArrowheads="1"/>
                          </pic:cNvPicPr>
                        </pic:nvPicPr>
                        <pic:blipFill>
                          <a:blip xmlns:r="http://schemas.openxmlformats.org/officeDocument/2006/relationships" r:embed="rId470"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771650" cy="1095375"/>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6838"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б) с четвертью.</w:t>
            </w:r>
            <w:r>
              <w:br/>
            </w:r>
            <w:r>
              <w:br/>
              <w:t>Примечание - Для чертежей в масштабе 1:200 и мельче, а также для чертежей конструкций заводского изготовления проемы изображают в упрощенном виде (без четвертей).</w:t>
            </w:r>
          </w:p>
        </w:tc>
        <w:tc>
          <w:tcPr>
            <w:tcW w:w="4620"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1876425" cy="1247775"/>
                  <wp:effectExtent l="0" t="0" r="0" b="0"/>
                  <wp:docPr id="178" name="Рисунок 178" descr="https://api.docs.cntd.ru/img/12/00/09/56/87/dc46d798-20a3-4319-8550-1c79900f7c80/P0045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015424" name="Picture 100" descr="https://api.docs.cntd.ru/img/12/00/09/56/87/dc46d798-20a3-4319-8550-1c79900f7c80/P00450011.png"/>
                          <pic:cNvPicPr>
                            <a:picLocks noChangeAspect="1" noChangeArrowheads="1"/>
                          </pic:cNvPicPr>
                        </pic:nvPicPr>
                        <pic:blipFill>
                          <a:blip xmlns:r="http://schemas.openxmlformats.org/officeDocument/2006/relationships" r:embed="rId471"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876425" cy="1247775"/>
                          </a:xfrm>
                          <a:prstGeom prst="rect">
                            <a:avLst/>
                          </a:prstGeom>
                          <a:noFill/>
                          <a:ln>
                            <a:noFill/>
                          </a:ln>
                        </pic:spPr>
                      </pic:pic>
                    </a:graphicData>
                  </a:graphic>
                </wp:inline>
              </w:drawing>
            </w:r>
          </w:p>
        </w:tc>
      </w:tr>
    </w:tbl>
    <w:p w:rsidR="005154AD" w:rsidP="005154AD">
      <w:pPr>
        <w:pStyle w:val="formattext"/>
        <w:spacing w:before="0" w:beforeAutospacing="0" w:after="0" w:afterAutospacing="0"/>
        <w:textAlignment w:val="baseline"/>
        <w:rPr>
          <w:rFonts w:ascii="Arial" w:hAnsi="Arial" w:cs="Arial"/>
          <w:color w:val="444444"/>
        </w:rPr>
      </w:pPr>
      <w:r>
        <w:rPr>
          <w:rFonts w:ascii="Arial" w:hAnsi="Arial" w:cs="Arial"/>
          <w:color w:val="444444"/>
        </w:rPr>
        <w:br/>
      </w:r>
    </w:p>
    <w:p w:rsidR="005154AD" w:rsidRPr="003E4F19" w:rsidP="005154AD">
      <w:pPr>
        <w:pStyle w:val="Heading3"/>
        <w:spacing w:before="0" w:after="240"/>
        <w:textAlignment w:val="baseline"/>
        <w:rPr>
          <w:rFonts w:ascii="Times New Roman" w:hAnsi="Times New Roman" w:cs="Times New Roman"/>
          <w:color w:val="444444"/>
          <w:sz w:val="28"/>
          <w:szCs w:val="28"/>
        </w:rPr>
      </w:pPr>
      <w:r w:rsidRPr="003E4F19">
        <w:rPr>
          <w:rFonts w:ascii="Times New Roman" w:hAnsi="Times New Roman" w:cs="Times New Roman"/>
          <w:color w:val="444444"/>
          <w:sz w:val="28"/>
          <w:szCs w:val="28"/>
        </w:rPr>
        <w:t>Ниши, пазы и борозды</w:t>
      </w:r>
    </w:p>
    <w:p w:rsidR="005154AD" w:rsidRPr="003E4F19" w:rsidP="005154AD">
      <w:pPr>
        <w:pStyle w:val="formattext"/>
        <w:spacing w:before="0" w:beforeAutospacing="0" w:after="0" w:afterAutospacing="0"/>
        <w:ind w:firstLine="480"/>
        <w:textAlignment w:val="baseline"/>
        <w:rPr>
          <w:color w:val="444444"/>
          <w:sz w:val="28"/>
          <w:szCs w:val="28"/>
        </w:rPr>
      </w:pPr>
      <w:r w:rsidRPr="003E4F19">
        <w:rPr>
          <w:color w:val="444444"/>
          <w:sz w:val="28"/>
          <w:szCs w:val="28"/>
        </w:rPr>
        <w:t>Ниши, пазы и борозды стен и перекрытий изображают в соответствии с таблицей 5.</w:t>
      </w:r>
      <w:r w:rsidRPr="003E4F19">
        <w:rPr>
          <w:color w:val="444444"/>
          <w:sz w:val="28"/>
          <w:szCs w:val="28"/>
        </w:rPr>
        <w:br/>
      </w:r>
    </w:p>
    <w:p w:rsidR="005154AD" w:rsidRPr="003E4F19" w:rsidP="005154AD">
      <w:pPr>
        <w:pStyle w:val="formattext"/>
        <w:spacing w:before="0" w:beforeAutospacing="0" w:after="0" w:afterAutospacing="0"/>
        <w:ind w:firstLine="480"/>
        <w:textAlignment w:val="baseline"/>
        <w:rPr>
          <w:color w:val="444444"/>
          <w:sz w:val="28"/>
          <w:szCs w:val="28"/>
        </w:rPr>
      </w:pPr>
      <w:r w:rsidRPr="003E4F19">
        <w:rPr>
          <w:color w:val="444444"/>
          <w:sz w:val="28"/>
          <w:szCs w:val="28"/>
        </w:rPr>
        <w:t>Если мнимая плоскость разреза проходит вне изображения ниш, пазов и борозд, то их контуры на плане и разрезе изобр</w:t>
      </w:r>
      <w:r w:rsidR="003E4F19">
        <w:rPr>
          <w:color w:val="444444"/>
          <w:sz w:val="28"/>
          <w:szCs w:val="28"/>
        </w:rPr>
        <w:t>ажают тонкой штриховой линией.</w:t>
      </w:r>
      <w:r w:rsidR="003E4F19">
        <w:rPr>
          <w:color w:val="444444"/>
          <w:sz w:val="28"/>
          <w:szCs w:val="28"/>
        </w:rPr>
        <w:br/>
      </w:r>
    </w:p>
    <w:p w:rsidR="005154AD" w:rsidRPr="003E4F19" w:rsidP="005154AD">
      <w:pPr>
        <w:pStyle w:val="formattext"/>
        <w:spacing w:before="0" w:beforeAutospacing="0" w:after="0" w:afterAutospacing="0"/>
        <w:textAlignment w:val="baseline"/>
        <w:rPr>
          <w:color w:val="444444"/>
          <w:sz w:val="28"/>
          <w:szCs w:val="28"/>
        </w:rPr>
      </w:pPr>
      <w:r w:rsidRPr="003E4F19">
        <w:rPr>
          <w:color w:val="444444"/>
          <w:sz w:val="28"/>
          <w:szCs w:val="28"/>
        </w:rPr>
        <w:t>Таблица 5</w:t>
      </w:r>
    </w:p>
    <w:tbl>
      <w:tblPr>
        <w:tblW w:w="0" w:type="auto"/>
        <w:tblCellMar>
          <w:left w:w="0" w:type="dxa"/>
          <w:right w:w="0" w:type="dxa"/>
        </w:tblCellMar>
        <w:tblLook w:val="04A0"/>
      </w:tblPr>
      <w:tblGrid>
        <w:gridCol w:w="4999"/>
        <w:gridCol w:w="4356"/>
      </w:tblGrid>
      <w:tr w:rsidTr="005154AD">
        <w:tblPrEx>
          <w:tblW w:w="0" w:type="auto"/>
          <w:tblCellMar>
            <w:left w:w="0" w:type="dxa"/>
            <w:right w:w="0" w:type="dxa"/>
          </w:tblCellMar>
          <w:tblLook w:val="04A0"/>
        </w:tblPrEx>
        <w:trPr>
          <w:trHeight w:val="15"/>
        </w:trPr>
        <w:tc>
          <w:tcPr>
            <w:tcW w:w="6468" w:type="dxa"/>
            <w:tcBorders>
              <w:top w:val="nil"/>
              <w:left w:val="nil"/>
              <w:bottom w:val="nil"/>
              <w:right w:val="nil"/>
            </w:tcBorders>
            <w:shd w:val="clear" w:color="auto" w:fill="auto"/>
            <w:hideMark/>
          </w:tcPr>
          <w:p w:rsidR="005154AD">
            <w:pPr>
              <w:rPr>
                <w:rFonts w:ascii="Arial" w:hAnsi="Arial" w:cs="Arial"/>
                <w:color w:val="444444"/>
              </w:rPr>
            </w:pPr>
          </w:p>
        </w:tc>
        <w:tc>
          <w:tcPr>
            <w:tcW w:w="4620" w:type="dxa"/>
            <w:tcBorders>
              <w:top w:val="nil"/>
              <w:left w:val="nil"/>
              <w:bottom w:val="nil"/>
              <w:right w:val="nil"/>
            </w:tcBorders>
            <w:shd w:val="clear" w:color="auto" w:fill="auto"/>
            <w:hideMark/>
          </w:tcPr>
          <w:p w:rsidR="005154AD">
            <w:pPr>
              <w:rPr>
                <w:sz w:val="20"/>
                <w:szCs w:val="20"/>
              </w:rPr>
            </w:pPr>
          </w:p>
        </w:tc>
      </w:tr>
      <w:tr w:rsidTr="005154AD">
        <w:tblPrEx>
          <w:tblW w:w="0" w:type="auto"/>
          <w:tblCellMar>
            <w:left w:w="0" w:type="dxa"/>
            <w:right w:w="0" w:type="dxa"/>
          </w:tblCellMar>
          <w:tblLook w:val="04A0"/>
        </w:tblPrEx>
        <w:tc>
          <w:tcPr>
            <w:tcW w:w="646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jc w:val="center"/>
              <w:textAlignment w:val="baseline"/>
            </w:pPr>
            <w:r>
              <w:t>Наименование</w:t>
            </w:r>
          </w:p>
        </w:tc>
        <w:tc>
          <w:tcPr>
            <w:tcW w:w="462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jc w:val="center"/>
              <w:textAlignment w:val="baseline"/>
            </w:pPr>
            <w:r>
              <w:t>Изображение</w:t>
            </w:r>
          </w:p>
        </w:tc>
      </w:tr>
      <w:tr w:rsidTr="005154AD">
        <w:tblPrEx>
          <w:tblW w:w="0" w:type="auto"/>
          <w:tblCellMar>
            <w:left w:w="0" w:type="dxa"/>
            <w:right w:w="0" w:type="dxa"/>
          </w:tblCellMar>
          <w:tblLook w:val="04A0"/>
        </w:tblPrEx>
        <w:tc>
          <w:tcPr>
            <w:tcW w:w="646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1 Ниша, паз (в плоскости разреза)</w:t>
            </w:r>
            <w:r>
              <w:br/>
            </w:r>
            <w:r>
              <w:br/>
              <w:t>Примечание - Диагональ внутри изображения допускается не проводить, если однозначно понятно, что это - паз или ниша.</w:t>
            </w:r>
            <w:r>
              <w:br/>
            </w:r>
          </w:p>
        </w:tc>
        <w:tc>
          <w:tcPr>
            <w:tcW w:w="462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1809750" cy="1619250"/>
                  <wp:effectExtent l="0" t="0" r="0" b="0"/>
                  <wp:docPr id="177" name="Рисунок 177" descr="https://api.docs.cntd.ru/img/12/00/09/56/87/dc46d798-20a3-4319-8550-1c79900f7c80/P004F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92885" name="Picture 101" descr="https://api.docs.cntd.ru/img/12/00/09/56/87/dc46d798-20a3-4319-8550-1c79900f7c80/P004F0003.png"/>
                          <pic:cNvPicPr>
                            <a:picLocks noChangeAspect="1" noChangeArrowheads="1"/>
                          </pic:cNvPicPr>
                        </pic:nvPicPr>
                        <pic:blipFill>
                          <a:blip xmlns:r="http://schemas.openxmlformats.org/officeDocument/2006/relationships" r:embed="rId472"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809750" cy="1619250"/>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646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2 Паз в перекрытии (в плоскости разреза)</w:t>
            </w:r>
            <w:r>
              <w:br/>
            </w:r>
            <w:r>
              <w:br/>
              <w:t>Примечание - Размеры пазов и ниш на полке линии-выноски указывают в следующей последовательности: ширина, высота и глубина.</w:t>
            </w:r>
            <w:r>
              <w:br/>
            </w:r>
            <w:r>
              <w:br/>
              <w:t>Для ниш и пазов круглого сечения указывают размеры диаметра и глубины.</w:t>
            </w:r>
          </w:p>
        </w:tc>
        <w:tc>
          <w:tcPr>
            <w:tcW w:w="462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2362200" cy="1733550"/>
                  <wp:effectExtent l="0" t="0" r="0" b="0"/>
                  <wp:docPr id="176" name="Рисунок 176" descr="https://api.docs.cntd.ru/img/12/00/09/56/87/dc46d798-20a3-4319-8550-1c79900f7c80/P004F0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262240" name="Picture 102" descr="https://api.docs.cntd.ru/img/12/00/09/56/87/dc46d798-20a3-4319-8550-1c79900f7c80/P004F0006.png"/>
                          <pic:cNvPicPr>
                            <a:picLocks noChangeAspect="1" noChangeArrowheads="1"/>
                          </pic:cNvPicPr>
                        </pic:nvPicPr>
                        <pic:blipFill>
                          <a:blip xmlns:r="http://schemas.openxmlformats.org/officeDocument/2006/relationships" r:embed="rId473"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362200" cy="1733550"/>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646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3 Паз в перекрытии (выше плоскости разреза)</w:t>
            </w:r>
          </w:p>
        </w:tc>
        <w:tc>
          <w:tcPr>
            <w:tcW w:w="462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2143125" cy="1752600"/>
                  <wp:effectExtent l="0" t="0" r="0" b="0"/>
                  <wp:docPr id="175" name="Рисунок 175" descr="https://api.docs.cntd.ru/img/12/00/09/56/87/dc46d798-20a3-4319-8550-1c79900f7c80/P004F0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963378" name="Picture 103" descr="https://api.docs.cntd.ru/img/12/00/09/56/87/dc46d798-20a3-4319-8550-1c79900f7c80/P004F0009.png"/>
                          <pic:cNvPicPr>
                            <a:picLocks noChangeAspect="1" noChangeArrowheads="1"/>
                          </pic:cNvPicPr>
                        </pic:nvPicPr>
                        <pic:blipFill>
                          <a:blip xmlns:r="http://schemas.openxmlformats.org/officeDocument/2006/relationships" r:embed="rId474"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143125" cy="1752600"/>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646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4 Борозда</w:t>
            </w:r>
            <w:r>
              <w:br/>
            </w:r>
            <w:r>
              <w:br/>
              <w:t>Примечания</w:t>
            </w:r>
            <w:r>
              <w:br/>
            </w:r>
            <w:r>
              <w:br/>
              <w:t>1 Борозды изображают в масштабе 1:100 и 1:50 и крупнее и не изображают в масштабе 1:200 и мельче.</w:t>
            </w:r>
            <w:r>
              <w:br/>
            </w:r>
            <w:r>
              <w:br/>
              <w:t>2 Размеры борозд на полке линии-выноски указывают в следующей последовательности: ширина, глубина, длина.</w:t>
            </w:r>
          </w:p>
        </w:tc>
        <w:tc>
          <w:tcPr>
            <w:tcW w:w="462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2000250" cy="4810125"/>
                  <wp:effectExtent l="0" t="0" r="0" b="0"/>
                  <wp:docPr id="174" name="Рисунок 174" descr="https://api.docs.cntd.ru/img/12/00/09/56/87/dc46d798-20a3-4319-8550-1c79900f7c80/P004F00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11365" name="Picture 104" descr="https://api.docs.cntd.ru/img/12/00/09/56/87/dc46d798-20a3-4319-8550-1c79900f7c80/P004F000C.png"/>
                          <pic:cNvPicPr>
                            <a:picLocks noChangeAspect="1" noChangeArrowheads="1"/>
                          </pic:cNvPicPr>
                        </pic:nvPicPr>
                        <pic:blipFill>
                          <a:blip xmlns:r="http://schemas.openxmlformats.org/officeDocument/2006/relationships" r:embed="rId475"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000250" cy="4810125"/>
                          </a:xfrm>
                          <a:prstGeom prst="rect">
                            <a:avLst/>
                          </a:prstGeom>
                          <a:noFill/>
                          <a:ln>
                            <a:noFill/>
                          </a:ln>
                        </pic:spPr>
                      </pic:pic>
                    </a:graphicData>
                  </a:graphic>
                </wp:inline>
              </w:drawing>
            </w:r>
          </w:p>
        </w:tc>
      </w:tr>
    </w:tbl>
    <w:p w:rsidR="005154AD" w:rsidP="005154AD">
      <w:pPr>
        <w:pStyle w:val="formattext"/>
        <w:spacing w:before="0" w:beforeAutospacing="0" w:after="0" w:afterAutospacing="0"/>
        <w:textAlignment w:val="baseline"/>
        <w:rPr>
          <w:rFonts w:ascii="Arial" w:hAnsi="Arial" w:cs="Arial"/>
          <w:color w:val="444444"/>
        </w:rPr>
      </w:pPr>
      <w:r>
        <w:rPr>
          <w:rFonts w:ascii="Arial" w:hAnsi="Arial" w:cs="Arial"/>
          <w:color w:val="444444"/>
        </w:rPr>
        <w:br/>
      </w:r>
    </w:p>
    <w:p w:rsidR="005154AD" w:rsidRPr="003E4F19" w:rsidP="003E4F19">
      <w:pPr>
        <w:pStyle w:val="Heading3"/>
        <w:spacing w:before="0" w:after="0"/>
        <w:textAlignment w:val="baseline"/>
        <w:rPr>
          <w:rFonts w:ascii="Times New Roman" w:hAnsi="Times New Roman" w:cs="Times New Roman"/>
          <w:color w:val="444444"/>
          <w:sz w:val="28"/>
          <w:szCs w:val="28"/>
        </w:rPr>
      </w:pPr>
      <w:r w:rsidRPr="003E4F19">
        <w:rPr>
          <w:rFonts w:ascii="Times New Roman" w:hAnsi="Times New Roman" w:cs="Times New Roman"/>
          <w:color w:val="444444"/>
          <w:sz w:val="28"/>
          <w:szCs w:val="28"/>
        </w:rPr>
        <w:t xml:space="preserve">Пандусы, лестницы и </w:t>
      </w:r>
      <w:r w:rsidRPr="003E4F19">
        <w:rPr>
          <w:rFonts w:ascii="Times New Roman" w:hAnsi="Times New Roman" w:cs="Times New Roman"/>
          <w:color w:val="444444"/>
          <w:sz w:val="28"/>
          <w:szCs w:val="28"/>
        </w:rPr>
        <w:t>отмостки</w:t>
      </w:r>
    </w:p>
    <w:p w:rsidR="005154AD" w:rsidRPr="003E4F19" w:rsidP="003E4F19">
      <w:pPr>
        <w:pStyle w:val="formattext"/>
        <w:spacing w:before="0" w:beforeAutospacing="0" w:after="0" w:afterAutospacing="0"/>
        <w:ind w:firstLine="480"/>
        <w:textAlignment w:val="baseline"/>
        <w:rPr>
          <w:color w:val="444444"/>
          <w:sz w:val="28"/>
          <w:szCs w:val="28"/>
        </w:rPr>
      </w:pPr>
    </w:p>
    <w:p w:rsidR="005154AD" w:rsidRPr="003E4F19" w:rsidP="003E4F19">
      <w:pPr>
        <w:pStyle w:val="formattext"/>
        <w:spacing w:before="0" w:beforeAutospacing="0" w:after="0" w:afterAutospacing="0"/>
        <w:ind w:firstLine="480"/>
        <w:textAlignment w:val="baseline"/>
        <w:rPr>
          <w:color w:val="444444"/>
          <w:sz w:val="28"/>
          <w:szCs w:val="28"/>
        </w:rPr>
      </w:pPr>
      <w:r w:rsidRPr="003E4F19">
        <w:rPr>
          <w:color w:val="444444"/>
          <w:sz w:val="28"/>
          <w:szCs w:val="28"/>
        </w:rPr>
        <w:t xml:space="preserve">Пандусы, лестницы и </w:t>
      </w:r>
      <w:r w:rsidRPr="003E4F19">
        <w:rPr>
          <w:color w:val="444444"/>
          <w:sz w:val="28"/>
          <w:szCs w:val="28"/>
        </w:rPr>
        <w:t>отмостки</w:t>
      </w:r>
      <w:r w:rsidRPr="003E4F19">
        <w:rPr>
          <w:color w:val="444444"/>
          <w:sz w:val="28"/>
          <w:szCs w:val="28"/>
        </w:rPr>
        <w:t xml:space="preserve"> изображают в соответствии с таблицей 6.</w:t>
      </w:r>
      <w:r w:rsidRPr="003E4F19">
        <w:rPr>
          <w:color w:val="444444"/>
          <w:sz w:val="28"/>
          <w:szCs w:val="28"/>
        </w:rPr>
        <w:br/>
      </w:r>
    </w:p>
    <w:p w:rsidR="005154AD" w:rsidRPr="003E4F19" w:rsidP="005154AD">
      <w:pPr>
        <w:pStyle w:val="formattext"/>
        <w:spacing w:before="0" w:beforeAutospacing="0" w:after="0" w:afterAutospacing="0"/>
        <w:textAlignment w:val="baseline"/>
        <w:rPr>
          <w:color w:val="444444"/>
          <w:sz w:val="28"/>
          <w:szCs w:val="28"/>
        </w:rPr>
      </w:pPr>
      <w:r w:rsidRPr="003E4F19">
        <w:rPr>
          <w:color w:val="444444"/>
          <w:sz w:val="28"/>
          <w:szCs w:val="28"/>
        </w:rPr>
        <w:t>Таблица 6</w:t>
      </w:r>
    </w:p>
    <w:tbl>
      <w:tblPr>
        <w:tblW w:w="0" w:type="auto"/>
        <w:tblCellMar>
          <w:left w:w="0" w:type="dxa"/>
          <w:right w:w="0" w:type="dxa"/>
        </w:tblCellMar>
        <w:tblLook w:val="04A0"/>
      </w:tblPr>
      <w:tblGrid>
        <w:gridCol w:w="4060"/>
        <w:gridCol w:w="2570"/>
        <w:gridCol w:w="2725"/>
      </w:tblGrid>
      <w:tr w:rsidTr="005154AD">
        <w:tblPrEx>
          <w:tblW w:w="0" w:type="auto"/>
          <w:tblCellMar>
            <w:left w:w="0" w:type="dxa"/>
            <w:right w:w="0" w:type="dxa"/>
          </w:tblCellMar>
          <w:tblLook w:val="04A0"/>
        </w:tblPrEx>
        <w:trPr>
          <w:trHeight w:val="15"/>
        </w:trPr>
        <w:tc>
          <w:tcPr>
            <w:tcW w:w="5359" w:type="dxa"/>
            <w:tcBorders>
              <w:top w:val="nil"/>
              <w:left w:val="nil"/>
              <w:bottom w:val="nil"/>
              <w:right w:val="nil"/>
            </w:tcBorders>
            <w:shd w:val="clear" w:color="auto" w:fill="auto"/>
            <w:hideMark/>
          </w:tcPr>
          <w:p w:rsidR="005154AD">
            <w:pPr>
              <w:rPr>
                <w:rFonts w:ascii="Arial" w:hAnsi="Arial" w:cs="Arial"/>
                <w:color w:val="444444"/>
              </w:rPr>
            </w:pPr>
          </w:p>
        </w:tc>
        <w:tc>
          <w:tcPr>
            <w:tcW w:w="2772" w:type="dxa"/>
            <w:tcBorders>
              <w:top w:val="nil"/>
              <w:left w:val="nil"/>
              <w:bottom w:val="nil"/>
              <w:right w:val="nil"/>
            </w:tcBorders>
            <w:shd w:val="clear" w:color="auto" w:fill="auto"/>
            <w:hideMark/>
          </w:tcPr>
          <w:p w:rsidR="005154AD">
            <w:pPr>
              <w:rPr>
                <w:sz w:val="20"/>
                <w:szCs w:val="20"/>
              </w:rPr>
            </w:pPr>
          </w:p>
        </w:tc>
        <w:tc>
          <w:tcPr>
            <w:tcW w:w="2957" w:type="dxa"/>
            <w:tcBorders>
              <w:top w:val="nil"/>
              <w:left w:val="nil"/>
              <w:bottom w:val="nil"/>
              <w:right w:val="nil"/>
            </w:tcBorders>
            <w:shd w:val="clear" w:color="auto" w:fill="auto"/>
            <w:hideMark/>
          </w:tcPr>
          <w:p w:rsidR="005154AD">
            <w:pPr>
              <w:rPr>
                <w:sz w:val="20"/>
                <w:szCs w:val="20"/>
              </w:rPr>
            </w:pPr>
          </w:p>
        </w:tc>
      </w:tr>
      <w:tr w:rsidTr="005154AD">
        <w:tblPrEx>
          <w:tblW w:w="0" w:type="auto"/>
          <w:tblCellMar>
            <w:left w:w="0" w:type="dxa"/>
            <w:right w:w="0" w:type="dxa"/>
          </w:tblCellMar>
          <w:tblLook w:val="04A0"/>
        </w:tblPrEx>
        <w:tc>
          <w:tcPr>
            <w:tcW w:w="5359"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jc w:val="center"/>
              <w:textAlignment w:val="baseline"/>
            </w:pPr>
            <w:r>
              <w:t>Наименование</w:t>
            </w:r>
          </w:p>
        </w:tc>
        <w:tc>
          <w:tcPr>
            <w:tcW w:w="572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jc w:val="center"/>
              <w:textAlignment w:val="baseline"/>
            </w:pPr>
            <w:r>
              <w:t>Изображение</w:t>
            </w:r>
          </w:p>
        </w:tc>
      </w:tr>
      <w:tr w:rsidTr="005154AD">
        <w:tblPrEx>
          <w:tblW w:w="0" w:type="auto"/>
          <w:tblCellMar>
            <w:left w:w="0" w:type="dxa"/>
            <w:right w:w="0" w:type="dxa"/>
          </w:tblCellMar>
          <w:tblLook w:val="04A0"/>
        </w:tblPrEx>
        <w:tc>
          <w:tcPr>
            <w:tcW w:w="5359"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jc w:val="center"/>
              <w:textAlignment w:val="baseline"/>
            </w:pPr>
            <w:r>
              <w:t>на плане</w:t>
            </w:r>
          </w:p>
        </w:tc>
        <w:tc>
          <w:tcPr>
            <w:tcW w:w="295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jc w:val="center"/>
              <w:textAlignment w:val="baseline"/>
            </w:pPr>
            <w:r>
              <w:t>на разрезе</w:t>
            </w:r>
          </w:p>
        </w:tc>
      </w:tr>
      <w:tr w:rsidTr="005154AD">
        <w:tblPrEx>
          <w:tblW w:w="0" w:type="auto"/>
          <w:tblCellMar>
            <w:left w:w="0" w:type="dxa"/>
            <w:right w:w="0" w:type="dxa"/>
          </w:tblCellMar>
          <w:tblLook w:val="04A0"/>
        </w:tblPrEx>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1 Пандус</w:t>
            </w:r>
            <w:r>
              <w:br/>
            </w:r>
            <w:r>
              <w:br/>
              <w:t>Примечания</w:t>
            </w:r>
            <w:r>
              <w:br/>
            </w:r>
            <w:r>
              <w:br/>
              <w:t>1 Уклон пандуса указывают на плане в процентах (например, 10,5%) или в виде отношения высоты и длины (например, 1:7).</w:t>
            </w:r>
            <w:r>
              <w:br/>
            </w:r>
            <w:r>
              <w:br/>
              <w:t>2 Стрелкой на плане указывают направление подъема пандуса.</w:t>
            </w:r>
            <w:r>
              <w:br/>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1314450" cy="904875"/>
                  <wp:effectExtent l="0" t="0" r="0" b="0"/>
                  <wp:docPr id="173" name="Рисунок 173" descr="https://api.docs.cntd.ru/img/12/00/09/56/87/dc46d798-20a3-4319-8550-1c79900f7c80/P00550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230327" name="Picture 105" descr="https://api.docs.cntd.ru/img/12/00/09/56/87/dc46d798-20a3-4319-8550-1c79900f7c80/P00550006.png"/>
                          <pic:cNvPicPr>
                            <a:picLocks noChangeAspect="1" noChangeArrowheads="1"/>
                          </pic:cNvPicPr>
                        </pic:nvPicPr>
                        <pic:blipFill>
                          <a:blip xmlns:r="http://schemas.openxmlformats.org/officeDocument/2006/relationships" r:embed="rId476"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314450" cy="904875"/>
                          </a:xfrm>
                          <a:prstGeom prst="rect">
                            <a:avLst/>
                          </a:prstGeom>
                          <a:noFill/>
                          <a:ln>
                            <a:noFill/>
                          </a:ln>
                        </pic:spPr>
                      </pic:pic>
                    </a:graphicData>
                  </a:graphic>
                </wp:inline>
              </w:drawing>
            </w:r>
          </w:p>
        </w:tc>
        <w:tc>
          <w:tcPr>
            <w:tcW w:w="295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1381125" cy="571500"/>
                  <wp:effectExtent l="0" t="0" r="0" b="0"/>
                  <wp:docPr id="172" name="Рисунок 172" descr="https://api.docs.cntd.ru/img/12/00/09/56/87/dc46d798-20a3-4319-8550-1c79900f7c80/P00550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564570" name="Picture 106" descr="https://api.docs.cntd.ru/img/12/00/09/56/87/dc46d798-20a3-4319-8550-1c79900f7c80/P00550008.png"/>
                          <pic:cNvPicPr>
                            <a:picLocks noChangeAspect="1" noChangeArrowheads="1"/>
                          </pic:cNvPicPr>
                        </pic:nvPicPr>
                        <pic:blipFill>
                          <a:blip xmlns:r="http://schemas.openxmlformats.org/officeDocument/2006/relationships" r:embed="rId477"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381125" cy="571500"/>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5359"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2 Лестница:</w:t>
            </w:r>
          </w:p>
        </w:tc>
        <w:tc>
          <w:tcPr>
            <w:tcW w:w="2772"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tc>
        <w:tc>
          <w:tcPr>
            <w:tcW w:w="2957"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jc w:val="center"/>
              <w:textAlignment w:val="baseline"/>
            </w:pPr>
            <w:r>
              <w:t>В масштабе 1:50 и крупнее</w:t>
            </w:r>
          </w:p>
        </w:tc>
      </w:tr>
      <w:tr w:rsidTr="005154AD">
        <w:tblPrEx>
          <w:tblW w:w="0" w:type="auto"/>
          <w:tblCellMar>
            <w:left w:w="0" w:type="dxa"/>
            <w:right w:w="0" w:type="dxa"/>
          </w:tblCellMar>
          <w:tblLook w:val="04A0"/>
        </w:tblPrEx>
        <w:tc>
          <w:tcPr>
            <w:tcW w:w="5359"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а) нижний марш</w:t>
            </w:r>
          </w:p>
        </w:tc>
        <w:tc>
          <w:tcPr>
            <w:tcW w:w="2772"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1266825" cy="781050"/>
                  <wp:effectExtent l="0" t="0" r="0" b="0"/>
                  <wp:docPr id="171" name="Рисунок 171" descr="https://api.docs.cntd.ru/img/12/00/09/56/87/dc46d798-20a3-4319-8550-1c79900f7c80/P005500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00142" name="Picture 107" descr="https://api.docs.cntd.ru/img/12/00/09/56/87/dc46d798-20a3-4319-8550-1c79900f7c80/P0055000D.png"/>
                          <pic:cNvPicPr>
                            <a:picLocks noChangeAspect="1" noChangeArrowheads="1"/>
                          </pic:cNvPicPr>
                        </pic:nvPicPr>
                        <pic:blipFill>
                          <a:blip xmlns:r="http://schemas.openxmlformats.org/officeDocument/2006/relationships" r:embed="rId478"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266825" cy="781050"/>
                          </a:xfrm>
                          <a:prstGeom prst="rect">
                            <a:avLst/>
                          </a:prstGeom>
                          <a:noFill/>
                          <a:ln>
                            <a:noFill/>
                          </a:ln>
                        </pic:spPr>
                      </pic:pic>
                    </a:graphicData>
                  </a:graphic>
                </wp:inline>
              </w:drawing>
            </w:r>
          </w:p>
        </w:tc>
        <w:tc>
          <w:tcPr>
            <w:tcW w:w="2957"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1104900" cy="1685925"/>
                  <wp:effectExtent l="0" t="0" r="0" b="0"/>
                  <wp:docPr id="170" name="Рисунок 170" descr="https://api.docs.cntd.ru/img/12/00/09/56/87/dc46d798-20a3-4319-8550-1c79900f7c80/P005500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000693" name="Picture 108" descr="https://api.docs.cntd.ru/img/12/00/09/56/87/dc46d798-20a3-4319-8550-1c79900f7c80/P0055000E.png"/>
                          <pic:cNvPicPr>
                            <a:picLocks noChangeAspect="1" noChangeArrowheads="1"/>
                          </pic:cNvPicPr>
                        </pic:nvPicPr>
                        <pic:blipFill>
                          <a:blip xmlns:r="http://schemas.openxmlformats.org/officeDocument/2006/relationships" r:embed="rId479"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104900" cy="1685925"/>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5359"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б) промежуточные марши</w:t>
            </w:r>
          </w:p>
        </w:tc>
        <w:tc>
          <w:tcPr>
            <w:tcW w:w="2772"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1114425" cy="657225"/>
                  <wp:effectExtent l="0" t="0" r="0" b="0"/>
                  <wp:docPr id="169" name="Рисунок 169" descr="https://api.docs.cntd.ru/img/12/00/09/56/87/dc46d798-20a3-4319-8550-1c79900f7c80/P0055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15708" name="Picture 109" descr="https://api.docs.cntd.ru/img/12/00/09/56/87/dc46d798-20a3-4319-8550-1c79900f7c80/P00550011.png"/>
                          <pic:cNvPicPr>
                            <a:picLocks noChangeAspect="1" noChangeArrowheads="1"/>
                          </pic:cNvPicPr>
                        </pic:nvPicPr>
                        <pic:blipFill>
                          <a:blip xmlns:r="http://schemas.openxmlformats.org/officeDocument/2006/relationships" r:embed="rId480"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114425" cy="657225"/>
                          </a:xfrm>
                          <a:prstGeom prst="rect">
                            <a:avLst/>
                          </a:prstGeom>
                          <a:noFill/>
                          <a:ln>
                            <a:noFill/>
                          </a:ln>
                        </pic:spPr>
                      </pic:pic>
                    </a:graphicData>
                  </a:graphic>
                </wp:inline>
              </w:drawing>
            </w:r>
          </w:p>
        </w:tc>
        <w:tc>
          <w:tcPr>
            <w:tcW w:w="2957"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jc w:val="center"/>
              <w:textAlignment w:val="baseline"/>
            </w:pPr>
            <w:r>
              <w:t>В масштабе 1:100 и мельче, а также для схем расположения элементов сборных конструкций</w:t>
            </w:r>
          </w:p>
        </w:tc>
      </w:tr>
      <w:tr w:rsidTr="005154AD">
        <w:tblPrEx>
          <w:tblW w:w="0" w:type="auto"/>
          <w:tblCellMar>
            <w:left w:w="0" w:type="dxa"/>
            <w:right w:w="0" w:type="dxa"/>
          </w:tblCellMar>
          <w:tblLook w:val="04A0"/>
        </w:tblPrEx>
        <w:tc>
          <w:tcPr>
            <w:tcW w:w="5359"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в) верхний марш</w:t>
            </w:r>
          </w:p>
        </w:tc>
        <w:tc>
          <w:tcPr>
            <w:tcW w:w="2772"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1114425" cy="647700"/>
                  <wp:effectExtent l="0" t="0" r="0" b="0"/>
                  <wp:docPr id="168" name="Рисунок 168" descr="https://api.docs.cntd.ru/img/12/00/09/56/87/dc46d798-20a3-4319-8550-1c79900f7c80/P00550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90153" name="Picture 110" descr="https://api.docs.cntd.ru/img/12/00/09/56/87/dc46d798-20a3-4319-8550-1c79900f7c80/P00550015.png"/>
                          <pic:cNvPicPr>
                            <a:picLocks noChangeAspect="1" noChangeArrowheads="1"/>
                          </pic:cNvPicPr>
                        </pic:nvPicPr>
                        <pic:blipFill>
                          <a:blip xmlns:r="http://schemas.openxmlformats.org/officeDocument/2006/relationships" r:embed="rId481"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114425" cy="647700"/>
                          </a:xfrm>
                          <a:prstGeom prst="rect">
                            <a:avLst/>
                          </a:prstGeom>
                          <a:noFill/>
                          <a:ln>
                            <a:noFill/>
                          </a:ln>
                        </pic:spPr>
                      </pic:pic>
                    </a:graphicData>
                  </a:graphic>
                </wp:inline>
              </w:drawing>
            </w:r>
          </w:p>
        </w:tc>
        <w:tc>
          <w:tcPr>
            <w:tcW w:w="2957"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1019175" cy="1390650"/>
                  <wp:effectExtent l="0" t="0" r="0" b="0"/>
                  <wp:docPr id="167" name="Рисунок 167" descr="https://api.docs.cntd.ru/img/12/00/09/56/87/dc46d798-20a3-4319-8550-1c79900f7c80/P00550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22014" name="Picture 111" descr="https://api.docs.cntd.ru/img/12/00/09/56/87/dc46d798-20a3-4319-8550-1c79900f7c80/P00550016.png"/>
                          <pic:cNvPicPr>
                            <a:picLocks noChangeAspect="1" noChangeArrowheads="1"/>
                          </pic:cNvPicPr>
                        </pic:nvPicPr>
                        <pic:blipFill>
                          <a:blip xmlns:r="http://schemas.openxmlformats.org/officeDocument/2006/relationships" r:embed="rId482"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019175" cy="1390650"/>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5359"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3 Лестница металлическая:</w:t>
            </w:r>
          </w:p>
        </w:tc>
        <w:tc>
          <w:tcPr>
            <w:tcW w:w="2772"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tc>
        <w:tc>
          <w:tcPr>
            <w:tcW w:w="2957"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pPr>
              <w:rPr>
                <w:sz w:val="20"/>
                <w:szCs w:val="20"/>
              </w:rPr>
            </w:pPr>
          </w:p>
        </w:tc>
      </w:tr>
      <w:tr w:rsidTr="005154AD">
        <w:tblPrEx>
          <w:tblW w:w="0" w:type="auto"/>
          <w:tblCellMar>
            <w:left w:w="0" w:type="dxa"/>
            <w:right w:w="0" w:type="dxa"/>
          </w:tblCellMar>
          <w:tblLook w:val="04A0"/>
        </w:tblPrEx>
        <w:tc>
          <w:tcPr>
            <w:tcW w:w="5359"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а) вертикальная</w:t>
            </w:r>
          </w:p>
        </w:tc>
        <w:tc>
          <w:tcPr>
            <w:tcW w:w="2772"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485775" cy="647700"/>
                  <wp:effectExtent l="0" t="0" r="0" b="0"/>
                  <wp:docPr id="166" name="Рисунок 166" descr="https://api.docs.cntd.ru/img/12/00/09/56/87/dc46d798-20a3-4319-8550-1c79900f7c80/P00550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636917" name="Picture 112" descr="https://api.docs.cntd.ru/img/12/00/09/56/87/dc46d798-20a3-4319-8550-1c79900f7c80/P0055001B.png"/>
                          <pic:cNvPicPr>
                            <a:picLocks noChangeAspect="1" noChangeArrowheads="1"/>
                          </pic:cNvPicPr>
                        </pic:nvPicPr>
                        <pic:blipFill>
                          <a:blip xmlns:r="http://schemas.openxmlformats.org/officeDocument/2006/relationships" r:embed="rId483"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85775" cy="647700"/>
                          </a:xfrm>
                          <a:prstGeom prst="rect">
                            <a:avLst/>
                          </a:prstGeom>
                          <a:noFill/>
                          <a:ln>
                            <a:noFill/>
                          </a:ln>
                        </pic:spPr>
                      </pic:pic>
                    </a:graphicData>
                  </a:graphic>
                </wp:inline>
              </w:drawing>
            </w:r>
          </w:p>
        </w:tc>
        <w:tc>
          <w:tcPr>
            <w:tcW w:w="2957"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1028700" cy="771525"/>
                  <wp:effectExtent l="0" t="0" r="0" b="0"/>
                  <wp:docPr id="165" name="Рисунок 165" descr="https://api.docs.cntd.ru/img/12/00/09/56/87/dc46d798-20a3-4319-8550-1c79900f7c80/P005500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6040" name="Picture 113" descr="https://api.docs.cntd.ru/img/12/00/09/56/87/dc46d798-20a3-4319-8550-1c79900f7c80/P0055001D.png"/>
                          <pic:cNvPicPr>
                            <a:picLocks noChangeAspect="1" noChangeArrowheads="1"/>
                          </pic:cNvPicPr>
                        </pic:nvPicPr>
                        <pic:blipFill>
                          <a:blip xmlns:r="http://schemas.openxmlformats.org/officeDocument/2006/relationships" r:embed="rId484"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028700" cy="771525"/>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5359"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б) наклонная</w:t>
            </w:r>
          </w:p>
        </w:tc>
        <w:tc>
          <w:tcPr>
            <w:tcW w:w="2772"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971550" cy="371475"/>
                  <wp:effectExtent l="0" t="0" r="0" b="0"/>
                  <wp:docPr id="164" name="Рисунок 164" descr="https://api.docs.cntd.ru/img/12/00/09/56/87/dc46d798-20a3-4319-8550-1c79900f7c80/P00550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337140" name="Picture 114" descr="https://api.docs.cntd.ru/img/12/00/09/56/87/dc46d798-20a3-4319-8550-1c79900f7c80/P00550020.png"/>
                          <pic:cNvPicPr>
                            <a:picLocks noChangeAspect="1" noChangeArrowheads="1"/>
                          </pic:cNvPicPr>
                        </pic:nvPicPr>
                        <pic:blipFill>
                          <a:blip xmlns:r="http://schemas.openxmlformats.org/officeDocument/2006/relationships" r:embed="rId485"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971550" cy="371475"/>
                          </a:xfrm>
                          <a:prstGeom prst="rect">
                            <a:avLst/>
                          </a:prstGeom>
                          <a:noFill/>
                          <a:ln>
                            <a:noFill/>
                          </a:ln>
                        </pic:spPr>
                      </pic:pic>
                    </a:graphicData>
                  </a:graphic>
                </wp:inline>
              </w:drawing>
            </w:r>
          </w:p>
        </w:tc>
        <w:tc>
          <w:tcPr>
            <w:tcW w:w="2957"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971550" cy="657225"/>
                  <wp:effectExtent l="0" t="0" r="0" b="0"/>
                  <wp:docPr id="163" name="Рисунок 163" descr="https://api.docs.cntd.ru/img/12/00/09/56/87/dc46d798-20a3-4319-8550-1c79900f7c80/P0055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002838" name="Picture 115" descr="https://api.docs.cntd.ru/img/12/00/09/56/87/dc46d798-20a3-4319-8550-1c79900f7c80/P00550022.png"/>
                          <pic:cNvPicPr>
                            <a:picLocks noChangeAspect="1" noChangeArrowheads="1"/>
                          </pic:cNvPicPr>
                        </pic:nvPicPr>
                        <pic:blipFill>
                          <a:blip xmlns:r="http://schemas.openxmlformats.org/officeDocument/2006/relationships" r:embed="rId486"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971550" cy="657225"/>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 xml:space="preserve">4 </w:t>
            </w:r>
            <w:r>
              <w:t>Отмостка</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1000125" cy="590550"/>
                  <wp:effectExtent l="0" t="0" r="0" b="0"/>
                  <wp:docPr id="162" name="Рисунок 162" descr="https://api.docs.cntd.ru/img/12/00/09/56/87/dc46d798-20a3-4319-8550-1c79900f7c80/P00550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63191" name="Picture 116" descr="https://api.docs.cntd.ru/img/12/00/09/56/87/dc46d798-20a3-4319-8550-1c79900f7c80/P00550025.png"/>
                          <pic:cNvPicPr>
                            <a:picLocks noChangeAspect="1" noChangeArrowheads="1"/>
                          </pic:cNvPicPr>
                        </pic:nvPicPr>
                        <pic:blipFill>
                          <a:blip xmlns:r="http://schemas.openxmlformats.org/officeDocument/2006/relationships" r:embed="rId487"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000125" cy="590550"/>
                          </a:xfrm>
                          <a:prstGeom prst="rect">
                            <a:avLst/>
                          </a:prstGeom>
                          <a:noFill/>
                          <a:ln>
                            <a:noFill/>
                          </a:ln>
                        </pic:spPr>
                      </pic:pic>
                    </a:graphicData>
                  </a:graphic>
                </wp:inline>
              </w:drawing>
            </w:r>
          </w:p>
        </w:tc>
        <w:tc>
          <w:tcPr>
            <w:tcW w:w="295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1104900" cy="838200"/>
                  <wp:effectExtent l="0" t="0" r="0" b="0"/>
                  <wp:docPr id="161" name="Рисунок 161" descr="https://api.docs.cntd.ru/img/12/00/09/56/87/dc46d798-20a3-4319-8550-1c79900f7c80/P00550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815718" name="Picture 117" descr="https://api.docs.cntd.ru/img/12/00/09/56/87/dc46d798-20a3-4319-8550-1c79900f7c80/P00550027.png"/>
                          <pic:cNvPicPr>
                            <a:picLocks noChangeAspect="1" noChangeArrowheads="1"/>
                          </pic:cNvPicPr>
                        </pic:nvPicPr>
                        <pic:blipFill>
                          <a:blip xmlns:r="http://schemas.openxmlformats.org/officeDocument/2006/relationships" r:embed="rId488"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104900" cy="838200"/>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1108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Примечание - На планах лестниц стрелкой указано направление подъема марша.</w:t>
            </w:r>
            <w:r>
              <w:br/>
            </w:r>
          </w:p>
        </w:tc>
      </w:tr>
    </w:tbl>
    <w:p w:rsidR="005154AD" w:rsidP="005154AD">
      <w:pPr>
        <w:pStyle w:val="formattext"/>
        <w:spacing w:before="0" w:beforeAutospacing="0" w:after="0" w:afterAutospacing="0"/>
        <w:textAlignment w:val="baseline"/>
        <w:rPr>
          <w:rFonts w:ascii="Arial" w:hAnsi="Arial" w:cs="Arial"/>
          <w:color w:val="444444"/>
        </w:rPr>
      </w:pPr>
      <w:r>
        <w:rPr>
          <w:rFonts w:ascii="Arial" w:hAnsi="Arial" w:cs="Arial"/>
          <w:color w:val="444444"/>
        </w:rPr>
        <w:br/>
      </w:r>
    </w:p>
    <w:p w:rsidR="005154AD" w:rsidRPr="003E4F19" w:rsidP="003E4F19">
      <w:pPr>
        <w:pStyle w:val="Heading3"/>
        <w:spacing w:before="0" w:after="240"/>
        <w:textAlignment w:val="baseline"/>
        <w:rPr>
          <w:rFonts w:ascii="Times New Roman" w:hAnsi="Times New Roman" w:cs="Times New Roman"/>
          <w:color w:val="444444"/>
          <w:sz w:val="28"/>
          <w:szCs w:val="28"/>
        </w:rPr>
      </w:pPr>
      <w:r w:rsidRPr="003E4F19">
        <w:rPr>
          <w:rFonts w:ascii="Times New Roman" w:hAnsi="Times New Roman" w:cs="Times New Roman"/>
          <w:color w:val="444444"/>
          <w:sz w:val="28"/>
          <w:szCs w:val="28"/>
        </w:rPr>
        <w:t>     </w:t>
      </w:r>
      <w:r w:rsidRPr="003E4F19">
        <w:rPr>
          <w:rFonts w:ascii="Times New Roman" w:hAnsi="Times New Roman" w:cs="Times New Roman"/>
          <w:color w:val="444444"/>
          <w:sz w:val="28"/>
          <w:szCs w:val="28"/>
        </w:rPr>
        <w:t>Двери и ворота</w:t>
      </w:r>
    </w:p>
    <w:p w:rsidR="005154AD" w:rsidRPr="003E4F19" w:rsidP="003E4F19">
      <w:pPr>
        <w:pStyle w:val="formattext"/>
        <w:spacing w:before="0" w:beforeAutospacing="0" w:after="0" w:afterAutospacing="0"/>
        <w:textAlignment w:val="baseline"/>
        <w:rPr>
          <w:color w:val="444444"/>
          <w:sz w:val="28"/>
          <w:szCs w:val="28"/>
        </w:rPr>
      </w:pPr>
      <w:r w:rsidRPr="003E4F19">
        <w:rPr>
          <w:color w:val="444444"/>
          <w:sz w:val="28"/>
          <w:szCs w:val="28"/>
        </w:rPr>
        <w:t>Двери и ворота на плане изображаю</w:t>
      </w:r>
      <w:r w:rsidR="003E4F19">
        <w:rPr>
          <w:color w:val="444444"/>
          <w:sz w:val="28"/>
          <w:szCs w:val="28"/>
        </w:rPr>
        <w:t>т в соответствии с таблицей 7.</w:t>
      </w:r>
      <w:r w:rsidR="003E4F19">
        <w:rPr>
          <w:color w:val="444444"/>
          <w:sz w:val="28"/>
          <w:szCs w:val="28"/>
        </w:rPr>
        <w:br/>
      </w:r>
    </w:p>
    <w:p w:rsidR="005154AD" w:rsidRPr="003E4F19" w:rsidP="005154AD">
      <w:pPr>
        <w:pStyle w:val="formattext"/>
        <w:spacing w:before="0" w:beforeAutospacing="0" w:after="0" w:afterAutospacing="0"/>
        <w:textAlignment w:val="baseline"/>
        <w:rPr>
          <w:color w:val="444444"/>
          <w:sz w:val="28"/>
          <w:szCs w:val="28"/>
        </w:rPr>
      </w:pPr>
      <w:r w:rsidRPr="003E4F19">
        <w:rPr>
          <w:color w:val="444444"/>
          <w:sz w:val="28"/>
          <w:szCs w:val="28"/>
        </w:rPr>
        <w:t>Таблица 7</w:t>
      </w:r>
    </w:p>
    <w:tbl>
      <w:tblPr>
        <w:tblW w:w="0" w:type="auto"/>
        <w:tblCellMar>
          <w:left w:w="0" w:type="dxa"/>
          <w:right w:w="0" w:type="dxa"/>
        </w:tblCellMar>
        <w:tblLook w:val="04A0"/>
      </w:tblPr>
      <w:tblGrid>
        <w:gridCol w:w="3217"/>
        <w:gridCol w:w="6138"/>
      </w:tblGrid>
      <w:tr w:rsidTr="005154AD">
        <w:tblPrEx>
          <w:tblW w:w="0" w:type="auto"/>
          <w:tblCellMar>
            <w:left w:w="0" w:type="dxa"/>
            <w:right w:w="0" w:type="dxa"/>
          </w:tblCellMar>
          <w:tblLook w:val="04A0"/>
        </w:tblPrEx>
        <w:trPr>
          <w:trHeight w:val="15"/>
        </w:trPr>
        <w:tc>
          <w:tcPr>
            <w:tcW w:w="4435" w:type="dxa"/>
            <w:tcBorders>
              <w:top w:val="nil"/>
              <w:left w:val="nil"/>
              <w:bottom w:val="nil"/>
              <w:right w:val="nil"/>
            </w:tcBorders>
            <w:shd w:val="clear" w:color="auto" w:fill="auto"/>
            <w:hideMark/>
          </w:tcPr>
          <w:p w:rsidR="005154AD">
            <w:pPr>
              <w:rPr>
                <w:rFonts w:ascii="Arial" w:hAnsi="Arial" w:cs="Arial"/>
                <w:color w:val="444444"/>
              </w:rPr>
            </w:pPr>
          </w:p>
        </w:tc>
        <w:tc>
          <w:tcPr>
            <w:tcW w:w="6653" w:type="dxa"/>
            <w:tcBorders>
              <w:top w:val="nil"/>
              <w:left w:val="nil"/>
              <w:bottom w:val="nil"/>
              <w:right w:val="nil"/>
            </w:tcBorders>
            <w:shd w:val="clear" w:color="auto" w:fill="auto"/>
            <w:hideMark/>
          </w:tcPr>
          <w:p w:rsidR="005154AD">
            <w:pPr>
              <w:rPr>
                <w:sz w:val="20"/>
                <w:szCs w:val="20"/>
              </w:rPr>
            </w:pPr>
          </w:p>
        </w:tc>
      </w:tr>
      <w:tr w:rsidTr="005154AD">
        <w:tblPrEx>
          <w:tblW w:w="0" w:type="auto"/>
          <w:tblCellMar>
            <w:left w:w="0" w:type="dxa"/>
            <w:right w:w="0" w:type="dxa"/>
          </w:tblCellMar>
          <w:tblLook w:val="04A0"/>
        </w:tblPrEx>
        <w:tc>
          <w:tcPr>
            <w:tcW w:w="443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jc w:val="center"/>
              <w:textAlignment w:val="baseline"/>
            </w:pPr>
            <w:r>
              <w:t>Наименование</w:t>
            </w:r>
          </w:p>
        </w:tc>
        <w:tc>
          <w:tcPr>
            <w:tcW w:w="665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jc w:val="center"/>
              <w:textAlignment w:val="baseline"/>
            </w:pPr>
            <w:r>
              <w:t>Изображение</w:t>
            </w:r>
          </w:p>
        </w:tc>
      </w:tr>
      <w:tr w:rsidTr="005154AD">
        <w:tblPrEx>
          <w:tblW w:w="0" w:type="auto"/>
          <w:tblCellMar>
            <w:left w:w="0" w:type="dxa"/>
            <w:right w:w="0" w:type="dxa"/>
          </w:tblCellMar>
          <w:tblLook w:val="04A0"/>
        </w:tblPrEx>
        <w:tc>
          <w:tcPr>
            <w:tcW w:w="443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 xml:space="preserve">1 Дверь (ворота) </w:t>
            </w:r>
            <w:r>
              <w:t>однопольная</w:t>
            </w:r>
          </w:p>
        </w:tc>
        <w:tc>
          <w:tcPr>
            <w:tcW w:w="665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3209925" cy="666750"/>
                  <wp:effectExtent l="0" t="0" r="0" b="0"/>
                  <wp:docPr id="160" name="Рисунок 160" descr="https://api.docs.cntd.ru/img/12/00/09/56/87/dc46d798-20a3-4319-8550-1c79900f7c80/P005B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803160" name="Picture 118" descr="https://api.docs.cntd.ru/img/12/00/09/56/87/dc46d798-20a3-4319-8550-1c79900f7c80/P005B0003.png"/>
                          <pic:cNvPicPr>
                            <a:picLocks noChangeAspect="1" noChangeArrowheads="1"/>
                          </pic:cNvPicPr>
                        </pic:nvPicPr>
                        <pic:blipFill>
                          <a:blip xmlns:r="http://schemas.openxmlformats.org/officeDocument/2006/relationships" r:embed="rId489"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3209925" cy="666750"/>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443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2 Дверь (ворота) двупольная</w:t>
            </w:r>
          </w:p>
        </w:tc>
        <w:tc>
          <w:tcPr>
            <w:tcW w:w="665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3238500" cy="638175"/>
                  <wp:effectExtent l="0" t="0" r="0" b="0"/>
                  <wp:docPr id="159" name="Рисунок 159" descr="https://api.docs.cntd.ru/img/12/00/09/56/87/dc46d798-20a3-4319-8550-1c79900f7c80/P005B0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2830" name="Picture 119" descr="https://api.docs.cntd.ru/img/12/00/09/56/87/dc46d798-20a3-4319-8550-1c79900f7c80/P005B0006.png"/>
                          <pic:cNvPicPr>
                            <a:picLocks noChangeAspect="1" noChangeArrowheads="1"/>
                          </pic:cNvPicPr>
                        </pic:nvPicPr>
                        <pic:blipFill>
                          <a:blip xmlns:r="http://schemas.openxmlformats.org/officeDocument/2006/relationships" r:embed="rId490"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3238500" cy="638175"/>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443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 xml:space="preserve">3 Дверь двойная </w:t>
            </w:r>
            <w:r>
              <w:t>однопольная</w:t>
            </w:r>
          </w:p>
        </w:tc>
        <w:tc>
          <w:tcPr>
            <w:tcW w:w="665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1314450" cy="476250"/>
                  <wp:effectExtent l="0" t="0" r="0" b="0"/>
                  <wp:docPr id="158" name="Рисунок 158" descr="https://api.docs.cntd.ru/img/12/00/09/56/87/dc46d798-20a3-4319-8550-1c79900f7c80/P005B0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50413" name="Picture 120" descr="https://api.docs.cntd.ru/img/12/00/09/56/87/dc46d798-20a3-4319-8550-1c79900f7c80/P005B0009.png"/>
                          <pic:cNvPicPr>
                            <a:picLocks noChangeAspect="1" noChangeArrowheads="1"/>
                          </pic:cNvPicPr>
                        </pic:nvPicPr>
                        <pic:blipFill>
                          <a:blip xmlns:r="http://schemas.openxmlformats.org/officeDocument/2006/relationships" r:embed="rId491"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314450" cy="476250"/>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443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4 Дверь двойная двупольная</w:t>
            </w:r>
          </w:p>
        </w:tc>
        <w:tc>
          <w:tcPr>
            <w:tcW w:w="665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1333500" cy="352425"/>
                  <wp:effectExtent l="0" t="0" r="0" b="0"/>
                  <wp:docPr id="157" name="Рисунок 157" descr="https://api.docs.cntd.ru/img/12/00/09/56/87/dc46d798-20a3-4319-8550-1c79900f7c80/P005B00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60932" name="Picture 121" descr="https://api.docs.cntd.ru/img/12/00/09/56/87/dc46d798-20a3-4319-8550-1c79900f7c80/P005B000C.png"/>
                          <pic:cNvPicPr>
                            <a:picLocks noChangeAspect="1" noChangeArrowheads="1"/>
                          </pic:cNvPicPr>
                        </pic:nvPicPr>
                        <pic:blipFill>
                          <a:blip xmlns:r="http://schemas.openxmlformats.org/officeDocument/2006/relationships" r:embed="rId492"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333500" cy="352425"/>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443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 xml:space="preserve">5 Дверь </w:t>
            </w:r>
            <w:r>
              <w:t>однопольная</w:t>
            </w:r>
            <w:r>
              <w:t xml:space="preserve"> с качающимся полотном (правая или левая)</w:t>
            </w:r>
          </w:p>
        </w:tc>
        <w:tc>
          <w:tcPr>
            <w:tcW w:w="665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3257550" cy="819150"/>
                  <wp:effectExtent l="0" t="0" r="0" b="0"/>
                  <wp:docPr id="156" name="Рисунок 156" descr="https://api.docs.cntd.ru/img/12/00/09/56/87/dc46d798-20a3-4319-8550-1c79900f7c80/P005B00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15630" name="Picture 122" descr="https://api.docs.cntd.ru/img/12/00/09/56/87/dc46d798-20a3-4319-8550-1c79900f7c80/P005B000F.png"/>
                          <pic:cNvPicPr>
                            <a:picLocks noChangeAspect="1" noChangeArrowheads="1"/>
                          </pic:cNvPicPr>
                        </pic:nvPicPr>
                        <pic:blipFill>
                          <a:blip xmlns:r="http://schemas.openxmlformats.org/officeDocument/2006/relationships" r:embed="rId493"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3257550" cy="819150"/>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443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6 Дверь двупольная с качающимися полотнами</w:t>
            </w:r>
          </w:p>
        </w:tc>
        <w:tc>
          <w:tcPr>
            <w:tcW w:w="665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3381375" cy="857250"/>
                  <wp:effectExtent l="0" t="0" r="0" b="0"/>
                  <wp:docPr id="155" name="Рисунок 155" descr="https://api.docs.cntd.ru/img/12/00/09/56/87/dc46d798-20a3-4319-8550-1c79900f7c80/P005B0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287669" name="Picture 123" descr="https://api.docs.cntd.ru/img/12/00/09/56/87/dc46d798-20a3-4319-8550-1c79900f7c80/P005B0012.png"/>
                          <pic:cNvPicPr>
                            <a:picLocks noChangeAspect="1" noChangeArrowheads="1"/>
                          </pic:cNvPicPr>
                        </pic:nvPicPr>
                        <pic:blipFill>
                          <a:blip xmlns:r="http://schemas.openxmlformats.org/officeDocument/2006/relationships" r:embed="rId494"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3381375" cy="857250"/>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443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 xml:space="preserve">7 Дверь (ворота) откатная </w:t>
            </w:r>
            <w:r>
              <w:t>однопольная</w:t>
            </w:r>
            <w:r>
              <w:t xml:space="preserve"> наружная</w:t>
            </w:r>
          </w:p>
        </w:tc>
        <w:tc>
          <w:tcPr>
            <w:tcW w:w="665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1247775" cy="180975"/>
                  <wp:effectExtent l="0" t="0" r="0" b="0"/>
                  <wp:docPr id="154" name="Рисунок 154" descr="https://api.docs.cntd.ru/img/12/00/09/56/87/dc46d798-20a3-4319-8550-1c79900f7c80/P005B0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339372" name="Picture 124" descr="https://api.docs.cntd.ru/img/12/00/09/56/87/dc46d798-20a3-4319-8550-1c79900f7c80/P005B0015.png"/>
                          <pic:cNvPicPr>
                            <a:picLocks noChangeAspect="1" noChangeArrowheads="1"/>
                          </pic:cNvPicPr>
                        </pic:nvPicPr>
                        <pic:blipFill>
                          <a:blip xmlns:r="http://schemas.openxmlformats.org/officeDocument/2006/relationships" r:embed="rId495"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247775" cy="180975"/>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443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 xml:space="preserve">8 Дверь (ворота) откатная </w:t>
            </w:r>
            <w:r>
              <w:t>однопольная</w:t>
            </w:r>
            <w:r>
              <w:t xml:space="preserve"> с открыванием в нишу</w:t>
            </w:r>
          </w:p>
        </w:tc>
        <w:tc>
          <w:tcPr>
            <w:tcW w:w="665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1352550" cy="171450"/>
                  <wp:effectExtent l="0" t="0" r="0" b="0"/>
                  <wp:docPr id="153" name="Рисунок 153" descr="https://api.docs.cntd.ru/img/12/00/09/56/87/dc46d798-20a3-4319-8550-1c79900f7c80/P005B0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428543" name="Picture 125" descr="https://api.docs.cntd.ru/img/12/00/09/56/87/dc46d798-20a3-4319-8550-1c79900f7c80/P005B0018.png"/>
                          <pic:cNvPicPr>
                            <a:picLocks noChangeAspect="1" noChangeArrowheads="1"/>
                          </pic:cNvPicPr>
                        </pic:nvPicPr>
                        <pic:blipFill>
                          <a:blip xmlns:r="http://schemas.openxmlformats.org/officeDocument/2006/relationships" r:embed="rId496"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352550" cy="171450"/>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443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9 Дверь (ворота) раздвижная двупольная</w:t>
            </w:r>
          </w:p>
        </w:tc>
        <w:tc>
          <w:tcPr>
            <w:tcW w:w="665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1562100" cy="190500"/>
                  <wp:effectExtent l="0" t="0" r="0" b="0"/>
                  <wp:docPr id="152" name="Рисунок 152" descr="https://api.docs.cntd.ru/img/12/00/09/56/87/dc46d798-20a3-4319-8550-1c79900f7c80/P005B0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3753" name="Picture 126" descr="https://api.docs.cntd.ru/img/12/00/09/56/87/dc46d798-20a3-4319-8550-1c79900f7c80/P005B001B.png"/>
                          <pic:cNvPicPr>
                            <a:picLocks noChangeAspect="1" noChangeArrowheads="1"/>
                          </pic:cNvPicPr>
                        </pic:nvPicPr>
                        <pic:blipFill>
                          <a:blip xmlns:r="http://schemas.openxmlformats.org/officeDocument/2006/relationships" r:embed="rId497"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562100" cy="190500"/>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443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10 Дверь (ворота) подъемная</w:t>
            </w:r>
          </w:p>
        </w:tc>
        <w:tc>
          <w:tcPr>
            <w:tcW w:w="665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1533525" cy="247650"/>
                  <wp:effectExtent l="0" t="0" r="0" b="0"/>
                  <wp:docPr id="151" name="Рисунок 151" descr="https://api.docs.cntd.ru/img/12/00/09/56/87/dc46d798-20a3-4319-8550-1c79900f7c80/P005B00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932358" name="Picture 127" descr="https://api.docs.cntd.ru/img/12/00/09/56/87/dc46d798-20a3-4319-8550-1c79900f7c80/P005B001E.png"/>
                          <pic:cNvPicPr>
                            <a:picLocks noChangeAspect="1" noChangeArrowheads="1"/>
                          </pic:cNvPicPr>
                        </pic:nvPicPr>
                        <pic:blipFill>
                          <a:blip xmlns:r="http://schemas.openxmlformats.org/officeDocument/2006/relationships" r:embed="rId498"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533525" cy="247650"/>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443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11 Дверь (ворота) складчатая</w:t>
            </w:r>
          </w:p>
        </w:tc>
        <w:tc>
          <w:tcPr>
            <w:tcW w:w="665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1657350" cy="266700"/>
                  <wp:effectExtent l="0" t="0" r="0" b="0"/>
                  <wp:docPr id="150" name="Рисунок 150" descr="https://api.docs.cntd.ru/img/12/00/09/56/87/dc46d798-20a3-4319-8550-1c79900f7c80/P005B0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053794" name="Picture 128" descr="https://api.docs.cntd.ru/img/12/00/09/56/87/dc46d798-20a3-4319-8550-1c79900f7c80/P005B0021.png"/>
                          <pic:cNvPicPr>
                            <a:picLocks noChangeAspect="1" noChangeArrowheads="1"/>
                          </pic:cNvPicPr>
                        </pic:nvPicPr>
                        <pic:blipFill>
                          <a:blip xmlns:r="http://schemas.openxmlformats.org/officeDocument/2006/relationships" r:embed="rId499"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657350" cy="266700"/>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443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12 Дверь (ворота) складчато-откатная</w:t>
            </w:r>
          </w:p>
        </w:tc>
        <w:tc>
          <w:tcPr>
            <w:tcW w:w="665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1533525" cy="285750"/>
                  <wp:effectExtent l="0" t="0" r="0" b="0"/>
                  <wp:docPr id="147" name="Рисунок 147" descr="https://api.docs.cntd.ru/img/12/00/09/56/87/dc46d798-20a3-4319-8550-1c79900f7c80/P005B0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04789" name="Picture 129" descr="https://api.docs.cntd.ru/img/12/00/09/56/87/dc46d798-20a3-4319-8550-1c79900f7c80/P005B0024.png"/>
                          <pic:cNvPicPr>
                            <a:picLocks noChangeAspect="1" noChangeArrowheads="1"/>
                          </pic:cNvPicPr>
                        </pic:nvPicPr>
                        <pic:blipFill>
                          <a:blip xmlns:r="http://schemas.openxmlformats.org/officeDocument/2006/relationships" r:embed="rId500"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533525" cy="285750"/>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443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13 Дверь вращающаяся</w:t>
            </w:r>
          </w:p>
        </w:tc>
        <w:tc>
          <w:tcPr>
            <w:tcW w:w="665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1504950" cy="390525"/>
                  <wp:effectExtent l="0" t="0" r="0" b="0"/>
                  <wp:docPr id="146" name="Рисунок 146" descr="https://api.docs.cntd.ru/img/12/00/09/56/87/dc46d798-20a3-4319-8550-1c79900f7c80/P005B0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94739" name="Picture 130" descr="https://api.docs.cntd.ru/img/12/00/09/56/87/dc46d798-20a3-4319-8550-1c79900f7c80/P005B0027.png"/>
                          <pic:cNvPicPr>
                            <a:picLocks noChangeAspect="1" noChangeArrowheads="1"/>
                          </pic:cNvPicPr>
                        </pic:nvPicPr>
                        <pic:blipFill>
                          <a:blip xmlns:r="http://schemas.openxmlformats.org/officeDocument/2006/relationships" r:embed="rId501"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504950" cy="390525"/>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443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14 Ворота подъемно-поворотные</w:t>
            </w:r>
          </w:p>
        </w:tc>
        <w:tc>
          <w:tcPr>
            <w:tcW w:w="665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1476375" cy="504825"/>
                  <wp:effectExtent l="0" t="0" r="0" b="0"/>
                  <wp:docPr id="145" name="Рисунок 145" descr="https://api.docs.cntd.ru/img/12/00/09/56/87/dc46d798-20a3-4319-8550-1c79900f7c80/P005B0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55594" name="Picture 131" descr="https://api.docs.cntd.ru/img/12/00/09/56/87/dc46d798-20a3-4319-8550-1c79900f7c80/P005B002A.png"/>
                          <pic:cNvPicPr>
                            <a:picLocks noChangeAspect="1" noChangeArrowheads="1"/>
                          </pic:cNvPicPr>
                        </pic:nvPicPr>
                        <pic:blipFill>
                          <a:blip xmlns:r="http://schemas.openxmlformats.org/officeDocument/2006/relationships" r:embed="rId502"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476375" cy="504825"/>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11088"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Примечания</w:t>
            </w:r>
            <w:r>
              <w:br/>
            </w:r>
            <w:r>
              <w:br/>
              <w:t>1</w:t>
            </w:r>
            <w:r>
              <w:t xml:space="preserve"> Н</w:t>
            </w:r>
            <w:r>
              <w:t>а чертежах масштабов 1:50 и крупнее двери (ворота) изображают с указанием порогов, четвертей и т.п.</w:t>
            </w:r>
            <w:r>
              <w:br/>
            </w:r>
            <w:r>
              <w:br/>
              <w:t>2 Варианты условных изображений дверей, обозначенные буквой "б", являются допускаемыми.</w:t>
            </w:r>
            <w:r>
              <w:br/>
            </w:r>
          </w:p>
        </w:tc>
      </w:tr>
    </w:tbl>
    <w:p w:rsidR="005154AD" w:rsidP="005154AD">
      <w:pPr>
        <w:pStyle w:val="formattext"/>
        <w:spacing w:before="0" w:beforeAutospacing="0" w:after="0" w:afterAutospacing="0"/>
        <w:textAlignment w:val="baseline"/>
        <w:rPr>
          <w:rFonts w:ascii="Arial" w:hAnsi="Arial" w:cs="Arial"/>
          <w:color w:val="444444"/>
        </w:rPr>
      </w:pPr>
      <w:r>
        <w:rPr>
          <w:rFonts w:ascii="Arial" w:hAnsi="Arial" w:cs="Arial"/>
          <w:color w:val="444444"/>
        </w:rPr>
        <w:br/>
      </w:r>
    </w:p>
    <w:p w:rsidR="005154AD" w:rsidRPr="003E4F19" w:rsidP="003E4F19">
      <w:pPr>
        <w:pStyle w:val="Heading3"/>
        <w:spacing w:before="0" w:after="240"/>
        <w:textAlignment w:val="baseline"/>
        <w:rPr>
          <w:rFonts w:ascii="Times New Roman" w:hAnsi="Times New Roman" w:cs="Times New Roman"/>
          <w:color w:val="444444"/>
          <w:sz w:val="28"/>
          <w:szCs w:val="28"/>
        </w:rPr>
      </w:pPr>
      <w:r>
        <w:rPr>
          <w:color w:val="444444"/>
          <w:sz w:val="24"/>
          <w:szCs w:val="24"/>
        </w:rPr>
        <w:t>     </w:t>
      </w:r>
      <w:r w:rsidRPr="003E4F19">
        <w:rPr>
          <w:rFonts w:ascii="Times New Roman" w:hAnsi="Times New Roman" w:cs="Times New Roman"/>
          <w:color w:val="444444"/>
          <w:sz w:val="28"/>
          <w:szCs w:val="28"/>
        </w:rPr>
        <w:t>Оконные переплеты</w:t>
      </w:r>
    </w:p>
    <w:p w:rsidR="005154AD" w:rsidP="003E4F19">
      <w:pPr>
        <w:pStyle w:val="formattext"/>
        <w:spacing w:before="0" w:beforeAutospacing="0" w:after="0" w:afterAutospacing="0"/>
        <w:textAlignment w:val="baseline"/>
        <w:rPr>
          <w:color w:val="444444"/>
          <w:sz w:val="28"/>
          <w:szCs w:val="28"/>
        </w:rPr>
      </w:pPr>
      <w:r w:rsidRPr="003E4F19">
        <w:rPr>
          <w:color w:val="444444"/>
          <w:sz w:val="28"/>
          <w:szCs w:val="28"/>
        </w:rPr>
        <w:t>Оконные переплеты на фасаде изобража</w:t>
      </w:r>
      <w:r w:rsidR="003E4F19">
        <w:rPr>
          <w:color w:val="444444"/>
          <w:sz w:val="28"/>
          <w:szCs w:val="28"/>
        </w:rPr>
        <w:t>ют в соответствии с таблицей 8.</w:t>
      </w:r>
    </w:p>
    <w:p w:rsidR="003E4F19" w:rsidRPr="003E4F19" w:rsidP="003E4F19">
      <w:pPr>
        <w:pStyle w:val="formattext"/>
        <w:spacing w:before="0" w:beforeAutospacing="0" w:after="0" w:afterAutospacing="0"/>
        <w:textAlignment w:val="baseline"/>
        <w:rPr>
          <w:color w:val="444444"/>
          <w:sz w:val="28"/>
          <w:szCs w:val="28"/>
        </w:rPr>
      </w:pPr>
    </w:p>
    <w:p w:rsidR="005154AD" w:rsidRPr="003E4F19" w:rsidP="005154AD">
      <w:pPr>
        <w:pStyle w:val="formattext"/>
        <w:spacing w:before="0" w:beforeAutospacing="0" w:after="0" w:afterAutospacing="0"/>
        <w:textAlignment w:val="baseline"/>
        <w:rPr>
          <w:color w:val="444444"/>
          <w:sz w:val="28"/>
          <w:szCs w:val="28"/>
        </w:rPr>
      </w:pPr>
      <w:r w:rsidRPr="003E4F19">
        <w:rPr>
          <w:color w:val="444444"/>
          <w:sz w:val="28"/>
          <w:szCs w:val="28"/>
        </w:rPr>
        <w:t>Таблица 8</w:t>
      </w:r>
    </w:p>
    <w:tbl>
      <w:tblPr>
        <w:tblW w:w="0" w:type="auto"/>
        <w:tblCellMar>
          <w:left w:w="0" w:type="dxa"/>
          <w:right w:w="0" w:type="dxa"/>
        </w:tblCellMar>
        <w:tblLook w:val="04A0"/>
      </w:tblPr>
      <w:tblGrid>
        <w:gridCol w:w="7293"/>
        <w:gridCol w:w="2062"/>
      </w:tblGrid>
      <w:tr w:rsidTr="005154AD">
        <w:tblPrEx>
          <w:tblW w:w="0" w:type="auto"/>
          <w:tblCellMar>
            <w:left w:w="0" w:type="dxa"/>
            <w:right w:w="0" w:type="dxa"/>
          </w:tblCellMar>
          <w:tblLook w:val="04A0"/>
        </w:tblPrEx>
        <w:trPr>
          <w:trHeight w:val="15"/>
        </w:trPr>
        <w:tc>
          <w:tcPr>
            <w:tcW w:w="8870" w:type="dxa"/>
            <w:tcBorders>
              <w:top w:val="nil"/>
              <w:left w:val="nil"/>
              <w:bottom w:val="nil"/>
              <w:right w:val="nil"/>
            </w:tcBorders>
            <w:shd w:val="clear" w:color="auto" w:fill="auto"/>
            <w:hideMark/>
          </w:tcPr>
          <w:p w:rsidR="005154AD">
            <w:pPr>
              <w:rPr>
                <w:rFonts w:ascii="Arial" w:hAnsi="Arial" w:cs="Arial"/>
                <w:color w:val="444444"/>
              </w:rPr>
            </w:pPr>
          </w:p>
        </w:tc>
        <w:tc>
          <w:tcPr>
            <w:tcW w:w="2218" w:type="dxa"/>
            <w:tcBorders>
              <w:top w:val="nil"/>
              <w:left w:val="nil"/>
              <w:bottom w:val="nil"/>
              <w:right w:val="nil"/>
            </w:tcBorders>
            <w:shd w:val="clear" w:color="auto" w:fill="auto"/>
            <w:hideMark/>
          </w:tcPr>
          <w:p w:rsidR="005154AD">
            <w:pPr>
              <w:rPr>
                <w:sz w:val="20"/>
                <w:szCs w:val="20"/>
              </w:rPr>
            </w:pPr>
          </w:p>
        </w:tc>
      </w:tr>
      <w:tr w:rsidTr="005154AD">
        <w:tblPrEx>
          <w:tblW w:w="0" w:type="auto"/>
          <w:tblCellMar>
            <w:left w:w="0" w:type="dxa"/>
            <w:right w:w="0" w:type="dxa"/>
          </w:tblCellMar>
          <w:tblLook w:val="04A0"/>
        </w:tblPrEx>
        <w:tc>
          <w:tcPr>
            <w:tcW w:w="88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jc w:val="center"/>
              <w:textAlignment w:val="baseline"/>
            </w:pPr>
            <w:r>
              <w:t>Наименование</w:t>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jc w:val="center"/>
              <w:textAlignment w:val="baseline"/>
            </w:pPr>
            <w:r>
              <w:t>Изображение</w:t>
            </w:r>
          </w:p>
        </w:tc>
      </w:tr>
      <w:tr w:rsidTr="005154AD">
        <w:tblPrEx>
          <w:tblW w:w="0" w:type="auto"/>
          <w:tblCellMar>
            <w:left w:w="0" w:type="dxa"/>
            <w:right w:w="0" w:type="dxa"/>
          </w:tblCellMar>
          <w:tblLook w:val="04A0"/>
        </w:tblPrEx>
        <w:tc>
          <w:tcPr>
            <w:tcW w:w="88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1 Переплет с боковым подвесом, открывающийся внутрь</w:t>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419100" cy="590550"/>
                  <wp:effectExtent l="0" t="0" r="0" b="0"/>
                  <wp:docPr id="144" name="Рисунок 144" descr="https://api.docs.cntd.ru/img/12/00/09/56/87/dc46d798-20a3-4319-8550-1c79900f7c80/P0061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49801" name="Picture 132" descr="https://api.docs.cntd.ru/img/12/00/09/56/87/dc46d798-20a3-4319-8550-1c79900f7c80/P00610003.png"/>
                          <pic:cNvPicPr>
                            <a:picLocks noChangeAspect="1" noChangeArrowheads="1"/>
                          </pic:cNvPicPr>
                        </pic:nvPicPr>
                        <pic:blipFill>
                          <a:blip xmlns:r="http://schemas.openxmlformats.org/officeDocument/2006/relationships" r:embed="rId503"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19100" cy="590550"/>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88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2 Переплет с боковым подвесом, открывающийся наружу</w:t>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400050" cy="533400"/>
                  <wp:effectExtent l="0" t="0" r="0" b="0"/>
                  <wp:docPr id="143" name="Рисунок 143" descr="https://api.docs.cntd.ru/img/12/00/09/56/87/dc46d798-20a3-4319-8550-1c79900f7c80/P00610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12718" name="Picture 133" descr="https://api.docs.cntd.ru/img/12/00/09/56/87/dc46d798-20a3-4319-8550-1c79900f7c80/P00610006.png"/>
                          <pic:cNvPicPr>
                            <a:picLocks noChangeAspect="1" noChangeArrowheads="1"/>
                          </pic:cNvPicPr>
                        </pic:nvPicPr>
                        <pic:blipFill>
                          <a:blip xmlns:r="http://schemas.openxmlformats.org/officeDocument/2006/relationships" r:embed="rId504"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00050" cy="533400"/>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88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3 Переплет с нижним подвесом, открывающийся внутрь</w:t>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400050" cy="542925"/>
                  <wp:effectExtent l="0" t="0" r="0" b="0"/>
                  <wp:docPr id="142" name="Рисунок 142" descr="https://api.docs.cntd.ru/img/12/00/09/56/87/dc46d798-20a3-4319-8550-1c79900f7c80/P00610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71242" name="Picture 134" descr="https://api.docs.cntd.ru/img/12/00/09/56/87/dc46d798-20a3-4319-8550-1c79900f7c80/P00610009.png"/>
                          <pic:cNvPicPr>
                            <a:picLocks noChangeAspect="1" noChangeArrowheads="1"/>
                          </pic:cNvPicPr>
                        </pic:nvPicPr>
                        <pic:blipFill>
                          <a:blip xmlns:r="http://schemas.openxmlformats.org/officeDocument/2006/relationships" r:embed="rId505"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00050" cy="542925"/>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88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4 Переплет с нижним подвесом, открывающийся наружу</w:t>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457200" cy="581025"/>
                  <wp:effectExtent l="0" t="0" r="0" b="0"/>
                  <wp:docPr id="141" name="Рисунок 141" descr="https://api.docs.cntd.ru/img/12/00/09/56/87/dc46d798-20a3-4319-8550-1c79900f7c80/P006100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44770" name="Picture 135" descr="https://api.docs.cntd.ru/img/12/00/09/56/87/dc46d798-20a3-4319-8550-1c79900f7c80/P0061000C.png"/>
                          <pic:cNvPicPr>
                            <a:picLocks noChangeAspect="1" noChangeArrowheads="1"/>
                          </pic:cNvPicPr>
                        </pic:nvPicPr>
                        <pic:blipFill>
                          <a:blip xmlns:r="http://schemas.openxmlformats.org/officeDocument/2006/relationships" r:embed="rId506"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57200" cy="581025"/>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88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5 Переплет с верхним подвесом, открывающийся внутрь</w:t>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390525" cy="533400"/>
                  <wp:effectExtent l="0" t="0" r="0" b="0"/>
                  <wp:docPr id="140" name="Рисунок 140" descr="https://api.docs.cntd.ru/img/12/00/09/56/87/dc46d798-20a3-4319-8550-1c79900f7c80/P006100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645118" name="Picture 136" descr="https://api.docs.cntd.ru/img/12/00/09/56/87/dc46d798-20a3-4319-8550-1c79900f7c80/P0061000F.png"/>
                          <pic:cNvPicPr>
                            <a:picLocks noChangeAspect="1" noChangeArrowheads="1"/>
                          </pic:cNvPicPr>
                        </pic:nvPicPr>
                        <pic:blipFill>
                          <a:blip xmlns:r="http://schemas.openxmlformats.org/officeDocument/2006/relationships" r:embed="rId507"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390525" cy="533400"/>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88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6 Переплет с верхним подвесом, открывающийся наружу</w:t>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419100" cy="581025"/>
                  <wp:effectExtent l="0" t="0" r="0" b="0"/>
                  <wp:docPr id="139" name="Рисунок 139" descr="https://api.docs.cntd.ru/img/12/00/09/56/87/dc46d798-20a3-4319-8550-1c79900f7c80/P00610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64521" name="Picture 137" descr="https://api.docs.cntd.ru/img/12/00/09/56/87/dc46d798-20a3-4319-8550-1c79900f7c80/P00610012.png"/>
                          <pic:cNvPicPr>
                            <a:picLocks noChangeAspect="1" noChangeArrowheads="1"/>
                          </pic:cNvPicPr>
                        </pic:nvPicPr>
                        <pic:blipFill>
                          <a:blip xmlns:r="http://schemas.openxmlformats.org/officeDocument/2006/relationships" r:embed="rId508"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19100" cy="581025"/>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88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7 Переплет со средним подвесом горизонтальным</w:t>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485775" cy="638175"/>
                  <wp:effectExtent l="0" t="0" r="0" b="0"/>
                  <wp:docPr id="138" name="Рисунок 138" descr="https://api.docs.cntd.ru/img/12/00/09/56/87/dc46d798-20a3-4319-8550-1c79900f7c80/P00610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10511" name="Picture 138" descr="https://api.docs.cntd.ru/img/12/00/09/56/87/dc46d798-20a3-4319-8550-1c79900f7c80/P00610015.png"/>
                          <pic:cNvPicPr>
                            <a:picLocks noChangeAspect="1" noChangeArrowheads="1"/>
                          </pic:cNvPicPr>
                        </pic:nvPicPr>
                        <pic:blipFill>
                          <a:blip xmlns:r="http://schemas.openxmlformats.org/officeDocument/2006/relationships" r:embed="rId509"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85775" cy="638175"/>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88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8 Переплет со средним подвесом вертикальным</w:t>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438150" cy="581025"/>
                  <wp:effectExtent l="0" t="0" r="0" b="0"/>
                  <wp:docPr id="137" name="Рисунок 137" descr="https://api.docs.cntd.ru/img/12/00/09/56/87/dc46d798-20a3-4319-8550-1c79900f7c80/P00610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99126" name="Picture 139" descr="https://api.docs.cntd.ru/img/12/00/09/56/87/dc46d798-20a3-4319-8550-1c79900f7c80/P00610018.png"/>
                          <pic:cNvPicPr>
                            <a:picLocks noChangeAspect="1" noChangeArrowheads="1"/>
                          </pic:cNvPicPr>
                        </pic:nvPicPr>
                        <pic:blipFill>
                          <a:blip xmlns:r="http://schemas.openxmlformats.org/officeDocument/2006/relationships" r:embed="rId510"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38150" cy="581025"/>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88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9 Переплет раздвижной</w:t>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447675" cy="581025"/>
                  <wp:effectExtent l="0" t="0" r="0" b="0"/>
                  <wp:docPr id="136" name="Рисунок 136" descr="https://api.docs.cntd.ru/img/12/00/09/56/87/dc46d798-20a3-4319-8550-1c79900f7c80/P00610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687213" name="Picture 140" descr="https://api.docs.cntd.ru/img/12/00/09/56/87/dc46d798-20a3-4319-8550-1c79900f7c80/P0061001B.png"/>
                          <pic:cNvPicPr>
                            <a:picLocks noChangeAspect="1" noChangeArrowheads="1"/>
                          </pic:cNvPicPr>
                        </pic:nvPicPr>
                        <pic:blipFill>
                          <a:blip xmlns:r="http://schemas.openxmlformats.org/officeDocument/2006/relationships" r:embed="rId511"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47675" cy="581025"/>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88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10 Переплет с подъемом</w:t>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457200" cy="533400"/>
                  <wp:effectExtent l="0" t="0" r="0" b="0"/>
                  <wp:docPr id="135" name="Рисунок 135" descr="https://api.docs.cntd.ru/img/12/00/09/56/87/dc46d798-20a3-4319-8550-1c79900f7c80/P006100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45001" name="Picture 141" descr="https://api.docs.cntd.ru/img/12/00/09/56/87/dc46d798-20a3-4319-8550-1c79900f7c80/P0061001E.png"/>
                          <pic:cNvPicPr>
                            <a:picLocks noChangeAspect="1" noChangeArrowheads="1"/>
                          </pic:cNvPicPr>
                        </pic:nvPicPr>
                        <pic:blipFill>
                          <a:blip xmlns:r="http://schemas.openxmlformats.org/officeDocument/2006/relationships" r:embed="rId512"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57200" cy="533400"/>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88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11 Переплет глухой</w:t>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438150" cy="571500"/>
                  <wp:effectExtent l="0" t="0" r="0" b="0"/>
                  <wp:docPr id="134" name="Рисунок 134" descr="https://api.docs.cntd.ru/img/12/00/09/56/87/dc46d798-20a3-4319-8550-1c79900f7c80/P00610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17527" name="Picture 142" descr="https://api.docs.cntd.ru/img/12/00/09/56/87/dc46d798-20a3-4319-8550-1c79900f7c80/P00610021.png"/>
                          <pic:cNvPicPr>
                            <a:picLocks noChangeAspect="1" noChangeArrowheads="1"/>
                          </pic:cNvPicPr>
                        </pic:nvPicPr>
                        <pic:blipFill>
                          <a:blip xmlns:r="http://schemas.openxmlformats.org/officeDocument/2006/relationships" r:embed="rId513"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38150" cy="571500"/>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88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12 Переплет с боковым или нижним подвесом, открывающийся внутрь.</w:t>
            </w:r>
            <w:r>
              <w:br/>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428625" cy="504825"/>
                  <wp:effectExtent l="0" t="0" r="0" b="0"/>
                  <wp:docPr id="133" name="Рисунок 133" descr="https://api.docs.cntd.ru/img/12/00/09/56/87/dc46d798-20a3-4319-8550-1c79900f7c80/P00610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03101" name="Picture 143" descr="https://api.docs.cntd.ru/img/12/00/09/56/87/dc46d798-20a3-4319-8550-1c79900f7c80/P00610024.png"/>
                          <pic:cNvPicPr>
                            <a:picLocks noChangeAspect="1" noChangeArrowheads="1"/>
                          </pic:cNvPicPr>
                        </pic:nvPicPr>
                        <pic:blipFill>
                          <a:blip xmlns:r="http://schemas.openxmlformats.org/officeDocument/2006/relationships" r:embed="rId514"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28625" cy="504825"/>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88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Примечание - Вершину знака направляют к обвязке, на которую не навешивают переплет.</w:t>
            </w:r>
            <w:r>
              <w:br/>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tc>
      </w:tr>
    </w:tbl>
    <w:p w:rsidR="005154AD" w:rsidP="005154AD">
      <w:pPr>
        <w:pStyle w:val="formattext"/>
        <w:spacing w:before="0" w:beforeAutospacing="0" w:after="0" w:afterAutospacing="0"/>
        <w:textAlignment w:val="baseline"/>
        <w:rPr>
          <w:rFonts w:ascii="Arial" w:hAnsi="Arial" w:cs="Arial"/>
          <w:color w:val="444444"/>
        </w:rPr>
      </w:pPr>
      <w:r>
        <w:rPr>
          <w:rFonts w:ascii="Arial" w:hAnsi="Arial" w:cs="Arial"/>
          <w:color w:val="444444"/>
        </w:rPr>
        <w:br/>
      </w:r>
    </w:p>
    <w:p w:rsidR="005154AD" w:rsidRPr="003E4F19" w:rsidP="003E4F19">
      <w:pPr>
        <w:pStyle w:val="Heading3"/>
        <w:spacing w:before="0" w:after="240"/>
        <w:textAlignment w:val="baseline"/>
        <w:rPr>
          <w:rFonts w:ascii="Times New Roman" w:hAnsi="Times New Roman" w:cs="Times New Roman"/>
          <w:color w:val="444444"/>
          <w:sz w:val="28"/>
          <w:szCs w:val="28"/>
        </w:rPr>
      </w:pPr>
      <w:r w:rsidRPr="003E4F19">
        <w:rPr>
          <w:rFonts w:ascii="Times New Roman" w:hAnsi="Times New Roman" w:cs="Times New Roman"/>
          <w:color w:val="444444"/>
          <w:sz w:val="28"/>
          <w:szCs w:val="28"/>
        </w:rPr>
        <w:t>Арматурные изделия</w:t>
      </w:r>
    </w:p>
    <w:p w:rsidR="005154AD" w:rsidRPr="003E4F19" w:rsidP="003E4F19">
      <w:pPr>
        <w:pStyle w:val="formattext"/>
        <w:spacing w:before="0" w:beforeAutospacing="0" w:after="0" w:afterAutospacing="0"/>
        <w:textAlignment w:val="baseline"/>
        <w:rPr>
          <w:color w:val="444444"/>
          <w:sz w:val="28"/>
          <w:szCs w:val="28"/>
        </w:rPr>
      </w:pPr>
      <w:r w:rsidRPr="003E4F19">
        <w:rPr>
          <w:color w:val="444444"/>
          <w:sz w:val="28"/>
          <w:szCs w:val="28"/>
        </w:rPr>
        <w:t>Арматурные изделия изображают в соответстви</w:t>
      </w:r>
      <w:r w:rsidR="003E4F19">
        <w:rPr>
          <w:color w:val="444444"/>
          <w:sz w:val="28"/>
          <w:szCs w:val="28"/>
        </w:rPr>
        <w:t>и с таблицей 9.</w:t>
      </w:r>
      <w:r w:rsidRPr="003E4F19">
        <w:rPr>
          <w:color w:val="444444"/>
          <w:sz w:val="28"/>
          <w:szCs w:val="28"/>
        </w:rPr>
        <w:br/>
      </w:r>
    </w:p>
    <w:p w:rsidR="005154AD" w:rsidRPr="003E4F19" w:rsidP="005154AD">
      <w:pPr>
        <w:pStyle w:val="formattext"/>
        <w:spacing w:before="0" w:beforeAutospacing="0" w:after="0" w:afterAutospacing="0"/>
        <w:textAlignment w:val="baseline"/>
        <w:rPr>
          <w:color w:val="444444"/>
          <w:sz w:val="28"/>
          <w:szCs w:val="28"/>
        </w:rPr>
      </w:pPr>
      <w:r w:rsidRPr="003E4F19">
        <w:rPr>
          <w:color w:val="444444"/>
          <w:sz w:val="28"/>
          <w:szCs w:val="28"/>
        </w:rPr>
        <w:t>Таблица 9</w:t>
      </w:r>
    </w:p>
    <w:tbl>
      <w:tblPr>
        <w:tblW w:w="0" w:type="auto"/>
        <w:tblCellMar>
          <w:left w:w="0" w:type="dxa"/>
          <w:right w:w="0" w:type="dxa"/>
        </w:tblCellMar>
        <w:tblLook w:val="04A0"/>
      </w:tblPr>
      <w:tblGrid>
        <w:gridCol w:w="6040"/>
        <w:gridCol w:w="131"/>
        <w:gridCol w:w="3184"/>
      </w:tblGrid>
      <w:tr w:rsidTr="005154AD">
        <w:tblPrEx>
          <w:tblW w:w="0" w:type="auto"/>
          <w:tblCellMar>
            <w:left w:w="0" w:type="dxa"/>
            <w:right w:w="0" w:type="dxa"/>
          </w:tblCellMar>
          <w:tblLook w:val="04A0"/>
        </w:tblPrEx>
        <w:trPr>
          <w:trHeight w:val="15"/>
        </w:trPr>
        <w:tc>
          <w:tcPr>
            <w:tcW w:w="7762" w:type="dxa"/>
            <w:tcBorders>
              <w:top w:val="nil"/>
              <w:left w:val="nil"/>
              <w:bottom w:val="nil"/>
              <w:right w:val="nil"/>
            </w:tcBorders>
            <w:shd w:val="clear" w:color="auto" w:fill="auto"/>
            <w:hideMark/>
          </w:tcPr>
          <w:p w:rsidR="005154AD">
            <w:pPr>
              <w:rPr>
                <w:rFonts w:ascii="Arial" w:hAnsi="Arial" w:cs="Arial"/>
                <w:color w:val="444444"/>
              </w:rPr>
            </w:pPr>
          </w:p>
        </w:tc>
        <w:tc>
          <w:tcPr>
            <w:tcW w:w="185" w:type="dxa"/>
            <w:tcBorders>
              <w:top w:val="nil"/>
              <w:left w:val="nil"/>
              <w:bottom w:val="nil"/>
              <w:right w:val="nil"/>
            </w:tcBorders>
            <w:shd w:val="clear" w:color="auto" w:fill="auto"/>
            <w:hideMark/>
          </w:tcPr>
          <w:p w:rsidR="005154AD">
            <w:pPr>
              <w:rPr>
                <w:sz w:val="20"/>
                <w:szCs w:val="20"/>
              </w:rPr>
            </w:pPr>
          </w:p>
        </w:tc>
        <w:tc>
          <w:tcPr>
            <w:tcW w:w="3326" w:type="dxa"/>
            <w:tcBorders>
              <w:top w:val="nil"/>
              <w:left w:val="nil"/>
              <w:bottom w:val="nil"/>
              <w:right w:val="nil"/>
            </w:tcBorders>
            <w:shd w:val="clear" w:color="auto" w:fill="auto"/>
            <w:hideMark/>
          </w:tcPr>
          <w:p w:rsidR="005154AD">
            <w:pPr>
              <w:rPr>
                <w:sz w:val="20"/>
                <w:szCs w:val="20"/>
              </w:rPr>
            </w:pPr>
          </w:p>
        </w:tc>
      </w:tr>
      <w:tr w:rsidTr="005154AD">
        <w:tblPrEx>
          <w:tblW w:w="0" w:type="auto"/>
          <w:tblCellMar>
            <w:left w:w="0" w:type="dxa"/>
            <w:right w:w="0" w:type="dxa"/>
          </w:tblCellMar>
          <w:tblLook w:val="04A0"/>
        </w:tblPrEx>
        <w:tc>
          <w:tcPr>
            <w:tcW w:w="776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jc w:val="center"/>
              <w:textAlignment w:val="baseline"/>
            </w:pPr>
            <w:r>
              <w:t>Наименование</w:t>
            </w:r>
          </w:p>
        </w:tc>
        <w:tc>
          <w:tcPr>
            <w:tcW w:w="351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jc w:val="center"/>
              <w:textAlignment w:val="baseline"/>
            </w:pPr>
            <w:r>
              <w:t>Изображение</w:t>
            </w:r>
          </w:p>
        </w:tc>
      </w:tr>
      <w:tr w:rsidTr="005154AD">
        <w:tblPrEx>
          <w:tblW w:w="0" w:type="auto"/>
          <w:tblCellMar>
            <w:left w:w="0" w:type="dxa"/>
            <w:right w:w="0" w:type="dxa"/>
          </w:tblCellMar>
          <w:tblLook w:val="04A0"/>
        </w:tblPrEx>
        <w:tc>
          <w:tcPr>
            <w:tcW w:w="7762"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1 Обычная арматура</w:t>
            </w:r>
          </w:p>
        </w:tc>
        <w:tc>
          <w:tcPr>
            <w:tcW w:w="3511" w:type="dxa"/>
            <w:gridSpan w:val="2"/>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tc>
      </w:tr>
      <w:tr w:rsidTr="005154AD">
        <w:tblPrEx>
          <w:tblW w:w="0" w:type="auto"/>
          <w:tblCellMar>
            <w:left w:w="0" w:type="dxa"/>
            <w:right w:w="0" w:type="dxa"/>
          </w:tblCellMar>
          <w:tblLook w:val="04A0"/>
        </w:tblPrEx>
        <w:tc>
          <w:tcPr>
            <w:tcW w:w="7762"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1.1 Арматурный стержень:</w:t>
            </w:r>
          </w:p>
        </w:tc>
        <w:tc>
          <w:tcPr>
            <w:tcW w:w="3511" w:type="dxa"/>
            <w:gridSpan w:val="2"/>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tc>
      </w:tr>
      <w:tr w:rsidTr="005154AD">
        <w:tblPrEx>
          <w:tblW w:w="0" w:type="auto"/>
          <w:tblCellMar>
            <w:left w:w="0" w:type="dxa"/>
            <w:right w:w="0" w:type="dxa"/>
          </w:tblCellMar>
          <w:tblLook w:val="04A0"/>
        </w:tblPrEx>
        <w:tc>
          <w:tcPr>
            <w:tcW w:w="7762"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а) главный вид</w:t>
            </w:r>
          </w:p>
        </w:tc>
        <w:tc>
          <w:tcPr>
            <w:tcW w:w="3511" w:type="dxa"/>
            <w:gridSpan w:val="2"/>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1638300" cy="142875"/>
                  <wp:effectExtent l="0" t="0" r="0" b="0"/>
                  <wp:docPr id="132" name="Рисунок 132" descr="https://api.docs.cntd.ru/img/12/00/09/56/87/dc46d798-20a3-4319-8550-1c79900f7c80/P00670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18965" name="Picture 144" descr="https://api.docs.cntd.ru/img/12/00/09/56/87/dc46d798-20a3-4319-8550-1c79900f7c80/P00670008.png"/>
                          <pic:cNvPicPr>
                            <a:picLocks noChangeAspect="1" noChangeArrowheads="1"/>
                          </pic:cNvPicPr>
                        </pic:nvPicPr>
                        <pic:blipFill>
                          <a:blip xmlns:r="http://schemas.openxmlformats.org/officeDocument/2006/relationships" r:embed="rId515"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638300" cy="142875"/>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7762"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б) сечение</w:t>
            </w:r>
          </w:p>
        </w:tc>
        <w:tc>
          <w:tcPr>
            <w:tcW w:w="3511" w:type="dxa"/>
            <w:gridSpan w:val="2"/>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pict>
                <v:shape id="_x0000_i1127" type="#_x0000_t75" style="width:15.75pt;height:13.5pt">
                  <v:imagedata r:id="rId516"/>
                </v:shape>
              </w:pict>
            </w:r>
          </w:p>
        </w:tc>
      </w:tr>
      <w:tr w:rsidTr="005154AD">
        <w:tblPrEx>
          <w:tblW w:w="0" w:type="auto"/>
          <w:tblCellMar>
            <w:left w:w="0" w:type="dxa"/>
            <w:right w:w="0" w:type="dxa"/>
          </w:tblCellMar>
          <w:tblLook w:val="04A0"/>
        </w:tblPrEx>
        <w:tc>
          <w:tcPr>
            <w:tcW w:w="7762"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1.2 Арматурный пучок с маркировкой, указывающей количество стержней в пучке:</w:t>
            </w:r>
          </w:p>
        </w:tc>
        <w:tc>
          <w:tcPr>
            <w:tcW w:w="3511" w:type="dxa"/>
            <w:gridSpan w:val="2"/>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tc>
      </w:tr>
      <w:tr w:rsidTr="005154AD">
        <w:tblPrEx>
          <w:tblW w:w="0" w:type="auto"/>
          <w:tblCellMar>
            <w:left w:w="0" w:type="dxa"/>
            <w:right w:w="0" w:type="dxa"/>
          </w:tblCellMar>
          <w:tblLook w:val="04A0"/>
        </w:tblPrEx>
        <w:tc>
          <w:tcPr>
            <w:tcW w:w="7762"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а) главный вид</w:t>
            </w:r>
          </w:p>
        </w:tc>
        <w:tc>
          <w:tcPr>
            <w:tcW w:w="3511" w:type="dxa"/>
            <w:gridSpan w:val="2"/>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1647825" cy="200025"/>
                  <wp:effectExtent l="0" t="0" r="0" b="0"/>
                  <wp:docPr id="131" name="Рисунок 131" descr="https://api.docs.cntd.ru/img/12/00/09/56/87/dc46d798-20a3-4319-8550-1c79900f7c80/P006700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146839" name="Picture 146" descr="https://api.docs.cntd.ru/img/12/00/09/56/87/dc46d798-20a3-4319-8550-1c79900f7c80/P0067000F.png"/>
                          <pic:cNvPicPr>
                            <a:picLocks noChangeAspect="1" noChangeArrowheads="1"/>
                          </pic:cNvPicPr>
                        </pic:nvPicPr>
                        <pic:blipFill>
                          <a:blip xmlns:r="http://schemas.openxmlformats.org/officeDocument/2006/relationships" r:embed="rId517"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647825" cy="200025"/>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7762"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б) сечение</w:t>
            </w:r>
          </w:p>
        </w:tc>
        <w:tc>
          <w:tcPr>
            <w:tcW w:w="3511" w:type="dxa"/>
            <w:gridSpan w:val="2"/>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276225" cy="514350"/>
                  <wp:effectExtent l="0" t="0" r="0" b="0"/>
                  <wp:docPr id="130" name="Рисунок 130" descr="https://api.docs.cntd.ru/img/12/00/09/56/87/dc46d798-20a3-4319-8550-1c79900f7c80/P00670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896374" name="Picture 147" descr="https://api.docs.cntd.ru/img/12/00/09/56/87/dc46d798-20a3-4319-8550-1c79900f7c80/P00670012.png"/>
                          <pic:cNvPicPr>
                            <a:picLocks noChangeAspect="1" noChangeArrowheads="1"/>
                          </pic:cNvPicPr>
                        </pic:nvPicPr>
                        <pic:blipFill>
                          <a:blip xmlns:r="http://schemas.openxmlformats.org/officeDocument/2006/relationships" r:embed="rId518"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76225" cy="514350"/>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776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1.3 Прямые стержни, расположенные друг над другом на плане или виде, с маркировкой соответствующих концов стержней, показанных тонкой линией</w:t>
            </w:r>
          </w:p>
        </w:tc>
        <w:tc>
          <w:tcPr>
            <w:tcW w:w="351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1666875" cy="323850"/>
                  <wp:effectExtent l="0" t="0" r="0" b="0"/>
                  <wp:docPr id="129" name="Рисунок 129" descr="https://api.docs.cntd.ru/img/12/00/09/56/87/dc46d798-20a3-4319-8550-1c79900f7c80/P00670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005970" name="Picture 148" descr="https://api.docs.cntd.ru/img/12/00/09/56/87/dc46d798-20a3-4319-8550-1c79900f7c80/P00670015.png"/>
                          <pic:cNvPicPr>
                            <a:picLocks noChangeAspect="1" noChangeArrowheads="1"/>
                          </pic:cNvPicPr>
                        </pic:nvPicPr>
                        <pic:blipFill>
                          <a:blip xmlns:r="http://schemas.openxmlformats.org/officeDocument/2006/relationships" r:embed="rId519"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666875" cy="323850"/>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7762"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 xml:space="preserve">1.4 Конец арматурного стержня с </w:t>
            </w:r>
            <w:r>
              <w:t>анкеровкой</w:t>
            </w:r>
            <w:r>
              <w:t>:</w:t>
            </w:r>
          </w:p>
        </w:tc>
        <w:tc>
          <w:tcPr>
            <w:tcW w:w="3511" w:type="dxa"/>
            <w:gridSpan w:val="2"/>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tc>
      </w:tr>
      <w:tr w:rsidTr="005154AD">
        <w:tblPrEx>
          <w:tblW w:w="0" w:type="auto"/>
          <w:tblCellMar>
            <w:left w:w="0" w:type="dxa"/>
            <w:right w:w="0" w:type="dxa"/>
          </w:tblCellMar>
          <w:tblLook w:val="04A0"/>
        </w:tblPrEx>
        <w:tc>
          <w:tcPr>
            <w:tcW w:w="7762"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а) с крюком (отгибом под углом 180°)</w:t>
            </w:r>
          </w:p>
        </w:tc>
        <w:tc>
          <w:tcPr>
            <w:tcW w:w="3511" w:type="dxa"/>
            <w:gridSpan w:val="2"/>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1638300" cy="304800"/>
                  <wp:effectExtent l="0" t="0" r="0" b="0"/>
                  <wp:docPr id="128" name="Рисунок 128" descr="https://api.docs.cntd.ru/img/12/00/09/56/87/dc46d798-20a3-4319-8550-1c79900f7c80/P006700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732911" name="Picture 149" descr="https://api.docs.cntd.ru/img/12/00/09/56/87/dc46d798-20a3-4319-8550-1c79900f7c80/P0067001A.png"/>
                          <pic:cNvPicPr>
                            <a:picLocks noChangeAspect="1" noChangeArrowheads="1"/>
                          </pic:cNvPicPr>
                        </pic:nvPicPr>
                        <pic:blipFill>
                          <a:blip xmlns:r="http://schemas.openxmlformats.org/officeDocument/2006/relationships" r:embed="rId520"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638300" cy="304800"/>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7762"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б) с отгибом под углом от 90° до 180°</w:t>
            </w:r>
          </w:p>
        </w:tc>
        <w:tc>
          <w:tcPr>
            <w:tcW w:w="3511" w:type="dxa"/>
            <w:gridSpan w:val="2"/>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1714500" cy="371475"/>
                  <wp:effectExtent l="0" t="0" r="0" b="0"/>
                  <wp:docPr id="127" name="Рисунок 127" descr="https://api.docs.cntd.ru/img/12/00/09/56/87/dc46d798-20a3-4319-8550-1c79900f7c80/P006700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066339" name="Picture 150" descr="https://api.docs.cntd.ru/img/12/00/09/56/87/dc46d798-20a3-4319-8550-1c79900f7c80/P0067001D.png"/>
                          <pic:cNvPicPr>
                            <a:picLocks noChangeAspect="1" noChangeArrowheads="1"/>
                          </pic:cNvPicPr>
                        </pic:nvPicPr>
                        <pic:blipFill>
                          <a:blip xmlns:r="http://schemas.openxmlformats.org/officeDocument/2006/relationships" r:embed="rId521"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714500" cy="371475"/>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7762"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в) с отгибом под углом 90°</w:t>
            </w:r>
          </w:p>
        </w:tc>
        <w:tc>
          <w:tcPr>
            <w:tcW w:w="3511" w:type="dxa"/>
            <w:gridSpan w:val="2"/>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1695450" cy="333375"/>
                  <wp:effectExtent l="0" t="0" r="0" b="0"/>
                  <wp:docPr id="126" name="Рисунок 126" descr="https://api.docs.cntd.ru/img/12/00/09/56/87/dc46d798-20a3-4319-8550-1c79900f7c80/P00670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007398" name="Picture 151" descr="https://api.docs.cntd.ru/img/12/00/09/56/87/dc46d798-20a3-4319-8550-1c79900f7c80/P00670020.png"/>
                          <pic:cNvPicPr>
                            <a:picLocks noChangeAspect="1" noChangeArrowheads="1"/>
                          </pic:cNvPicPr>
                        </pic:nvPicPr>
                        <pic:blipFill>
                          <a:blip xmlns:r="http://schemas.openxmlformats.org/officeDocument/2006/relationships" r:embed="rId522"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695450" cy="333375"/>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7762"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 xml:space="preserve">1.5 </w:t>
            </w:r>
            <w:r>
              <w:t>Анкерные</w:t>
            </w:r>
            <w:r>
              <w:t xml:space="preserve"> кольцо или пластина:</w:t>
            </w:r>
          </w:p>
        </w:tc>
        <w:tc>
          <w:tcPr>
            <w:tcW w:w="3511" w:type="dxa"/>
            <w:gridSpan w:val="2"/>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tc>
      </w:tr>
      <w:tr w:rsidTr="005154AD">
        <w:tblPrEx>
          <w:tblW w:w="0" w:type="auto"/>
          <w:tblCellMar>
            <w:left w:w="0" w:type="dxa"/>
            <w:right w:w="0" w:type="dxa"/>
          </w:tblCellMar>
          <w:tblLook w:val="04A0"/>
        </w:tblPrEx>
        <w:tc>
          <w:tcPr>
            <w:tcW w:w="7762"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а) главный вид</w:t>
            </w:r>
          </w:p>
        </w:tc>
        <w:tc>
          <w:tcPr>
            <w:tcW w:w="3511" w:type="dxa"/>
            <w:gridSpan w:val="2"/>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1581150" cy="762000"/>
                  <wp:effectExtent l="0" t="0" r="0" b="0"/>
                  <wp:docPr id="125" name="Рисунок 125" descr="https://api.docs.cntd.ru/img/12/00/09/56/87/dc46d798-20a3-4319-8550-1c79900f7c80/P00670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113424" name="Picture 152" descr="https://api.docs.cntd.ru/img/12/00/09/56/87/dc46d798-20a3-4319-8550-1c79900f7c80/P00670025.png"/>
                          <pic:cNvPicPr>
                            <a:picLocks noChangeAspect="1" noChangeArrowheads="1"/>
                          </pic:cNvPicPr>
                        </pic:nvPicPr>
                        <pic:blipFill>
                          <a:blip xmlns:r="http://schemas.openxmlformats.org/officeDocument/2006/relationships" r:embed="rId523"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581150" cy="762000"/>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7762"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б) вид с торца</w:t>
            </w:r>
          </w:p>
        </w:tc>
        <w:tc>
          <w:tcPr>
            <w:tcW w:w="3511" w:type="dxa"/>
            <w:gridSpan w:val="2"/>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590550" cy="295275"/>
                  <wp:effectExtent l="0" t="0" r="0" b="0"/>
                  <wp:docPr id="124" name="Рисунок 124" descr="https://api.docs.cntd.ru/img/12/00/09/56/87/dc46d798-20a3-4319-8550-1c79900f7c80/P00670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55272" name="Picture 153" descr="https://api.docs.cntd.ru/img/12/00/09/56/87/dc46d798-20a3-4319-8550-1c79900f7c80/P00670028.png"/>
                          <pic:cNvPicPr>
                            <a:picLocks noChangeAspect="1" noChangeArrowheads="1"/>
                          </pic:cNvPicPr>
                        </pic:nvPicPr>
                        <pic:blipFill>
                          <a:blip xmlns:r="http://schemas.openxmlformats.org/officeDocument/2006/relationships" r:embed="rId524"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90550" cy="295275"/>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776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1.6 Арматурный стержень с отгибом под прямым углом, идущим в направлении от читателя</w:t>
            </w:r>
          </w:p>
        </w:tc>
        <w:tc>
          <w:tcPr>
            <w:tcW w:w="351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1752600" cy="276225"/>
                  <wp:effectExtent l="0" t="0" r="0" b="0"/>
                  <wp:docPr id="123" name="Рисунок 123" descr="https://api.docs.cntd.ru/img/12/00/09/56/87/dc46d798-20a3-4319-8550-1c79900f7c80/P006700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5605" name="Picture 154" descr="https://api.docs.cntd.ru/img/12/00/09/56/87/dc46d798-20a3-4319-8550-1c79900f7c80/P0067002B.png"/>
                          <pic:cNvPicPr>
                            <a:picLocks noChangeAspect="1" noChangeArrowheads="1"/>
                          </pic:cNvPicPr>
                        </pic:nvPicPr>
                        <pic:blipFill>
                          <a:blip xmlns:r="http://schemas.openxmlformats.org/officeDocument/2006/relationships" r:embed="rId525"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752600" cy="276225"/>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776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1.7 Арматурный стержень с отгибом под прямым углом, идущим в направлении от читателя в документации, предназначенной для микрофильмирования, и там, где стержни расположены друг к другу очень близко</w:t>
            </w:r>
          </w:p>
        </w:tc>
        <w:tc>
          <w:tcPr>
            <w:tcW w:w="351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1666875" cy="180975"/>
                  <wp:effectExtent l="0" t="0" r="0" b="0"/>
                  <wp:docPr id="122" name="Рисунок 122" descr="https://api.docs.cntd.ru/img/12/00/09/56/87/dc46d798-20a3-4319-8550-1c79900f7c80/P006700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019344" name="Picture 155" descr="https://api.docs.cntd.ru/img/12/00/09/56/87/dc46d798-20a3-4319-8550-1c79900f7c80/P0067002E.png"/>
                          <pic:cNvPicPr>
                            <a:picLocks noChangeAspect="1" noChangeArrowheads="1"/>
                          </pic:cNvPicPr>
                        </pic:nvPicPr>
                        <pic:blipFill>
                          <a:blip xmlns:r="http://schemas.openxmlformats.org/officeDocument/2006/relationships" r:embed="rId526"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666875" cy="180975"/>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776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 xml:space="preserve">1.8 Арматурный стержень с отгибом под прямым углом, идущим </w:t>
            </w:r>
            <w:r>
              <w:t>в направлении к читателю</w:t>
            </w:r>
          </w:p>
        </w:tc>
        <w:tc>
          <w:tcPr>
            <w:tcW w:w="351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1704975" cy="200025"/>
                  <wp:effectExtent l="0" t="0" r="0" b="0"/>
                  <wp:docPr id="121" name="Рисунок 121" descr="https://api.docs.cntd.ru/img/12/00/09/56/87/dc46d798-20a3-4319-8550-1c79900f7c80/P00670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097709" name="Picture 156" descr="https://api.docs.cntd.ru/img/12/00/09/56/87/dc46d798-20a3-4319-8550-1c79900f7c80/P00670031.png"/>
                          <pic:cNvPicPr>
                            <a:picLocks noChangeAspect="1" noChangeArrowheads="1"/>
                          </pic:cNvPicPr>
                        </pic:nvPicPr>
                        <pic:blipFill>
                          <a:blip xmlns:r="http://schemas.openxmlformats.org/officeDocument/2006/relationships" r:embed="rId527"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704975" cy="200025"/>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1127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2 Арматурные соединения</w:t>
            </w:r>
          </w:p>
        </w:tc>
      </w:tr>
      <w:tr w:rsidTr="005154AD">
        <w:tblPrEx>
          <w:tblW w:w="0" w:type="auto"/>
          <w:tblCellMar>
            <w:left w:w="0" w:type="dxa"/>
            <w:right w:w="0" w:type="dxa"/>
          </w:tblCellMar>
          <w:tblLook w:val="04A0"/>
        </w:tblPrEx>
        <w:tc>
          <w:tcPr>
            <w:tcW w:w="7762"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2.1 Соединение стержней при помощи механической муфты:</w:t>
            </w:r>
          </w:p>
        </w:tc>
        <w:tc>
          <w:tcPr>
            <w:tcW w:w="3511" w:type="dxa"/>
            <w:gridSpan w:val="2"/>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tc>
      </w:tr>
      <w:tr w:rsidTr="005154AD">
        <w:tblPrEx>
          <w:tblW w:w="0" w:type="auto"/>
          <w:tblCellMar>
            <w:left w:w="0" w:type="dxa"/>
            <w:right w:w="0" w:type="dxa"/>
          </w:tblCellMar>
          <w:tblLook w:val="04A0"/>
        </w:tblPrEx>
        <w:tc>
          <w:tcPr>
            <w:tcW w:w="7762"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а) муфта растяжения</w:t>
            </w:r>
          </w:p>
        </w:tc>
        <w:tc>
          <w:tcPr>
            <w:tcW w:w="3511" w:type="dxa"/>
            <w:gridSpan w:val="2"/>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1609725" cy="209550"/>
                  <wp:effectExtent l="0" t="0" r="0" b="0"/>
                  <wp:docPr id="120" name="Рисунок 120" descr="https://api.docs.cntd.ru/img/12/00/09/56/87/dc46d798-20a3-4319-8550-1c79900f7c80/P00670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572866" name="Picture 157" descr="https://api.docs.cntd.ru/img/12/00/09/56/87/dc46d798-20a3-4319-8550-1c79900f7c80/P00670037.png"/>
                          <pic:cNvPicPr>
                            <a:picLocks noChangeAspect="1" noChangeArrowheads="1"/>
                          </pic:cNvPicPr>
                        </pic:nvPicPr>
                        <pic:blipFill>
                          <a:blip xmlns:r="http://schemas.openxmlformats.org/officeDocument/2006/relationships" r:embed="rId528"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609725" cy="209550"/>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7762"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б) муфта сжатия</w:t>
            </w:r>
          </w:p>
        </w:tc>
        <w:tc>
          <w:tcPr>
            <w:tcW w:w="3511" w:type="dxa"/>
            <w:gridSpan w:val="2"/>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1676400" cy="247650"/>
                  <wp:effectExtent l="0" t="0" r="0" b="0"/>
                  <wp:docPr id="119" name="Рисунок 119" descr="https://api.docs.cntd.ru/img/12/00/09/56/87/dc46d798-20a3-4319-8550-1c79900f7c80/P00670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351360" name="Picture 158" descr="https://api.docs.cntd.ru/img/12/00/09/56/87/dc46d798-20a3-4319-8550-1c79900f7c80/P0067003A.png"/>
                          <pic:cNvPicPr>
                            <a:picLocks noChangeAspect="1" noChangeArrowheads="1"/>
                          </pic:cNvPicPr>
                        </pic:nvPicPr>
                        <pic:blipFill>
                          <a:blip xmlns:r="http://schemas.openxmlformats.org/officeDocument/2006/relationships" r:embed="rId529"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676400" cy="247650"/>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7762"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2.2</w:t>
            </w:r>
            <w:r>
              <w:t xml:space="preserve"> О</w:t>
            </w:r>
            <w:r>
              <w:t>дин плоский каркас или сетка:</w:t>
            </w:r>
          </w:p>
        </w:tc>
        <w:tc>
          <w:tcPr>
            <w:tcW w:w="3511" w:type="dxa"/>
            <w:gridSpan w:val="2"/>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tc>
      </w:tr>
      <w:tr w:rsidTr="005154AD">
        <w:tblPrEx>
          <w:tblW w:w="0" w:type="auto"/>
          <w:tblCellMar>
            <w:left w:w="0" w:type="dxa"/>
            <w:right w:w="0" w:type="dxa"/>
          </w:tblCellMar>
          <w:tblLook w:val="04A0"/>
        </w:tblPrEx>
        <w:tc>
          <w:tcPr>
            <w:tcW w:w="7762"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а) упрощенно (поперечные стержни наносят по концам каркаса или в местах изменения шага стержней)</w:t>
            </w:r>
          </w:p>
        </w:tc>
        <w:tc>
          <w:tcPr>
            <w:tcW w:w="3511" w:type="dxa"/>
            <w:gridSpan w:val="2"/>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1266825" cy="771525"/>
                  <wp:effectExtent l="0" t="0" r="0" b="0"/>
                  <wp:docPr id="118" name="Рисунок 118" descr="https://api.docs.cntd.ru/img/12/00/09/56/87/dc46d798-20a3-4319-8550-1c79900f7c80/P006700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26993" name="Picture 159" descr="https://api.docs.cntd.ru/img/12/00/09/56/87/dc46d798-20a3-4319-8550-1c79900f7c80/P0067003F.png"/>
                          <pic:cNvPicPr>
                            <a:picLocks noChangeAspect="1" noChangeArrowheads="1"/>
                          </pic:cNvPicPr>
                        </pic:nvPicPr>
                        <pic:blipFill>
                          <a:blip xmlns:r="http://schemas.openxmlformats.org/officeDocument/2006/relationships" r:embed="rId530"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266825" cy="771525"/>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7762"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б) условно</w:t>
            </w:r>
          </w:p>
        </w:tc>
        <w:tc>
          <w:tcPr>
            <w:tcW w:w="3511" w:type="dxa"/>
            <w:gridSpan w:val="2"/>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685800" cy="514350"/>
                  <wp:effectExtent l="0" t="0" r="0" b="0"/>
                  <wp:docPr id="117" name="Рисунок 117" descr="https://api.docs.cntd.ru/img/12/00/09/56/87/dc46d798-20a3-4319-8550-1c79900f7c80/P00670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694480" name="Picture 160" descr="https://api.docs.cntd.ru/img/12/00/09/56/87/dc46d798-20a3-4319-8550-1c79900f7c80/P00670042.png"/>
                          <pic:cNvPicPr>
                            <a:picLocks noChangeAspect="1" noChangeArrowheads="1"/>
                          </pic:cNvPicPr>
                        </pic:nvPicPr>
                        <pic:blipFill>
                          <a:blip xmlns:r="http://schemas.openxmlformats.org/officeDocument/2006/relationships" r:embed="rId531"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685800" cy="514350"/>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776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2.3</w:t>
            </w:r>
            <w:r>
              <w:t xml:space="preserve"> Н</w:t>
            </w:r>
            <w:r>
              <w:t>есколько одинаковых плоских каркасов или сеток</w:t>
            </w:r>
          </w:p>
        </w:tc>
        <w:tc>
          <w:tcPr>
            <w:tcW w:w="351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1657350" cy="1057275"/>
                  <wp:effectExtent l="0" t="0" r="0" b="0"/>
                  <wp:docPr id="116" name="Рисунок 116" descr="https://api.docs.cntd.ru/img/12/00/09/56/87/dc46d798-20a3-4319-8550-1c79900f7c80/P00670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131972" name="Picture 161" descr="https://api.docs.cntd.ru/img/12/00/09/56/87/dc46d798-20a3-4319-8550-1c79900f7c80/P00670045.png"/>
                          <pic:cNvPicPr>
                            <a:picLocks noChangeAspect="1" noChangeArrowheads="1"/>
                          </pic:cNvPicPr>
                        </pic:nvPicPr>
                        <pic:blipFill>
                          <a:blip xmlns:r="http://schemas.openxmlformats.org/officeDocument/2006/relationships" r:embed="rId532"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657350" cy="1057275"/>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1127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3 Предварительно напряженная арматура</w:t>
            </w:r>
          </w:p>
        </w:tc>
      </w:tr>
      <w:tr w:rsidTr="005154AD">
        <w:tblPrEx>
          <w:tblW w:w="0" w:type="auto"/>
          <w:tblCellMar>
            <w:left w:w="0" w:type="dxa"/>
            <w:right w:w="0" w:type="dxa"/>
          </w:tblCellMar>
          <w:tblLook w:val="04A0"/>
        </w:tblPrEx>
        <w:tc>
          <w:tcPr>
            <w:tcW w:w="7946" w:type="dxa"/>
            <w:gridSpan w:val="2"/>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 xml:space="preserve">3.1 Предварительно </w:t>
            </w:r>
            <w:r>
              <w:t>напряженные</w:t>
            </w:r>
            <w:r>
              <w:t xml:space="preserve"> арматурный стержень или трос:</w:t>
            </w:r>
          </w:p>
        </w:tc>
        <w:tc>
          <w:tcPr>
            <w:tcW w:w="3326"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tc>
      </w:tr>
      <w:tr w:rsidTr="005154AD">
        <w:tblPrEx>
          <w:tblW w:w="0" w:type="auto"/>
          <w:tblCellMar>
            <w:left w:w="0" w:type="dxa"/>
            <w:right w:w="0" w:type="dxa"/>
          </w:tblCellMar>
          <w:tblLook w:val="04A0"/>
        </w:tblPrEx>
        <w:tc>
          <w:tcPr>
            <w:tcW w:w="7946" w:type="dxa"/>
            <w:gridSpan w:val="2"/>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а) главный вид</w:t>
            </w:r>
          </w:p>
        </w:tc>
        <w:tc>
          <w:tcPr>
            <w:tcW w:w="3326"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962025" cy="95250"/>
                  <wp:effectExtent l="0" t="0" r="0" b="0"/>
                  <wp:docPr id="115" name="Рисунок 115" descr="https://api.docs.cntd.ru/img/12/00/09/56/87/dc46d798-20a3-4319-8550-1c79900f7c80/P006700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477069" name="Picture 162" descr="https://api.docs.cntd.ru/img/12/00/09/56/87/dc46d798-20a3-4319-8550-1c79900f7c80/P0067004B.png"/>
                          <pic:cNvPicPr>
                            <a:picLocks noChangeAspect="1" noChangeArrowheads="1"/>
                          </pic:cNvPicPr>
                        </pic:nvPicPr>
                        <pic:blipFill>
                          <a:blip xmlns:r="http://schemas.openxmlformats.org/officeDocument/2006/relationships" r:embed="rId533"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962025" cy="95250"/>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7946" w:type="dxa"/>
            <w:gridSpan w:val="2"/>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б) сечение</w:t>
            </w:r>
          </w:p>
        </w:tc>
        <w:tc>
          <w:tcPr>
            <w:tcW w:w="3326"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pict>
                <v:shape id="_x0000_i1128" type="#_x0000_t75" style="width:20.25pt;height:20.25pt">
                  <v:imagedata r:id="rId534"/>
                </v:shape>
              </w:pict>
            </w:r>
          </w:p>
        </w:tc>
      </w:tr>
      <w:tr w:rsidTr="005154AD">
        <w:tblPrEx>
          <w:tblW w:w="0" w:type="auto"/>
          <w:tblCellMar>
            <w:left w:w="0" w:type="dxa"/>
            <w:right w:w="0" w:type="dxa"/>
          </w:tblCellMar>
          <w:tblLook w:val="04A0"/>
        </w:tblPrEx>
        <w:tc>
          <w:tcPr>
            <w:tcW w:w="794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3.2 Поперечное сечение арматуры с последующим натяжением, расположенной в трубе или канале</w:t>
            </w:r>
          </w:p>
        </w:tc>
        <w:tc>
          <w:tcPr>
            <w:tcW w:w="332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p>
        </w:tc>
      </w:tr>
      <w:tr w:rsidTr="005154AD">
        <w:tblPrEx>
          <w:tblW w:w="0" w:type="auto"/>
          <w:tblCellMar>
            <w:left w:w="0" w:type="dxa"/>
            <w:right w:w="0" w:type="dxa"/>
          </w:tblCellMar>
          <w:tblLook w:val="04A0"/>
        </w:tblPrEx>
        <w:tc>
          <w:tcPr>
            <w:tcW w:w="794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 xml:space="preserve">3.3 </w:t>
            </w:r>
            <w:r>
              <w:t>Анкеровка</w:t>
            </w:r>
            <w:r>
              <w:t xml:space="preserve"> у напрягаемых концов</w:t>
            </w:r>
          </w:p>
        </w:tc>
        <w:tc>
          <w:tcPr>
            <w:tcW w:w="332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1323975" cy="266700"/>
                  <wp:effectExtent l="0" t="0" r="0" b="0"/>
                  <wp:docPr id="114" name="Рисунок 114" descr="https://api.docs.cntd.ru/img/12/00/09/56/87/dc46d798-20a3-4319-8550-1c79900f7c80/P00670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49149" name="Picture 164" descr="https://api.docs.cntd.ru/img/12/00/09/56/87/dc46d798-20a3-4319-8550-1c79900f7c80/P00670054.png"/>
                          <pic:cNvPicPr>
                            <a:picLocks noChangeAspect="1" noChangeArrowheads="1"/>
                          </pic:cNvPicPr>
                        </pic:nvPicPr>
                        <pic:blipFill>
                          <a:blip xmlns:r="http://schemas.openxmlformats.org/officeDocument/2006/relationships" r:embed="rId535"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323975" cy="266700"/>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7946" w:type="dxa"/>
            <w:gridSpan w:val="2"/>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 xml:space="preserve">3.4 Заделанная </w:t>
            </w:r>
            <w:r>
              <w:t>анкеровка</w:t>
            </w:r>
            <w:r>
              <w:t>:</w:t>
            </w:r>
          </w:p>
        </w:tc>
        <w:tc>
          <w:tcPr>
            <w:tcW w:w="3326"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tc>
      </w:tr>
      <w:tr w:rsidTr="005154AD">
        <w:tblPrEx>
          <w:tblW w:w="0" w:type="auto"/>
          <w:tblCellMar>
            <w:left w:w="0" w:type="dxa"/>
            <w:right w:w="0" w:type="dxa"/>
          </w:tblCellMar>
          <w:tblLook w:val="04A0"/>
        </w:tblPrEx>
        <w:tc>
          <w:tcPr>
            <w:tcW w:w="7946" w:type="dxa"/>
            <w:gridSpan w:val="2"/>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а) главный вид</w:t>
            </w:r>
          </w:p>
        </w:tc>
        <w:tc>
          <w:tcPr>
            <w:tcW w:w="3326"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1333500" cy="238125"/>
                  <wp:effectExtent l="0" t="0" r="0" b="0"/>
                  <wp:docPr id="113" name="Рисунок 113" descr="https://api.docs.cntd.ru/img/12/00/09/56/87/dc46d798-20a3-4319-8550-1c79900f7c80/P00670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004505" name="Picture 165" descr="https://api.docs.cntd.ru/img/12/00/09/56/87/dc46d798-20a3-4319-8550-1c79900f7c80/P00670059.png"/>
                          <pic:cNvPicPr>
                            <a:picLocks noChangeAspect="1" noChangeArrowheads="1"/>
                          </pic:cNvPicPr>
                        </pic:nvPicPr>
                        <pic:blipFill>
                          <a:blip xmlns:r="http://schemas.openxmlformats.org/officeDocument/2006/relationships" r:embed="rId536"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333500" cy="238125"/>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7946" w:type="dxa"/>
            <w:gridSpan w:val="2"/>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б) вид с торца</w:t>
            </w:r>
          </w:p>
        </w:tc>
        <w:tc>
          <w:tcPr>
            <w:tcW w:w="3326"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790575" cy="333375"/>
                  <wp:effectExtent l="0" t="0" r="0" b="0"/>
                  <wp:docPr id="112" name="Рисунок 112" descr="https://api.docs.cntd.ru/img/12/00/09/56/87/dc46d798-20a3-4319-8550-1c79900f7c80/P00670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251" name="Picture 166" descr="https://api.docs.cntd.ru/img/12/00/09/56/87/dc46d798-20a3-4319-8550-1c79900f7c80/P0067005C.png"/>
                          <pic:cNvPicPr>
                            <a:picLocks noChangeAspect="1" noChangeArrowheads="1"/>
                          </pic:cNvPicPr>
                        </pic:nvPicPr>
                        <pic:blipFill>
                          <a:blip xmlns:r="http://schemas.openxmlformats.org/officeDocument/2006/relationships" r:embed="rId537"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790575" cy="333375"/>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794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3.5 Съемное соединение</w:t>
            </w:r>
          </w:p>
        </w:tc>
        <w:tc>
          <w:tcPr>
            <w:tcW w:w="332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1590675" cy="552450"/>
                  <wp:effectExtent l="0" t="0" r="0" b="0"/>
                  <wp:docPr id="111" name="Рисунок 111" descr="https://api.docs.cntd.ru/img/12/00/09/56/87/dc46d798-20a3-4319-8550-1c79900f7c80/P006700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10905" name="Picture 167" descr="https://api.docs.cntd.ru/img/12/00/09/56/87/dc46d798-20a3-4319-8550-1c79900f7c80/P0067005F.png"/>
                          <pic:cNvPicPr>
                            <a:picLocks noChangeAspect="1" noChangeArrowheads="1"/>
                          </pic:cNvPicPr>
                        </pic:nvPicPr>
                        <pic:blipFill>
                          <a:blip xmlns:r="http://schemas.openxmlformats.org/officeDocument/2006/relationships" r:embed="rId538"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590675" cy="552450"/>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794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3.6 Фиксированное соединение</w:t>
            </w:r>
          </w:p>
        </w:tc>
        <w:tc>
          <w:tcPr>
            <w:tcW w:w="332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NormalWeb"/>
              <w:spacing w:before="0" w:beforeAutospacing="0" w:after="240" w:afterAutospacing="0"/>
              <w:jc w:val="center"/>
              <w:textAlignment w:val="baseline"/>
            </w:pPr>
            <w:r>
              <w:rPr>
                <w:noProof/>
              </w:rPr>
              <w:drawing>
                <wp:inline distT="0" distB="0" distL="0" distR="0">
                  <wp:extent cx="1533525" cy="219075"/>
                  <wp:effectExtent l="0" t="0" r="0" b="0"/>
                  <wp:docPr id="110" name="Рисунок 110" descr="https://api.docs.cntd.ru/img/12/00/09/56/87/dc46d798-20a3-4319-8550-1c79900f7c80/P00670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471318" name="Picture 168" descr="https://api.docs.cntd.ru/img/12/00/09/56/87/dc46d798-20a3-4319-8550-1c79900f7c80/P00670062.png"/>
                          <pic:cNvPicPr>
                            <a:picLocks noChangeAspect="1" noChangeArrowheads="1"/>
                          </pic:cNvPicPr>
                        </pic:nvPicPr>
                        <pic:blipFill>
                          <a:blip xmlns:r="http://schemas.openxmlformats.org/officeDocument/2006/relationships" r:embed="rId539"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533525" cy="219075"/>
                          </a:xfrm>
                          <a:prstGeom prst="rect">
                            <a:avLst/>
                          </a:prstGeom>
                          <a:noFill/>
                          <a:ln>
                            <a:noFill/>
                          </a:ln>
                        </pic:spPr>
                      </pic:pic>
                    </a:graphicData>
                  </a:graphic>
                </wp:inline>
              </w:drawing>
            </w:r>
          </w:p>
        </w:tc>
      </w:tr>
      <w:tr w:rsidTr="005154AD">
        <w:tblPrEx>
          <w:tblW w:w="0" w:type="auto"/>
          <w:tblCellMar>
            <w:left w:w="0" w:type="dxa"/>
            <w:right w:w="0" w:type="dxa"/>
          </w:tblCellMar>
          <w:tblLook w:val="04A0"/>
        </w:tblPrEx>
        <w:tc>
          <w:tcPr>
            <w:tcW w:w="1127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154AD">
            <w:pPr>
              <w:pStyle w:val="formattext"/>
              <w:spacing w:before="0" w:beforeAutospacing="0" w:after="0" w:afterAutospacing="0"/>
              <w:textAlignment w:val="baseline"/>
            </w:pPr>
            <w:r>
              <w:t>Примечание - Арматурные и закладные изделия изображают очень толстой сплошной линией.</w:t>
            </w:r>
            <w:r>
              <w:br/>
            </w:r>
          </w:p>
        </w:tc>
      </w:tr>
    </w:tbl>
    <w:p w:rsidR="005154AD" w:rsidP="00C5285E">
      <w:pPr>
        <w:ind w:firstLine="709"/>
        <w:jc w:val="center"/>
        <w:rPr>
          <w:bCs/>
          <w:sz w:val="28"/>
          <w:szCs w:val="28"/>
        </w:rPr>
      </w:pPr>
    </w:p>
    <w:p w:rsidR="000A3CE4" w:rsidP="00C5285E">
      <w:pPr>
        <w:ind w:firstLine="709"/>
        <w:jc w:val="center"/>
        <w:rPr>
          <w:bCs/>
          <w:sz w:val="28"/>
          <w:szCs w:val="28"/>
        </w:rPr>
      </w:pPr>
    </w:p>
    <w:p w:rsidR="000A3CE4" w:rsidP="000A3CE4">
      <w:pPr>
        <w:ind w:firstLine="709"/>
        <w:jc w:val="center"/>
        <w:rPr>
          <w:bCs/>
          <w:sz w:val="28"/>
          <w:szCs w:val="28"/>
        </w:rPr>
      </w:pPr>
      <w:r>
        <w:rPr>
          <w:bCs/>
          <w:sz w:val="28"/>
          <w:szCs w:val="28"/>
        </w:rPr>
        <w:t>ПЛАН УРОКА</w:t>
      </w:r>
      <w:r>
        <w:rPr>
          <w:bCs/>
          <w:sz w:val="28"/>
          <w:szCs w:val="28"/>
        </w:rPr>
        <w:t xml:space="preserve"> </w:t>
      </w:r>
      <w:r w:rsidR="00D35E98">
        <w:rPr>
          <w:bCs/>
          <w:sz w:val="28"/>
          <w:szCs w:val="28"/>
        </w:rPr>
        <w:t>40</w:t>
      </w:r>
    </w:p>
    <w:p w:rsidR="00AB4851" w:rsidP="000A3CE4">
      <w:pPr>
        <w:ind w:firstLine="709"/>
        <w:jc w:val="center"/>
        <w:rPr>
          <w:bCs/>
          <w:sz w:val="28"/>
          <w:szCs w:val="28"/>
        </w:rPr>
      </w:pPr>
    </w:p>
    <w:p w:rsidR="000A3CE4" w:rsidRPr="00DF421F" w:rsidP="000A3CE4">
      <w:pPr>
        <w:pStyle w:val="10"/>
        <w:spacing w:after="0" w:line="240" w:lineRule="auto"/>
        <w:ind w:left="0"/>
        <w:rPr>
          <w:rFonts w:ascii="Times New Roman" w:hAnsi="Times New Roman"/>
          <w:sz w:val="28"/>
          <w:szCs w:val="28"/>
        </w:rPr>
      </w:pPr>
      <w:r w:rsidRPr="00DF421F">
        <w:rPr>
          <w:rFonts w:ascii="Times New Roman" w:hAnsi="Times New Roman"/>
          <w:bCs/>
          <w:sz w:val="28"/>
          <w:szCs w:val="28"/>
        </w:rPr>
        <w:t>Тема программы:</w:t>
      </w:r>
      <w:r w:rsidRPr="00DF421F">
        <w:rPr>
          <w:sz w:val="28"/>
          <w:szCs w:val="28"/>
        </w:rPr>
        <w:t xml:space="preserve"> </w:t>
      </w:r>
      <w:r w:rsidRPr="00DF421F">
        <w:rPr>
          <w:rFonts w:ascii="Times New Roman" w:hAnsi="Times New Roman"/>
          <w:sz w:val="28"/>
          <w:szCs w:val="28"/>
        </w:rPr>
        <w:t>Чтение и выполнение чертежей с учетом осваиваемой специальности</w:t>
      </w:r>
    </w:p>
    <w:p w:rsidR="000A3CE4" w:rsidRPr="00BA5BE3" w:rsidP="000A3CE4">
      <w:pPr>
        <w:rPr>
          <w:bCs/>
          <w:sz w:val="28"/>
          <w:szCs w:val="28"/>
        </w:rPr>
      </w:pPr>
    </w:p>
    <w:p w:rsidR="000A3CE4" w:rsidP="000A3CE4">
      <w:pPr>
        <w:rPr>
          <w:sz w:val="28"/>
          <w:szCs w:val="28"/>
        </w:rPr>
      </w:pPr>
      <w:r w:rsidRPr="00BA5BE3">
        <w:rPr>
          <w:bCs/>
          <w:sz w:val="28"/>
          <w:szCs w:val="28"/>
        </w:rPr>
        <w:t>Тема урока</w:t>
      </w:r>
      <w:r w:rsidRPr="00BA5BE3">
        <w:rPr>
          <w:sz w:val="28"/>
          <w:szCs w:val="28"/>
        </w:rPr>
        <w:t xml:space="preserve">: </w:t>
      </w:r>
      <w:r w:rsidRPr="003E4F19" w:rsidR="003E4F19">
        <w:rPr>
          <w:sz w:val="28"/>
          <w:szCs w:val="28"/>
        </w:rPr>
        <w:t>Рабочие чертежи деталей каменной кладки, сборочных конструкций, монтажных узлов.</w:t>
      </w:r>
    </w:p>
    <w:p w:rsidR="003E4F19" w:rsidP="000A3CE4">
      <w:pPr>
        <w:ind w:firstLine="567"/>
        <w:rPr>
          <w:b/>
          <w:i/>
          <w:sz w:val="28"/>
          <w:szCs w:val="28"/>
        </w:rPr>
      </w:pPr>
    </w:p>
    <w:p w:rsidR="000A3CE4" w:rsidRPr="00BA5BE3" w:rsidP="000A3CE4">
      <w:pPr>
        <w:ind w:firstLine="567"/>
        <w:rPr>
          <w:b/>
          <w:i/>
          <w:sz w:val="28"/>
          <w:szCs w:val="28"/>
        </w:rPr>
      </w:pPr>
      <w:r w:rsidRPr="00BA5BE3">
        <w:rPr>
          <w:b/>
          <w:i/>
          <w:sz w:val="28"/>
          <w:szCs w:val="28"/>
        </w:rPr>
        <w:t>Цель изучения темы:</w:t>
      </w:r>
    </w:p>
    <w:p w:rsidR="000A3CE4" w:rsidRPr="00D22077" w:rsidP="000A3CE4">
      <w:pPr>
        <w:ind w:firstLine="284"/>
        <w:jc w:val="both"/>
        <w:rPr>
          <w:spacing w:val="-6"/>
          <w:sz w:val="28"/>
          <w:szCs w:val="28"/>
        </w:rPr>
      </w:pPr>
      <w:r w:rsidRPr="00BA5BE3">
        <w:rPr>
          <w:sz w:val="26"/>
          <w:szCs w:val="26"/>
        </w:rPr>
        <w:t xml:space="preserve">      </w:t>
      </w:r>
      <w:r w:rsidRPr="00D22077">
        <w:rPr>
          <w:spacing w:val="-6"/>
          <w:sz w:val="28"/>
          <w:szCs w:val="28"/>
        </w:rPr>
        <w:t xml:space="preserve">Научить </w:t>
      </w:r>
      <w:r w:rsidR="00231400">
        <w:rPr>
          <w:spacing w:val="-6"/>
          <w:sz w:val="28"/>
          <w:szCs w:val="28"/>
        </w:rPr>
        <w:t xml:space="preserve">читать </w:t>
      </w:r>
      <w:r w:rsidRPr="00D22077">
        <w:rPr>
          <w:spacing w:val="-6"/>
          <w:sz w:val="28"/>
          <w:szCs w:val="28"/>
        </w:rPr>
        <w:t>выполнять чертежи с изображением и обозначением эле</w:t>
      </w:r>
      <w:r w:rsidRPr="00D22077">
        <w:rPr>
          <w:spacing w:val="-6"/>
          <w:sz w:val="28"/>
          <w:szCs w:val="28"/>
        </w:rPr>
        <w:softHyphen/>
        <w:t>ментов каменных конструкций.</w:t>
      </w:r>
    </w:p>
    <w:p w:rsidR="000A3CE4" w:rsidRPr="00BA5BE3" w:rsidP="00D132C8">
      <w:pPr>
        <w:jc w:val="both"/>
        <w:rPr>
          <w:b/>
          <w:i/>
          <w:sz w:val="28"/>
          <w:szCs w:val="28"/>
        </w:rPr>
      </w:pPr>
    </w:p>
    <w:p w:rsidR="000A3CE4" w:rsidRPr="00BA5BE3" w:rsidP="000A3CE4">
      <w:pPr>
        <w:ind w:firstLine="567"/>
        <w:jc w:val="both"/>
        <w:rPr>
          <w:b/>
          <w:i/>
          <w:sz w:val="28"/>
          <w:szCs w:val="28"/>
        </w:rPr>
      </w:pPr>
      <w:r w:rsidRPr="00BA5BE3">
        <w:rPr>
          <w:b/>
          <w:i/>
          <w:sz w:val="28"/>
          <w:szCs w:val="28"/>
        </w:rPr>
        <w:t>Содержание темы:</w:t>
      </w:r>
    </w:p>
    <w:p w:rsidR="000A3CE4" w:rsidRPr="00BA5BE3" w:rsidP="000A3CE4">
      <w:pPr>
        <w:ind w:firstLine="567"/>
        <w:jc w:val="both"/>
        <w:rPr>
          <w:b/>
          <w:i/>
          <w:sz w:val="28"/>
          <w:szCs w:val="28"/>
        </w:rPr>
      </w:pPr>
      <w:r w:rsidRPr="003E4F19">
        <w:rPr>
          <w:spacing w:val="-8"/>
          <w:sz w:val="28"/>
          <w:szCs w:val="28"/>
        </w:rPr>
        <w:t>Рабочие чертежи деталей каменной кладки, сборочных конструкций, монтажных узлов</w:t>
      </w:r>
      <w:r w:rsidR="00F0126E">
        <w:rPr>
          <w:spacing w:val="-8"/>
          <w:sz w:val="28"/>
          <w:szCs w:val="28"/>
        </w:rPr>
        <w:t>. У</w:t>
      </w:r>
      <w:r w:rsidR="00D132C8">
        <w:rPr>
          <w:spacing w:val="-8"/>
          <w:sz w:val="28"/>
          <w:szCs w:val="28"/>
        </w:rPr>
        <w:t>словные изображения. Нанесение размеров.</w:t>
      </w:r>
    </w:p>
    <w:p w:rsidR="00560A6C" w:rsidP="000A3CE4">
      <w:pPr>
        <w:ind w:firstLine="567"/>
        <w:jc w:val="both"/>
        <w:rPr>
          <w:b/>
          <w:i/>
          <w:sz w:val="28"/>
          <w:szCs w:val="28"/>
        </w:rPr>
      </w:pPr>
    </w:p>
    <w:p w:rsidR="000A3CE4" w:rsidRPr="00BA5BE3" w:rsidP="000A3CE4">
      <w:pPr>
        <w:ind w:firstLine="567"/>
        <w:jc w:val="both"/>
        <w:rPr>
          <w:b/>
          <w:i/>
          <w:sz w:val="28"/>
          <w:szCs w:val="28"/>
        </w:rPr>
      </w:pPr>
      <w:r w:rsidRPr="00BA5BE3">
        <w:rPr>
          <w:b/>
          <w:i/>
          <w:sz w:val="28"/>
          <w:szCs w:val="28"/>
        </w:rPr>
        <w:t>Результат изучения темы:</w:t>
      </w:r>
    </w:p>
    <w:p w:rsidR="003E4F19" w:rsidRPr="00D22077" w:rsidP="003E4F19">
      <w:pPr>
        <w:jc w:val="both"/>
        <w:rPr>
          <w:sz w:val="28"/>
          <w:szCs w:val="28"/>
        </w:rPr>
      </w:pPr>
      <w:r>
        <w:rPr>
          <w:rFonts w:eastAsia="Calibri"/>
          <w:sz w:val="28"/>
          <w:szCs w:val="28"/>
        </w:rPr>
        <w:t>Обучающийся:</w:t>
      </w:r>
      <w:r>
        <w:rPr>
          <w:sz w:val="28"/>
          <w:szCs w:val="28"/>
        </w:rPr>
        <w:t xml:space="preserve"> Читает и в</w:t>
      </w:r>
      <w:r w:rsidRPr="00D22077">
        <w:rPr>
          <w:sz w:val="28"/>
          <w:szCs w:val="28"/>
        </w:rPr>
        <w:t xml:space="preserve">ыполняет </w:t>
      </w:r>
      <w:r>
        <w:rPr>
          <w:sz w:val="28"/>
          <w:szCs w:val="28"/>
        </w:rPr>
        <w:t>рабочие чертежи</w:t>
      </w:r>
      <w:r w:rsidRPr="00D22077">
        <w:rPr>
          <w:sz w:val="28"/>
          <w:szCs w:val="28"/>
        </w:rPr>
        <w:t xml:space="preserve"> каменных, железобетонных и металлических конструкций.</w:t>
      </w:r>
    </w:p>
    <w:p w:rsidR="000A3CE4" w:rsidRPr="00BA5BE3" w:rsidP="003E4F19">
      <w:pPr>
        <w:jc w:val="both"/>
        <w:rPr>
          <w:sz w:val="26"/>
          <w:szCs w:val="26"/>
        </w:rPr>
      </w:pPr>
    </w:p>
    <w:p w:rsidR="000A3CE4" w:rsidRPr="009343F9" w:rsidP="000A3CE4">
      <w:pPr>
        <w:rPr>
          <w:sz w:val="28"/>
          <w:szCs w:val="28"/>
        </w:rPr>
      </w:pPr>
      <w:r w:rsidRPr="009343F9">
        <w:rPr>
          <w:bCs/>
          <w:sz w:val="28"/>
          <w:szCs w:val="28"/>
        </w:rPr>
        <w:t>Тип урока:</w:t>
      </w:r>
      <w:r w:rsidRPr="009343F9">
        <w:rPr>
          <w:sz w:val="28"/>
          <w:szCs w:val="28"/>
        </w:rPr>
        <w:t xml:space="preserve"> </w:t>
      </w:r>
      <w:r>
        <w:rPr>
          <w:sz w:val="28"/>
          <w:szCs w:val="28"/>
        </w:rPr>
        <w:t>комбинированный.</w:t>
      </w:r>
    </w:p>
    <w:p w:rsidR="000932AF" w:rsidP="000932AF">
      <w:pPr>
        <w:ind w:left="1260" w:hanging="1260"/>
        <w:rPr>
          <w:sz w:val="28"/>
          <w:szCs w:val="28"/>
        </w:rPr>
      </w:pPr>
      <w:r w:rsidRPr="009343F9">
        <w:rPr>
          <w:bCs/>
          <w:sz w:val="28"/>
          <w:szCs w:val="28"/>
        </w:rPr>
        <w:t>Материально-техническое оснащение урока</w:t>
      </w:r>
      <w:r w:rsidRPr="009343F9">
        <w:rPr>
          <w:sz w:val="28"/>
          <w:szCs w:val="28"/>
        </w:rPr>
        <w:t xml:space="preserve">: </w:t>
      </w:r>
      <w:r w:rsidRPr="000932AF">
        <w:rPr>
          <w:sz w:val="28"/>
          <w:szCs w:val="28"/>
        </w:rPr>
        <w:t xml:space="preserve">Комплект. </w:t>
      </w:r>
      <w:r>
        <w:rPr>
          <w:sz w:val="28"/>
          <w:szCs w:val="28"/>
        </w:rPr>
        <w:t>Рабочие чертежи</w:t>
      </w:r>
      <w:r w:rsidRPr="000932AF">
        <w:rPr>
          <w:sz w:val="28"/>
          <w:szCs w:val="28"/>
        </w:rPr>
        <w:t xml:space="preserve"> </w:t>
      </w:r>
    </w:p>
    <w:p w:rsidR="000932AF" w:rsidRPr="000932AF" w:rsidP="000932AF">
      <w:pPr>
        <w:ind w:left="1260" w:hanging="1260"/>
        <w:rPr>
          <w:sz w:val="28"/>
          <w:szCs w:val="28"/>
        </w:rPr>
      </w:pPr>
      <w:r w:rsidRPr="000932AF">
        <w:rPr>
          <w:sz w:val="28"/>
          <w:szCs w:val="28"/>
        </w:rPr>
        <w:t>каменных, бетонных, железобетонных и</w:t>
      </w:r>
      <w:r>
        <w:rPr>
          <w:sz w:val="28"/>
          <w:szCs w:val="28"/>
        </w:rPr>
        <w:t xml:space="preserve"> </w:t>
      </w:r>
      <w:r w:rsidRPr="000932AF">
        <w:rPr>
          <w:sz w:val="28"/>
          <w:szCs w:val="28"/>
        </w:rPr>
        <w:t>металлических конструкций.</w:t>
      </w:r>
    </w:p>
    <w:p w:rsidR="000932AF" w:rsidP="000932AF">
      <w:pPr>
        <w:ind w:left="1260" w:hanging="1260"/>
        <w:rPr>
          <w:sz w:val="28"/>
          <w:szCs w:val="28"/>
        </w:rPr>
      </w:pPr>
      <w:r w:rsidRPr="000932AF">
        <w:rPr>
          <w:sz w:val="28"/>
          <w:szCs w:val="28"/>
        </w:rPr>
        <w:t xml:space="preserve">Макеты зданий. ГОСТ 21.110-95 </w:t>
      </w:r>
    </w:p>
    <w:p w:rsidR="000932AF" w:rsidP="000932AF">
      <w:pPr>
        <w:ind w:left="1260" w:hanging="1260"/>
        <w:rPr>
          <w:sz w:val="28"/>
          <w:szCs w:val="28"/>
        </w:rPr>
      </w:pPr>
    </w:p>
    <w:p w:rsidR="000A3CE4" w:rsidRPr="009343F9" w:rsidP="00AB4851">
      <w:pPr>
        <w:ind w:left="1260" w:hanging="1260"/>
        <w:jc w:val="center"/>
        <w:rPr>
          <w:bCs/>
          <w:sz w:val="28"/>
          <w:szCs w:val="28"/>
        </w:rPr>
      </w:pPr>
      <w:r w:rsidRPr="009343F9">
        <w:rPr>
          <w:bCs/>
          <w:sz w:val="28"/>
          <w:szCs w:val="28"/>
        </w:rPr>
        <w:t xml:space="preserve">Ход </w:t>
      </w:r>
      <w:r w:rsidR="00AB4851">
        <w:rPr>
          <w:bCs/>
          <w:sz w:val="28"/>
          <w:szCs w:val="28"/>
        </w:rPr>
        <w:t>урока</w:t>
      </w:r>
    </w:p>
    <w:p w:rsidR="000A3CE4" w:rsidRPr="009343F9" w:rsidP="000A3CE4">
      <w:pPr>
        <w:spacing w:line="360" w:lineRule="auto"/>
        <w:rPr>
          <w:bCs/>
          <w:sz w:val="28"/>
          <w:szCs w:val="28"/>
        </w:rPr>
      </w:pPr>
      <w:smartTag w:uri="urn:schemas-microsoft-com:office:smarttags" w:element="place">
        <w:r w:rsidRPr="009343F9">
          <w:rPr>
            <w:bCs/>
            <w:sz w:val="28"/>
            <w:szCs w:val="28"/>
            <w:lang w:val="en-US"/>
          </w:rPr>
          <w:t>I</w:t>
        </w:r>
        <w:r w:rsidRPr="009343F9">
          <w:rPr>
            <w:bCs/>
            <w:sz w:val="28"/>
            <w:szCs w:val="28"/>
          </w:rPr>
          <w:t>.</w:t>
        </w:r>
      </w:smartTag>
      <w:r w:rsidRPr="009343F9">
        <w:rPr>
          <w:bCs/>
          <w:sz w:val="28"/>
          <w:szCs w:val="28"/>
        </w:rPr>
        <w:t xml:space="preserve"> Организационный момент.</w:t>
      </w:r>
      <w:r w:rsidRPr="009343F9">
        <w:rPr>
          <w:bCs/>
          <w:sz w:val="28"/>
          <w:szCs w:val="28"/>
        </w:rPr>
        <w:t xml:space="preserve"> </w:t>
      </w:r>
    </w:p>
    <w:p w:rsidR="000A3CE4" w:rsidRPr="009343F9" w:rsidP="000A3CE4">
      <w:pPr>
        <w:rPr>
          <w:bCs/>
          <w:sz w:val="28"/>
          <w:szCs w:val="28"/>
        </w:rPr>
      </w:pPr>
      <w:r w:rsidRPr="009343F9">
        <w:rPr>
          <w:bCs/>
          <w:sz w:val="28"/>
          <w:szCs w:val="28"/>
        </w:rPr>
        <w:t xml:space="preserve">  1.1 Подготовка учащихся к </w:t>
      </w:r>
      <w:r w:rsidR="00AB4851">
        <w:rPr>
          <w:bCs/>
          <w:sz w:val="28"/>
          <w:szCs w:val="28"/>
        </w:rPr>
        <w:t>уроку</w:t>
      </w:r>
      <w:r w:rsidRPr="009343F9">
        <w:rPr>
          <w:bCs/>
          <w:sz w:val="28"/>
          <w:szCs w:val="28"/>
        </w:rPr>
        <w:t>, проверка присутствующих,</w:t>
      </w:r>
    </w:p>
    <w:p w:rsidR="000A3CE4" w:rsidRPr="009343F9" w:rsidP="000A3CE4">
      <w:pPr>
        <w:rPr>
          <w:bCs/>
          <w:sz w:val="28"/>
          <w:szCs w:val="28"/>
        </w:rPr>
      </w:pPr>
      <w:r w:rsidRPr="009343F9">
        <w:rPr>
          <w:bCs/>
          <w:sz w:val="28"/>
          <w:szCs w:val="28"/>
        </w:rPr>
        <w:t>пояснение порядка работы.</w:t>
      </w:r>
    </w:p>
    <w:p w:rsidR="000A3CE4" w:rsidRPr="009343F9" w:rsidP="000A3CE4">
      <w:pPr>
        <w:rPr>
          <w:bCs/>
          <w:sz w:val="28"/>
          <w:szCs w:val="28"/>
        </w:rPr>
      </w:pPr>
      <w:r w:rsidRPr="009343F9">
        <w:rPr>
          <w:bCs/>
          <w:sz w:val="28"/>
          <w:szCs w:val="28"/>
        </w:rPr>
        <w:t xml:space="preserve">  1.2 Сообщение темы и цели урока</w:t>
      </w:r>
    </w:p>
    <w:p w:rsidR="000A3CE4" w:rsidRPr="009343F9" w:rsidP="000A3CE4">
      <w:pPr>
        <w:rPr>
          <w:bCs/>
          <w:sz w:val="28"/>
          <w:szCs w:val="28"/>
        </w:rPr>
      </w:pPr>
      <w:r w:rsidRPr="009343F9">
        <w:rPr>
          <w:bCs/>
          <w:sz w:val="28"/>
          <w:szCs w:val="28"/>
          <w:lang w:val="en-US"/>
        </w:rPr>
        <w:t>II</w:t>
      </w:r>
      <w:r w:rsidRPr="009343F9">
        <w:rPr>
          <w:bCs/>
          <w:sz w:val="28"/>
          <w:szCs w:val="28"/>
        </w:rPr>
        <w:t>. Актуализация опорных знаний:</w:t>
      </w:r>
    </w:p>
    <w:p w:rsidR="000A3CE4" w:rsidRPr="00AC6F5E" w:rsidP="000932AF">
      <w:pPr>
        <w:pStyle w:val="BodyText"/>
        <w:spacing w:after="0" w:line="230" w:lineRule="auto"/>
        <w:rPr>
          <w:rFonts w:ascii="Times New Roman" w:hAnsi="Times New Roman" w:cs="Times New Roman"/>
          <w:sz w:val="28"/>
          <w:szCs w:val="28"/>
        </w:rPr>
      </w:pPr>
      <w:r w:rsidRPr="00AC6F5E">
        <w:rPr>
          <w:rFonts w:ascii="Times New Roman" w:hAnsi="Times New Roman" w:cs="Times New Roman"/>
          <w:sz w:val="28"/>
          <w:szCs w:val="28"/>
        </w:rPr>
        <w:t>Фронтальный опрос</w:t>
      </w:r>
      <w:r w:rsidR="000932AF">
        <w:rPr>
          <w:rFonts w:ascii="Times New Roman" w:hAnsi="Times New Roman" w:cs="Times New Roman"/>
          <w:sz w:val="28"/>
          <w:szCs w:val="28"/>
        </w:rPr>
        <w:t>:</w:t>
      </w:r>
      <w:r w:rsidRPr="00AC6F5E">
        <w:rPr>
          <w:rFonts w:ascii="Times New Roman" w:hAnsi="Times New Roman" w:cs="Times New Roman"/>
          <w:sz w:val="28"/>
          <w:szCs w:val="28"/>
        </w:rPr>
        <w:t xml:space="preserve"> </w:t>
      </w:r>
    </w:p>
    <w:p w:rsidR="000932AF" w:rsidRPr="000932AF" w:rsidP="00053899">
      <w:pPr>
        <w:pStyle w:val="ListParagraph"/>
        <w:numPr>
          <w:ilvl w:val="0"/>
          <w:numId w:val="65"/>
        </w:numPr>
        <w:spacing w:after="0" w:line="240" w:lineRule="auto"/>
        <w:rPr>
          <w:rFonts w:ascii="Times New Roman" w:hAnsi="Times New Roman" w:eastAsiaTheme="minorHAnsi" w:cs="Times New Roman"/>
          <w:sz w:val="28"/>
          <w:szCs w:val="28"/>
        </w:rPr>
      </w:pPr>
      <w:r w:rsidRPr="000932AF">
        <w:rPr>
          <w:rFonts w:ascii="Times New Roman" w:hAnsi="Times New Roman" w:eastAsiaTheme="minorHAnsi" w:cs="Times New Roman"/>
          <w:sz w:val="28"/>
          <w:szCs w:val="28"/>
        </w:rPr>
        <w:t>Условные изображения и обозначения, применяемые на чертежах каменных, бетонных, железобетонных и металлических конструкций.</w:t>
      </w:r>
    </w:p>
    <w:p w:rsidR="000A3CE4" w:rsidRPr="00AC6F5E" w:rsidP="000A3CE4">
      <w:pPr>
        <w:rPr>
          <w:bCs/>
          <w:sz w:val="28"/>
          <w:szCs w:val="28"/>
        </w:rPr>
      </w:pPr>
      <w:r w:rsidRPr="00AC6F5E">
        <w:rPr>
          <w:bCs/>
          <w:sz w:val="28"/>
          <w:szCs w:val="28"/>
          <w:lang w:val="en-US"/>
        </w:rPr>
        <w:t>III</w:t>
      </w:r>
      <w:r w:rsidRPr="00AC6F5E">
        <w:rPr>
          <w:bCs/>
          <w:sz w:val="28"/>
          <w:szCs w:val="28"/>
        </w:rPr>
        <w:t xml:space="preserve">. Изложение нового учебного материала. </w:t>
      </w:r>
    </w:p>
    <w:p w:rsidR="000932AF" w:rsidRPr="000932AF" w:rsidP="00053899">
      <w:pPr>
        <w:pStyle w:val="ListParagraph"/>
        <w:numPr>
          <w:ilvl w:val="0"/>
          <w:numId w:val="66"/>
        </w:numPr>
        <w:spacing w:after="0" w:line="240" w:lineRule="auto"/>
        <w:rPr>
          <w:rFonts w:ascii="Times New Roman" w:hAnsi="Times New Roman" w:cs="Times New Roman"/>
          <w:sz w:val="28"/>
          <w:szCs w:val="28"/>
        </w:rPr>
      </w:pPr>
      <w:r w:rsidRPr="000932AF">
        <w:rPr>
          <w:rFonts w:ascii="Times New Roman" w:hAnsi="Times New Roman" w:cs="Times New Roman"/>
          <w:sz w:val="28"/>
          <w:szCs w:val="28"/>
        </w:rPr>
        <w:t xml:space="preserve">Рабочие чертежи деталей каменной кладки, </w:t>
      </w:r>
    </w:p>
    <w:p w:rsidR="000932AF" w:rsidRPr="000932AF" w:rsidP="00053899">
      <w:pPr>
        <w:pStyle w:val="ListParagraph"/>
        <w:numPr>
          <w:ilvl w:val="0"/>
          <w:numId w:val="66"/>
        </w:numPr>
        <w:spacing w:after="0" w:line="240" w:lineRule="auto"/>
        <w:rPr>
          <w:rFonts w:ascii="Times New Roman" w:hAnsi="Times New Roman" w:cs="Times New Roman"/>
          <w:sz w:val="28"/>
          <w:szCs w:val="28"/>
        </w:rPr>
      </w:pPr>
      <w:r w:rsidRPr="000932AF">
        <w:rPr>
          <w:rFonts w:ascii="Times New Roman" w:hAnsi="Times New Roman" w:cs="Times New Roman"/>
          <w:sz w:val="28"/>
          <w:szCs w:val="28"/>
        </w:rPr>
        <w:t xml:space="preserve">Рабочие чертежи деталей сборочных конструкций, </w:t>
      </w:r>
    </w:p>
    <w:p w:rsidR="000932AF" w:rsidRPr="000932AF" w:rsidP="00053899">
      <w:pPr>
        <w:pStyle w:val="ListParagraph"/>
        <w:numPr>
          <w:ilvl w:val="0"/>
          <w:numId w:val="66"/>
        </w:numPr>
        <w:spacing w:after="0" w:line="240" w:lineRule="auto"/>
        <w:rPr>
          <w:rFonts w:ascii="Times New Roman" w:hAnsi="Times New Roman" w:cs="Times New Roman"/>
          <w:sz w:val="28"/>
          <w:szCs w:val="28"/>
        </w:rPr>
      </w:pPr>
      <w:r w:rsidRPr="000932AF">
        <w:rPr>
          <w:rFonts w:ascii="Times New Roman" w:hAnsi="Times New Roman" w:cs="Times New Roman"/>
          <w:sz w:val="28"/>
          <w:szCs w:val="28"/>
        </w:rPr>
        <w:t xml:space="preserve">Рабочие чертежи деталей монтажных узлов, </w:t>
      </w:r>
    </w:p>
    <w:p w:rsidR="000932AF" w:rsidRPr="000932AF" w:rsidP="00053899">
      <w:pPr>
        <w:pStyle w:val="ListParagraph"/>
        <w:numPr>
          <w:ilvl w:val="0"/>
          <w:numId w:val="66"/>
        </w:numPr>
        <w:spacing w:after="0" w:line="240" w:lineRule="auto"/>
        <w:rPr>
          <w:rFonts w:ascii="Times New Roman" w:hAnsi="Times New Roman" w:cs="Times New Roman"/>
          <w:sz w:val="28"/>
          <w:szCs w:val="28"/>
        </w:rPr>
      </w:pPr>
      <w:r w:rsidRPr="000932AF">
        <w:rPr>
          <w:rFonts w:ascii="Times New Roman" w:hAnsi="Times New Roman" w:cs="Times New Roman"/>
          <w:sz w:val="28"/>
          <w:szCs w:val="28"/>
        </w:rPr>
        <w:t>Рабочие чертежи деталей закладных деталей, анкеров и др.</w:t>
      </w:r>
    </w:p>
    <w:p w:rsidR="000A3CE4" w:rsidRPr="000932AF" w:rsidP="000932AF">
      <w:pPr>
        <w:pStyle w:val="BodyText"/>
        <w:spacing w:after="0" w:line="230" w:lineRule="auto"/>
        <w:ind w:left="568"/>
        <w:rPr>
          <w:rFonts w:ascii="Times New Roman" w:hAnsi="Times New Roman" w:cs="Times New Roman"/>
          <w:bCs/>
          <w:sz w:val="28"/>
          <w:szCs w:val="28"/>
        </w:rPr>
      </w:pPr>
      <w:r w:rsidRPr="000932AF">
        <w:rPr>
          <w:rFonts w:ascii="Times New Roman" w:hAnsi="Times New Roman" w:cs="Times New Roman"/>
          <w:bCs/>
          <w:sz w:val="28"/>
          <w:szCs w:val="28"/>
          <w:lang w:val="en-US"/>
        </w:rPr>
        <w:t>IV</w:t>
      </w:r>
      <w:r w:rsidRPr="000932AF">
        <w:rPr>
          <w:rFonts w:ascii="Times New Roman" w:hAnsi="Times New Roman" w:cs="Times New Roman"/>
          <w:bCs/>
          <w:sz w:val="28"/>
          <w:szCs w:val="28"/>
        </w:rPr>
        <w:t xml:space="preserve">. Закрепление полученных знаний. </w:t>
      </w:r>
    </w:p>
    <w:p w:rsidR="000932AF" w:rsidP="000932AF">
      <w:pPr>
        <w:rPr>
          <w:sz w:val="28"/>
          <w:szCs w:val="28"/>
        </w:rPr>
      </w:pPr>
      <w:r w:rsidRPr="009343F9">
        <w:rPr>
          <w:sz w:val="28"/>
          <w:szCs w:val="28"/>
        </w:rPr>
        <w:t xml:space="preserve">1. </w:t>
      </w:r>
      <w:r w:rsidRPr="003E4F19">
        <w:rPr>
          <w:sz w:val="28"/>
          <w:szCs w:val="28"/>
        </w:rPr>
        <w:t>Рабочие чертежи деталей каменной кладки, сборочных конструкций, монтажных узлов, закладных деталей, анкеров и др.</w:t>
      </w:r>
    </w:p>
    <w:p w:rsidR="000A3CE4" w:rsidRPr="009343F9" w:rsidP="000A3CE4">
      <w:pPr>
        <w:rPr>
          <w:sz w:val="28"/>
          <w:szCs w:val="28"/>
        </w:rPr>
      </w:pPr>
      <w:r w:rsidRPr="009343F9">
        <w:rPr>
          <w:bCs/>
          <w:sz w:val="28"/>
          <w:szCs w:val="28"/>
        </w:rPr>
        <w:t xml:space="preserve">ПЗ. </w:t>
      </w:r>
      <w:r w:rsidR="000932AF">
        <w:rPr>
          <w:sz w:val="28"/>
          <w:szCs w:val="28"/>
        </w:rPr>
        <w:t>Выполнение чертежа закладных деталей</w:t>
      </w:r>
    </w:p>
    <w:p w:rsidR="000A3CE4" w:rsidRPr="009343F9" w:rsidP="000A3CE4">
      <w:pPr>
        <w:rPr>
          <w:bCs/>
          <w:sz w:val="28"/>
          <w:szCs w:val="28"/>
        </w:rPr>
      </w:pPr>
      <w:r w:rsidRPr="009343F9">
        <w:rPr>
          <w:bCs/>
          <w:sz w:val="28"/>
          <w:szCs w:val="28"/>
          <w:lang w:val="en-US"/>
        </w:rPr>
        <w:t>V</w:t>
      </w:r>
      <w:r w:rsidRPr="009343F9">
        <w:rPr>
          <w:bCs/>
          <w:sz w:val="28"/>
          <w:szCs w:val="28"/>
        </w:rPr>
        <w:t>. Подведение итогов, рефлексия.</w:t>
      </w:r>
      <w:r w:rsidRPr="009343F9">
        <w:rPr>
          <w:bCs/>
          <w:sz w:val="28"/>
          <w:szCs w:val="28"/>
        </w:rPr>
        <w:t xml:space="preserve"> </w:t>
      </w:r>
    </w:p>
    <w:p w:rsidR="000A3CE4" w:rsidRPr="009343F9" w:rsidP="000A3CE4">
      <w:pPr>
        <w:rPr>
          <w:bCs/>
          <w:sz w:val="28"/>
          <w:szCs w:val="28"/>
        </w:rPr>
      </w:pPr>
      <w:r w:rsidRPr="009343F9">
        <w:rPr>
          <w:bCs/>
          <w:sz w:val="28"/>
          <w:szCs w:val="28"/>
          <w:lang w:val="en-US"/>
        </w:rPr>
        <w:t>VI</w:t>
      </w:r>
      <w:r w:rsidRPr="009343F9">
        <w:rPr>
          <w:bCs/>
          <w:sz w:val="28"/>
          <w:szCs w:val="28"/>
        </w:rPr>
        <w:t xml:space="preserve">. Окончание урока и выдача домашнего задания. </w:t>
      </w:r>
    </w:p>
    <w:p w:rsidR="000A3CE4" w:rsidRPr="00CF2F9F" w:rsidP="000A3CE4">
      <w:pPr>
        <w:rPr>
          <w:bCs/>
          <w:sz w:val="28"/>
          <w:szCs w:val="28"/>
        </w:rPr>
      </w:pPr>
      <w:r w:rsidRPr="00CF2F9F">
        <w:rPr>
          <w:bCs/>
          <w:sz w:val="28"/>
          <w:szCs w:val="28"/>
        </w:rPr>
        <w:t>Будасов</w:t>
      </w:r>
      <w:r w:rsidRPr="00CF2F9F">
        <w:rPr>
          <w:bCs/>
          <w:sz w:val="28"/>
          <w:szCs w:val="28"/>
        </w:rPr>
        <w:t xml:space="preserve"> Б.В. Строительное черчение(2) §14 стр.84</w:t>
      </w:r>
    </w:p>
    <w:p w:rsidR="000A3CE4" w:rsidP="000A3CE4"/>
    <w:p w:rsidR="002820D7" w:rsidP="000A3CE4"/>
    <w:p w:rsidR="00916518" w:rsidP="00916518">
      <w:pPr>
        <w:rPr>
          <w:sz w:val="28"/>
          <w:szCs w:val="28"/>
        </w:rPr>
      </w:pPr>
      <w:r>
        <w:rPr>
          <w:bCs/>
          <w:sz w:val="28"/>
          <w:szCs w:val="28"/>
        </w:rPr>
        <w:t>Теоретические знания по теме: «</w:t>
      </w:r>
      <w:r w:rsidRPr="00FB540A">
        <w:rPr>
          <w:sz w:val="28"/>
          <w:szCs w:val="28"/>
        </w:rPr>
        <w:t>Рабочие чертежи деталей каменной кладки, сборочных конструкций</w:t>
      </w:r>
      <w:r>
        <w:rPr>
          <w:sz w:val="28"/>
          <w:szCs w:val="28"/>
        </w:rPr>
        <w:t>»</w:t>
      </w:r>
    </w:p>
    <w:p w:rsidR="00FF4610" w:rsidP="00794EB2">
      <w:pPr>
        <w:pStyle w:val="NormalWeb"/>
        <w:spacing w:before="300" w:beforeAutospacing="0" w:after="300" w:afterAutospacing="0" w:line="300" w:lineRule="atLeast"/>
        <w:ind w:firstLine="330"/>
        <w:jc w:val="both"/>
        <w:rPr>
          <w:spacing w:val="8"/>
          <w:sz w:val="28"/>
          <w:szCs w:val="28"/>
        </w:rPr>
      </w:pPr>
      <w:r w:rsidRPr="00492A74">
        <w:rPr>
          <w:spacing w:val="8"/>
          <w:sz w:val="28"/>
          <w:szCs w:val="28"/>
        </w:rPr>
        <w:t xml:space="preserve">Для изображения </w:t>
      </w:r>
      <w:r w:rsidRPr="00FF4610">
        <w:rPr>
          <w:b/>
          <w:spacing w:val="8"/>
          <w:sz w:val="28"/>
          <w:szCs w:val="28"/>
        </w:rPr>
        <w:t>каменной кладки</w:t>
      </w:r>
      <w:r w:rsidRPr="00492A74">
        <w:rPr>
          <w:spacing w:val="8"/>
          <w:sz w:val="28"/>
          <w:szCs w:val="28"/>
        </w:rPr>
        <w:t xml:space="preserve"> используются особые чертежи, которые называются </w:t>
      </w:r>
      <w:r w:rsidRPr="00FF4610">
        <w:rPr>
          <w:rStyle w:val="Strong"/>
          <w:bCs w:val="0"/>
          <w:spacing w:val="8"/>
          <w:sz w:val="28"/>
          <w:szCs w:val="28"/>
          <w:bdr w:val="none" w:sz="0" w:space="0" w:color="auto" w:frame="1"/>
        </w:rPr>
        <w:t>порядовки</w:t>
      </w:r>
      <w:r w:rsidRPr="00492A74">
        <w:rPr>
          <w:spacing w:val="8"/>
          <w:sz w:val="28"/>
          <w:szCs w:val="28"/>
        </w:rPr>
        <w:t>. Они обычно изготавливаются в масштабе от </w:t>
      </w:r>
      <w:r w:rsidRPr="00492A74">
        <w:rPr>
          <w:rStyle w:val="HTMLCode"/>
          <w:rFonts w:ascii="Times New Roman" w:hAnsi="Times New Roman" w:cs="Times New Roman"/>
          <w:spacing w:val="8"/>
          <w:sz w:val="28"/>
          <w:szCs w:val="28"/>
          <w:bdr w:val="none" w:sz="0" w:space="0" w:color="auto" w:frame="1"/>
        </w:rPr>
        <w:t>1:10</w:t>
      </w:r>
      <w:r w:rsidRPr="00492A74">
        <w:rPr>
          <w:spacing w:val="8"/>
          <w:sz w:val="28"/>
          <w:szCs w:val="28"/>
        </w:rPr>
        <w:t> до </w:t>
      </w:r>
      <w:r w:rsidRPr="00492A74">
        <w:rPr>
          <w:rStyle w:val="HTMLCode"/>
          <w:rFonts w:ascii="Times New Roman" w:hAnsi="Times New Roman" w:cs="Times New Roman"/>
          <w:spacing w:val="8"/>
          <w:sz w:val="28"/>
          <w:szCs w:val="28"/>
          <w:bdr w:val="none" w:sz="0" w:space="0" w:color="auto" w:frame="1"/>
        </w:rPr>
        <w:t>1:20</w:t>
      </w:r>
      <w:r w:rsidRPr="00492A74">
        <w:rPr>
          <w:spacing w:val="8"/>
          <w:sz w:val="28"/>
          <w:szCs w:val="28"/>
        </w:rPr>
        <w:t xml:space="preserve">. На приведенном </w:t>
      </w:r>
      <w:r w:rsidR="00794EB2">
        <w:rPr>
          <w:spacing w:val="8"/>
          <w:sz w:val="28"/>
          <w:szCs w:val="28"/>
        </w:rPr>
        <w:t xml:space="preserve">ниже </w:t>
      </w:r>
      <w:r>
        <w:rPr>
          <w:spacing w:val="8"/>
          <w:sz w:val="28"/>
          <w:szCs w:val="28"/>
        </w:rPr>
        <w:t>чертеже</w:t>
      </w:r>
      <w:r w:rsidRPr="00492A74">
        <w:rPr>
          <w:spacing w:val="8"/>
          <w:sz w:val="28"/>
          <w:szCs w:val="28"/>
        </w:rPr>
        <w:t xml:space="preserve"> показана </w:t>
      </w:r>
      <w:r w:rsidRPr="00492A74">
        <w:rPr>
          <w:rStyle w:val="Emphasis"/>
          <w:i w:val="0"/>
          <w:iCs w:val="0"/>
          <w:spacing w:val="8"/>
          <w:sz w:val="28"/>
          <w:szCs w:val="28"/>
          <w:bdr w:val="none" w:sz="0" w:space="0" w:color="auto" w:frame="1"/>
        </w:rPr>
        <w:t>вертикальная порядовка</w:t>
      </w:r>
      <w:r w:rsidRPr="00492A74">
        <w:rPr>
          <w:spacing w:val="8"/>
          <w:sz w:val="28"/>
          <w:szCs w:val="28"/>
        </w:rPr>
        <w:t>. А именно, разрез в районе окна наружной стены в двухэтажном доме. Как видно по чертежу, его стены выложены из кирпичей двух видов: размером </w:t>
      </w:r>
      <w:r w:rsidRPr="00492A74">
        <w:rPr>
          <w:rStyle w:val="HTMLCode"/>
          <w:rFonts w:ascii="Times New Roman" w:hAnsi="Times New Roman" w:cs="Times New Roman"/>
          <w:spacing w:val="8"/>
          <w:sz w:val="28"/>
          <w:szCs w:val="28"/>
          <w:bdr w:val="none" w:sz="0" w:space="0" w:color="auto" w:frame="1"/>
        </w:rPr>
        <w:t>390</w:t>
      </w:r>
      <w:r w:rsidRPr="00492A74">
        <w:rPr>
          <w:spacing w:val="8"/>
          <w:sz w:val="28"/>
          <w:szCs w:val="28"/>
        </w:rPr>
        <w:t> × </w:t>
      </w:r>
      <w:r w:rsidRPr="00492A74">
        <w:rPr>
          <w:rStyle w:val="HTMLCode"/>
          <w:rFonts w:ascii="Times New Roman" w:hAnsi="Times New Roman" w:cs="Times New Roman"/>
          <w:spacing w:val="8"/>
          <w:sz w:val="28"/>
          <w:szCs w:val="28"/>
          <w:bdr w:val="none" w:sz="0" w:space="0" w:color="auto" w:frame="1"/>
        </w:rPr>
        <w:t>90</w:t>
      </w:r>
      <w:r w:rsidRPr="00492A74">
        <w:rPr>
          <w:spacing w:val="8"/>
          <w:sz w:val="28"/>
          <w:szCs w:val="28"/>
        </w:rPr>
        <w:t> × </w:t>
      </w:r>
      <w:r w:rsidRPr="00492A74">
        <w:rPr>
          <w:rStyle w:val="HTMLCode"/>
          <w:rFonts w:ascii="Times New Roman" w:hAnsi="Times New Roman" w:cs="Times New Roman"/>
          <w:spacing w:val="8"/>
          <w:sz w:val="28"/>
          <w:szCs w:val="28"/>
          <w:bdr w:val="none" w:sz="0" w:space="0" w:color="auto" w:frame="1"/>
        </w:rPr>
        <w:t>188 мм</w:t>
      </w:r>
      <w:r w:rsidRPr="00492A74">
        <w:rPr>
          <w:spacing w:val="8"/>
          <w:sz w:val="28"/>
          <w:szCs w:val="28"/>
        </w:rPr>
        <w:t xml:space="preserve"> и </w:t>
      </w:r>
      <w:r w:rsidRPr="00492A74">
        <w:rPr>
          <w:spacing w:val="8"/>
          <w:sz w:val="28"/>
          <w:szCs w:val="28"/>
        </w:rPr>
        <w:t>продольных половин </w:t>
      </w:r>
      <w:r w:rsidRPr="00492A74">
        <w:rPr>
          <w:rStyle w:val="HTMLCode"/>
          <w:rFonts w:ascii="Times New Roman" w:hAnsi="Times New Roman" w:cs="Times New Roman"/>
          <w:spacing w:val="8"/>
          <w:sz w:val="28"/>
          <w:szCs w:val="28"/>
          <w:bdr w:val="none" w:sz="0" w:space="0" w:color="auto" w:frame="1"/>
        </w:rPr>
        <w:t>390</w:t>
      </w:r>
      <w:r w:rsidRPr="00492A74">
        <w:rPr>
          <w:spacing w:val="8"/>
          <w:sz w:val="28"/>
          <w:szCs w:val="28"/>
        </w:rPr>
        <w:t> × </w:t>
      </w:r>
      <w:r w:rsidRPr="00492A74">
        <w:rPr>
          <w:rStyle w:val="HTMLCode"/>
          <w:rFonts w:ascii="Times New Roman" w:hAnsi="Times New Roman" w:cs="Times New Roman"/>
          <w:spacing w:val="8"/>
          <w:sz w:val="28"/>
          <w:szCs w:val="28"/>
          <w:bdr w:val="none" w:sz="0" w:space="0" w:color="auto" w:frame="1"/>
        </w:rPr>
        <w:t>90</w:t>
      </w:r>
      <w:r w:rsidRPr="00492A74">
        <w:rPr>
          <w:spacing w:val="8"/>
          <w:sz w:val="28"/>
          <w:szCs w:val="28"/>
        </w:rPr>
        <w:t> × </w:t>
      </w:r>
      <w:r w:rsidRPr="00492A74">
        <w:rPr>
          <w:rStyle w:val="HTMLCode"/>
          <w:rFonts w:ascii="Times New Roman" w:hAnsi="Times New Roman" w:cs="Times New Roman"/>
          <w:spacing w:val="8"/>
          <w:sz w:val="28"/>
          <w:szCs w:val="28"/>
          <w:bdr w:val="none" w:sz="0" w:space="0" w:color="auto" w:frame="1"/>
        </w:rPr>
        <w:t>188 мм</w:t>
      </w:r>
      <w:r w:rsidRPr="00492A74">
        <w:rPr>
          <w:spacing w:val="8"/>
          <w:sz w:val="28"/>
          <w:szCs w:val="28"/>
        </w:rPr>
        <w:t> со швом раствора в </w:t>
      </w:r>
      <w:r w:rsidRPr="00492A74">
        <w:rPr>
          <w:rStyle w:val="HTMLCode"/>
          <w:rFonts w:ascii="Times New Roman" w:hAnsi="Times New Roman" w:cs="Times New Roman"/>
          <w:spacing w:val="8"/>
          <w:sz w:val="28"/>
          <w:szCs w:val="28"/>
          <w:bdr w:val="none" w:sz="0" w:space="0" w:color="auto" w:frame="1"/>
        </w:rPr>
        <w:t>10 мм</w:t>
      </w:r>
      <w:r w:rsidRPr="00492A74">
        <w:rPr>
          <w:spacing w:val="8"/>
          <w:sz w:val="28"/>
          <w:szCs w:val="28"/>
        </w:rPr>
        <w:t>. На чертеже ряды нумеруются, выставляются все нужные для чтения размеры, поставлены отметки высоты и сделаны необходимые надписи для пояснения.</w:t>
      </w:r>
    </w:p>
    <w:p w:rsidR="00FF4610" w:rsidRPr="00FF4610" w:rsidP="00FF4610">
      <w:pPr>
        <w:pStyle w:val="NormalWeb"/>
        <w:spacing w:before="0" w:beforeAutospacing="0" w:after="0" w:afterAutospacing="0" w:line="420" w:lineRule="atLeast"/>
        <w:jc w:val="center"/>
        <w:rPr>
          <w:b/>
          <w:i/>
          <w:iCs/>
          <w:color w:val="000000"/>
          <w:spacing w:val="8"/>
          <w:sz w:val="28"/>
          <w:szCs w:val="28"/>
        </w:rPr>
      </w:pPr>
      <w:r w:rsidRPr="00FF4610">
        <w:rPr>
          <w:b/>
          <w:i/>
          <w:iCs/>
          <w:color w:val="000000"/>
          <w:spacing w:val="8"/>
          <w:sz w:val="28"/>
          <w:szCs w:val="28"/>
        </w:rPr>
        <w:t>Вертикальная порядовка из легкобетонных камней</w:t>
      </w:r>
    </w:p>
    <w:p w:rsidR="00FF4610" w:rsidRPr="00492A74" w:rsidP="00FF4610">
      <w:pPr>
        <w:pStyle w:val="NormalWeb"/>
        <w:spacing w:before="300" w:beforeAutospacing="0" w:after="300" w:afterAutospacing="0" w:line="300" w:lineRule="atLeast"/>
        <w:ind w:firstLine="330"/>
        <w:rPr>
          <w:spacing w:val="8"/>
          <w:sz w:val="28"/>
          <w:szCs w:val="28"/>
        </w:rPr>
      </w:pPr>
      <w:r>
        <w:rPr>
          <w:rFonts w:ascii="Arial" w:hAnsi="Arial" w:cs="Arial"/>
          <w:noProof/>
          <w:color w:val="000000"/>
          <w:sz w:val="27"/>
          <w:szCs w:val="27"/>
        </w:rPr>
        <w:drawing>
          <wp:inline distT="0" distB="0" distL="0" distR="0">
            <wp:extent cx="3732139" cy="8086303"/>
            <wp:effectExtent l="0" t="0" r="0" b="0"/>
            <wp:docPr id="627" name="Рисунок 627" descr="Вертикальная порядовка ст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27098" name="Picture 89" descr="Вертикальная порядовка стен"/>
                    <pic:cNvPicPr>
                      <a:picLocks noChangeAspect="1" noChangeArrowheads="1"/>
                    </pic:cNvPicPr>
                  </pic:nvPicPr>
                  <pic:blipFill>
                    <a:blip xmlns:r="http://schemas.openxmlformats.org/officeDocument/2006/relationships" r:embed="rId540"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3736013" cy="8094697"/>
                    </a:xfrm>
                    <a:prstGeom prst="rect">
                      <a:avLst/>
                    </a:prstGeom>
                    <a:noFill/>
                    <a:ln>
                      <a:noFill/>
                    </a:ln>
                  </pic:spPr>
                </pic:pic>
              </a:graphicData>
            </a:graphic>
          </wp:inline>
        </w:drawing>
      </w:r>
    </w:p>
    <w:p w:rsidR="00EC0C1F" w:rsidRPr="00FF4610" w:rsidP="00492A74">
      <w:pPr>
        <w:pStyle w:val="Heading1"/>
        <w:spacing w:before="300" w:after="300"/>
        <w:ind w:left="300"/>
        <w:jc w:val="both"/>
        <w:rPr>
          <w:rFonts w:ascii="Times New Roman" w:hAnsi="Times New Roman" w:cs="Times New Roman"/>
          <w:bCs w:val="0"/>
          <w:sz w:val="28"/>
          <w:szCs w:val="28"/>
        </w:rPr>
      </w:pPr>
      <w:r w:rsidRPr="00FF4610">
        <w:rPr>
          <w:rFonts w:ascii="Times New Roman" w:hAnsi="Times New Roman" w:cs="Times New Roman"/>
          <w:bCs w:val="0"/>
          <w:sz w:val="28"/>
          <w:szCs w:val="28"/>
        </w:rPr>
        <w:t>Порядовка стен</w:t>
      </w:r>
    </w:p>
    <w:p w:rsidR="00EC0C1F" w:rsidRPr="00492A74" w:rsidP="00492A74">
      <w:pPr>
        <w:pStyle w:val="NormalWeb"/>
        <w:spacing w:before="0" w:beforeAutospacing="0" w:after="0" w:afterAutospacing="0" w:line="300" w:lineRule="atLeast"/>
        <w:ind w:firstLine="330"/>
        <w:jc w:val="both"/>
        <w:rPr>
          <w:spacing w:val="8"/>
          <w:sz w:val="28"/>
          <w:szCs w:val="28"/>
        </w:rPr>
      </w:pPr>
      <w:r w:rsidRPr="00492A74">
        <w:rPr>
          <w:rStyle w:val="Strong"/>
          <w:b w:val="0"/>
          <w:bCs w:val="0"/>
          <w:spacing w:val="8"/>
          <w:sz w:val="28"/>
          <w:szCs w:val="28"/>
          <w:bdr w:val="none" w:sz="0" w:space="0" w:color="auto" w:frame="1"/>
        </w:rPr>
        <w:t>Стена</w:t>
      </w:r>
      <w:r w:rsidR="00FF4610">
        <w:rPr>
          <w:rStyle w:val="Strong"/>
          <w:b w:val="0"/>
          <w:bCs w:val="0"/>
          <w:spacing w:val="8"/>
          <w:sz w:val="28"/>
          <w:szCs w:val="28"/>
          <w:bdr w:val="none" w:sz="0" w:space="0" w:color="auto" w:frame="1"/>
        </w:rPr>
        <w:t>,</w:t>
      </w:r>
      <w:r w:rsidRPr="00492A74">
        <w:rPr>
          <w:spacing w:val="8"/>
          <w:sz w:val="28"/>
          <w:szCs w:val="28"/>
        </w:rPr>
        <w:t xml:space="preserve"> это главная конструктивная часть здания. Ее основное назначение нести вес от вышележащих конструкций и передавать его на </w:t>
      </w:r>
      <w:r w:rsidRPr="00492A74">
        <w:rPr>
          <w:spacing w:val="8"/>
          <w:sz w:val="28"/>
          <w:szCs w:val="28"/>
        </w:rPr>
        <w:t>фундамент. Поэтому она должна иметь необходимую прочность (которая рассчитывается по специальным методикам) и устойчивость, а также успешно противостоять возникающим вертикальным и горизонтальным нагрузкам.</w:t>
      </w:r>
    </w:p>
    <w:p w:rsidR="00EC0C1F" w:rsidRPr="00492A74" w:rsidP="00492A74">
      <w:pPr>
        <w:pStyle w:val="NormalWeb"/>
        <w:spacing w:before="0" w:beforeAutospacing="0" w:after="0" w:afterAutospacing="0" w:line="300" w:lineRule="atLeast"/>
        <w:ind w:firstLine="330"/>
        <w:jc w:val="both"/>
        <w:rPr>
          <w:spacing w:val="8"/>
          <w:sz w:val="28"/>
          <w:szCs w:val="28"/>
        </w:rPr>
      </w:pPr>
      <w:r w:rsidRPr="00492A74">
        <w:rPr>
          <w:spacing w:val="8"/>
          <w:sz w:val="28"/>
          <w:szCs w:val="28"/>
        </w:rPr>
        <w:t>Учитывая также, что </w:t>
      </w:r>
      <w:r w:rsidRPr="00492A74">
        <w:rPr>
          <w:rStyle w:val="Emphasis"/>
          <w:i w:val="0"/>
          <w:iCs w:val="0"/>
          <w:spacing w:val="8"/>
          <w:sz w:val="28"/>
          <w:szCs w:val="28"/>
          <w:bdr w:val="none" w:sz="0" w:space="0" w:color="auto" w:frame="1"/>
        </w:rPr>
        <w:t>стены</w:t>
      </w:r>
      <w:r w:rsidRPr="00492A74">
        <w:rPr>
          <w:spacing w:val="8"/>
          <w:sz w:val="28"/>
          <w:szCs w:val="28"/>
        </w:rPr>
        <w:t> являются еще и ограждающими конструкциями, разделяющими здания на отдельные помещения и отделяющие их от внешней среды, они должны иметь необходимый расчетный коэффициент сопротивления теплопередаче. То есть, поддерживать в помещениях требуемые параметры температуры и влажности.</w:t>
      </w:r>
    </w:p>
    <w:p w:rsidR="00EC0C1F" w:rsidRPr="00492A74" w:rsidP="00492A74">
      <w:pPr>
        <w:pStyle w:val="NormalWeb"/>
        <w:spacing w:before="0" w:beforeAutospacing="0" w:after="0" w:afterAutospacing="0" w:line="300" w:lineRule="atLeast"/>
        <w:ind w:firstLine="330"/>
        <w:jc w:val="both"/>
        <w:rPr>
          <w:spacing w:val="8"/>
          <w:sz w:val="28"/>
          <w:szCs w:val="28"/>
        </w:rPr>
      </w:pPr>
      <w:r w:rsidRPr="00492A74">
        <w:rPr>
          <w:spacing w:val="8"/>
          <w:sz w:val="28"/>
          <w:szCs w:val="28"/>
        </w:rPr>
        <w:t>У </w:t>
      </w:r>
      <w:r w:rsidRPr="00492A74">
        <w:rPr>
          <w:rStyle w:val="Emphasis"/>
          <w:i w:val="0"/>
          <w:iCs w:val="0"/>
          <w:spacing w:val="8"/>
          <w:sz w:val="28"/>
          <w:szCs w:val="28"/>
          <w:bdr w:val="none" w:sz="0" w:space="0" w:color="auto" w:frame="1"/>
        </w:rPr>
        <w:t>стен</w:t>
      </w:r>
      <w:r w:rsidRPr="00492A74">
        <w:rPr>
          <w:spacing w:val="8"/>
          <w:sz w:val="28"/>
          <w:szCs w:val="28"/>
        </w:rPr>
        <w:t> есть еще и декоративная функция, так как с помощью различных решений в плане архитектуры они формируют общий композиционный вид здания или сооружения.</w:t>
      </w:r>
    </w:p>
    <w:p w:rsidR="00EC0C1F" w:rsidRPr="00492A74" w:rsidP="00492A74">
      <w:pPr>
        <w:pStyle w:val="NormalWeb"/>
        <w:spacing w:before="300" w:beforeAutospacing="0" w:after="300" w:afterAutospacing="0" w:line="300" w:lineRule="atLeast"/>
        <w:ind w:firstLine="330"/>
        <w:jc w:val="both"/>
        <w:rPr>
          <w:spacing w:val="8"/>
          <w:sz w:val="28"/>
          <w:szCs w:val="28"/>
        </w:rPr>
      </w:pPr>
      <w:r w:rsidRPr="00492A74">
        <w:rPr>
          <w:spacing w:val="8"/>
          <w:sz w:val="28"/>
          <w:szCs w:val="28"/>
        </w:rPr>
        <w:t>Современные строительные технологии предлагают большое разнообразие строительных материалов, из которых изготавливаются стены. Но самым популярным из материалов все равно пока остается кирпич. Его можно применять как для кладки</w:t>
      </w:r>
      <w:r w:rsidR="00560A6C">
        <w:rPr>
          <w:spacing w:val="8"/>
          <w:sz w:val="28"/>
          <w:szCs w:val="28"/>
        </w:rPr>
        <w:t xml:space="preserve"> внешних, так и внутренних </w:t>
      </w:r>
      <w:r w:rsidRPr="00492A74">
        <w:rPr>
          <w:spacing w:val="8"/>
          <w:sz w:val="28"/>
          <w:szCs w:val="28"/>
        </w:rPr>
        <w:t>стен и перегородок.</w:t>
      </w:r>
    </w:p>
    <w:p w:rsidR="00EC0C1F" w:rsidRPr="00492A74" w:rsidP="00492A74">
      <w:pPr>
        <w:pStyle w:val="Heading2"/>
        <w:spacing w:before="300" w:after="300"/>
        <w:ind w:left="300"/>
        <w:rPr>
          <w:rFonts w:ascii="Times New Roman" w:hAnsi="Times New Roman" w:cs="Times New Roman"/>
          <w:bCs w:val="0"/>
        </w:rPr>
      </w:pPr>
      <w:r w:rsidRPr="00492A74">
        <w:rPr>
          <w:rFonts w:ascii="Times New Roman" w:hAnsi="Times New Roman" w:cs="Times New Roman"/>
          <w:bCs w:val="0"/>
        </w:rPr>
        <w:t>Кирпичи и кладка</w:t>
      </w:r>
    </w:p>
    <w:p w:rsidR="00EC0C1F" w:rsidRPr="00492A74" w:rsidP="00492A74">
      <w:pPr>
        <w:pStyle w:val="NormalWeb"/>
        <w:spacing w:before="0" w:beforeAutospacing="0" w:after="0" w:afterAutospacing="0" w:line="300" w:lineRule="atLeast"/>
        <w:ind w:firstLine="330"/>
        <w:jc w:val="both"/>
        <w:rPr>
          <w:spacing w:val="8"/>
          <w:sz w:val="28"/>
          <w:szCs w:val="28"/>
        </w:rPr>
      </w:pPr>
      <w:r w:rsidRPr="00492A74">
        <w:rPr>
          <w:spacing w:val="8"/>
          <w:sz w:val="28"/>
          <w:szCs w:val="28"/>
        </w:rPr>
        <w:t>Стандартный размер керамического кирпича составляет </w:t>
      </w:r>
      <w:r w:rsidRPr="00492A74">
        <w:rPr>
          <w:rStyle w:val="HTMLCode"/>
          <w:rFonts w:ascii="Times New Roman" w:hAnsi="Times New Roman" w:cs="Times New Roman"/>
          <w:spacing w:val="8"/>
          <w:sz w:val="28"/>
          <w:szCs w:val="28"/>
          <w:bdr w:val="none" w:sz="0" w:space="0" w:color="auto" w:frame="1"/>
        </w:rPr>
        <w:t>250</w:t>
      </w:r>
      <w:r w:rsidRPr="00492A74">
        <w:rPr>
          <w:spacing w:val="8"/>
          <w:sz w:val="28"/>
          <w:szCs w:val="28"/>
        </w:rPr>
        <w:t> × </w:t>
      </w:r>
      <w:r w:rsidRPr="00492A74">
        <w:rPr>
          <w:rStyle w:val="HTMLCode"/>
          <w:rFonts w:ascii="Times New Roman" w:hAnsi="Times New Roman" w:cs="Times New Roman"/>
          <w:spacing w:val="8"/>
          <w:sz w:val="28"/>
          <w:szCs w:val="28"/>
          <w:bdr w:val="none" w:sz="0" w:space="0" w:color="auto" w:frame="1"/>
        </w:rPr>
        <w:t>120</w:t>
      </w:r>
      <w:r w:rsidRPr="00492A74">
        <w:rPr>
          <w:spacing w:val="8"/>
          <w:sz w:val="28"/>
          <w:szCs w:val="28"/>
        </w:rPr>
        <w:t> × </w:t>
      </w:r>
      <w:r w:rsidRPr="00492A74">
        <w:rPr>
          <w:rStyle w:val="HTMLCode"/>
          <w:rFonts w:ascii="Times New Roman" w:hAnsi="Times New Roman" w:cs="Times New Roman"/>
          <w:spacing w:val="8"/>
          <w:sz w:val="28"/>
          <w:szCs w:val="28"/>
          <w:bdr w:val="none" w:sz="0" w:space="0" w:color="auto" w:frame="1"/>
        </w:rPr>
        <w:t>65 мм</w:t>
      </w:r>
      <w:r w:rsidRPr="00492A74">
        <w:rPr>
          <w:spacing w:val="8"/>
          <w:sz w:val="28"/>
          <w:szCs w:val="28"/>
        </w:rPr>
        <w:t>. При выполнении кирпичной кладки кирпичи укладываются на строительный раствор толщиной </w:t>
      </w:r>
      <w:r w:rsidRPr="00492A74">
        <w:rPr>
          <w:rStyle w:val="HTMLCode"/>
          <w:rFonts w:ascii="Times New Roman" w:hAnsi="Times New Roman" w:cs="Times New Roman"/>
          <w:spacing w:val="8"/>
          <w:sz w:val="28"/>
          <w:szCs w:val="28"/>
          <w:bdr w:val="none" w:sz="0" w:space="0" w:color="auto" w:frame="1"/>
        </w:rPr>
        <w:t>1</w:t>
      </w:r>
      <w:r w:rsidRPr="00492A74">
        <w:rPr>
          <w:spacing w:val="8"/>
          <w:sz w:val="28"/>
          <w:szCs w:val="28"/>
        </w:rPr>
        <w:t> сантиметр. Чтобы кладка была прочной и устойчивой кирпичи укладывают в кладку, с так называемой, перевязкой швов.</w:t>
      </w:r>
    </w:p>
    <w:p w:rsidR="00EC0C1F" w:rsidP="00EC0C1F">
      <w:pPr>
        <w:rPr>
          <w:rFonts w:ascii="Arial" w:hAnsi="Arial" w:cs="Arial"/>
          <w:color w:val="000000"/>
          <w:sz w:val="27"/>
          <w:szCs w:val="27"/>
        </w:rPr>
      </w:pPr>
      <w:r>
        <w:rPr>
          <w:rFonts w:ascii="Arial" w:hAnsi="Arial" w:cs="Arial"/>
          <w:noProof/>
          <w:color w:val="000000"/>
          <w:sz w:val="27"/>
          <w:szCs w:val="27"/>
        </w:rPr>
        <w:drawing>
          <wp:inline distT="0" distB="0" distL="0" distR="0">
            <wp:extent cx="2872758" cy="2714625"/>
            <wp:effectExtent l="0" t="0" r="0" b="0"/>
            <wp:docPr id="632" name="Рисунок 632" descr="Кладка кирпича и размер ш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558227" name="Picture 84" descr="Кладка кирпича и размер шва"/>
                    <pic:cNvPicPr>
                      <a:picLocks noChangeAspect="1" noChangeArrowheads="1"/>
                    </pic:cNvPicPr>
                  </pic:nvPicPr>
                  <pic:blipFill rotWithShape="1">
                    <a:blip xmlns:r="http://schemas.openxmlformats.org/officeDocument/2006/relationships" r:embed="rId541"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l="9600" t="7200" r="3199" b="10400"/>
                    <a:stretch>
                      <a:fillRect/>
                    </a:stretch>
                  </pic:blipFill>
                  <pic:spPr bwMode="auto">
                    <a:xfrm>
                      <a:off x="0" y="0"/>
                      <a:ext cx="2882829" cy="2724142"/>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r w:rsidR="00C0615E">
        <w:rPr>
          <w:rFonts w:ascii="Arial" w:hAnsi="Arial" w:cs="Arial"/>
          <w:color w:val="000000"/>
          <w:sz w:val="27"/>
          <w:szCs w:val="27"/>
        </w:rPr>
        <w:t xml:space="preserve">       </w:t>
      </w:r>
    </w:p>
    <w:p w:rsidR="00EC0C1F" w:rsidRPr="00492A74" w:rsidP="00492A74">
      <w:pPr>
        <w:pStyle w:val="NormalWeb"/>
        <w:spacing w:before="300" w:beforeAutospacing="0" w:after="300" w:afterAutospacing="0" w:line="420" w:lineRule="atLeast"/>
        <w:rPr>
          <w:b/>
          <w:i/>
          <w:iCs/>
          <w:color w:val="000000"/>
          <w:spacing w:val="8"/>
          <w:sz w:val="28"/>
          <w:szCs w:val="28"/>
        </w:rPr>
      </w:pPr>
      <w:r w:rsidRPr="00492A74">
        <w:rPr>
          <w:b/>
          <w:i/>
          <w:iCs/>
          <w:color w:val="000000"/>
          <w:spacing w:val="8"/>
          <w:sz w:val="28"/>
          <w:szCs w:val="28"/>
        </w:rPr>
        <w:t>Размеры кладки стандартного кирпича</w:t>
      </w:r>
    </w:p>
    <w:p w:rsidR="00EC0C1F" w:rsidRPr="00492A74" w:rsidP="00492A74">
      <w:pPr>
        <w:pStyle w:val="NormalWeb"/>
        <w:spacing w:before="300" w:beforeAutospacing="0" w:after="300" w:afterAutospacing="0" w:line="300" w:lineRule="atLeast"/>
        <w:ind w:firstLine="330"/>
        <w:rPr>
          <w:spacing w:val="8"/>
          <w:sz w:val="28"/>
          <w:szCs w:val="28"/>
        </w:rPr>
      </w:pPr>
      <w:r w:rsidRPr="00492A74">
        <w:rPr>
          <w:spacing w:val="8"/>
          <w:sz w:val="28"/>
          <w:szCs w:val="28"/>
        </w:rPr>
        <w:t> Толщину стен принимают кратной величине, равной размеру половины кирпича. Например, </w:t>
      </w:r>
      <w:r w:rsidRPr="00492A74">
        <w:rPr>
          <w:rStyle w:val="HTMLCode"/>
          <w:rFonts w:ascii="Times New Roman" w:hAnsi="Times New Roman" w:cs="Times New Roman"/>
          <w:spacing w:val="8"/>
          <w:sz w:val="28"/>
          <w:szCs w:val="28"/>
          <w:bdr w:val="none" w:sz="0" w:space="0" w:color="auto" w:frame="1"/>
        </w:rPr>
        <w:t>120 мм</w:t>
      </w:r>
      <w:r w:rsidRPr="00492A74">
        <w:rPr>
          <w:spacing w:val="8"/>
          <w:sz w:val="28"/>
          <w:szCs w:val="28"/>
        </w:rPr>
        <w:t> это полкирпича, </w:t>
      </w:r>
      <w:r w:rsidRPr="00492A74">
        <w:rPr>
          <w:rStyle w:val="HTMLCode"/>
          <w:rFonts w:ascii="Times New Roman" w:hAnsi="Times New Roman" w:cs="Times New Roman"/>
          <w:spacing w:val="8"/>
          <w:sz w:val="28"/>
          <w:szCs w:val="28"/>
          <w:bdr w:val="none" w:sz="0" w:space="0" w:color="auto" w:frame="1"/>
        </w:rPr>
        <w:t>250 мм</w:t>
      </w:r>
      <w:r w:rsidRPr="00492A74">
        <w:rPr>
          <w:spacing w:val="8"/>
          <w:sz w:val="28"/>
          <w:szCs w:val="28"/>
        </w:rPr>
        <w:t> целый кирпич, </w:t>
      </w:r>
      <w:r w:rsidRPr="00492A74">
        <w:rPr>
          <w:rStyle w:val="HTMLCode"/>
          <w:rFonts w:ascii="Times New Roman" w:hAnsi="Times New Roman" w:cs="Times New Roman"/>
          <w:spacing w:val="8"/>
          <w:sz w:val="28"/>
          <w:szCs w:val="28"/>
          <w:bdr w:val="none" w:sz="0" w:space="0" w:color="auto" w:frame="1"/>
        </w:rPr>
        <w:t>380 мм</w:t>
      </w:r>
      <w:r w:rsidRPr="00492A74">
        <w:rPr>
          <w:spacing w:val="8"/>
          <w:sz w:val="28"/>
          <w:szCs w:val="28"/>
        </w:rPr>
        <w:t> равно полтора кирпича, </w:t>
      </w:r>
      <w:r w:rsidRPr="00492A74">
        <w:rPr>
          <w:rStyle w:val="HTMLCode"/>
          <w:rFonts w:ascii="Times New Roman" w:hAnsi="Times New Roman" w:cs="Times New Roman"/>
          <w:spacing w:val="8"/>
          <w:sz w:val="28"/>
          <w:szCs w:val="28"/>
          <w:bdr w:val="none" w:sz="0" w:space="0" w:color="auto" w:frame="1"/>
        </w:rPr>
        <w:t>510 мм</w:t>
      </w:r>
      <w:r w:rsidRPr="00492A74">
        <w:rPr>
          <w:spacing w:val="8"/>
          <w:sz w:val="28"/>
          <w:szCs w:val="28"/>
        </w:rPr>
        <w:t xml:space="preserve"> в два кирпича и так далее. </w:t>
      </w:r>
    </w:p>
    <w:p w:rsidR="00EC0C1F" w:rsidP="00EC0C1F">
      <w:pPr>
        <w:rPr>
          <w:rFonts w:ascii="Arial" w:hAnsi="Arial" w:cs="Arial"/>
          <w:color w:val="000000"/>
          <w:sz w:val="27"/>
          <w:szCs w:val="27"/>
        </w:rPr>
      </w:pPr>
      <w:r w:rsidRPr="00492A74">
        <w:rPr>
          <w:color w:val="000000"/>
          <w:sz w:val="28"/>
          <w:szCs w:val="28"/>
        </w:rPr>
        <w:t> </w:t>
      </w:r>
      <w:r>
        <w:rPr>
          <w:rFonts w:ascii="Arial" w:hAnsi="Arial" w:cs="Arial"/>
          <w:noProof/>
          <w:color w:val="000000"/>
          <w:sz w:val="27"/>
          <w:szCs w:val="27"/>
        </w:rPr>
        <w:drawing>
          <wp:inline distT="0" distB="0" distL="0" distR="0">
            <wp:extent cx="2543175" cy="2543175"/>
            <wp:effectExtent l="0" t="0" r="0" b="0"/>
            <wp:docPr id="631" name="Рисунок 631" descr="Размеры швов кирпичной кл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988495" name="Picture 85" descr="Размеры швов кирпичной кладки"/>
                    <pic:cNvPicPr>
                      <a:picLocks noChangeAspect="1" noChangeArrowheads="1"/>
                    </pic:cNvPicPr>
                  </pic:nvPicPr>
                  <pic:blipFill>
                    <a:blip xmlns:r="http://schemas.openxmlformats.org/officeDocument/2006/relationships" r:embed="rId542"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543175" cy="2543175"/>
                    </a:xfrm>
                    <a:prstGeom prst="rect">
                      <a:avLst/>
                    </a:prstGeom>
                    <a:noFill/>
                    <a:ln>
                      <a:noFill/>
                    </a:ln>
                  </pic:spPr>
                </pic:pic>
              </a:graphicData>
            </a:graphic>
          </wp:inline>
        </w:drawing>
      </w:r>
    </w:p>
    <w:p w:rsidR="00CF2F9F" w:rsidRPr="00492A74" w:rsidP="00CF2F9F">
      <w:pPr>
        <w:pStyle w:val="NormalWeb"/>
        <w:spacing w:before="300" w:beforeAutospacing="0" w:after="300" w:afterAutospacing="0" w:line="300" w:lineRule="atLeast"/>
        <w:ind w:firstLine="330"/>
        <w:rPr>
          <w:spacing w:val="8"/>
          <w:sz w:val="28"/>
          <w:szCs w:val="28"/>
        </w:rPr>
      </w:pPr>
      <w:r w:rsidRPr="00492A74">
        <w:rPr>
          <w:spacing w:val="8"/>
          <w:sz w:val="28"/>
          <w:szCs w:val="28"/>
        </w:rPr>
        <w:t>Керамический кирпич изготавливается пустотелым и полнотелым, то есть с пустотами или без них.</w:t>
      </w:r>
    </w:p>
    <w:p w:rsidR="00EC0C1F" w:rsidRPr="00492A74" w:rsidP="00EC0C1F">
      <w:pPr>
        <w:pStyle w:val="NormalWeb"/>
        <w:spacing w:before="300" w:beforeAutospacing="0" w:after="300" w:afterAutospacing="0" w:line="300" w:lineRule="atLeast"/>
        <w:ind w:firstLine="330"/>
        <w:rPr>
          <w:spacing w:val="8"/>
          <w:sz w:val="28"/>
          <w:szCs w:val="28"/>
        </w:rPr>
      </w:pPr>
      <w:r w:rsidRPr="00492A74">
        <w:rPr>
          <w:spacing w:val="8"/>
          <w:sz w:val="28"/>
          <w:szCs w:val="28"/>
        </w:rPr>
        <w:t xml:space="preserve">Полнотелые кирпичи используются в местах, где есть необходимость противостоять распределенным нагрузкам. Например, в фундаментах, цоколях и в других местах. Хотя из полнотелых кирпичей можно выложить </w:t>
      </w:r>
      <w:r w:rsidRPr="00492A74" w:rsidR="00560A6C">
        <w:rPr>
          <w:spacing w:val="8"/>
          <w:sz w:val="28"/>
          <w:szCs w:val="28"/>
        </w:rPr>
        <w:t xml:space="preserve">и </w:t>
      </w:r>
      <w:r w:rsidRPr="00492A74">
        <w:rPr>
          <w:spacing w:val="8"/>
          <w:sz w:val="28"/>
          <w:szCs w:val="28"/>
        </w:rPr>
        <w:t>наружные стены. Но это должно быть целесообразно, так как для обеспечения нормативной теплопроводности, толщина стены может значительно вырасти.</w:t>
      </w:r>
    </w:p>
    <w:p w:rsidR="00EC0C1F" w:rsidRPr="00492A74" w:rsidP="00492A74">
      <w:pPr>
        <w:rPr>
          <w:spacing w:val="8"/>
          <w:sz w:val="28"/>
          <w:szCs w:val="28"/>
        </w:rPr>
      </w:pPr>
      <w:r w:rsidRPr="00492A74">
        <w:rPr>
          <w:color w:val="000000"/>
          <w:sz w:val="28"/>
          <w:szCs w:val="28"/>
        </w:rPr>
        <w:t> </w:t>
      </w:r>
      <w:r w:rsidRPr="00492A74">
        <w:rPr>
          <w:spacing w:val="8"/>
          <w:sz w:val="28"/>
          <w:szCs w:val="28"/>
        </w:rPr>
        <w:t xml:space="preserve">Пустотелые кирпичи, благодаря наличию пустот внутри них, являются менее теплопроводным, то есть стены из них могут быть тоньше по размеру, по сравнению </w:t>
      </w:r>
      <w:r w:rsidRPr="00492A74">
        <w:rPr>
          <w:spacing w:val="8"/>
          <w:sz w:val="28"/>
          <w:szCs w:val="28"/>
        </w:rPr>
        <w:t>с</w:t>
      </w:r>
      <w:r w:rsidRPr="00492A74">
        <w:rPr>
          <w:spacing w:val="8"/>
          <w:sz w:val="28"/>
          <w:szCs w:val="28"/>
        </w:rPr>
        <w:t xml:space="preserve"> полнотелыми. Да и благодаря меньшему собственному весу, они меньше нагружают фундамент здания.</w:t>
      </w:r>
    </w:p>
    <w:p w:rsidR="00EC0C1F" w:rsidP="00EC0C1F">
      <w:pPr>
        <w:rPr>
          <w:rFonts w:ascii="Arial" w:hAnsi="Arial" w:cs="Arial"/>
          <w:color w:val="000000"/>
          <w:sz w:val="27"/>
          <w:szCs w:val="27"/>
        </w:rPr>
      </w:pPr>
      <w:r>
        <w:rPr>
          <w:rFonts w:ascii="Arial" w:hAnsi="Arial" w:cs="Arial"/>
          <w:noProof/>
          <w:color w:val="000000"/>
          <w:sz w:val="27"/>
          <w:szCs w:val="27"/>
        </w:rPr>
        <w:drawing>
          <wp:inline distT="0" distB="0" distL="0" distR="0">
            <wp:extent cx="2533650" cy="2020506"/>
            <wp:effectExtent l="0" t="0" r="0" b="0"/>
            <wp:docPr id="630" name="Рисунок 630" descr="Размеры кирпича стандартного красн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982569" name="Picture 86" descr="Размеры кирпича стандартного красного"/>
                    <pic:cNvPicPr>
                      <a:picLocks noChangeAspect="1" noChangeArrowheads="1"/>
                    </pic:cNvPicPr>
                  </pic:nvPicPr>
                  <pic:blipFill rotWithShape="1">
                    <a:blip xmlns:r="http://schemas.openxmlformats.org/officeDocument/2006/relationships" r:embed="rId543"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l="7200" t="8501" r="13801" b="12750"/>
                    <a:stretch>
                      <a:fillRect/>
                    </a:stretch>
                  </pic:blipFill>
                  <pic:spPr bwMode="auto">
                    <a:xfrm>
                      <a:off x="0" y="0"/>
                      <a:ext cx="2552200" cy="2035299"/>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r w:rsidR="00492A74">
        <w:rPr>
          <w:rFonts w:ascii="Arial" w:hAnsi="Arial" w:cs="Arial"/>
          <w:color w:val="000000"/>
          <w:sz w:val="27"/>
          <w:szCs w:val="27"/>
        </w:rPr>
        <w:t xml:space="preserve">        </w:t>
      </w:r>
      <w:r w:rsidR="00492A74">
        <w:rPr>
          <w:rFonts w:ascii="Arial" w:hAnsi="Arial" w:cs="Arial"/>
          <w:noProof/>
          <w:color w:val="000000"/>
          <w:sz w:val="27"/>
          <w:szCs w:val="27"/>
        </w:rPr>
        <w:drawing>
          <wp:inline distT="0" distB="0" distL="0" distR="0">
            <wp:extent cx="2619375" cy="2095500"/>
            <wp:effectExtent l="0" t="0" r="0" b="0"/>
            <wp:docPr id="629" name="Рисунок 629" descr="Кирпич керамический пустот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506093" name="Picture 87" descr="Кирпич керамический пустотный"/>
                    <pic:cNvPicPr>
                      <a:picLocks noChangeAspect="1" noChangeArrowheads="1"/>
                    </pic:cNvPicPr>
                  </pic:nvPicPr>
                  <pic:blipFill>
                    <a:blip xmlns:r="http://schemas.openxmlformats.org/officeDocument/2006/relationships" r:embed="rId544"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625760" cy="2100608"/>
                    </a:xfrm>
                    <a:prstGeom prst="rect">
                      <a:avLst/>
                    </a:prstGeom>
                    <a:noFill/>
                    <a:ln>
                      <a:noFill/>
                    </a:ln>
                  </pic:spPr>
                </pic:pic>
              </a:graphicData>
            </a:graphic>
          </wp:inline>
        </w:drawing>
      </w:r>
    </w:p>
    <w:p w:rsidR="00492A74" w:rsidRPr="00FF4610" w:rsidP="00492A74">
      <w:pPr>
        <w:pStyle w:val="NormalWeb"/>
        <w:spacing w:before="300" w:beforeAutospacing="0" w:after="300" w:afterAutospacing="0" w:line="420" w:lineRule="atLeast"/>
        <w:jc w:val="center"/>
        <w:rPr>
          <w:i/>
          <w:iCs/>
          <w:color w:val="000000"/>
          <w:spacing w:val="8"/>
          <w:sz w:val="28"/>
          <w:szCs w:val="28"/>
        </w:rPr>
      </w:pPr>
      <w:r w:rsidRPr="00FF4610">
        <w:rPr>
          <w:i/>
          <w:iCs/>
          <w:color w:val="000000"/>
          <w:spacing w:val="8"/>
          <w:sz w:val="28"/>
          <w:szCs w:val="28"/>
        </w:rPr>
        <w:t>Размеры стандартного кирпича</w:t>
      </w:r>
      <w:r w:rsidRPr="00FF4610">
        <w:rPr>
          <w:i/>
          <w:iCs/>
          <w:color w:val="000000"/>
          <w:spacing w:val="8"/>
          <w:sz w:val="28"/>
          <w:szCs w:val="28"/>
        </w:rPr>
        <w:t xml:space="preserve">       Кирпич с семью щелевыми пустотами</w:t>
      </w:r>
    </w:p>
    <w:p w:rsidR="00EC0C1F" w:rsidP="00EC0C1F">
      <w:pPr>
        <w:rPr>
          <w:rFonts w:ascii="Arial" w:hAnsi="Arial" w:cs="Arial"/>
          <w:color w:val="000000"/>
          <w:sz w:val="27"/>
          <w:szCs w:val="27"/>
        </w:rPr>
      </w:pPr>
      <w:r>
        <w:rPr>
          <w:rFonts w:ascii="Arial" w:hAnsi="Arial" w:cs="Arial"/>
          <w:noProof/>
          <w:color w:val="000000"/>
          <w:sz w:val="27"/>
          <w:szCs w:val="27"/>
        </w:rPr>
        <w:drawing>
          <wp:inline distT="0" distB="0" distL="0" distR="0">
            <wp:extent cx="2512219" cy="2009775"/>
            <wp:effectExtent l="0" t="0" r="0" b="0"/>
            <wp:docPr id="628" name="Рисунок 628" descr="Легкобетонные камни и их разм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07849" name="Picture 88" descr="Легкобетонные камни и их размеры"/>
                    <pic:cNvPicPr>
                      <a:picLocks noChangeAspect="1" noChangeArrowheads="1"/>
                    </pic:cNvPicPr>
                  </pic:nvPicPr>
                  <pic:blipFill>
                    <a:blip xmlns:r="http://schemas.openxmlformats.org/officeDocument/2006/relationships" r:embed="rId545"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522627" cy="2018101"/>
                    </a:xfrm>
                    <a:prstGeom prst="rect">
                      <a:avLst/>
                    </a:prstGeom>
                    <a:noFill/>
                    <a:ln>
                      <a:noFill/>
                    </a:ln>
                  </pic:spPr>
                </pic:pic>
              </a:graphicData>
            </a:graphic>
          </wp:inline>
        </w:drawing>
      </w:r>
    </w:p>
    <w:p w:rsidR="00EC0C1F" w:rsidRPr="00492A74" w:rsidP="00EC0C1F">
      <w:pPr>
        <w:pStyle w:val="NormalWeb"/>
        <w:spacing w:before="300" w:beforeAutospacing="0" w:after="300" w:afterAutospacing="0" w:line="420" w:lineRule="atLeast"/>
        <w:jc w:val="center"/>
        <w:rPr>
          <w:i/>
          <w:iCs/>
          <w:color w:val="000000"/>
          <w:spacing w:val="8"/>
          <w:sz w:val="28"/>
          <w:szCs w:val="28"/>
        </w:rPr>
      </w:pPr>
      <w:r w:rsidRPr="00492A74">
        <w:rPr>
          <w:i/>
          <w:iCs/>
          <w:color w:val="000000"/>
          <w:spacing w:val="8"/>
          <w:sz w:val="28"/>
          <w:szCs w:val="28"/>
        </w:rPr>
        <w:t xml:space="preserve">Легкобетонный камень </w:t>
      </w:r>
      <w:r w:rsidRPr="00492A74">
        <w:rPr>
          <w:i/>
          <w:iCs/>
          <w:color w:val="000000"/>
          <w:spacing w:val="8"/>
          <w:sz w:val="28"/>
          <w:szCs w:val="28"/>
        </w:rPr>
        <w:t>с</w:t>
      </w:r>
      <w:r w:rsidRPr="00492A74">
        <w:rPr>
          <w:i/>
          <w:iCs/>
          <w:color w:val="000000"/>
          <w:spacing w:val="8"/>
          <w:sz w:val="28"/>
          <w:szCs w:val="28"/>
        </w:rPr>
        <w:t xml:space="preserve"> щелевыми пустотами</w:t>
      </w:r>
    </w:p>
    <w:p w:rsidR="00EC0C1F" w:rsidRPr="00492A74" w:rsidP="00492A74">
      <w:pPr>
        <w:rPr>
          <w:i/>
          <w:sz w:val="28"/>
          <w:szCs w:val="28"/>
        </w:rPr>
      </w:pPr>
      <w:r>
        <w:rPr>
          <w:rFonts w:ascii="Arial" w:hAnsi="Arial" w:cs="Arial"/>
          <w:color w:val="000000"/>
          <w:sz w:val="27"/>
          <w:szCs w:val="27"/>
        </w:rPr>
        <w:t> </w:t>
      </w:r>
      <w:r w:rsidRPr="00492A74">
        <w:rPr>
          <w:b/>
          <w:bCs/>
          <w:i/>
          <w:sz w:val="28"/>
          <w:szCs w:val="28"/>
        </w:rPr>
        <w:t>Чертежи порядовки</w:t>
      </w:r>
    </w:p>
    <w:p w:rsidR="00EC0C1F" w:rsidRPr="00492A74" w:rsidP="00EC0C1F">
      <w:pPr>
        <w:pStyle w:val="NormalWeb"/>
        <w:spacing w:before="0" w:beforeAutospacing="0" w:after="0" w:afterAutospacing="0" w:line="300" w:lineRule="atLeast"/>
        <w:ind w:firstLine="330"/>
        <w:rPr>
          <w:spacing w:val="8"/>
          <w:sz w:val="28"/>
          <w:szCs w:val="28"/>
        </w:rPr>
      </w:pPr>
      <w:r w:rsidRPr="00492A74">
        <w:rPr>
          <w:spacing w:val="8"/>
          <w:sz w:val="28"/>
          <w:szCs w:val="28"/>
        </w:rPr>
        <w:t>При выполнении чертежей разрезов зданий, при масштабе чертежа от </w:t>
      </w:r>
      <w:r w:rsidRPr="00492A74">
        <w:rPr>
          <w:rStyle w:val="HTMLCode"/>
          <w:rFonts w:ascii="Times New Roman" w:hAnsi="Times New Roman" w:cs="Times New Roman"/>
          <w:spacing w:val="8"/>
          <w:sz w:val="28"/>
          <w:szCs w:val="28"/>
          <w:bdr w:val="none" w:sz="0" w:space="0" w:color="auto" w:frame="1"/>
        </w:rPr>
        <w:t>1:50</w:t>
      </w:r>
      <w:r w:rsidRPr="00492A74">
        <w:rPr>
          <w:spacing w:val="8"/>
          <w:sz w:val="28"/>
          <w:szCs w:val="28"/>
        </w:rPr>
        <w:t> и меньше, каменная кладка на них заштриховывается тонкими линиями с углом наклона в </w:t>
      </w:r>
      <w:r w:rsidRPr="00492A74">
        <w:rPr>
          <w:rStyle w:val="HTMLCode"/>
          <w:rFonts w:ascii="Times New Roman" w:hAnsi="Times New Roman" w:cs="Times New Roman"/>
          <w:spacing w:val="8"/>
          <w:sz w:val="28"/>
          <w:szCs w:val="28"/>
          <w:bdr w:val="none" w:sz="0" w:space="0" w:color="auto" w:frame="1"/>
        </w:rPr>
        <w:t>45</w:t>
      </w:r>
      <w:r w:rsidRPr="00492A74">
        <w:rPr>
          <w:spacing w:val="8"/>
          <w:sz w:val="28"/>
          <w:szCs w:val="28"/>
        </w:rPr>
        <w:t xml:space="preserve"> градусов. </w:t>
      </w:r>
      <w:r w:rsidRPr="00492A74">
        <w:rPr>
          <w:spacing w:val="8"/>
          <w:sz w:val="28"/>
          <w:szCs w:val="28"/>
        </w:rPr>
        <w:t>Возможно</w:t>
      </w:r>
      <w:r w:rsidRPr="00492A74">
        <w:rPr>
          <w:spacing w:val="8"/>
          <w:sz w:val="28"/>
          <w:szCs w:val="28"/>
        </w:rPr>
        <w:t xml:space="preserve"> также обвести их по контуру сплошной основной линией.</w:t>
      </w:r>
    </w:p>
    <w:p w:rsidR="00EC0C1F" w:rsidRPr="00492A74" w:rsidP="00492A74">
      <w:pPr>
        <w:rPr>
          <w:spacing w:val="8"/>
          <w:sz w:val="28"/>
          <w:szCs w:val="28"/>
        </w:rPr>
      </w:pPr>
      <w:r w:rsidRPr="00492A74">
        <w:rPr>
          <w:spacing w:val="8"/>
          <w:sz w:val="28"/>
          <w:szCs w:val="28"/>
        </w:rPr>
        <w:t>Если требуется уточнить вид и тип отдельных элементов конструкции, то выполняется чертеж отдельных узлов кладки. На поясняющих рисунках ниже изображена </w:t>
      </w:r>
      <w:r w:rsidRPr="00492A74">
        <w:rPr>
          <w:rStyle w:val="Emphasis"/>
          <w:i w:val="0"/>
          <w:iCs w:val="0"/>
          <w:spacing w:val="8"/>
          <w:sz w:val="28"/>
          <w:szCs w:val="28"/>
          <w:bdr w:val="none" w:sz="0" w:space="0" w:color="auto" w:frame="1"/>
        </w:rPr>
        <w:t>горизонтальная порядовка</w:t>
      </w:r>
      <w:r w:rsidRPr="00492A74">
        <w:rPr>
          <w:spacing w:val="8"/>
          <w:sz w:val="28"/>
          <w:szCs w:val="28"/>
        </w:rPr>
        <w:t xml:space="preserve"> из двух смежных рядов для угла наружной стены, выполненная из керамического кирпича. Используемая в кладке арматура отмечена с помощью </w:t>
      </w:r>
      <w:r w:rsidRPr="00492A74">
        <w:rPr>
          <w:spacing w:val="8"/>
          <w:sz w:val="28"/>
          <w:szCs w:val="28"/>
        </w:rPr>
        <w:t>штрих-линии</w:t>
      </w:r>
      <w:r w:rsidRPr="00492A74">
        <w:rPr>
          <w:spacing w:val="8"/>
          <w:sz w:val="28"/>
          <w:szCs w:val="28"/>
        </w:rPr>
        <w:t>.</w:t>
      </w:r>
    </w:p>
    <w:p w:rsidR="00EC0C1F" w:rsidP="00EC0C1F">
      <w:pPr>
        <w:rPr>
          <w:rFonts w:ascii="Arial" w:hAnsi="Arial" w:cs="Arial"/>
          <w:color w:val="000000"/>
          <w:sz w:val="27"/>
          <w:szCs w:val="27"/>
        </w:rPr>
      </w:pPr>
      <w:r>
        <w:rPr>
          <w:rFonts w:ascii="Arial" w:hAnsi="Arial" w:cs="Arial"/>
          <w:noProof/>
          <w:color w:val="000000"/>
          <w:sz w:val="27"/>
          <w:szCs w:val="27"/>
        </w:rPr>
        <w:drawing>
          <wp:inline distT="0" distB="0" distL="0" distR="0">
            <wp:extent cx="3009900" cy="3009900"/>
            <wp:effectExtent l="0" t="0" r="0" b="0"/>
            <wp:docPr id="626" name="Рисунок 626" descr="Конструкция наружных стен из кирпи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908947" name="Picture 90" descr="Конструкция наружных стен из кирпича"/>
                    <pic:cNvPicPr>
                      <a:picLocks noChangeAspect="1" noChangeArrowheads="1"/>
                    </pic:cNvPicPr>
                  </pic:nvPicPr>
                  <pic:blipFill>
                    <a:blip xmlns:r="http://schemas.openxmlformats.org/officeDocument/2006/relationships" r:embed="rId546"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3009900" cy="3009900"/>
                    </a:xfrm>
                    <a:prstGeom prst="rect">
                      <a:avLst/>
                    </a:prstGeom>
                    <a:noFill/>
                    <a:ln>
                      <a:noFill/>
                    </a:ln>
                  </pic:spPr>
                </pic:pic>
              </a:graphicData>
            </a:graphic>
          </wp:inline>
        </w:drawing>
      </w:r>
    </w:p>
    <w:p w:rsidR="00EC0C1F" w:rsidRPr="00492A74" w:rsidP="00EC0C1F">
      <w:pPr>
        <w:pStyle w:val="NormalWeb"/>
        <w:spacing w:before="300" w:beforeAutospacing="0" w:after="300" w:afterAutospacing="0" w:line="420" w:lineRule="atLeast"/>
        <w:jc w:val="center"/>
        <w:rPr>
          <w:i/>
          <w:iCs/>
          <w:color w:val="000000"/>
          <w:spacing w:val="8"/>
          <w:sz w:val="28"/>
          <w:szCs w:val="28"/>
        </w:rPr>
      </w:pPr>
      <w:r w:rsidRPr="00492A74">
        <w:rPr>
          <w:i/>
          <w:iCs/>
          <w:color w:val="000000"/>
          <w:spacing w:val="8"/>
          <w:sz w:val="28"/>
          <w:szCs w:val="28"/>
        </w:rPr>
        <w:t>Горизонтальная порядовка первого ряда</w:t>
      </w:r>
    </w:p>
    <w:p w:rsidR="00EC0C1F" w:rsidP="00EC0C1F">
      <w:pPr>
        <w:rPr>
          <w:rFonts w:ascii="Arial" w:hAnsi="Arial" w:cs="Arial"/>
          <w:color w:val="000000"/>
          <w:sz w:val="27"/>
          <w:szCs w:val="27"/>
        </w:rPr>
      </w:pPr>
      <w:r>
        <w:rPr>
          <w:rFonts w:ascii="Arial" w:hAnsi="Arial" w:cs="Arial"/>
          <w:color w:val="000000"/>
          <w:sz w:val="27"/>
          <w:szCs w:val="27"/>
        </w:rPr>
        <w:t> </w:t>
      </w:r>
    </w:p>
    <w:p w:rsidR="00EC0C1F" w:rsidP="00EC0C1F">
      <w:pPr>
        <w:rPr>
          <w:rFonts w:ascii="Arial" w:hAnsi="Arial" w:cs="Arial"/>
          <w:color w:val="000000"/>
          <w:sz w:val="27"/>
          <w:szCs w:val="27"/>
        </w:rPr>
      </w:pPr>
      <w:r>
        <w:rPr>
          <w:rFonts w:ascii="Arial" w:hAnsi="Arial" w:cs="Arial"/>
          <w:noProof/>
          <w:color w:val="000000"/>
          <w:sz w:val="27"/>
          <w:szCs w:val="27"/>
        </w:rPr>
        <w:drawing>
          <wp:inline distT="0" distB="0" distL="0" distR="0">
            <wp:extent cx="3124200" cy="3124200"/>
            <wp:effectExtent l="0" t="0" r="0" b="0"/>
            <wp:docPr id="625" name="Рисунок 625" descr="Устройство наружных стен из кирпи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85911" name="Picture 91" descr="Устройство наружных стен из кирпича"/>
                    <pic:cNvPicPr>
                      <a:picLocks noChangeAspect="1" noChangeArrowheads="1"/>
                    </pic:cNvPicPr>
                  </pic:nvPicPr>
                  <pic:blipFill>
                    <a:blip xmlns:r="http://schemas.openxmlformats.org/officeDocument/2006/relationships" r:embed="rId547"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3124200" cy="3124200"/>
                    </a:xfrm>
                    <a:prstGeom prst="rect">
                      <a:avLst/>
                    </a:prstGeom>
                    <a:noFill/>
                    <a:ln>
                      <a:noFill/>
                    </a:ln>
                  </pic:spPr>
                </pic:pic>
              </a:graphicData>
            </a:graphic>
          </wp:inline>
        </w:drawing>
      </w:r>
    </w:p>
    <w:p w:rsidR="00EC0C1F" w:rsidRPr="00FF4610" w:rsidP="00EC0C1F">
      <w:pPr>
        <w:pStyle w:val="NormalWeb"/>
        <w:spacing w:before="300" w:beforeAutospacing="0" w:after="300" w:afterAutospacing="0" w:line="420" w:lineRule="atLeast"/>
        <w:jc w:val="center"/>
        <w:rPr>
          <w:i/>
          <w:iCs/>
          <w:color w:val="000000"/>
          <w:spacing w:val="8"/>
          <w:sz w:val="28"/>
          <w:szCs w:val="28"/>
        </w:rPr>
      </w:pPr>
      <w:r w:rsidRPr="00FF4610">
        <w:rPr>
          <w:i/>
          <w:iCs/>
          <w:color w:val="000000"/>
          <w:spacing w:val="8"/>
          <w:sz w:val="28"/>
          <w:szCs w:val="28"/>
        </w:rPr>
        <w:t>Горизонтальная порядовка второго ряда</w:t>
      </w:r>
    </w:p>
    <w:p w:rsidR="00A80B4F" w:rsidRPr="00A80B4F" w:rsidP="00A80B4F">
      <w:pPr>
        <w:pStyle w:val="Heading2"/>
        <w:spacing w:before="300" w:after="300"/>
        <w:ind w:left="300"/>
      </w:pPr>
      <w:hyperlink r:id="rId548" w:history="1">
        <w:r>
          <w:pict>
            <v:shape id="_x0000_i1129" type="#_x0000_t75" alt="Каменные и бетонные работы Элементы каменной кладки." style="width:262.5pt;height:2in" o:button="t">
              <v:imagedata r:id="rId549" r:href="rId550" o:title=""/>
            </v:shape>
          </w:pict>
        </w:r>
      </w:hyperlink>
    </w:p>
    <w:p w:rsidR="003D63C6" w:rsidRPr="003D63C6" w:rsidP="003D63C6">
      <w:pPr>
        <w:pStyle w:val="NormalWeb"/>
        <w:shd w:val="clear" w:color="auto" w:fill="FFFFFF"/>
        <w:spacing w:before="0" w:beforeAutospacing="0" w:after="0" w:afterAutospacing="0"/>
        <w:ind w:firstLine="480"/>
        <w:jc w:val="both"/>
        <w:rPr>
          <w:color w:val="313131"/>
          <w:sz w:val="28"/>
          <w:szCs w:val="28"/>
        </w:rPr>
      </w:pPr>
      <w:r w:rsidRPr="003D63C6">
        <w:rPr>
          <w:b/>
          <w:i/>
          <w:color w:val="313131"/>
          <w:sz w:val="28"/>
          <w:szCs w:val="28"/>
        </w:rPr>
        <w:t>Детали каменных конструкций:</w:t>
      </w:r>
      <w:r w:rsidRPr="003D63C6">
        <w:rPr>
          <w:color w:val="313131"/>
          <w:sz w:val="28"/>
          <w:szCs w:val="28"/>
        </w:rPr>
        <w:t xml:space="preserve"> 1 – обрез; 2 – уступ кладки; 3 – пилястры; 4 – простенок; 5 – четверть; 6 – цоколь.</w:t>
      </w:r>
    </w:p>
    <w:p w:rsidR="003D63C6" w:rsidRPr="003D63C6" w:rsidP="003D63C6">
      <w:pPr>
        <w:pStyle w:val="NormalWeb"/>
        <w:shd w:val="clear" w:color="auto" w:fill="FFFFFF"/>
        <w:spacing w:before="0" w:beforeAutospacing="0" w:after="0" w:afterAutospacing="0"/>
        <w:ind w:firstLine="480"/>
        <w:jc w:val="both"/>
        <w:rPr>
          <w:color w:val="313131"/>
          <w:sz w:val="28"/>
          <w:szCs w:val="28"/>
        </w:rPr>
      </w:pPr>
      <w:r w:rsidRPr="003D63C6">
        <w:rPr>
          <w:b/>
          <w:i/>
          <w:color w:val="313131"/>
          <w:sz w:val="28"/>
          <w:szCs w:val="28"/>
        </w:rPr>
        <w:t>Усту</w:t>
      </w:r>
      <w:r w:rsidRPr="003D63C6">
        <w:rPr>
          <w:b/>
          <w:i/>
          <w:color w:val="313131"/>
          <w:sz w:val="28"/>
          <w:szCs w:val="28"/>
        </w:rPr>
        <w:t>п</w:t>
      </w:r>
      <w:r w:rsidRPr="003D63C6">
        <w:rPr>
          <w:color w:val="313131"/>
          <w:sz w:val="28"/>
          <w:szCs w:val="28"/>
        </w:rPr>
        <w:t>–</w:t>
      </w:r>
      <w:r w:rsidRPr="003D63C6">
        <w:rPr>
          <w:color w:val="313131"/>
          <w:sz w:val="28"/>
          <w:szCs w:val="28"/>
        </w:rPr>
        <w:t xml:space="preserve"> кладка, смещенная относительно основной плоскости стены по вертикали.</w:t>
      </w:r>
    </w:p>
    <w:p w:rsidR="003D63C6" w:rsidRPr="003D63C6" w:rsidP="003D63C6">
      <w:pPr>
        <w:pStyle w:val="NormalWeb"/>
        <w:shd w:val="clear" w:color="auto" w:fill="FFFFFF"/>
        <w:spacing w:before="0" w:beforeAutospacing="0" w:after="0" w:afterAutospacing="0"/>
        <w:ind w:firstLine="480"/>
        <w:jc w:val="both"/>
        <w:rPr>
          <w:color w:val="313131"/>
          <w:sz w:val="28"/>
          <w:szCs w:val="28"/>
        </w:rPr>
      </w:pPr>
      <w:r w:rsidRPr="003D63C6">
        <w:rPr>
          <w:b/>
          <w:i/>
          <w:color w:val="313131"/>
          <w:sz w:val="28"/>
          <w:szCs w:val="28"/>
        </w:rPr>
        <w:t>Пилястр</w:t>
      </w:r>
      <w:r w:rsidRPr="003D63C6">
        <w:rPr>
          <w:b/>
          <w:i/>
          <w:color w:val="313131"/>
          <w:sz w:val="28"/>
          <w:szCs w:val="28"/>
        </w:rPr>
        <w:t>ы</w:t>
      </w:r>
      <w:r w:rsidRPr="003D63C6">
        <w:rPr>
          <w:color w:val="313131"/>
          <w:sz w:val="28"/>
          <w:szCs w:val="28"/>
        </w:rPr>
        <w:t>–</w:t>
      </w:r>
      <w:r w:rsidRPr="003D63C6">
        <w:rPr>
          <w:color w:val="313131"/>
          <w:sz w:val="28"/>
          <w:szCs w:val="28"/>
        </w:rPr>
        <w:t xml:space="preserve"> столбы прямоугольной формы, которые выступают из общей лицевой плоскости стены, выкладываются в</w:t>
      </w:r>
      <w:r>
        <w:rPr>
          <w:color w:val="313131"/>
          <w:sz w:val="28"/>
          <w:szCs w:val="28"/>
        </w:rPr>
        <w:t xml:space="preserve"> </w:t>
      </w:r>
      <w:r w:rsidRPr="003D63C6">
        <w:rPr>
          <w:color w:val="313131"/>
          <w:sz w:val="28"/>
          <w:szCs w:val="28"/>
        </w:rPr>
        <w:t>перевязку с нею.</w:t>
      </w:r>
    </w:p>
    <w:p w:rsidR="003D63C6" w:rsidRPr="003D63C6" w:rsidP="003D63C6">
      <w:pPr>
        <w:pStyle w:val="NormalWeb"/>
        <w:shd w:val="clear" w:color="auto" w:fill="FFFFFF"/>
        <w:spacing w:before="0" w:beforeAutospacing="0" w:after="0" w:afterAutospacing="0"/>
        <w:ind w:firstLine="480"/>
        <w:jc w:val="both"/>
        <w:rPr>
          <w:color w:val="313131"/>
          <w:sz w:val="28"/>
          <w:szCs w:val="28"/>
        </w:rPr>
      </w:pPr>
      <w:r w:rsidRPr="003D63C6">
        <w:rPr>
          <w:b/>
          <w:i/>
          <w:color w:val="313131"/>
          <w:sz w:val="28"/>
          <w:szCs w:val="28"/>
        </w:rPr>
        <w:t>Борозды</w:t>
      </w:r>
      <w:r w:rsidRPr="003D63C6">
        <w:rPr>
          <w:color w:val="313131"/>
          <w:sz w:val="28"/>
          <w:szCs w:val="28"/>
        </w:rPr>
        <w:t xml:space="preserve"> – углубления в стене, предназначенные для размещения трубопроводов, скрытой электропроводки и т. п. После монтажа проводок борозды заделывают вровень с плоскостью стены. Борозды, расположенные вертикально, выкладывают кратными 1/2 кирпича. Горизонтальные борозды делают кратными 1/4 кирпича в высоту и 1/2 кирпича в глубину.</w:t>
      </w:r>
    </w:p>
    <w:p w:rsidR="003D63C6" w:rsidRPr="003D63C6" w:rsidP="003D63C6">
      <w:pPr>
        <w:pStyle w:val="NormalWeb"/>
        <w:shd w:val="clear" w:color="auto" w:fill="FFFFFF"/>
        <w:spacing w:before="0" w:beforeAutospacing="0" w:after="0" w:afterAutospacing="0"/>
        <w:ind w:firstLine="480"/>
        <w:jc w:val="both"/>
        <w:rPr>
          <w:color w:val="313131"/>
          <w:sz w:val="28"/>
          <w:szCs w:val="28"/>
        </w:rPr>
      </w:pPr>
      <w:r w:rsidRPr="003D63C6">
        <w:rPr>
          <w:b/>
          <w:i/>
          <w:color w:val="313131"/>
          <w:sz w:val="28"/>
          <w:szCs w:val="28"/>
        </w:rPr>
        <w:t>Простенок</w:t>
      </w:r>
      <w:r>
        <w:rPr>
          <w:b/>
          <w:i/>
          <w:color w:val="313131"/>
          <w:sz w:val="28"/>
          <w:szCs w:val="28"/>
        </w:rPr>
        <w:t xml:space="preserve"> </w:t>
      </w:r>
      <w:r w:rsidRPr="003D63C6">
        <w:rPr>
          <w:color w:val="313131"/>
          <w:sz w:val="28"/>
          <w:szCs w:val="28"/>
        </w:rPr>
        <w:t xml:space="preserve">– в конструкциях стен, предусматривающих оконные и дверные проемы, так называют участок кладки, расположенный между двумя соседними проемами. Их можно выкладывать в виде простых </w:t>
      </w:r>
      <w:r w:rsidRPr="003D63C6">
        <w:rPr>
          <w:color w:val="313131"/>
          <w:sz w:val="28"/>
          <w:szCs w:val="28"/>
        </w:rPr>
        <w:t>прямоугольных столбов, а можно – в виде столбов с четвертями, в которых будут крепиться дверные и оконные блоки.</w:t>
      </w:r>
    </w:p>
    <w:p w:rsidR="003D63C6" w:rsidRPr="003D63C6" w:rsidP="003D63C6">
      <w:pPr>
        <w:pStyle w:val="NormalWeb"/>
        <w:shd w:val="clear" w:color="auto" w:fill="FFFFFF"/>
        <w:spacing w:before="0" w:beforeAutospacing="0" w:after="0" w:afterAutospacing="0"/>
        <w:ind w:firstLine="480"/>
        <w:jc w:val="both"/>
        <w:rPr>
          <w:color w:val="313131"/>
          <w:sz w:val="28"/>
          <w:szCs w:val="28"/>
        </w:rPr>
      </w:pPr>
      <w:r w:rsidRPr="003D63C6">
        <w:rPr>
          <w:b/>
          <w:i/>
          <w:color w:val="313131"/>
          <w:sz w:val="28"/>
          <w:szCs w:val="28"/>
        </w:rPr>
        <w:t>Ниши</w:t>
      </w:r>
      <w:r w:rsidRPr="003D63C6">
        <w:rPr>
          <w:color w:val="313131"/>
          <w:sz w:val="28"/>
          <w:szCs w:val="28"/>
        </w:rPr>
        <w:t xml:space="preserve"> – углубления в стене, предназначенные для оборудования встроенных шкафов, электрических устройств и т. п.</w:t>
      </w:r>
    </w:p>
    <w:p w:rsidR="003D63C6" w:rsidRPr="003D63C6" w:rsidP="003D63C6">
      <w:pPr>
        <w:pStyle w:val="NormalWeb"/>
        <w:shd w:val="clear" w:color="auto" w:fill="FFFFFF"/>
        <w:spacing w:before="0" w:beforeAutospacing="0" w:after="0" w:afterAutospacing="0"/>
        <w:ind w:firstLine="480"/>
        <w:jc w:val="both"/>
        <w:rPr>
          <w:color w:val="313131"/>
          <w:sz w:val="28"/>
          <w:szCs w:val="28"/>
        </w:rPr>
      </w:pPr>
      <w:r w:rsidRPr="003D63C6">
        <w:rPr>
          <w:b/>
          <w:i/>
          <w:color w:val="313131"/>
          <w:sz w:val="28"/>
          <w:szCs w:val="28"/>
        </w:rPr>
        <w:t>Цоколь</w:t>
      </w:r>
      <w:r w:rsidRPr="003D63C6">
        <w:rPr>
          <w:color w:val="313131"/>
          <w:sz w:val="28"/>
          <w:szCs w:val="28"/>
        </w:rPr>
        <w:t xml:space="preserve"> – нижняя, обычно несколько выступающая часть наружной стены здания.</w:t>
      </w:r>
    </w:p>
    <w:p w:rsidR="003D63C6" w:rsidRPr="003D63C6" w:rsidP="003D63C6">
      <w:pPr>
        <w:pStyle w:val="NormalWeb"/>
        <w:shd w:val="clear" w:color="auto" w:fill="FFFFFF"/>
        <w:spacing w:before="0" w:beforeAutospacing="0" w:after="0" w:afterAutospacing="0"/>
        <w:ind w:firstLine="480"/>
        <w:jc w:val="both"/>
        <w:rPr>
          <w:color w:val="313131"/>
          <w:sz w:val="28"/>
          <w:szCs w:val="28"/>
        </w:rPr>
      </w:pPr>
      <w:r w:rsidRPr="003D63C6">
        <w:rPr>
          <w:b/>
          <w:i/>
          <w:color w:val="313131"/>
          <w:sz w:val="28"/>
          <w:szCs w:val="28"/>
        </w:rPr>
        <w:t>Штраба</w:t>
      </w:r>
      <w:r w:rsidRPr="003D63C6">
        <w:rPr>
          <w:color w:val="313131"/>
          <w:sz w:val="28"/>
          <w:szCs w:val="28"/>
        </w:rPr>
        <w:t xml:space="preserve"> – элемент, устраиваемый в тех местах, где кладка временно прерывается. Их выкладывают так, чтобы можно было обеспечить надежную перевязку очередной части кладки </w:t>
      </w:r>
      <w:r w:rsidRPr="003D63C6">
        <w:rPr>
          <w:color w:val="313131"/>
          <w:sz w:val="28"/>
          <w:szCs w:val="28"/>
        </w:rPr>
        <w:t>с</w:t>
      </w:r>
      <w:r w:rsidRPr="003D63C6">
        <w:rPr>
          <w:color w:val="313131"/>
          <w:sz w:val="28"/>
          <w:szCs w:val="28"/>
        </w:rPr>
        <w:t xml:space="preserve"> предыдущей. </w:t>
      </w:r>
      <w:r w:rsidRPr="003D63C6">
        <w:rPr>
          <w:i/>
          <w:color w:val="313131"/>
          <w:sz w:val="28"/>
          <w:szCs w:val="28"/>
        </w:rPr>
        <w:t>Штрабы</w:t>
      </w:r>
      <w:r w:rsidRPr="003D63C6">
        <w:rPr>
          <w:color w:val="313131"/>
          <w:sz w:val="28"/>
          <w:szCs w:val="28"/>
        </w:rPr>
        <w:t xml:space="preserve"> бывают </w:t>
      </w:r>
      <w:r w:rsidRPr="003D63C6">
        <w:rPr>
          <w:i/>
          <w:color w:val="313131"/>
          <w:sz w:val="28"/>
          <w:szCs w:val="28"/>
        </w:rPr>
        <w:t>убежными</w:t>
      </w:r>
      <w:r w:rsidRPr="003D63C6">
        <w:rPr>
          <w:color w:val="313131"/>
          <w:sz w:val="28"/>
          <w:szCs w:val="28"/>
        </w:rPr>
        <w:t xml:space="preserve"> и </w:t>
      </w:r>
      <w:r w:rsidRPr="003D63C6">
        <w:rPr>
          <w:i/>
          <w:color w:val="313131"/>
          <w:sz w:val="28"/>
          <w:szCs w:val="28"/>
        </w:rPr>
        <w:t>вертикальными</w:t>
      </w:r>
      <w:r w:rsidRPr="003D63C6">
        <w:rPr>
          <w:color w:val="313131"/>
          <w:sz w:val="28"/>
          <w:szCs w:val="28"/>
        </w:rPr>
        <w:t xml:space="preserve">. </w:t>
      </w:r>
      <w:r w:rsidRPr="003D63C6">
        <w:rPr>
          <w:i/>
          <w:color w:val="313131"/>
          <w:sz w:val="28"/>
          <w:szCs w:val="28"/>
        </w:rPr>
        <w:t>Убежные</w:t>
      </w:r>
      <w:r w:rsidRPr="003D63C6">
        <w:rPr>
          <w:color w:val="313131"/>
          <w:sz w:val="28"/>
          <w:szCs w:val="28"/>
        </w:rPr>
        <w:t xml:space="preserve"> обеспечивают надежную связь соединяемых частей стен. В </w:t>
      </w:r>
      <w:r w:rsidRPr="003D63C6">
        <w:rPr>
          <w:color w:val="313131"/>
          <w:sz w:val="28"/>
          <w:szCs w:val="28"/>
        </w:rPr>
        <w:t>вертикальные</w:t>
      </w:r>
      <w:r w:rsidRPr="003D63C6">
        <w:rPr>
          <w:color w:val="313131"/>
          <w:sz w:val="28"/>
          <w:szCs w:val="28"/>
        </w:rPr>
        <w:t xml:space="preserve"> </w:t>
      </w:r>
      <w:r w:rsidRPr="003D63C6">
        <w:rPr>
          <w:i/>
          <w:color w:val="313131"/>
          <w:sz w:val="28"/>
          <w:szCs w:val="28"/>
        </w:rPr>
        <w:t>штрабы</w:t>
      </w:r>
      <w:r w:rsidRPr="003D63C6">
        <w:rPr>
          <w:color w:val="313131"/>
          <w:sz w:val="28"/>
          <w:szCs w:val="28"/>
        </w:rPr>
        <w:t xml:space="preserve"> обычно закладывают стальную арматуру.</w:t>
      </w:r>
    </w:p>
    <w:p w:rsidR="00EC0C1F" w:rsidRPr="00FF4610" w:rsidP="00EC0C1F">
      <w:pPr>
        <w:pStyle w:val="Heading2"/>
        <w:spacing w:before="300" w:after="300"/>
        <w:ind w:left="300"/>
        <w:rPr>
          <w:rFonts w:ascii="Times New Roman" w:hAnsi="Times New Roman" w:cs="Times New Roman"/>
          <w:bCs w:val="0"/>
        </w:rPr>
      </w:pPr>
      <w:r w:rsidRPr="00FF4610">
        <w:rPr>
          <w:rFonts w:ascii="Times New Roman" w:hAnsi="Times New Roman" w:cs="Times New Roman"/>
          <w:bCs w:val="0"/>
        </w:rPr>
        <w:t>Развертка стен с каналами</w:t>
      </w:r>
    </w:p>
    <w:p w:rsidR="00EC0C1F" w:rsidRPr="00492A74" w:rsidP="00492A74">
      <w:pPr>
        <w:pStyle w:val="NormalWeb"/>
        <w:spacing w:before="300" w:beforeAutospacing="0" w:after="300" w:afterAutospacing="0" w:line="300" w:lineRule="atLeast"/>
        <w:ind w:firstLine="330"/>
        <w:jc w:val="both"/>
        <w:rPr>
          <w:spacing w:val="8"/>
          <w:sz w:val="28"/>
          <w:szCs w:val="28"/>
        </w:rPr>
      </w:pPr>
      <w:r w:rsidRPr="00492A74">
        <w:rPr>
          <w:spacing w:val="8"/>
          <w:sz w:val="28"/>
          <w:szCs w:val="28"/>
        </w:rPr>
        <w:t>Если в стене предусмотрены каналы, для вентиляции или дымоходов, то изготавливаются специальные чертежи развертки стен с каналами.</w:t>
      </w:r>
    </w:p>
    <w:p w:rsidR="00EC0C1F" w:rsidRPr="00492A74" w:rsidP="00492A74">
      <w:pPr>
        <w:pStyle w:val="NormalWeb"/>
        <w:spacing w:before="300" w:beforeAutospacing="0" w:after="300" w:afterAutospacing="0" w:line="300" w:lineRule="atLeast"/>
        <w:ind w:firstLine="330"/>
        <w:jc w:val="both"/>
        <w:rPr>
          <w:spacing w:val="8"/>
          <w:sz w:val="28"/>
          <w:szCs w:val="28"/>
        </w:rPr>
      </w:pPr>
      <w:r w:rsidRPr="00492A74">
        <w:rPr>
          <w:spacing w:val="8"/>
          <w:sz w:val="28"/>
          <w:szCs w:val="28"/>
        </w:rPr>
        <w:t xml:space="preserve">На рисунке изображена развертка для стен с каналами, а также план стены. Для удобства чтения чертежа каналы выделяются сплошной основной линией. Отверстия в каналах для вентиляции показаны диагональю, а в каналах для дымоходов наполовину </w:t>
      </w:r>
      <w:r w:rsidRPr="00492A74">
        <w:rPr>
          <w:spacing w:val="8"/>
          <w:sz w:val="28"/>
          <w:szCs w:val="28"/>
        </w:rPr>
        <w:t>затемненными</w:t>
      </w:r>
      <w:r w:rsidRPr="00492A74">
        <w:rPr>
          <w:spacing w:val="8"/>
          <w:sz w:val="28"/>
          <w:szCs w:val="28"/>
        </w:rPr>
        <w:t xml:space="preserve">. Где именно находятся эти каналы обозначают с помощью привязки к </w:t>
      </w:r>
      <w:r w:rsidRPr="00492A74">
        <w:rPr>
          <w:spacing w:val="8"/>
          <w:sz w:val="28"/>
          <w:szCs w:val="28"/>
        </w:rPr>
        <w:t>полу этажа</w:t>
      </w:r>
      <w:r w:rsidRPr="00492A74">
        <w:rPr>
          <w:spacing w:val="8"/>
          <w:sz w:val="28"/>
          <w:szCs w:val="28"/>
        </w:rPr>
        <w:t xml:space="preserve"> и к наружной стене.</w:t>
      </w:r>
    </w:p>
    <w:p w:rsidR="00EC0C1F" w:rsidRPr="00492A74" w:rsidP="00492A74">
      <w:pPr>
        <w:pStyle w:val="NormalWeb"/>
        <w:spacing w:before="300" w:beforeAutospacing="0" w:after="300" w:afterAutospacing="0" w:line="300" w:lineRule="atLeast"/>
        <w:ind w:firstLine="330"/>
        <w:jc w:val="both"/>
        <w:rPr>
          <w:spacing w:val="8"/>
          <w:sz w:val="28"/>
          <w:szCs w:val="28"/>
        </w:rPr>
      </w:pPr>
      <w:r w:rsidRPr="00492A74">
        <w:rPr>
          <w:spacing w:val="8"/>
          <w:sz w:val="28"/>
          <w:szCs w:val="28"/>
        </w:rPr>
        <w:t xml:space="preserve">Для каждого канала отдельно </w:t>
      </w:r>
      <w:r w:rsidR="00560A6C">
        <w:rPr>
          <w:spacing w:val="8"/>
          <w:sz w:val="28"/>
          <w:szCs w:val="28"/>
        </w:rPr>
        <w:t>наносится</w:t>
      </w:r>
      <w:r w:rsidRPr="00492A74">
        <w:rPr>
          <w:spacing w:val="8"/>
          <w:sz w:val="28"/>
          <w:szCs w:val="28"/>
        </w:rPr>
        <w:t xml:space="preserve"> цифровое значение, указывающее</w:t>
      </w:r>
      <w:r w:rsidR="00492A74">
        <w:rPr>
          <w:spacing w:val="8"/>
          <w:sz w:val="28"/>
          <w:szCs w:val="28"/>
        </w:rPr>
        <w:t>,</w:t>
      </w:r>
      <w:r w:rsidRPr="00492A74">
        <w:rPr>
          <w:spacing w:val="8"/>
          <w:sz w:val="28"/>
          <w:szCs w:val="28"/>
        </w:rPr>
        <w:t xml:space="preserve"> на каком этаже начинается канал. Как видно на приведенном </w:t>
      </w:r>
      <w:r w:rsidR="008B5D94">
        <w:rPr>
          <w:spacing w:val="8"/>
          <w:sz w:val="28"/>
          <w:szCs w:val="28"/>
        </w:rPr>
        <w:t xml:space="preserve">ниже </w:t>
      </w:r>
      <w:r w:rsidRPr="00492A74">
        <w:rPr>
          <w:spacing w:val="8"/>
          <w:sz w:val="28"/>
          <w:szCs w:val="28"/>
        </w:rPr>
        <w:t>рисунке, на каждом этаже здания находится два канала вентиляции, расположенных в ванной и туалетных комнатах и один для дымохода, начинающийся в кухне.</w:t>
      </w:r>
    </w:p>
    <w:p w:rsidR="00EC0C1F" w:rsidP="00EC0C1F">
      <w:pPr>
        <w:jc w:val="center"/>
        <w:rPr>
          <w:rFonts w:ascii="Arial" w:hAnsi="Arial" w:cs="Arial"/>
          <w:color w:val="000000"/>
          <w:sz w:val="27"/>
          <w:szCs w:val="27"/>
        </w:rPr>
      </w:pPr>
      <w:r>
        <w:rPr>
          <w:rFonts w:ascii="Arial" w:hAnsi="Arial" w:cs="Arial"/>
          <w:noProof/>
          <w:color w:val="000000"/>
          <w:sz w:val="27"/>
          <w:szCs w:val="27"/>
        </w:rPr>
        <w:drawing>
          <wp:inline distT="0" distB="0" distL="0" distR="0">
            <wp:extent cx="5314950" cy="7086600"/>
            <wp:effectExtent l="0" t="0" r="0" b="0"/>
            <wp:docPr id="633" name="Рисунок 633" descr="Отверстие вентиляции и дымохода в ст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190203" name="Picture 100" descr="Отверстие вентиляции и дымохода в стене"/>
                    <pic:cNvPicPr>
                      <a:picLocks noChangeAspect="1" noChangeArrowheads="1"/>
                    </pic:cNvPicPr>
                  </pic:nvPicPr>
                  <pic:blipFill>
                    <a:blip xmlns:r="http://schemas.openxmlformats.org/officeDocument/2006/relationships" r:embed="rId551"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318706" cy="7091608"/>
                    </a:xfrm>
                    <a:prstGeom prst="rect">
                      <a:avLst/>
                    </a:prstGeom>
                    <a:noFill/>
                    <a:ln>
                      <a:noFill/>
                    </a:ln>
                  </pic:spPr>
                </pic:pic>
              </a:graphicData>
            </a:graphic>
          </wp:inline>
        </w:drawing>
      </w:r>
    </w:p>
    <w:p w:rsidR="00EC0C1F" w:rsidP="00EC0C1F">
      <w:pPr>
        <w:pStyle w:val="NormalWeb"/>
        <w:spacing w:before="0" w:beforeAutospacing="0" w:after="0" w:afterAutospacing="0" w:line="420" w:lineRule="atLeast"/>
        <w:jc w:val="both"/>
        <w:rPr>
          <w:i/>
          <w:iCs/>
          <w:spacing w:val="8"/>
          <w:sz w:val="28"/>
          <w:szCs w:val="28"/>
        </w:rPr>
      </w:pPr>
      <w:r w:rsidRPr="00FF4610">
        <w:rPr>
          <w:i/>
          <w:iCs/>
          <w:spacing w:val="8"/>
          <w:sz w:val="28"/>
          <w:szCs w:val="28"/>
        </w:rPr>
        <w:t>Развертка стены с каналами вентиляции и дымоходами</w:t>
      </w:r>
    </w:p>
    <w:p w:rsidR="00BA5174" w:rsidRPr="002B1A87" w:rsidP="00BA5174">
      <w:pPr>
        <w:pStyle w:val="NormalWeb"/>
        <w:spacing w:before="0" w:beforeAutospacing="0" w:after="0" w:afterAutospacing="0" w:line="420" w:lineRule="atLeast"/>
        <w:ind w:left="720"/>
        <w:jc w:val="both"/>
        <w:rPr>
          <w:b/>
          <w:i/>
          <w:sz w:val="28"/>
          <w:szCs w:val="28"/>
        </w:rPr>
      </w:pPr>
      <w:r w:rsidRPr="002B1A87">
        <w:rPr>
          <w:b/>
          <w:i/>
          <w:sz w:val="28"/>
          <w:szCs w:val="28"/>
        </w:rPr>
        <w:t xml:space="preserve">Контрольные вопросы: </w:t>
      </w:r>
    </w:p>
    <w:p w:rsidR="00BA5174" w:rsidP="00053899">
      <w:pPr>
        <w:pStyle w:val="NormalWeb"/>
        <w:numPr>
          <w:ilvl w:val="0"/>
          <w:numId w:val="69"/>
        </w:numPr>
        <w:spacing w:before="0" w:beforeAutospacing="0" w:after="0" w:afterAutospacing="0" w:line="420" w:lineRule="atLeast"/>
        <w:jc w:val="both"/>
        <w:rPr>
          <w:sz w:val="28"/>
          <w:szCs w:val="28"/>
        </w:rPr>
      </w:pPr>
      <w:r w:rsidRPr="00BA5174">
        <w:rPr>
          <w:sz w:val="28"/>
          <w:szCs w:val="28"/>
        </w:rPr>
        <w:t>Какой инструмент применяют для проверки горизонталь</w:t>
      </w:r>
      <w:r>
        <w:rPr>
          <w:sz w:val="28"/>
          <w:szCs w:val="28"/>
        </w:rPr>
        <w:t>ности и вертикальности кладки?</w:t>
      </w:r>
    </w:p>
    <w:p w:rsidR="00BA5174" w:rsidP="00053899">
      <w:pPr>
        <w:pStyle w:val="NormalWeb"/>
        <w:numPr>
          <w:ilvl w:val="0"/>
          <w:numId w:val="69"/>
        </w:numPr>
        <w:spacing w:before="0" w:beforeAutospacing="0" w:after="0" w:afterAutospacing="0" w:line="420" w:lineRule="atLeast"/>
        <w:jc w:val="both"/>
        <w:rPr>
          <w:sz w:val="28"/>
          <w:szCs w:val="28"/>
        </w:rPr>
      </w:pPr>
      <w:r w:rsidRPr="00BA5174">
        <w:rPr>
          <w:sz w:val="28"/>
          <w:szCs w:val="28"/>
        </w:rPr>
        <w:t>Какой инструмент применяют для обеспечения прямолинейности и горизонтальности рядов кладки?</w:t>
      </w:r>
    </w:p>
    <w:p w:rsidR="00BA5174" w:rsidP="00EC0C1F">
      <w:pPr>
        <w:pStyle w:val="NormalWeb"/>
        <w:spacing w:before="0" w:beforeAutospacing="0" w:after="0" w:afterAutospacing="0" w:line="420" w:lineRule="atLeast"/>
        <w:jc w:val="both"/>
        <w:rPr>
          <w:sz w:val="28"/>
          <w:szCs w:val="28"/>
        </w:rPr>
      </w:pPr>
    </w:p>
    <w:p w:rsidR="00BA5174" w:rsidP="00053899">
      <w:pPr>
        <w:pStyle w:val="NormalWeb"/>
        <w:numPr>
          <w:ilvl w:val="0"/>
          <w:numId w:val="69"/>
        </w:numPr>
        <w:spacing w:before="0" w:beforeAutospacing="0" w:after="0" w:afterAutospacing="0" w:line="420" w:lineRule="atLeast"/>
        <w:jc w:val="both"/>
        <w:rPr>
          <w:sz w:val="28"/>
          <w:szCs w:val="28"/>
        </w:rPr>
      </w:pPr>
      <w:r w:rsidRPr="00BA5174">
        <w:rPr>
          <w:sz w:val="28"/>
          <w:szCs w:val="28"/>
        </w:rPr>
        <w:t>Перечислите общие требования</w:t>
      </w:r>
      <w:r>
        <w:rPr>
          <w:sz w:val="28"/>
          <w:szCs w:val="28"/>
        </w:rPr>
        <w:t>,</w:t>
      </w:r>
      <w:r w:rsidRPr="00BA5174">
        <w:rPr>
          <w:sz w:val="28"/>
          <w:szCs w:val="28"/>
        </w:rPr>
        <w:t xml:space="preserve"> предъявляемые охраной труда к инструментам каменщика. </w:t>
      </w:r>
    </w:p>
    <w:p w:rsidR="00BA5174" w:rsidP="00053899">
      <w:pPr>
        <w:pStyle w:val="NormalWeb"/>
        <w:numPr>
          <w:ilvl w:val="0"/>
          <w:numId w:val="69"/>
        </w:numPr>
        <w:spacing w:before="0" w:beforeAutospacing="0" w:after="0" w:afterAutospacing="0" w:line="420" w:lineRule="atLeast"/>
        <w:jc w:val="both"/>
        <w:rPr>
          <w:sz w:val="28"/>
          <w:szCs w:val="28"/>
        </w:rPr>
      </w:pPr>
      <w:r w:rsidRPr="00BA5174">
        <w:rPr>
          <w:sz w:val="28"/>
          <w:szCs w:val="28"/>
        </w:rPr>
        <w:t xml:space="preserve">Для чего служит порядовка и как ею пользоваться? </w:t>
      </w:r>
    </w:p>
    <w:p w:rsidR="00BA5174" w:rsidRPr="00BA5174" w:rsidP="00053899">
      <w:pPr>
        <w:pStyle w:val="NormalWeb"/>
        <w:numPr>
          <w:ilvl w:val="0"/>
          <w:numId w:val="69"/>
        </w:numPr>
        <w:spacing w:before="0" w:beforeAutospacing="0" w:after="0" w:afterAutospacing="0" w:line="420" w:lineRule="atLeast"/>
        <w:jc w:val="both"/>
        <w:rPr>
          <w:i/>
          <w:iCs/>
          <w:spacing w:val="8"/>
          <w:sz w:val="28"/>
          <w:szCs w:val="28"/>
        </w:rPr>
      </w:pPr>
      <w:r w:rsidRPr="00BA5174">
        <w:rPr>
          <w:sz w:val="28"/>
          <w:szCs w:val="28"/>
        </w:rPr>
        <w:t>Какое приспособление используют для затирки швов каналов кладки?</w:t>
      </w:r>
    </w:p>
    <w:p w:rsidR="002B0504" w:rsidP="002B0504">
      <w:pPr>
        <w:ind w:firstLine="709"/>
        <w:jc w:val="center"/>
        <w:rPr>
          <w:bCs/>
          <w:sz w:val="28"/>
          <w:szCs w:val="28"/>
        </w:rPr>
      </w:pPr>
    </w:p>
    <w:p w:rsidR="00BA5174" w:rsidP="002B0504">
      <w:pPr>
        <w:ind w:firstLine="709"/>
        <w:jc w:val="center"/>
        <w:rPr>
          <w:bCs/>
          <w:sz w:val="28"/>
          <w:szCs w:val="28"/>
        </w:rPr>
      </w:pPr>
    </w:p>
    <w:p w:rsidR="002B0504" w:rsidP="002B0504">
      <w:pPr>
        <w:ind w:firstLine="709"/>
        <w:jc w:val="center"/>
        <w:rPr>
          <w:bCs/>
          <w:sz w:val="28"/>
          <w:szCs w:val="28"/>
        </w:rPr>
      </w:pPr>
      <w:r>
        <w:rPr>
          <w:bCs/>
          <w:sz w:val="28"/>
          <w:szCs w:val="28"/>
        </w:rPr>
        <w:t>ПЛАН УРОКА</w:t>
      </w:r>
      <w:r>
        <w:rPr>
          <w:bCs/>
          <w:sz w:val="28"/>
          <w:szCs w:val="28"/>
        </w:rPr>
        <w:t xml:space="preserve"> 41</w:t>
      </w:r>
    </w:p>
    <w:p w:rsidR="00AB4851" w:rsidP="002B0504">
      <w:pPr>
        <w:ind w:firstLine="709"/>
        <w:jc w:val="center"/>
        <w:rPr>
          <w:bCs/>
          <w:sz w:val="28"/>
          <w:szCs w:val="28"/>
        </w:rPr>
      </w:pPr>
    </w:p>
    <w:p w:rsidR="002B0504" w:rsidRPr="00DF421F" w:rsidP="002B0504">
      <w:pPr>
        <w:pStyle w:val="10"/>
        <w:spacing w:after="0" w:line="240" w:lineRule="auto"/>
        <w:ind w:left="0"/>
        <w:rPr>
          <w:rFonts w:ascii="Times New Roman" w:hAnsi="Times New Roman"/>
          <w:sz w:val="28"/>
          <w:szCs w:val="28"/>
        </w:rPr>
      </w:pPr>
      <w:r w:rsidRPr="00DF421F">
        <w:rPr>
          <w:rFonts w:ascii="Times New Roman" w:hAnsi="Times New Roman"/>
          <w:bCs/>
          <w:sz w:val="28"/>
          <w:szCs w:val="28"/>
        </w:rPr>
        <w:t>Тема программы:</w:t>
      </w:r>
      <w:r w:rsidRPr="00DF421F">
        <w:rPr>
          <w:sz w:val="28"/>
          <w:szCs w:val="28"/>
        </w:rPr>
        <w:t xml:space="preserve"> </w:t>
      </w:r>
      <w:r w:rsidRPr="00DF421F">
        <w:rPr>
          <w:rFonts w:ascii="Times New Roman" w:hAnsi="Times New Roman"/>
          <w:sz w:val="28"/>
          <w:szCs w:val="28"/>
        </w:rPr>
        <w:t>Чтение и выполнение чертежей с учетом осваиваемой специальности</w:t>
      </w:r>
    </w:p>
    <w:p w:rsidR="002B0504" w:rsidRPr="00BA5BE3" w:rsidP="002B0504">
      <w:pPr>
        <w:rPr>
          <w:bCs/>
          <w:sz w:val="28"/>
          <w:szCs w:val="28"/>
        </w:rPr>
      </w:pPr>
    </w:p>
    <w:p w:rsidR="002B0504" w:rsidP="002B0504">
      <w:pPr>
        <w:rPr>
          <w:sz w:val="28"/>
          <w:szCs w:val="28"/>
        </w:rPr>
      </w:pPr>
      <w:r w:rsidRPr="00BA5BE3">
        <w:rPr>
          <w:bCs/>
          <w:sz w:val="28"/>
          <w:szCs w:val="28"/>
        </w:rPr>
        <w:t>Тема урока</w:t>
      </w:r>
      <w:r w:rsidRPr="00BA5BE3">
        <w:rPr>
          <w:sz w:val="28"/>
          <w:szCs w:val="28"/>
        </w:rPr>
        <w:t xml:space="preserve">: </w:t>
      </w:r>
      <w:r>
        <w:rPr>
          <w:sz w:val="28"/>
          <w:szCs w:val="28"/>
        </w:rPr>
        <w:t>Выполнение р</w:t>
      </w:r>
      <w:r w:rsidRPr="003E4F19">
        <w:rPr>
          <w:sz w:val="28"/>
          <w:szCs w:val="28"/>
        </w:rPr>
        <w:t>абоч</w:t>
      </w:r>
      <w:r>
        <w:rPr>
          <w:sz w:val="28"/>
          <w:szCs w:val="28"/>
        </w:rPr>
        <w:t>его</w:t>
      </w:r>
      <w:r w:rsidRPr="003E4F19">
        <w:rPr>
          <w:sz w:val="28"/>
          <w:szCs w:val="28"/>
        </w:rPr>
        <w:t xml:space="preserve"> чертеж</w:t>
      </w:r>
      <w:r>
        <w:rPr>
          <w:sz w:val="28"/>
          <w:szCs w:val="28"/>
        </w:rPr>
        <w:t>а</w:t>
      </w:r>
      <w:r w:rsidR="001B4805">
        <w:rPr>
          <w:sz w:val="28"/>
          <w:szCs w:val="28"/>
        </w:rPr>
        <w:t xml:space="preserve"> деталей каменной кладки</w:t>
      </w:r>
    </w:p>
    <w:p w:rsidR="002B0504" w:rsidP="002B0504">
      <w:pPr>
        <w:ind w:firstLine="567"/>
        <w:rPr>
          <w:b/>
          <w:i/>
          <w:sz w:val="28"/>
          <w:szCs w:val="28"/>
        </w:rPr>
      </w:pPr>
    </w:p>
    <w:p w:rsidR="002B0504" w:rsidRPr="00BA5BE3" w:rsidP="002B0504">
      <w:pPr>
        <w:ind w:firstLine="567"/>
        <w:rPr>
          <w:b/>
          <w:i/>
          <w:sz w:val="28"/>
          <w:szCs w:val="28"/>
        </w:rPr>
      </w:pPr>
      <w:r w:rsidRPr="00BA5BE3">
        <w:rPr>
          <w:b/>
          <w:i/>
          <w:sz w:val="28"/>
          <w:szCs w:val="28"/>
        </w:rPr>
        <w:t>Цель изучения темы:</w:t>
      </w:r>
    </w:p>
    <w:p w:rsidR="002B0504" w:rsidRPr="00D22077" w:rsidP="002B0504">
      <w:pPr>
        <w:ind w:firstLine="284"/>
        <w:jc w:val="both"/>
        <w:rPr>
          <w:spacing w:val="-6"/>
          <w:sz w:val="28"/>
          <w:szCs w:val="28"/>
        </w:rPr>
      </w:pPr>
      <w:r w:rsidRPr="00BA5BE3">
        <w:rPr>
          <w:sz w:val="26"/>
          <w:szCs w:val="26"/>
        </w:rPr>
        <w:t xml:space="preserve">      </w:t>
      </w:r>
      <w:r w:rsidRPr="00D22077">
        <w:rPr>
          <w:spacing w:val="-6"/>
          <w:sz w:val="28"/>
          <w:szCs w:val="28"/>
        </w:rPr>
        <w:t xml:space="preserve">Научить </w:t>
      </w:r>
      <w:r>
        <w:rPr>
          <w:spacing w:val="-6"/>
          <w:sz w:val="28"/>
          <w:szCs w:val="28"/>
        </w:rPr>
        <w:t xml:space="preserve">читать </w:t>
      </w:r>
      <w:r w:rsidRPr="00D22077">
        <w:rPr>
          <w:spacing w:val="-6"/>
          <w:sz w:val="28"/>
          <w:szCs w:val="28"/>
        </w:rPr>
        <w:t>выполнять чертежи с изображением и обозначением эле</w:t>
      </w:r>
      <w:r w:rsidRPr="00D22077">
        <w:rPr>
          <w:spacing w:val="-6"/>
          <w:sz w:val="28"/>
          <w:szCs w:val="28"/>
        </w:rPr>
        <w:softHyphen/>
        <w:t>ментов каменных, железобетонных и металлических конструкций.</w:t>
      </w:r>
    </w:p>
    <w:p w:rsidR="002B0504" w:rsidRPr="00BA5BE3" w:rsidP="002B0504">
      <w:pPr>
        <w:jc w:val="both"/>
        <w:rPr>
          <w:b/>
          <w:i/>
          <w:sz w:val="28"/>
          <w:szCs w:val="28"/>
        </w:rPr>
      </w:pPr>
    </w:p>
    <w:p w:rsidR="002B0504" w:rsidRPr="00BA5BE3" w:rsidP="002B0504">
      <w:pPr>
        <w:ind w:firstLine="567"/>
        <w:jc w:val="both"/>
        <w:rPr>
          <w:b/>
          <w:i/>
          <w:sz w:val="28"/>
          <w:szCs w:val="28"/>
        </w:rPr>
      </w:pPr>
      <w:r w:rsidRPr="00BA5BE3">
        <w:rPr>
          <w:b/>
          <w:i/>
          <w:sz w:val="28"/>
          <w:szCs w:val="28"/>
        </w:rPr>
        <w:t>Содержание темы:</w:t>
      </w:r>
    </w:p>
    <w:p w:rsidR="002B0504" w:rsidRPr="00BA5BE3" w:rsidP="002B0504">
      <w:pPr>
        <w:ind w:firstLine="567"/>
        <w:jc w:val="both"/>
        <w:rPr>
          <w:b/>
          <w:i/>
          <w:sz w:val="28"/>
          <w:szCs w:val="28"/>
        </w:rPr>
      </w:pPr>
      <w:r w:rsidRPr="003E4F19">
        <w:rPr>
          <w:spacing w:val="-8"/>
          <w:sz w:val="28"/>
          <w:szCs w:val="28"/>
        </w:rPr>
        <w:t>Рабочие чертежи деталей каменной кладки, сборочных конструкций, монтажных узлов</w:t>
      </w:r>
      <w:r w:rsidR="0004533D">
        <w:rPr>
          <w:spacing w:val="-8"/>
          <w:sz w:val="28"/>
          <w:szCs w:val="28"/>
        </w:rPr>
        <w:t>. У</w:t>
      </w:r>
      <w:r>
        <w:rPr>
          <w:spacing w:val="-8"/>
          <w:sz w:val="28"/>
          <w:szCs w:val="28"/>
        </w:rPr>
        <w:t>словные изображения. Нанесение размеров.</w:t>
      </w:r>
    </w:p>
    <w:p w:rsidR="002B0504" w:rsidP="002B0504">
      <w:pPr>
        <w:ind w:firstLine="567"/>
        <w:jc w:val="both"/>
        <w:rPr>
          <w:b/>
          <w:i/>
          <w:sz w:val="28"/>
          <w:szCs w:val="28"/>
        </w:rPr>
      </w:pPr>
    </w:p>
    <w:p w:rsidR="002B0504" w:rsidRPr="00BA5BE3" w:rsidP="002B0504">
      <w:pPr>
        <w:ind w:firstLine="567"/>
        <w:jc w:val="both"/>
        <w:rPr>
          <w:b/>
          <w:i/>
          <w:sz w:val="28"/>
          <w:szCs w:val="28"/>
        </w:rPr>
      </w:pPr>
      <w:r w:rsidRPr="00BA5BE3">
        <w:rPr>
          <w:b/>
          <w:i/>
          <w:sz w:val="28"/>
          <w:szCs w:val="28"/>
        </w:rPr>
        <w:t>Результат изучения темы:</w:t>
      </w:r>
    </w:p>
    <w:p w:rsidR="002B0504" w:rsidRPr="00D22077" w:rsidP="002B0504">
      <w:pPr>
        <w:jc w:val="both"/>
        <w:rPr>
          <w:sz w:val="28"/>
          <w:szCs w:val="28"/>
        </w:rPr>
      </w:pPr>
      <w:r>
        <w:rPr>
          <w:rFonts w:eastAsia="Calibri"/>
          <w:sz w:val="28"/>
          <w:szCs w:val="28"/>
        </w:rPr>
        <w:t>Обучающийся:</w:t>
      </w:r>
      <w:r>
        <w:rPr>
          <w:sz w:val="28"/>
          <w:szCs w:val="28"/>
        </w:rPr>
        <w:t xml:space="preserve"> Читает и в</w:t>
      </w:r>
      <w:r w:rsidRPr="00D22077">
        <w:rPr>
          <w:sz w:val="28"/>
          <w:szCs w:val="28"/>
        </w:rPr>
        <w:t xml:space="preserve">ыполняет </w:t>
      </w:r>
      <w:r>
        <w:rPr>
          <w:sz w:val="28"/>
          <w:szCs w:val="28"/>
        </w:rPr>
        <w:t>рабочие чертежи</w:t>
      </w:r>
      <w:r w:rsidRPr="00D22077">
        <w:rPr>
          <w:sz w:val="28"/>
          <w:szCs w:val="28"/>
        </w:rPr>
        <w:t xml:space="preserve"> каменных</w:t>
      </w:r>
      <w:r w:rsidR="00E35685">
        <w:rPr>
          <w:sz w:val="28"/>
          <w:szCs w:val="28"/>
        </w:rPr>
        <w:t xml:space="preserve"> кладок, использует условные изображения, наносит размеры</w:t>
      </w:r>
      <w:r w:rsidRPr="00D22077">
        <w:rPr>
          <w:sz w:val="28"/>
          <w:szCs w:val="28"/>
        </w:rPr>
        <w:t>.</w:t>
      </w:r>
    </w:p>
    <w:p w:rsidR="002B0504" w:rsidRPr="00BA5BE3" w:rsidP="002B0504">
      <w:pPr>
        <w:jc w:val="both"/>
        <w:rPr>
          <w:sz w:val="26"/>
          <w:szCs w:val="26"/>
        </w:rPr>
      </w:pPr>
    </w:p>
    <w:p w:rsidR="002B0504" w:rsidRPr="009343F9" w:rsidP="002B0504">
      <w:pPr>
        <w:rPr>
          <w:sz w:val="28"/>
          <w:szCs w:val="28"/>
        </w:rPr>
      </w:pPr>
      <w:r w:rsidRPr="009343F9">
        <w:rPr>
          <w:bCs/>
          <w:sz w:val="28"/>
          <w:szCs w:val="28"/>
        </w:rPr>
        <w:t>Тип урока:</w:t>
      </w:r>
      <w:r w:rsidRPr="009343F9">
        <w:rPr>
          <w:sz w:val="28"/>
          <w:szCs w:val="28"/>
        </w:rPr>
        <w:t xml:space="preserve"> </w:t>
      </w:r>
      <w:r>
        <w:rPr>
          <w:sz w:val="28"/>
          <w:szCs w:val="28"/>
        </w:rPr>
        <w:t>комбинированный.</w:t>
      </w:r>
    </w:p>
    <w:p w:rsidR="002B0504" w:rsidP="002B0504">
      <w:pPr>
        <w:ind w:left="1260" w:hanging="1260"/>
        <w:rPr>
          <w:sz w:val="28"/>
          <w:szCs w:val="28"/>
        </w:rPr>
      </w:pPr>
      <w:r w:rsidRPr="009343F9">
        <w:rPr>
          <w:bCs/>
          <w:sz w:val="28"/>
          <w:szCs w:val="28"/>
        </w:rPr>
        <w:t>Материально-техническое оснащение урока</w:t>
      </w:r>
      <w:r w:rsidRPr="009343F9">
        <w:rPr>
          <w:sz w:val="28"/>
          <w:szCs w:val="28"/>
        </w:rPr>
        <w:t xml:space="preserve">: </w:t>
      </w:r>
      <w:r w:rsidRPr="000932AF">
        <w:rPr>
          <w:sz w:val="28"/>
          <w:szCs w:val="28"/>
        </w:rPr>
        <w:t xml:space="preserve">Комплект. </w:t>
      </w:r>
      <w:r>
        <w:rPr>
          <w:sz w:val="28"/>
          <w:szCs w:val="28"/>
        </w:rPr>
        <w:t>Рабочие чертежи</w:t>
      </w:r>
      <w:r w:rsidRPr="000932AF">
        <w:rPr>
          <w:sz w:val="28"/>
          <w:szCs w:val="28"/>
        </w:rPr>
        <w:t xml:space="preserve"> </w:t>
      </w:r>
    </w:p>
    <w:p w:rsidR="002B0504" w:rsidRPr="000932AF" w:rsidP="002B0504">
      <w:pPr>
        <w:ind w:left="1260" w:hanging="1260"/>
        <w:rPr>
          <w:sz w:val="28"/>
          <w:szCs w:val="28"/>
        </w:rPr>
      </w:pPr>
      <w:r w:rsidRPr="000932AF">
        <w:rPr>
          <w:sz w:val="28"/>
          <w:szCs w:val="28"/>
        </w:rPr>
        <w:t>каменных, бетонных, железобетонных и</w:t>
      </w:r>
      <w:r>
        <w:rPr>
          <w:sz w:val="28"/>
          <w:szCs w:val="28"/>
        </w:rPr>
        <w:t xml:space="preserve"> </w:t>
      </w:r>
      <w:r w:rsidRPr="000932AF">
        <w:rPr>
          <w:sz w:val="28"/>
          <w:szCs w:val="28"/>
        </w:rPr>
        <w:t>металлических конструкций.</w:t>
      </w:r>
    </w:p>
    <w:p w:rsidR="002B0504" w:rsidP="002B0504">
      <w:pPr>
        <w:ind w:left="1260" w:hanging="1260"/>
        <w:rPr>
          <w:sz w:val="28"/>
          <w:szCs w:val="28"/>
        </w:rPr>
      </w:pPr>
      <w:r w:rsidRPr="000932AF">
        <w:rPr>
          <w:sz w:val="28"/>
          <w:szCs w:val="28"/>
        </w:rPr>
        <w:t xml:space="preserve">Макеты зданий. ГОСТ 21.110-95 </w:t>
      </w:r>
    </w:p>
    <w:p w:rsidR="002B0504" w:rsidP="002B0504">
      <w:pPr>
        <w:ind w:left="1260" w:hanging="1260"/>
        <w:rPr>
          <w:sz w:val="28"/>
          <w:szCs w:val="28"/>
        </w:rPr>
      </w:pPr>
    </w:p>
    <w:p w:rsidR="002B0504" w:rsidRPr="009343F9" w:rsidP="00AB4851">
      <w:pPr>
        <w:ind w:left="1260" w:hanging="1260"/>
        <w:jc w:val="center"/>
        <w:rPr>
          <w:bCs/>
          <w:sz w:val="28"/>
          <w:szCs w:val="28"/>
        </w:rPr>
      </w:pPr>
      <w:r w:rsidRPr="009343F9">
        <w:rPr>
          <w:bCs/>
          <w:sz w:val="28"/>
          <w:szCs w:val="28"/>
        </w:rPr>
        <w:t xml:space="preserve">Ход </w:t>
      </w:r>
      <w:r w:rsidR="00AB4851">
        <w:rPr>
          <w:bCs/>
          <w:sz w:val="28"/>
          <w:szCs w:val="28"/>
        </w:rPr>
        <w:t>урока</w:t>
      </w:r>
    </w:p>
    <w:p w:rsidR="002B0504" w:rsidRPr="009343F9" w:rsidP="002B0504">
      <w:pPr>
        <w:spacing w:line="360" w:lineRule="auto"/>
        <w:rPr>
          <w:bCs/>
          <w:sz w:val="28"/>
          <w:szCs w:val="28"/>
        </w:rPr>
      </w:pPr>
      <w:smartTag w:uri="urn:schemas-microsoft-com:office:smarttags" w:element="place">
        <w:r w:rsidRPr="009343F9">
          <w:rPr>
            <w:bCs/>
            <w:sz w:val="28"/>
            <w:szCs w:val="28"/>
            <w:lang w:val="en-US"/>
          </w:rPr>
          <w:t>I</w:t>
        </w:r>
        <w:r w:rsidRPr="009343F9">
          <w:rPr>
            <w:bCs/>
            <w:sz w:val="28"/>
            <w:szCs w:val="28"/>
          </w:rPr>
          <w:t>.</w:t>
        </w:r>
      </w:smartTag>
      <w:r w:rsidRPr="009343F9">
        <w:rPr>
          <w:bCs/>
          <w:sz w:val="28"/>
          <w:szCs w:val="28"/>
        </w:rPr>
        <w:t xml:space="preserve"> Организационный момент.</w:t>
      </w:r>
      <w:r w:rsidRPr="009343F9">
        <w:rPr>
          <w:bCs/>
          <w:sz w:val="28"/>
          <w:szCs w:val="28"/>
        </w:rPr>
        <w:t xml:space="preserve"> </w:t>
      </w:r>
    </w:p>
    <w:p w:rsidR="002B0504" w:rsidRPr="009343F9" w:rsidP="002B0504">
      <w:pPr>
        <w:rPr>
          <w:bCs/>
          <w:sz w:val="28"/>
          <w:szCs w:val="28"/>
        </w:rPr>
      </w:pPr>
      <w:r w:rsidRPr="009343F9">
        <w:rPr>
          <w:bCs/>
          <w:sz w:val="28"/>
          <w:szCs w:val="28"/>
        </w:rPr>
        <w:t xml:space="preserve">  1.1 Подготовка учащихся к </w:t>
      </w:r>
      <w:r w:rsidR="00AB4851">
        <w:rPr>
          <w:bCs/>
          <w:sz w:val="28"/>
          <w:szCs w:val="28"/>
        </w:rPr>
        <w:t>уроку</w:t>
      </w:r>
      <w:r w:rsidRPr="009343F9">
        <w:rPr>
          <w:bCs/>
          <w:sz w:val="28"/>
          <w:szCs w:val="28"/>
        </w:rPr>
        <w:t>, проверка присутствующих,</w:t>
      </w:r>
    </w:p>
    <w:p w:rsidR="002B0504" w:rsidRPr="009343F9" w:rsidP="002B0504">
      <w:pPr>
        <w:rPr>
          <w:bCs/>
          <w:sz w:val="28"/>
          <w:szCs w:val="28"/>
        </w:rPr>
      </w:pPr>
      <w:r w:rsidRPr="009343F9">
        <w:rPr>
          <w:bCs/>
          <w:sz w:val="28"/>
          <w:szCs w:val="28"/>
        </w:rPr>
        <w:t>пояснение порядка работы.</w:t>
      </w:r>
    </w:p>
    <w:p w:rsidR="002B0504" w:rsidRPr="009343F9" w:rsidP="002B0504">
      <w:pPr>
        <w:rPr>
          <w:bCs/>
          <w:sz w:val="28"/>
          <w:szCs w:val="28"/>
        </w:rPr>
      </w:pPr>
      <w:r w:rsidRPr="009343F9">
        <w:rPr>
          <w:bCs/>
          <w:sz w:val="28"/>
          <w:szCs w:val="28"/>
        </w:rPr>
        <w:t xml:space="preserve">  1.2 Сообщение темы и цели урока</w:t>
      </w:r>
    </w:p>
    <w:p w:rsidR="002B0504" w:rsidRPr="009343F9" w:rsidP="002B0504">
      <w:pPr>
        <w:rPr>
          <w:bCs/>
          <w:sz w:val="28"/>
          <w:szCs w:val="28"/>
        </w:rPr>
      </w:pPr>
      <w:r w:rsidRPr="009343F9">
        <w:rPr>
          <w:bCs/>
          <w:sz w:val="28"/>
          <w:szCs w:val="28"/>
          <w:lang w:val="en-US"/>
        </w:rPr>
        <w:t>II</w:t>
      </w:r>
      <w:r w:rsidRPr="009343F9">
        <w:rPr>
          <w:bCs/>
          <w:sz w:val="28"/>
          <w:szCs w:val="28"/>
        </w:rPr>
        <w:t>. Актуализация опорных знаний:</w:t>
      </w:r>
    </w:p>
    <w:p w:rsidR="002B0504" w:rsidRPr="00AC6F5E" w:rsidP="002B0504">
      <w:pPr>
        <w:pStyle w:val="BodyText"/>
        <w:spacing w:after="0" w:line="230" w:lineRule="auto"/>
        <w:rPr>
          <w:rFonts w:ascii="Times New Roman" w:hAnsi="Times New Roman" w:cs="Times New Roman"/>
          <w:sz w:val="28"/>
          <w:szCs w:val="28"/>
        </w:rPr>
      </w:pPr>
      <w:r w:rsidRPr="00AC6F5E">
        <w:rPr>
          <w:rFonts w:ascii="Times New Roman" w:hAnsi="Times New Roman" w:cs="Times New Roman"/>
          <w:sz w:val="28"/>
          <w:szCs w:val="28"/>
        </w:rPr>
        <w:t>Фронтальный опрос</w:t>
      </w:r>
      <w:r>
        <w:rPr>
          <w:rFonts w:ascii="Times New Roman" w:hAnsi="Times New Roman" w:cs="Times New Roman"/>
          <w:sz w:val="28"/>
          <w:szCs w:val="28"/>
        </w:rPr>
        <w:t>:</w:t>
      </w:r>
      <w:r w:rsidRPr="00AC6F5E">
        <w:rPr>
          <w:rFonts w:ascii="Times New Roman" w:hAnsi="Times New Roman" w:cs="Times New Roman"/>
          <w:sz w:val="28"/>
          <w:szCs w:val="28"/>
        </w:rPr>
        <w:t xml:space="preserve"> </w:t>
      </w:r>
    </w:p>
    <w:p w:rsidR="002B0504" w:rsidRPr="004B507E" w:rsidP="00053899">
      <w:pPr>
        <w:pStyle w:val="ListParagraph"/>
        <w:numPr>
          <w:ilvl w:val="0"/>
          <w:numId w:val="74"/>
        </w:numPr>
        <w:spacing w:line="240" w:lineRule="auto"/>
        <w:rPr>
          <w:rFonts w:ascii="Times New Roman" w:hAnsi="Times New Roman" w:eastAsiaTheme="minorHAnsi" w:cs="Times New Roman"/>
          <w:sz w:val="28"/>
          <w:szCs w:val="28"/>
        </w:rPr>
      </w:pPr>
      <w:r w:rsidRPr="004B507E">
        <w:rPr>
          <w:rFonts w:ascii="Times New Roman" w:hAnsi="Times New Roman" w:eastAsiaTheme="minorHAnsi" w:cs="Times New Roman"/>
          <w:sz w:val="28"/>
          <w:szCs w:val="28"/>
        </w:rPr>
        <w:t>Условные изображения и обозначения, применяемые на чертежах каменных, бетонных, железобетонных и металлических конструкций.</w:t>
      </w:r>
    </w:p>
    <w:p w:rsidR="002B0504" w:rsidP="002B0504">
      <w:pPr>
        <w:rPr>
          <w:bCs/>
          <w:sz w:val="28"/>
          <w:szCs w:val="28"/>
        </w:rPr>
      </w:pPr>
      <w:r w:rsidRPr="00AC6F5E">
        <w:rPr>
          <w:bCs/>
          <w:sz w:val="28"/>
          <w:szCs w:val="28"/>
          <w:lang w:val="en-US"/>
        </w:rPr>
        <w:t>III</w:t>
      </w:r>
      <w:r w:rsidRPr="00AC6F5E">
        <w:rPr>
          <w:bCs/>
          <w:sz w:val="28"/>
          <w:szCs w:val="28"/>
        </w:rPr>
        <w:t xml:space="preserve">. Изложение нового учебного материала. </w:t>
      </w:r>
    </w:p>
    <w:p w:rsidR="002B0504" w:rsidRPr="004B507E" w:rsidP="00053899">
      <w:pPr>
        <w:pStyle w:val="ListParagraph"/>
        <w:numPr>
          <w:ilvl w:val="0"/>
          <w:numId w:val="75"/>
        </w:numPr>
        <w:spacing w:after="0"/>
        <w:rPr>
          <w:rFonts w:ascii="Times New Roman" w:hAnsi="Times New Roman" w:cs="Times New Roman"/>
          <w:sz w:val="28"/>
          <w:szCs w:val="28"/>
        </w:rPr>
      </w:pPr>
      <w:r w:rsidRPr="004B507E">
        <w:rPr>
          <w:rFonts w:ascii="Times New Roman" w:hAnsi="Times New Roman" w:cs="Times New Roman"/>
          <w:sz w:val="28"/>
          <w:szCs w:val="28"/>
        </w:rPr>
        <w:t>Рабочие ч</w:t>
      </w:r>
      <w:r w:rsidR="004B507E">
        <w:rPr>
          <w:rFonts w:ascii="Times New Roman" w:hAnsi="Times New Roman" w:cs="Times New Roman"/>
          <w:sz w:val="28"/>
          <w:szCs w:val="28"/>
        </w:rPr>
        <w:t>ертежи деталей каменной кладки</w:t>
      </w:r>
      <w:r w:rsidRPr="004B507E">
        <w:rPr>
          <w:rFonts w:ascii="Times New Roman" w:hAnsi="Times New Roman" w:cs="Times New Roman"/>
          <w:sz w:val="28"/>
          <w:szCs w:val="28"/>
        </w:rPr>
        <w:t xml:space="preserve"> </w:t>
      </w:r>
    </w:p>
    <w:p w:rsidR="002B0504" w:rsidRPr="000932AF" w:rsidP="00053899">
      <w:pPr>
        <w:pStyle w:val="ListParagraph"/>
        <w:numPr>
          <w:ilvl w:val="0"/>
          <w:numId w:val="75"/>
        </w:numPr>
        <w:spacing w:after="0" w:line="240" w:lineRule="auto"/>
        <w:rPr>
          <w:rFonts w:ascii="Times New Roman" w:hAnsi="Times New Roman" w:cs="Times New Roman"/>
          <w:sz w:val="28"/>
          <w:szCs w:val="28"/>
        </w:rPr>
      </w:pPr>
      <w:r w:rsidRPr="000932AF">
        <w:rPr>
          <w:rFonts w:ascii="Times New Roman" w:hAnsi="Times New Roman" w:cs="Times New Roman"/>
          <w:sz w:val="28"/>
          <w:szCs w:val="28"/>
        </w:rPr>
        <w:t xml:space="preserve">Рабочие чертежи деталей сборочных конструкций </w:t>
      </w:r>
    </w:p>
    <w:p w:rsidR="002B0504" w:rsidRPr="000932AF" w:rsidP="00053899">
      <w:pPr>
        <w:pStyle w:val="ListParagraph"/>
        <w:numPr>
          <w:ilvl w:val="0"/>
          <w:numId w:val="75"/>
        </w:numPr>
        <w:spacing w:after="0" w:line="240" w:lineRule="auto"/>
        <w:rPr>
          <w:rFonts w:ascii="Times New Roman" w:hAnsi="Times New Roman" w:cs="Times New Roman"/>
          <w:sz w:val="28"/>
          <w:szCs w:val="28"/>
        </w:rPr>
      </w:pPr>
      <w:r w:rsidRPr="000932AF">
        <w:rPr>
          <w:rFonts w:ascii="Times New Roman" w:hAnsi="Times New Roman" w:cs="Times New Roman"/>
          <w:sz w:val="28"/>
          <w:szCs w:val="28"/>
        </w:rPr>
        <w:t xml:space="preserve">Рабочие чертежи деталей монтажных узлов </w:t>
      </w:r>
    </w:p>
    <w:p w:rsidR="002B0504" w:rsidRPr="000932AF" w:rsidP="00053899">
      <w:pPr>
        <w:pStyle w:val="ListParagraph"/>
        <w:numPr>
          <w:ilvl w:val="0"/>
          <w:numId w:val="75"/>
        </w:numPr>
        <w:spacing w:after="0" w:line="240" w:lineRule="auto"/>
        <w:rPr>
          <w:rFonts w:ascii="Times New Roman" w:hAnsi="Times New Roman" w:cs="Times New Roman"/>
          <w:sz w:val="28"/>
          <w:szCs w:val="28"/>
        </w:rPr>
      </w:pPr>
      <w:r w:rsidRPr="000932AF">
        <w:rPr>
          <w:rFonts w:ascii="Times New Roman" w:hAnsi="Times New Roman" w:cs="Times New Roman"/>
          <w:sz w:val="28"/>
          <w:szCs w:val="28"/>
        </w:rPr>
        <w:t>Рабочие чертежи деталей закладных деталей, анкеров и др.</w:t>
      </w:r>
    </w:p>
    <w:p w:rsidR="002B0504" w:rsidRPr="000932AF" w:rsidP="002B0504">
      <w:pPr>
        <w:pStyle w:val="BodyText"/>
        <w:spacing w:after="0" w:line="230" w:lineRule="auto"/>
        <w:ind w:left="568"/>
        <w:rPr>
          <w:rFonts w:ascii="Times New Roman" w:hAnsi="Times New Roman" w:cs="Times New Roman"/>
          <w:bCs/>
          <w:sz w:val="28"/>
          <w:szCs w:val="28"/>
        </w:rPr>
      </w:pPr>
      <w:r w:rsidRPr="000932AF">
        <w:rPr>
          <w:rFonts w:ascii="Times New Roman" w:hAnsi="Times New Roman" w:cs="Times New Roman"/>
          <w:bCs/>
          <w:sz w:val="28"/>
          <w:szCs w:val="28"/>
          <w:lang w:val="en-US"/>
        </w:rPr>
        <w:t>IV</w:t>
      </w:r>
      <w:r w:rsidRPr="000932AF">
        <w:rPr>
          <w:rFonts w:ascii="Times New Roman" w:hAnsi="Times New Roman" w:cs="Times New Roman"/>
          <w:bCs/>
          <w:sz w:val="28"/>
          <w:szCs w:val="28"/>
        </w:rPr>
        <w:t xml:space="preserve">. Закрепление полученных знаний. </w:t>
      </w:r>
    </w:p>
    <w:p w:rsidR="002B0504" w:rsidP="002B0504">
      <w:pPr>
        <w:rPr>
          <w:sz w:val="28"/>
          <w:szCs w:val="28"/>
        </w:rPr>
      </w:pPr>
      <w:r w:rsidRPr="009343F9">
        <w:rPr>
          <w:sz w:val="28"/>
          <w:szCs w:val="28"/>
        </w:rPr>
        <w:t xml:space="preserve">1. </w:t>
      </w:r>
      <w:r w:rsidRPr="003E4F19">
        <w:rPr>
          <w:sz w:val="28"/>
          <w:szCs w:val="28"/>
        </w:rPr>
        <w:t>Рабочие чертежи деталей каменной кладки, сборочных конструкций, монтажных узлов, закладных деталей, анкеров и др.</w:t>
      </w:r>
    </w:p>
    <w:p w:rsidR="002B0504" w:rsidRPr="009343F9" w:rsidP="002B0504">
      <w:pPr>
        <w:rPr>
          <w:sz w:val="28"/>
          <w:szCs w:val="28"/>
        </w:rPr>
      </w:pPr>
      <w:r w:rsidRPr="009343F9">
        <w:rPr>
          <w:bCs/>
          <w:sz w:val="28"/>
          <w:szCs w:val="28"/>
        </w:rPr>
        <w:t xml:space="preserve">ПЗ. </w:t>
      </w:r>
      <w:r>
        <w:rPr>
          <w:sz w:val="28"/>
          <w:szCs w:val="28"/>
        </w:rPr>
        <w:t xml:space="preserve">Выполнение </w:t>
      </w:r>
      <w:r w:rsidR="004B507E">
        <w:rPr>
          <w:sz w:val="28"/>
          <w:szCs w:val="28"/>
        </w:rPr>
        <w:t>изометрической проекции кирпичной кладки.</w:t>
      </w:r>
      <w:r w:rsidR="0095383B">
        <w:rPr>
          <w:sz w:val="28"/>
          <w:szCs w:val="28"/>
        </w:rPr>
        <w:t xml:space="preserve"> Индивидуальные задания.</w:t>
      </w:r>
    </w:p>
    <w:p w:rsidR="002B0504" w:rsidRPr="009343F9" w:rsidP="002B0504">
      <w:pPr>
        <w:rPr>
          <w:bCs/>
          <w:sz w:val="28"/>
          <w:szCs w:val="28"/>
        </w:rPr>
      </w:pPr>
      <w:r w:rsidRPr="009343F9">
        <w:rPr>
          <w:bCs/>
          <w:sz w:val="28"/>
          <w:szCs w:val="28"/>
          <w:lang w:val="en-US"/>
        </w:rPr>
        <w:t>V</w:t>
      </w:r>
      <w:r w:rsidRPr="009343F9">
        <w:rPr>
          <w:bCs/>
          <w:sz w:val="28"/>
          <w:szCs w:val="28"/>
        </w:rPr>
        <w:t>. Подведение итогов, рефлексия.</w:t>
      </w:r>
      <w:r w:rsidRPr="009343F9">
        <w:rPr>
          <w:bCs/>
          <w:sz w:val="28"/>
          <w:szCs w:val="28"/>
        </w:rPr>
        <w:t xml:space="preserve"> </w:t>
      </w:r>
    </w:p>
    <w:p w:rsidR="002B0504" w:rsidRPr="009343F9" w:rsidP="002B0504">
      <w:pPr>
        <w:rPr>
          <w:bCs/>
          <w:sz w:val="28"/>
          <w:szCs w:val="28"/>
        </w:rPr>
      </w:pPr>
      <w:r w:rsidRPr="009343F9">
        <w:rPr>
          <w:bCs/>
          <w:sz w:val="28"/>
          <w:szCs w:val="28"/>
          <w:lang w:val="en-US"/>
        </w:rPr>
        <w:t>VI</w:t>
      </w:r>
      <w:r w:rsidRPr="009343F9">
        <w:rPr>
          <w:bCs/>
          <w:sz w:val="28"/>
          <w:szCs w:val="28"/>
        </w:rPr>
        <w:t xml:space="preserve">. Окончание урока и выдача домашнего задания. </w:t>
      </w:r>
    </w:p>
    <w:p w:rsidR="002B0504" w:rsidRPr="00CF2F9F" w:rsidP="002B0504">
      <w:pPr>
        <w:rPr>
          <w:bCs/>
          <w:sz w:val="28"/>
          <w:szCs w:val="28"/>
        </w:rPr>
      </w:pPr>
      <w:r w:rsidRPr="00CF2F9F">
        <w:rPr>
          <w:bCs/>
          <w:sz w:val="28"/>
          <w:szCs w:val="28"/>
        </w:rPr>
        <w:t>Будасов</w:t>
      </w:r>
      <w:r w:rsidRPr="00CF2F9F">
        <w:rPr>
          <w:bCs/>
          <w:sz w:val="28"/>
          <w:szCs w:val="28"/>
        </w:rPr>
        <w:t xml:space="preserve"> Б.В. Строительное черчение(2) §14 стр.84</w:t>
      </w:r>
    </w:p>
    <w:p w:rsidR="00A80B4F" w:rsidP="00A80B4F">
      <w:pPr>
        <w:pStyle w:val="NormalWeb"/>
        <w:shd w:val="clear" w:color="auto" w:fill="FFFFFF"/>
        <w:spacing w:before="0" w:beforeAutospacing="0" w:after="0" w:afterAutospacing="0"/>
        <w:ind w:firstLine="480"/>
        <w:jc w:val="both"/>
        <w:rPr>
          <w:color w:val="313131"/>
        </w:rPr>
      </w:pPr>
    </w:p>
    <w:p w:rsidR="00A80B4F" w:rsidP="00A80B4F">
      <w:pPr>
        <w:pStyle w:val="NormalWeb"/>
        <w:shd w:val="clear" w:color="auto" w:fill="FFFFFF"/>
        <w:spacing w:before="0" w:beforeAutospacing="0" w:after="0" w:afterAutospacing="0"/>
        <w:ind w:firstLine="480"/>
        <w:jc w:val="both"/>
        <w:rPr>
          <w:sz w:val="28"/>
          <w:szCs w:val="28"/>
        </w:rPr>
      </w:pPr>
      <w:r w:rsidRPr="004B507E">
        <w:rPr>
          <w:color w:val="313131"/>
          <w:sz w:val="28"/>
          <w:szCs w:val="28"/>
        </w:rPr>
        <w:t>Теоретические знания по теме:</w:t>
      </w:r>
      <w:r>
        <w:rPr>
          <w:color w:val="313131"/>
        </w:rPr>
        <w:t xml:space="preserve"> «</w:t>
      </w:r>
      <w:r>
        <w:rPr>
          <w:sz w:val="28"/>
          <w:szCs w:val="28"/>
        </w:rPr>
        <w:t>Выполнение р</w:t>
      </w:r>
      <w:r w:rsidRPr="003E4F19">
        <w:rPr>
          <w:sz w:val="28"/>
          <w:szCs w:val="28"/>
        </w:rPr>
        <w:t>абоч</w:t>
      </w:r>
      <w:r>
        <w:rPr>
          <w:sz w:val="28"/>
          <w:szCs w:val="28"/>
        </w:rPr>
        <w:t>его</w:t>
      </w:r>
      <w:r w:rsidRPr="003E4F19">
        <w:rPr>
          <w:sz w:val="28"/>
          <w:szCs w:val="28"/>
        </w:rPr>
        <w:t xml:space="preserve"> чертеж</w:t>
      </w:r>
      <w:r>
        <w:rPr>
          <w:sz w:val="28"/>
          <w:szCs w:val="28"/>
        </w:rPr>
        <w:t>а</w:t>
      </w:r>
      <w:r w:rsidRPr="003E4F19">
        <w:rPr>
          <w:sz w:val="28"/>
          <w:szCs w:val="28"/>
        </w:rPr>
        <w:t xml:space="preserve"> деталей каменной кладки</w:t>
      </w:r>
      <w:r>
        <w:rPr>
          <w:sz w:val="28"/>
          <w:szCs w:val="28"/>
        </w:rPr>
        <w:t>»</w:t>
      </w:r>
    </w:p>
    <w:p w:rsidR="001B4805" w:rsidP="00A80B4F">
      <w:pPr>
        <w:pStyle w:val="NormalWeb"/>
        <w:shd w:val="clear" w:color="auto" w:fill="FFFFFF"/>
        <w:spacing w:before="0" w:beforeAutospacing="0" w:after="0" w:afterAutospacing="0"/>
        <w:ind w:firstLine="480"/>
        <w:jc w:val="both"/>
        <w:rPr>
          <w:color w:val="313131"/>
        </w:rPr>
      </w:pPr>
    </w:p>
    <w:p w:rsidR="00A80B4F" w:rsidP="00A80B4F">
      <w:pPr>
        <w:pStyle w:val="NormalWeb"/>
        <w:shd w:val="clear" w:color="auto" w:fill="FFFFFF"/>
        <w:spacing w:before="0" w:beforeAutospacing="0" w:after="0" w:afterAutospacing="0"/>
        <w:ind w:firstLine="480"/>
        <w:jc w:val="both"/>
        <w:rPr>
          <w:color w:val="313131"/>
        </w:rPr>
      </w:pPr>
      <w:r w:rsidRPr="00A80B4F">
        <w:rPr>
          <w:color w:val="313131"/>
          <w:sz w:val="28"/>
          <w:szCs w:val="28"/>
        </w:rPr>
        <w:t>Кирпичные кладки выполняют по рабочим чертежам</w:t>
      </w:r>
      <w:r>
        <w:rPr>
          <w:color w:val="313131"/>
        </w:rPr>
        <w:t>.</w:t>
      </w:r>
    </w:p>
    <w:p w:rsidR="00A80B4F" w:rsidRPr="0099084A" w:rsidP="00A80B4F">
      <w:pPr>
        <w:pStyle w:val="NormalWeb"/>
        <w:shd w:val="clear" w:color="auto" w:fill="FFFFFF"/>
        <w:spacing w:before="0" w:beforeAutospacing="0" w:after="0" w:afterAutospacing="0"/>
        <w:ind w:firstLine="480"/>
        <w:jc w:val="both"/>
        <w:rPr>
          <w:color w:val="313131"/>
        </w:rPr>
      </w:pPr>
    </w:p>
    <w:p w:rsidR="00A80B4F" w:rsidP="00A80B4F">
      <w:pPr>
        <w:jc w:val="center"/>
      </w:pPr>
      <w:hyperlink r:id="rId552" w:history="1">
        <w:r>
          <w:rPr>
            <w:rFonts w:ascii="Palatino Linotype" w:hAnsi="Palatino Linotype"/>
            <w:color w:val="4C3456"/>
            <w:sz w:val="31"/>
            <w:szCs w:val="31"/>
            <w:shd w:val="clear" w:color="auto" w:fill="FFFFFF"/>
          </w:rPr>
          <w:pict>
            <v:shape id="_x0000_i1130" type="#_x0000_t75" alt="Каменные и бетонные работы Кладка стен и углов. Кладка выступов стен (пилястр)" style="width:249.75pt;height:138.75pt" o:button="t">
              <v:imagedata r:id="rId553" r:href="rId554" o:title=""/>
            </v:shape>
          </w:pict>
        </w:r>
      </w:hyperlink>
    </w:p>
    <w:p w:rsidR="00A80B4F" w:rsidP="00A80B4F">
      <w:pPr>
        <w:pStyle w:val="NormalWeb"/>
        <w:shd w:val="clear" w:color="auto" w:fill="FFFFFF"/>
        <w:spacing w:after="240" w:afterAutospacing="0"/>
        <w:ind w:firstLine="480"/>
        <w:jc w:val="both"/>
        <w:rPr>
          <w:color w:val="313131"/>
        </w:rPr>
      </w:pPr>
      <w:r w:rsidRPr="0099084A">
        <w:rPr>
          <w:color w:val="313131"/>
        </w:rPr>
        <w:t xml:space="preserve">Рис. </w:t>
      </w:r>
      <w:r w:rsidR="008B78A0">
        <w:rPr>
          <w:color w:val="313131"/>
        </w:rPr>
        <w:t>1</w:t>
      </w:r>
      <w:r w:rsidRPr="0099084A">
        <w:rPr>
          <w:color w:val="313131"/>
        </w:rPr>
        <w:t>. Кладка угла стены в два кирпича при двухрядной перевязке.</w:t>
      </w:r>
    </w:p>
    <w:p w:rsidR="00A80B4F" w:rsidP="00A80B4F">
      <w:pPr>
        <w:pStyle w:val="NormalWeb"/>
        <w:shd w:val="clear" w:color="auto" w:fill="FFFFFF"/>
        <w:spacing w:after="240" w:afterAutospacing="0"/>
        <w:ind w:firstLine="480"/>
        <w:jc w:val="both"/>
        <w:rPr>
          <w:color w:val="313131"/>
        </w:rPr>
      </w:pPr>
    </w:p>
    <w:p w:rsidR="00A80B4F" w:rsidP="00A80B4F">
      <w:pPr>
        <w:jc w:val="center"/>
      </w:pPr>
      <w:hyperlink r:id="rId555" w:history="1">
        <w:r>
          <w:rPr>
            <w:rFonts w:ascii="Palatino Linotype" w:hAnsi="Palatino Linotype"/>
            <w:color w:val="4C3456"/>
            <w:sz w:val="31"/>
            <w:szCs w:val="31"/>
            <w:shd w:val="clear" w:color="auto" w:fill="FFFFFF"/>
          </w:rPr>
          <w:pict>
            <v:shape id="_x0000_i1131" type="#_x0000_t75" alt="Каменные и бетонные работы Кладка столбов и простенков." style="width:222.75pt;height:246.75pt" o:button="t">
              <v:imagedata r:id="rId556" r:href="rId557" o:title=""/>
            </v:shape>
          </w:pict>
        </w:r>
      </w:hyperlink>
    </w:p>
    <w:p w:rsidR="001B4805" w:rsidP="00A80B4F">
      <w:pPr>
        <w:jc w:val="center"/>
      </w:pPr>
    </w:p>
    <w:p w:rsidR="001B4805" w:rsidP="00A80B4F">
      <w:pPr>
        <w:jc w:val="center"/>
      </w:pPr>
    </w:p>
    <w:p w:rsidR="00A80B4F" w:rsidRPr="00A709AC" w:rsidP="00A80B4F">
      <w:pPr>
        <w:pStyle w:val="NormalWeb"/>
        <w:shd w:val="clear" w:color="auto" w:fill="FFFFFF"/>
        <w:spacing w:after="240" w:afterAutospacing="0"/>
        <w:ind w:firstLine="480"/>
        <w:jc w:val="both"/>
        <w:rPr>
          <w:color w:val="313131"/>
        </w:rPr>
      </w:pPr>
      <w:r w:rsidRPr="00A709AC">
        <w:rPr>
          <w:color w:val="313131"/>
        </w:rPr>
        <w:t>Рис</w:t>
      </w:r>
      <w:r w:rsidR="008B78A0">
        <w:rPr>
          <w:color w:val="313131"/>
        </w:rPr>
        <w:t>2</w:t>
      </w:r>
      <w:r w:rsidRPr="00A709AC">
        <w:rPr>
          <w:color w:val="313131"/>
        </w:rPr>
        <w:t xml:space="preserve">. Кладка столбов: а – 2 </w:t>
      </w:r>
      <w:r w:rsidRPr="00A709AC">
        <w:rPr>
          <w:color w:val="313131"/>
        </w:rPr>
        <w:t>х</w:t>
      </w:r>
      <w:r w:rsidRPr="00A709AC">
        <w:rPr>
          <w:color w:val="313131"/>
        </w:rPr>
        <w:t xml:space="preserve"> 11/2; б – 2 </w:t>
      </w:r>
      <w:r w:rsidRPr="00A709AC">
        <w:rPr>
          <w:color w:val="313131"/>
        </w:rPr>
        <w:t>х</w:t>
      </w:r>
      <w:r w:rsidRPr="00A709AC">
        <w:rPr>
          <w:color w:val="313131"/>
        </w:rPr>
        <w:t xml:space="preserve"> 2 кирпича. 1–4 – последовательность кладки.</w:t>
      </w:r>
    </w:p>
    <w:p w:rsidR="00A80B4F" w:rsidP="00A80B4F">
      <w:pPr>
        <w:jc w:val="center"/>
      </w:pPr>
      <w:hyperlink r:id="rId558" w:history="1">
        <w:r>
          <w:rPr>
            <w:rFonts w:ascii="Palatino Linotype" w:hAnsi="Palatino Linotype"/>
            <w:color w:val="4C3456"/>
            <w:sz w:val="31"/>
            <w:szCs w:val="31"/>
            <w:shd w:val="clear" w:color="auto" w:fill="FFFFFF"/>
          </w:rPr>
          <w:pict>
            <v:shape id="_x0000_i1132" type="#_x0000_t75" alt="Каменные и бетонные работы Кладка столбов и простенков." style="width:177.75pt;height:258.75pt" o:button="t">
              <v:imagedata r:id="rId559" r:href="rId560" o:title=""/>
            </v:shape>
          </w:pict>
        </w:r>
      </w:hyperlink>
    </w:p>
    <w:p w:rsidR="00A80B4F" w:rsidP="00A80B4F">
      <w:pPr>
        <w:pStyle w:val="NormalWeb"/>
        <w:shd w:val="clear" w:color="auto" w:fill="FFFFFF"/>
        <w:spacing w:after="240" w:afterAutospacing="0"/>
        <w:ind w:firstLine="480"/>
        <w:jc w:val="both"/>
        <w:rPr>
          <w:color w:val="313131"/>
        </w:rPr>
      </w:pPr>
      <w:r w:rsidRPr="00A709AC">
        <w:rPr>
          <w:color w:val="313131"/>
        </w:rPr>
        <w:t xml:space="preserve">Рис. </w:t>
      </w:r>
      <w:r w:rsidR="008B78A0">
        <w:rPr>
          <w:color w:val="313131"/>
        </w:rPr>
        <w:t>3</w:t>
      </w:r>
      <w:r w:rsidRPr="00A709AC">
        <w:rPr>
          <w:color w:val="313131"/>
        </w:rPr>
        <w:t xml:space="preserve">. Кладка простенков – трехрядная система перевязки: а – сечение 2 </w:t>
      </w:r>
      <w:r w:rsidRPr="00A709AC">
        <w:rPr>
          <w:color w:val="313131"/>
        </w:rPr>
        <w:t>х</w:t>
      </w:r>
      <w:r w:rsidRPr="00A709AC">
        <w:rPr>
          <w:color w:val="313131"/>
        </w:rPr>
        <w:t xml:space="preserve"> 3 кирпича; б – 2 </w:t>
      </w:r>
      <w:r w:rsidRPr="00A709AC">
        <w:rPr>
          <w:color w:val="313131"/>
        </w:rPr>
        <w:t>х</w:t>
      </w:r>
      <w:r w:rsidRPr="00A709AC">
        <w:rPr>
          <w:color w:val="313131"/>
        </w:rPr>
        <w:t xml:space="preserve"> 31/2. 1–4 – последовательность кладки.</w:t>
      </w:r>
    </w:p>
    <w:p w:rsidR="001B4805" w:rsidP="00A80B4F">
      <w:pPr>
        <w:pStyle w:val="NormalWeb"/>
        <w:shd w:val="clear" w:color="auto" w:fill="FFFFFF"/>
        <w:spacing w:after="240" w:afterAutospacing="0"/>
        <w:ind w:firstLine="480"/>
        <w:jc w:val="both"/>
        <w:rPr>
          <w:color w:val="313131"/>
        </w:rPr>
      </w:pPr>
      <w:r>
        <w:rPr>
          <w:color w:val="313131"/>
        </w:rPr>
        <w:t>Условные обозначения кирпича на чертежах</w:t>
      </w:r>
    </w:p>
    <w:p w:rsidR="001B4805" w:rsidP="001B4805">
      <w:pPr>
        <w:pStyle w:val="NormalWeb"/>
        <w:shd w:val="clear" w:color="auto" w:fill="FFFFFF"/>
        <w:spacing w:after="240" w:afterAutospacing="0"/>
        <w:ind w:firstLine="480"/>
        <w:jc w:val="center"/>
      </w:pPr>
      <w:hyperlink r:id="rId561" w:history="1">
        <w:r>
          <w:rPr>
            <w:color w:val="4C3456"/>
            <w:shd w:val="clear" w:color="auto" w:fill="FFFFFF"/>
          </w:rPr>
          <w:pict>
            <v:shape id="_x0000_i1133" type="#_x0000_t75" alt="Каменные и бетонные работы Способы и последовательность кладки. Подготовка неполномерных кирпичей" style="width:300pt;height:121.5pt" o:button="t">
              <v:imagedata r:id="rId562" r:href="rId563" o:title=""/>
            </v:shape>
          </w:pict>
        </w:r>
      </w:hyperlink>
    </w:p>
    <w:p w:rsidR="001B4805" w:rsidRPr="0099084A" w:rsidP="001B4805">
      <w:pPr>
        <w:pStyle w:val="NormalWeb"/>
        <w:shd w:val="clear" w:color="auto" w:fill="FFFFFF"/>
        <w:spacing w:before="0" w:beforeAutospacing="0" w:after="0" w:afterAutospacing="0"/>
        <w:ind w:firstLine="480"/>
        <w:jc w:val="both"/>
        <w:rPr>
          <w:color w:val="313131"/>
        </w:rPr>
      </w:pPr>
      <w:r w:rsidRPr="0099084A">
        <w:rPr>
          <w:color w:val="313131"/>
        </w:rPr>
        <w:t xml:space="preserve">Рис. </w:t>
      </w:r>
      <w:r w:rsidR="008B78A0">
        <w:rPr>
          <w:color w:val="313131"/>
        </w:rPr>
        <w:t>4</w:t>
      </w:r>
      <w:r w:rsidRPr="0099084A">
        <w:rPr>
          <w:color w:val="313131"/>
        </w:rPr>
        <w:t xml:space="preserve">. Кирпичи: 1 – </w:t>
      </w:r>
      <w:r w:rsidRPr="0099084A">
        <w:rPr>
          <w:color w:val="313131"/>
        </w:rPr>
        <w:t>целый</w:t>
      </w:r>
      <w:r w:rsidRPr="0099084A">
        <w:rPr>
          <w:color w:val="313131"/>
        </w:rPr>
        <w:t xml:space="preserve">; 3/4 – </w:t>
      </w:r>
      <w:r w:rsidRPr="0099084A">
        <w:rPr>
          <w:color w:val="313131"/>
        </w:rPr>
        <w:t>трехчетвертка</w:t>
      </w:r>
      <w:r w:rsidRPr="0099084A">
        <w:rPr>
          <w:color w:val="313131"/>
        </w:rPr>
        <w:t>; 1/2 – половинка; 1/4 – четвертка.</w:t>
      </w:r>
    </w:p>
    <w:p w:rsidR="001B4805" w:rsidP="001B4805">
      <w:pPr>
        <w:pStyle w:val="NormalWeb"/>
        <w:shd w:val="clear" w:color="auto" w:fill="FFFFFF"/>
        <w:spacing w:before="0" w:beforeAutospacing="0" w:after="0" w:afterAutospacing="0"/>
        <w:ind w:firstLine="480"/>
        <w:jc w:val="both"/>
        <w:rPr>
          <w:color w:val="313131"/>
        </w:rPr>
      </w:pPr>
      <w:r w:rsidRPr="0099084A">
        <w:rPr>
          <w:color w:val="313131"/>
        </w:rPr>
        <w:t xml:space="preserve">Для получения четверток, </w:t>
      </w:r>
      <w:r w:rsidRPr="0099084A">
        <w:rPr>
          <w:color w:val="313131"/>
        </w:rPr>
        <w:t>трехчетверток</w:t>
      </w:r>
      <w:r w:rsidRPr="0099084A">
        <w:rPr>
          <w:color w:val="313131"/>
        </w:rPr>
        <w:t xml:space="preserve"> и половинок в целях экономии необходимо использовать кирпичи, имеющие отбитые углы или другие дефекты.</w:t>
      </w:r>
    </w:p>
    <w:p w:rsidR="001B4805" w:rsidP="00A80B4F">
      <w:pPr>
        <w:pStyle w:val="NormalWeb"/>
        <w:shd w:val="clear" w:color="auto" w:fill="FFFFFF"/>
        <w:spacing w:after="240" w:afterAutospacing="0"/>
        <w:ind w:firstLine="480"/>
        <w:jc w:val="both"/>
        <w:rPr>
          <w:color w:val="313131"/>
        </w:rPr>
      </w:pPr>
    </w:p>
    <w:p w:rsidR="00A80B4F" w:rsidRPr="00F31B90" w:rsidP="00A80B4F">
      <w:pPr>
        <w:pStyle w:val="NormalWeb"/>
        <w:shd w:val="clear" w:color="auto" w:fill="FFFFFF"/>
        <w:spacing w:after="240" w:afterAutospacing="0"/>
        <w:ind w:firstLine="480"/>
        <w:jc w:val="both"/>
        <w:rPr>
          <w:b/>
          <w:color w:val="313131"/>
          <w:sz w:val="28"/>
          <w:szCs w:val="28"/>
        </w:rPr>
      </w:pPr>
      <w:r w:rsidRPr="00F31B90">
        <w:rPr>
          <w:b/>
          <w:color w:val="313131"/>
          <w:sz w:val="28"/>
          <w:szCs w:val="28"/>
        </w:rPr>
        <w:t>Методические указания к выполнению практическ</w:t>
      </w:r>
      <w:r w:rsidR="00F31B90">
        <w:rPr>
          <w:b/>
          <w:color w:val="313131"/>
          <w:sz w:val="28"/>
          <w:szCs w:val="28"/>
        </w:rPr>
        <w:t>ой</w:t>
      </w:r>
      <w:r w:rsidRPr="00F31B90">
        <w:rPr>
          <w:b/>
          <w:color w:val="313131"/>
          <w:sz w:val="28"/>
          <w:szCs w:val="28"/>
        </w:rPr>
        <w:t xml:space="preserve"> </w:t>
      </w:r>
      <w:r w:rsidR="00F31B90">
        <w:rPr>
          <w:b/>
          <w:color w:val="313131"/>
          <w:sz w:val="28"/>
          <w:szCs w:val="28"/>
        </w:rPr>
        <w:t>работы</w:t>
      </w:r>
      <w:r w:rsidRPr="00F31B90" w:rsidR="00F31B90">
        <w:rPr>
          <w:color w:val="313131"/>
          <w:sz w:val="28"/>
          <w:szCs w:val="28"/>
        </w:rPr>
        <w:t xml:space="preserve"> </w:t>
      </w:r>
      <w:r w:rsidR="00F31B90">
        <w:rPr>
          <w:color w:val="313131"/>
          <w:sz w:val="28"/>
          <w:szCs w:val="28"/>
        </w:rPr>
        <w:t>«</w:t>
      </w:r>
      <w:r w:rsidRPr="001B4805" w:rsidR="00F31B90">
        <w:rPr>
          <w:color w:val="313131"/>
          <w:sz w:val="28"/>
          <w:szCs w:val="28"/>
        </w:rPr>
        <w:t>Выполнить аксонометрическую проекцию кирпичной кладки угла по однорядной системе перевязки. 6 рядов</w:t>
      </w:r>
      <w:r w:rsidR="00F31B90">
        <w:rPr>
          <w:color w:val="313131"/>
          <w:sz w:val="28"/>
          <w:szCs w:val="28"/>
        </w:rPr>
        <w:t>»</w:t>
      </w:r>
      <w:r w:rsidRPr="001B4805" w:rsidR="00F31B90">
        <w:rPr>
          <w:color w:val="313131"/>
          <w:sz w:val="28"/>
          <w:szCs w:val="28"/>
        </w:rPr>
        <w:t>.</w:t>
      </w:r>
    </w:p>
    <w:p w:rsidR="008B78A0" w:rsidP="008B78A0">
      <w:pPr>
        <w:rPr>
          <w:sz w:val="28"/>
          <w:szCs w:val="28"/>
        </w:rPr>
      </w:pPr>
      <w:r>
        <w:rPr>
          <w:sz w:val="28"/>
          <w:szCs w:val="28"/>
        </w:rPr>
        <w:t>Последовательность выполнения:</w:t>
      </w:r>
    </w:p>
    <w:p w:rsidR="008B78A0" w:rsidP="00053899">
      <w:pPr>
        <w:pStyle w:val="ListParagraph"/>
        <w:numPr>
          <w:ilvl w:val="0"/>
          <w:numId w:val="73"/>
        </w:num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Начертить рамку чертежа в соответствии с ГОСТ 2.104-68* и рамку для основной надписи размером 145х22 в правом нижнем углу.</w:t>
      </w:r>
    </w:p>
    <w:p w:rsidR="008B78A0" w:rsidP="00053899">
      <w:pPr>
        <w:pStyle w:val="ListParagraph"/>
        <w:numPr>
          <w:ilvl w:val="0"/>
          <w:numId w:val="73"/>
        </w:num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Провести оси Х, </w:t>
      </w:r>
      <w:r>
        <w:rPr>
          <w:rFonts w:ascii="Times New Roman" w:hAnsi="Times New Roman" w:cs="Times New Roman"/>
          <w:sz w:val="28"/>
          <w:szCs w:val="28"/>
          <w:lang w:val="en-US"/>
        </w:rPr>
        <w:t>Y</w:t>
      </w:r>
      <w:r w:rsidRPr="00E7416A">
        <w:rPr>
          <w:rFonts w:ascii="Times New Roman" w:hAnsi="Times New Roman" w:cs="Times New Roman"/>
          <w:sz w:val="28"/>
          <w:szCs w:val="28"/>
        </w:rPr>
        <w:t xml:space="preserve">, </w:t>
      </w:r>
      <w:r>
        <w:rPr>
          <w:rFonts w:ascii="Times New Roman" w:hAnsi="Times New Roman" w:cs="Times New Roman"/>
          <w:sz w:val="28"/>
          <w:szCs w:val="28"/>
          <w:lang w:val="en-US"/>
        </w:rPr>
        <w:t>Z</w:t>
      </w:r>
      <w:r>
        <w:rPr>
          <w:rFonts w:ascii="Times New Roman" w:hAnsi="Times New Roman" w:cs="Times New Roman"/>
          <w:sz w:val="28"/>
          <w:szCs w:val="28"/>
        </w:rPr>
        <w:t>.</w:t>
      </w:r>
      <w:r w:rsidRPr="00CA239A">
        <w:rPr>
          <w:rFonts w:ascii="Times New Roman" w:hAnsi="Times New Roman" w:cs="Times New Roman"/>
          <w:sz w:val="28"/>
          <w:szCs w:val="28"/>
        </w:rPr>
        <w:t xml:space="preserve"> </w:t>
      </w:r>
    </w:p>
    <w:p w:rsidR="008B78A0" w:rsidP="00053899">
      <w:pPr>
        <w:pStyle w:val="ListParagraph"/>
        <w:numPr>
          <w:ilvl w:val="0"/>
          <w:numId w:val="73"/>
        </w:num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По стандартным размерам кирпича </w:t>
      </w:r>
      <w:r w:rsidR="00B52893">
        <w:rPr>
          <w:rFonts w:ascii="Times New Roman" w:hAnsi="Times New Roman" w:cs="Times New Roman"/>
          <w:sz w:val="28"/>
          <w:szCs w:val="28"/>
        </w:rPr>
        <w:t xml:space="preserve">(250х120х65) </w:t>
      </w:r>
      <w:r>
        <w:rPr>
          <w:rFonts w:ascii="Times New Roman" w:hAnsi="Times New Roman" w:cs="Times New Roman"/>
          <w:sz w:val="28"/>
          <w:szCs w:val="28"/>
        </w:rPr>
        <w:t>начертить основание первого ряда в масштабе 1:10.</w:t>
      </w:r>
    </w:p>
    <w:p w:rsidR="00B52893" w:rsidP="00053899">
      <w:pPr>
        <w:pStyle w:val="ListParagraph"/>
        <w:numPr>
          <w:ilvl w:val="0"/>
          <w:numId w:val="73"/>
        </w:numPr>
        <w:spacing w:line="240" w:lineRule="auto"/>
        <w:contextualSpacing/>
        <w:rPr>
          <w:rFonts w:ascii="Times New Roman" w:hAnsi="Times New Roman" w:cs="Times New Roman"/>
          <w:sz w:val="28"/>
          <w:szCs w:val="28"/>
        </w:rPr>
      </w:pPr>
      <w:r>
        <w:rPr>
          <w:rFonts w:ascii="Times New Roman" w:hAnsi="Times New Roman" w:cs="Times New Roman"/>
          <w:sz w:val="28"/>
          <w:szCs w:val="28"/>
        </w:rPr>
        <w:t>Поднять конструкцию на высоту 4 рядов.</w:t>
      </w:r>
    </w:p>
    <w:p w:rsidR="008B78A0" w:rsidP="00053899">
      <w:pPr>
        <w:pStyle w:val="ListParagraph"/>
        <w:numPr>
          <w:ilvl w:val="0"/>
          <w:numId w:val="73"/>
        </w:numPr>
        <w:spacing w:line="240" w:lineRule="auto"/>
        <w:contextualSpacing/>
        <w:rPr>
          <w:rFonts w:ascii="Times New Roman" w:hAnsi="Times New Roman" w:cs="Times New Roman"/>
          <w:sz w:val="28"/>
          <w:szCs w:val="28"/>
        </w:rPr>
      </w:pPr>
      <w:r>
        <w:rPr>
          <w:rFonts w:ascii="Times New Roman" w:hAnsi="Times New Roman" w:cs="Times New Roman"/>
          <w:sz w:val="28"/>
          <w:szCs w:val="28"/>
        </w:rPr>
        <w:t>Произвести раскладку кирпича в каждом ряду в соответствии с планом.</w:t>
      </w:r>
    </w:p>
    <w:p w:rsidR="008B78A0" w:rsidP="00053899">
      <w:pPr>
        <w:pStyle w:val="ListParagraph"/>
        <w:numPr>
          <w:ilvl w:val="0"/>
          <w:numId w:val="73"/>
        </w:num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Дополнить </w:t>
      </w:r>
      <w:r w:rsidR="001D0C94">
        <w:rPr>
          <w:rFonts w:ascii="Times New Roman" w:hAnsi="Times New Roman" w:cs="Times New Roman"/>
          <w:sz w:val="28"/>
          <w:szCs w:val="28"/>
        </w:rPr>
        <w:t>чертёж условными изображениями</w:t>
      </w:r>
      <w:r>
        <w:rPr>
          <w:rFonts w:ascii="Times New Roman" w:hAnsi="Times New Roman" w:cs="Times New Roman"/>
          <w:sz w:val="28"/>
          <w:szCs w:val="28"/>
        </w:rPr>
        <w:t>.</w:t>
      </w:r>
    </w:p>
    <w:p w:rsidR="008B78A0" w:rsidP="00053899">
      <w:pPr>
        <w:pStyle w:val="ListParagraph"/>
        <w:numPr>
          <w:ilvl w:val="0"/>
          <w:numId w:val="73"/>
        </w:numPr>
        <w:spacing w:line="240" w:lineRule="auto"/>
        <w:contextualSpacing/>
        <w:rPr>
          <w:rFonts w:ascii="Times New Roman" w:hAnsi="Times New Roman" w:cs="Times New Roman"/>
          <w:sz w:val="28"/>
          <w:szCs w:val="28"/>
        </w:rPr>
      </w:pPr>
      <w:r>
        <w:rPr>
          <w:rFonts w:ascii="Times New Roman" w:hAnsi="Times New Roman" w:cs="Times New Roman"/>
          <w:sz w:val="28"/>
          <w:szCs w:val="28"/>
        </w:rPr>
        <w:t>Обвести чертёж основной сплошной линией.</w:t>
      </w:r>
    </w:p>
    <w:p w:rsidR="008B78A0" w:rsidP="00053899">
      <w:pPr>
        <w:pStyle w:val="ListParagraph"/>
        <w:numPr>
          <w:ilvl w:val="0"/>
          <w:numId w:val="73"/>
        </w:num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Нанести необходимые размеры. </w:t>
      </w:r>
    </w:p>
    <w:p w:rsidR="008B78A0" w:rsidP="00053899">
      <w:pPr>
        <w:pStyle w:val="ListParagraph"/>
        <w:numPr>
          <w:ilvl w:val="0"/>
          <w:numId w:val="73"/>
        </w:numPr>
        <w:spacing w:line="240" w:lineRule="auto"/>
        <w:contextualSpacing/>
        <w:rPr>
          <w:rFonts w:ascii="Times New Roman" w:hAnsi="Times New Roman" w:cs="Times New Roman"/>
          <w:sz w:val="28"/>
          <w:szCs w:val="28"/>
        </w:rPr>
      </w:pPr>
      <w:r>
        <w:rPr>
          <w:rFonts w:ascii="Times New Roman" w:hAnsi="Times New Roman" w:cs="Times New Roman"/>
          <w:sz w:val="28"/>
          <w:szCs w:val="28"/>
        </w:rPr>
        <w:t>Заполнить основную надпись.</w:t>
      </w:r>
    </w:p>
    <w:p w:rsidR="001B4805" w:rsidRPr="001B4805" w:rsidP="001D0C94">
      <w:pPr>
        <w:pStyle w:val="NormalWeb"/>
        <w:shd w:val="clear" w:color="auto" w:fill="FFFFFF"/>
        <w:spacing w:after="240" w:afterAutospacing="0"/>
        <w:ind w:firstLine="480"/>
        <w:jc w:val="center"/>
        <w:rPr>
          <w:color w:val="313131"/>
          <w:sz w:val="28"/>
          <w:szCs w:val="28"/>
        </w:rPr>
      </w:pPr>
      <w:r>
        <w:rPr>
          <w:color w:val="313131"/>
          <w:sz w:val="28"/>
          <w:szCs w:val="28"/>
        </w:rPr>
        <w:t>Варианты заданий.</w:t>
      </w:r>
    </w:p>
    <w:p w:rsidR="00A80B4F" w:rsidRPr="001B4805" w:rsidP="00A80B4F">
      <w:pPr>
        <w:pStyle w:val="NormalWeb"/>
        <w:shd w:val="clear" w:color="auto" w:fill="FFFFFF"/>
        <w:spacing w:after="240" w:afterAutospacing="0"/>
        <w:ind w:firstLine="480"/>
        <w:jc w:val="both"/>
        <w:rPr>
          <w:color w:val="313131"/>
          <w:sz w:val="28"/>
          <w:szCs w:val="28"/>
        </w:rPr>
      </w:pPr>
      <w:r w:rsidRPr="001D0C94">
        <w:rPr>
          <w:b/>
          <w:color w:val="313131"/>
          <w:sz w:val="28"/>
          <w:szCs w:val="28"/>
        </w:rPr>
        <w:t>1 вариант.</w:t>
      </w:r>
      <w:r w:rsidRPr="001B4805">
        <w:rPr>
          <w:color w:val="313131"/>
          <w:sz w:val="28"/>
          <w:szCs w:val="28"/>
        </w:rPr>
        <w:t xml:space="preserve"> </w:t>
      </w:r>
      <w:r w:rsidRPr="001D0C94">
        <w:rPr>
          <w:color w:val="000000"/>
          <w:sz w:val="28"/>
          <w:szCs w:val="28"/>
          <w:shd w:val="clear" w:color="auto" w:fill="FFFFFF"/>
        </w:rPr>
        <w:t>Угол по однорядной системе перевязки швов в 2 кирпича.</w:t>
      </w:r>
    </w:p>
    <w:p w:rsidR="00A80B4F" w:rsidRPr="001B4805" w:rsidP="00A80B4F">
      <w:pPr>
        <w:pStyle w:val="NormalWeb"/>
        <w:shd w:val="clear" w:color="auto" w:fill="FFFFFF"/>
        <w:spacing w:after="240" w:afterAutospacing="0"/>
        <w:ind w:firstLine="480"/>
        <w:jc w:val="center"/>
        <w:rPr>
          <w:color w:val="313131"/>
          <w:sz w:val="28"/>
          <w:szCs w:val="28"/>
        </w:rPr>
      </w:pPr>
      <w:r>
        <w:rPr>
          <w:color w:val="313131"/>
          <w:sz w:val="28"/>
          <w:szCs w:val="28"/>
        </w:rPr>
        <w:t>1, 3</w:t>
      </w:r>
      <w:r w:rsidR="004B507E">
        <w:rPr>
          <w:color w:val="313131"/>
          <w:sz w:val="28"/>
          <w:szCs w:val="28"/>
        </w:rPr>
        <w:t>, 5</w:t>
      </w:r>
      <w:r>
        <w:rPr>
          <w:color w:val="313131"/>
          <w:sz w:val="28"/>
          <w:szCs w:val="28"/>
        </w:rPr>
        <w:t xml:space="preserve"> р</w:t>
      </w:r>
      <w:r w:rsidRPr="001B4805">
        <w:rPr>
          <w:color w:val="313131"/>
          <w:sz w:val="28"/>
          <w:szCs w:val="28"/>
        </w:rPr>
        <w:t>яд</w:t>
      </w:r>
      <w:r>
        <w:rPr>
          <w:color w:val="313131"/>
          <w:sz w:val="28"/>
          <w:szCs w:val="28"/>
        </w:rPr>
        <w:t>ы</w:t>
      </w:r>
    </w:p>
    <w:p w:rsidR="00A80B4F" w:rsidP="00A80B4F">
      <w:pPr>
        <w:pStyle w:val="NormalWeb"/>
        <w:shd w:val="clear" w:color="auto" w:fill="FFFFFF"/>
        <w:spacing w:before="375" w:beforeAutospacing="0" w:after="375" w:afterAutospacing="0"/>
        <w:jc w:val="center"/>
        <w:textAlignment w:val="baseline"/>
      </w:pPr>
      <w:r>
        <w:pict>
          <v:shape id="_x0000_i1134" type="#_x0000_t75" style="width:251.25pt;height:222.75pt">
            <v:imagedata r:id="rId564" r:href="rId565" o:title=""/>
          </v:shape>
        </w:pict>
      </w:r>
    </w:p>
    <w:p w:rsidR="00A80B4F" w:rsidRPr="00B52893" w:rsidP="00A80B4F">
      <w:pPr>
        <w:pStyle w:val="NormalWeb"/>
        <w:shd w:val="clear" w:color="auto" w:fill="FFFFFF"/>
        <w:spacing w:before="375" w:beforeAutospacing="0" w:after="375" w:afterAutospacing="0"/>
        <w:jc w:val="center"/>
        <w:textAlignment w:val="baseline"/>
        <w:rPr>
          <w:color w:val="000000"/>
          <w:sz w:val="28"/>
          <w:szCs w:val="28"/>
        </w:rPr>
      </w:pPr>
      <w:r w:rsidRPr="00B52893">
        <w:rPr>
          <w:color w:val="000000"/>
          <w:sz w:val="28"/>
          <w:szCs w:val="28"/>
        </w:rPr>
        <w:t>2, 4</w:t>
      </w:r>
      <w:r w:rsidR="004B507E">
        <w:rPr>
          <w:color w:val="000000"/>
          <w:sz w:val="28"/>
          <w:szCs w:val="28"/>
        </w:rPr>
        <w:t>, 6</w:t>
      </w:r>
      <w:r w:rsidRPr="00B52893">
        <w:rPr>
          <w:color w:val="000000"/>
          <w:sz w:val="28"/>
          <w:szCs w:val="28"/>
        </w:rPr>
        <w:t xml:space="preserve"> ряды</w:t>
      </w:r>
    </w:p>
    <w:p w:rsidR="00A80B4F" w:rsidP="00A80B4F">
      <w:pPr>
        <w:pStyle w:val="NormalWeb"/>
        <w:shd w:val="clear" w:color="auto" w:fill="FFFFFF"/>
        <w:spacing w:before="375" w:beforeAutospacing="0" w:after="375" w:afterAutospacing="0"/>
        <w:jc w:val="center"/>
        <w:textAlignment w:val="baseline"/>
        <w:rPr>
          <w:rFonts w:ascii="Arial" w:hAnsi="Arial" w:cs="Arial"/>
          <w:color w:val="000000"/>
          <w:sz w:val="21"/>
          <w:szCs w:val="21"/>
        </w:rPr>
      </w:pPr>
      <w:r>
        <w:rPr>
          <w:rFonts w:ascii="Arial" w:hAnsi="Arial" w:cs="Arial"/>
          <w:color w:val="000000"/>
          <w:sz w:val="21"/>
          <w:szCs w:val="21"/>
        </w:rPr>
        <w:pict>
          <v:shape id="_x0000_i1135" type="#_x0000_t75" style="width:204.75pt;height:184.5pt">
            <v:imagedata r:id="rId566" r:href="rId567" o:title=""/>
          </v:shape>
        </w:pict>
      </w:r>
    </w:p>
    <w:p w:rsidR="00A80B4F" w:rsidRPr="001D0C94" w:rsidP="00A80B4F">
      <w:pPr>
        <w:pStyle w:val="NormalWeb"/>
        <w:shd w:val="clear" w:color="auto" w:fill="FFFFFF"/>
        <w:spacing w:before="0" w:beforeAutospacing="0" w:after="0" w:afterAutospacing="0"/>
        <w:textAlignment w:val="baseline"/>
        <w:rPr>
          <w:color w:val="000000"/>
          <w:sz w:val="28"/>
          <w:szCs w:val="28"/>
        </w:rPr>
      </w:pPr>
      <w:r w:rsidRPr="001D0C94">
        <w:rPr>
          <w:b/>
          <w:color w:val="000000"/>
          <w:sz w:val="28"/>
          <w:szCs w:val="28"/>
          <w:bdr w:val="none" w:sz="0" w:space="0" w:color="auto" w:frame="1"/>
        </w:rPr>
        <w:t>2 вариант.</w:t>
      </w:r>
      <w:r w:rsidRPr="00B52893">
        <w:rPr>
          <w:color w:val="000000"/>
          <w:sz w:val="28"/>
          <w:szCs w:val="28"/>
          <w:bdr w:val="none" w:sz="0" w:space="0" w:color="auto" w:frame="1"/>
        </w:rPr>
        <w:t xml:space="preserve"> </w:t>
      </w:r>
      <w:r w:rsidRPr="001D0C94">
        <w:rPr>
          <w:color w:val="000000"/>
          <w:sz w:val="28"/>
          <w:szCs w:val="28"/>
          <w:bdr w:val="none" w:sz="0" w:space="0" w:color="auto" w:frame="1"/>
        </w:rPr>
        <w:t>Угол по однорядной системе перевязки швов в 2,5 кирпича.</w:t>
      </w:r>
    </w:p>
    <w:p w:rsidR="00A80B4F" w:rsidRPr="00B52893" w:rsidP="00A80B4F">
      <w:pPr>
        <w:pStyle w:val="NormalWeb"/>
        <w:shd w:val="clear" w:color="auto" w:fill="FFFFFF"/>
        <w:spacing w:before="375" w:beforeAutospacing="0" w:after="375" w:afterAutospacing="0"/>
        <w:jc w:val="center"/>
        <w:textAlignment w:val="baseline"/>
        <w:rPr>
          <w:color w:val="000000"/>
          <w:sz w:val="28"/>
          <w:szCs w:val="28"/>
        </w:rPr>
      </w:pPr>
      <w:r w:rsidRPr="00B52893">
        <w:rPr>
          <w:color w:val="000000"/>
          <w:sz w:val="28"/>
          <w:szCs w:val="28"/>
        </w:rPr>
        <w:t>1</w:t>
      </w:r>
      <w:r w:rsidR="00B52893">
        <w:rPr>
          <w:color w:val="000000"/>
          <w:sz w:val="28"/>
          <w:szCs w:val="28"/>
        </w:rPr>
        <w:t>, 3</w:t>
      </w:r>
      <w:r w:rsidR="004B507E">
        <w:rPr>
          <w:color w:val="000000"/>
          <w:sz w:val="28"/>
          <w:szCs w:val="28"/>
        </w:rPr>
        <w:t>, 5</w:t>
      </w:r>
      <w:r w:rsidRPr="00B52893">
        <w:rPr>
          <w:color w:val="000000"/>
          <w:sz w:val="28"/>
          <w:szCs w:val="28"/>
        </w:rPr>
        <w:t xml:space="preserve"> ряд</w:t>
      </w:r>
      <w:r w:rsidR="00B52893">
        <w:rPr>
          <w:color w:val="000000"/>
          <w:sz w:val="28"/>
          <w:szCs w:val="28"/>
        </w:rPr>
        <w:t>ы</w:t>
      </w:r>
    </w:p>
    <w:p w:rsidR="00A80B4F" w:rsidP="00A80B4F">
      <w:pPr>
        <w:pStyle w:val="NormalWeb"/>
        <w:shd w:val="clear" w:color="auto" w:fill="FFFFFF"/>
        <w:spacing w:before="375" w:beforeAutospacing="0" w:after="375" w:afterAutospacing="0"/>
        <w:jc w:val="center"/>
        <w:textAlignment w:val="baseline"/>
        <w:rPr>
          <w:rFonts w:ascii="Arial" w:hAnsi="Arial" w:cs="Arial"/>
          <w:color w:val="000000"/>
          <w:sz w:val="21"/>
          <w:szCs w:val="21"/>
        </w:rPr>
      </w:pPr>
      <w:r>
        <w:rPr>
          <w:rFonts w:ascii="Arial" w:hAnsi="Arial" w:cs="Arial"/>
          <w:color w:val="000000"/>
          <w:sz w:val="21"/>
          <w:szCs w:val="21"/>
        </w:rPr>
        <w:pict>
          <v:shape id="_x0000_i1136" type="#_x0000_t75" style="width:267.75pt;height:225.75pt">
            <v:imagedata r:id="rId568" r:href="rId569" o:title=""/>
          </v:shape>
        </w:pict>
      </w:r>
    </w:p>
    <w:p w:rsidR="00A80B4F" w:rsidRPr="00B52893" w:rsidP="00A80B4F">
      <w:pPr>
        <w:pStyle w:val="NormalWeb"/>
        <w:shd w:val="clear" w:color="auto" w:fill="FFFFFF"/>
        <w:spacing w:before="375" w:beforeAutospacing="0" w:after="375" w:afterAutospacing="0"/>
        <w:jc w:val="center"/>
        <w:textAlignment w:val="baseline"/>
        <w:rPr>
          <w:color w:val="000000"/>
          <w:sz w:val="28"/>
          <w:szCs w:val="28"/>
        </w:rPr>
      </w:pPr>
      <w:r w:rsidRPr="00B52893">
        <w:rPr>
          <w:color w:val="000000"/>
          <w:sz w:val="28"/>
          <w:szCs w:val="28"/>
        </w:rPr>
        <w:t>2</w:t>
      </w:r>
      <w:r w:rsidR="00B52893">
        <w:rPr>
          <w:color w:val="000000"/>
          <w:sz w:val="28"/>
          <w:szCs w:val="28"/>
        </w:rPr>
        <w:t>, 4</w:t>
      </w:r>
      <w:r w:rsidR="004B507E">
        <w:rPr>
          <w:color w:val="000000"/>
          <w:sz w:val="28"/>
          <w:szCs w:val="28"/>
        </w:rPr>
        <w:t>, 6</w:t>
      </w:r>
      <w:r w:rsidRPr="00B52893">
        <w:rPr>
          <w:color w:val="000000"/>
          <w:sz w:val="28"/>
          <w:szCs w:val="28"/>
        </w:rPr>
        <w:t xml:space="preserve"> ряд</w:t>
      </w:r>
      <w:r w:rsidR="00B52893">
        <w:rPr>
          <w:color w:val="000000"/>
          <w:sz w:val="28"/>
          <w:szCs w:val="28"/>
        </w:rPr>
        <w:t>ы</w:t>
      </w:r>
    </w:p>
    <w:p w:rsidR="00A80B4F" w:rsidP="00A80B4F">
      <w:pPr>
        <w:pStyle w:val="NormalWeb"/>
        <w:shd w:val="clear" w:color="auto" w:fill="FFFFFF"/>
        <w:spacing w:before="375" w:beforeAutospacing="0" w:after="375" w:afterAutospacing="0"/>
        <w:jc w:val="center"/>
        <w:textAlignment w:val="baseline"/>
        <w:rPr>
          <w:rFonts w:ascii="Arial" w:hAnsi="Arial" w:cs="Arial"/>
          <w:color w:val="000000"/>
          <w:sz w:val="21"/>
          <w:szCs w:val="21"/>
        </w:rPr>
      </w:pPr>
      <w:r>
        <w:rPr>
          <w:rFonts w:ascii="Arial" w:hAnsi="Arial" w:cs="Arial"/>
          <w:color w:val="000000"/>
          <w:sz w:val="21"/>
          <w:szCs w:val="21"/>
        </w:rPr>
        <w:pict>
          <v:shape id="_x0000_i1137" type="#_x0000_t75" style="width:235.5pt;height:276.75pt">
            <v:imagedata r:id="rId570" r:href="rId571" o:title=""/>
          </v:shape>
        </w:pict>
      </w:r>
    </w:p>
    <w:p w:rsidR="00A80B4F" w:rsidP="00A80B4F">
      <w:pPr>
        <w:pStyle w:val="NormalWeb"/>
        <w:shd w:val="clear" w:color="auto" w:fill="FFFFFF"/>
        <w:spacing w:before="0" w:beforeAutospacing="0" w:after="0" w:afterAutospacing="0"/>
        <w:textAlignment w:val="baseline"/>
        <w:rPr>
          <w:color w:val="000000"/>
          <w:bdr w:val="none" w:sz="0" w:space="0" w:color="auto" w:frame="1"/>
        </w:rPr>
      </w:pPr>
    </w:p>
    <w:p w:rsidR="00A80B4F" w:rsidP="00A80B4F">
      <w:pPr>
        <w:pStyle w:val="NormalWeb"/>
        <w:shd w:val="clear" w:color="auto" w:fill="FFFFFF"/>
        <w:spacing w:before="0" w:beforeAutospacing="0" w:after="0" w:afterAutospacing="0"/>
        <w:textAlignment w:val="baseline"/>
        <w:rPr>
          <w:color w:val="000000"/>
          <w:bdr w:val="none" w:sz="0" w:space="0" w:color="auto" w:frame="1"/>
        </w:rPr>
      </w:pPr>
    </w:p>
    <w:p w:rsidR="00A80B4F" w:rsidP="00A80B4F">
      <w:pPr>
        <w:pStyle w:val="NormalWeb"/>
        <w:shd w:val="clear" w:color="auto" w:fill="FFFFFF"/>
        <w:spacing w:before="0" w:beforeAutospacing="0" w:after="0" w:afterAutospacing="0"/>
        <w:textAlignment w:val="baseline"/>
        <w:rPr>
          <w:color w:val="000000"/>
          <w:bdr w:val="none" w:sz="0" w:space="0" w:color="auto" w:frame="1"/>
        </w:rPr>
      </w:pPr>
    </w:p>
    <w:p w:rsidR="00A80B4F" w:rsidP="00A80B4F">
      <w:pPr>
        <w:pStyle w:val="NormalWeb"/>
        <w:shd w:val="clear" w:color="auto" w:fill="FFFFFF"/>
        <w:spacing w:before="0" w:beforeAutospacing="0" w:after="0" w:afterAutospacing="0"/>
        <w:textAlignment w:val="baseline"/>
        <w:rPr>
          <w:color w:val="000000"/>
          <w:bdr w:val="none" w:sz="0" w:space="0" w:color="auto" w:frame="1"/>
        </w:rPr>
      </w:pPr>
    </w:p>
    <w:p w:rsidR="00A80B4F" w:rsidP="00A80B4F">
      <w:pPr>
        <w:pStyle w:val="NormalWeb"/>
        <w:shd w:val="clear" w:color="auto" w:fill="FFFFFF"/>
        <w:spacing w:before="0" w:beforeAutospacing="0" w:after="0" w:afterAutospacing="0"/>
        <w:textAlignment w:val="baseline"/>
        <w:rPr>
          <w:color w:val="000000"/>
          <w:bdr w:val="none" w:sz="0" w:space="0" w:color="auto" w:frame="1"/>
        </w:rPr>
      </w:pPr>
    </w:p>
    <w:p w:rsidR="00A80B4F" w:rsidP="00A80B4F">
      <w:pPr>
        <w:pStyle w:val="NormalWeb"/>
        <w:shd w:val="clear" w:color="auto" w:fill="FFFFFF"/>
        <w:spacing w:before="0" w:beforeAutospacing="0" w:after="0" w:afterAutospacing="0"/>
        <w:textAlignment w:val="baseline"/>
        <w:rPr>
          <w:color w:val="000000"/>
          <w:bdr w:val="none" w:sz="0" w:space="0" w:color="auto" w:frame="1"/>
        </w:rPr>
      </w:pPr>
    </w:p>
    <w:p w:rsidR="00A80B4F" w:rsidRPr="001D0C94" w:rsidP="00A80B4F">
      <w:pPr>
        <w:pStyle w:val="NormalWeb"/>
        <w:shd w:val="clear" w:color="auto" w:fill="FFFFFF"/>
        <w:spacing w:before="0" w:beforeAutospacing="0" w:after="0" w:afterAutospacing="0"/>
        <w:textAlignment w:val="baseline"/>
        <w:rPr>
          <w:color w:val="000000"/>
          <w:sz w:val="28"/>
          <w:szCs w:val="28"/>
        </w:rPr>
      </w:pPr>
      <w:r w:rsidRPr="001D0C94">
        <w:rPr>
          <w:b/>
          <w:color w:val="000000"/>
          <w:sz w:val="28"/>
          <w:szCs w:val="28"/>
          <w:bdr w:val="none" w:sz="0" w:space="0" w:color="auto" w:frame="1"/>
        </w:rPr>
        <w:t>3 вариант.</w:t>
      </w:r>
      <w:r w:rsidRPr="001D0C94">
        <w:rPr>
          <w:color w:val="000000"/>
          <w:sz w:val="28"/>
          <w:szCs w:val="28"/>
          <w:bdr w:val="none" w:sz="0" w:space="0" w:color="auto" w:frame="1"/>
        </w:rPr>
        <w:t xml:space="preserve"> Угол по однорядной системе перевязки швов в 2 кирпича.</w:t>
      </w:r>
    </w:p>
    <w:p w:rsidR="00A80B4F" w:rsidRPr="00B52893" w:rsidP="00A80B4F">
      <w:pPr>
        <w:pStyle w:val="NormalWeb"/>
        <w:shd w:val="clear" w:color="auto" w:fill="FFFFFF"/>
        <w:spacing w:before="375" w:beforeAutospacing="0" w:after="375" w:afterAutospacing="0"/>
        <w:jc w:val="center"/>
        <w:textAlignment w:val="baseline"/>
        <w:rPr>
          <w:color w:val="000000"/>
          <w:sz w:val="28"/>
          <w:szCs w:val="28"/>
        </w:rPr>
      </w:pPr>
      <w:r w:rsidRPr="00B52893">
        <w:rPr>
          <w:color w:val="000000"/>
          <w:sz w:val="28"/>
          <w:szCs w:val="28"/>
        </w:rPr>
        <w:t>1</w:t>
      </w:r>
      <w:r w:rsidR="00B52893">
        <w:rPr>
          <w:color w:val="000000"/>
          <w:sz w:val="28"/>
          <w:szCs w:val="28"/>
        </w:rPr>
        <w:t>, 3</w:t>
      </w:r>
      <w:r w:rsidR="004B507E">
        <w:rPr>
          <w:color w:val="000000"/>
          <w:sz w:val="28"/>
          <w:szCs w:val="28"/>
        </w:rPr>
        <w:t>, 5</w:t>
      </w:r>
      <w:r w:rsidRPr="00B52893">
        <w:rPr>
          <w:color w:val="000000"/>
          <w:sz w:val="28"/>
          <w:szCs w:val="28"/>
        </w:rPr>
        <w:t xml:space="preserve"> ряд</w:t>
      </w:r>
      <w:r w:rsidR="00B52893">
        <w:rPr>
          <w:color w:val="000000"/>
          <w:sz w:val="28"/>
          <w:szCs w:val="28"/>
        </w:rPr>
        <w:t>ы</w:t>
      </w:r>
    </w:p>
    <w:p w:rsidR="00A80B4F" w:rsidP="00A80B4F">
      <w:pPr>
        <w:pStyle w:val="NormalWeb"/>
        <w:shd w:val="clear" w:color="auto" w:fill="FFFFFF"/>
        <w:spacing w:before="375" w:beforeAutospacing="0" w:after="375" w:afterAutospacing="0"/>
        <w:jc w:val="center"/>
        <w:textAlignment w:val="baseline"/>
        <w:rPr>
          <w:rFonts w:ascii="Arial" w:hAnsi="Arial" w:cs="Arial"/>
          <w:color w:val="000000"/>
          <w:sz w:val="21"/>
          <w:szCs w:val="21"/>
        </w:rPr>
      </w:pPr>
      <w:r>
        <w:rPr>
          <w:rFonts w:ascii="Arial" w:hAnsi="Arial" w:cs="Arial"/>
          <w:color w:val="000000"/>
          <w:sz w:val="21"/>
          <w:szCs w:val="21"/>
        </w:rPr>
        <w:pict>
          <v:shape id="_x0000_i1138" type="#_x0000_t75" style="width:303pt;height:268.5pt">
            <v:imagedata r:id="rId572" r:href="rId565" o:title=""/>
          </v:shape>
        </w:pict>
      </w:r>
    </w:p>
    <w:p w:rsidR="00A80B4F" w:rsidRPr="00B52893" w:rsidP="00A80B4F">
      <w:pPr>
        <w:pStyle w:val="NormalWeb"/>
        <w:shd w:val="clear" w:color="auto" w:fill="FFFFFF"/>
        <w:spacing w:before="375" w:beforeAutospacing="0" w:after="375" w:afterAutospacing="0"/>
        <w:jc w:val="center"/>
        <w:textAlignment w:val="baseline"/>
        <w:rPr>
          <w:color w:val="000000"/>
          <w:sz w:val="28"/>
          <w:szCs w:val="28"/>
        </w:rPr>
      </w:pPr>
      <w:r w:rsidRPr="00B52893">
        <w:rPr>
          <w:color w:val="000000"/>
          <w:sz w:val="28"/>
          <w:szCs w:val="28"/>
        </w:rPr>
        <w:t>2</w:t>
      </w:r>
      <w:r w:rsidR="00B52893">
        <w:rPr>
          <w:color w:val="000000"/>
          <w:sz w:val="28"/>
          <w:szCs w:val="28"/>
        </w:rPr>
        <w:t>, 4</w:t>
      </w:r>
      <w:r w:rsidR="004B507E">
        <w:rPr>
          <w:color w:val="000000"/>
          <w:sz w:val="28"/>
          <w:szCs w:val="28"/>
        </w:rPr>
        <w:t>, 6</w:t>
      </w:r>
      <w:r w:rsidRPr="00B52893">
        <w:rPr>
          <w:color w:val="000000"/>
          <w:sz w:val="28"/>
          <w:szCs w:val="28"/>
        </w:rPr>
        <w:t xml:space="preserve"> ряд</w:t>
      </w:r>
      <w:r w:rsidR="00B52893">
        <w:rPr>
          <w:color w:val="000000"/>
          <w:sz w:val="28"/>
          <w:szCs w:val="28"/>
        </w:rPr>
        <w:t>ы</w:t>
      </w:r>
    </w:p>
    <w:p w:rsidR="00A80B4F" w:rsidP="00A80B4F">
      <w:pPr>
        <w:pStyle w:val="NormalWeb"/>
        <w:shd w:val="clear" w:color="auto" w:fill="FFFFFF"/>
        <w:spacing w:before="375" w:beforeAutospacing="0" w:after="375" w:afterAutospacing="0"/>
        <w:jc w:val="center"/>
        <w:textAlignment w:val="baseline"/>
        <w:rPr>
          <w:rFonts w:ascii="Arial" w:hAnsi="Arial" w:cs="Arial"/>
          <w:color w:val="000000"/>
          <w:sz w:val="21"/>
          <w:szCs w:val="21"/>
        </w:rPr>
      </w:pPr>
      <w:r>
        <w:rPr>
          <w:rFonts w:ascii="Arial" w:hAnsi="Arial" w:cs="Arial"/>
          <w:color w:val="000000"/>
          <w:sz w:val="21"/>
          <w:szCs w:val="21"/>
        </w:rPr>
        <w:pict>
          <v:shape id="_x0000_i1139" type="#_x0000_t75" style="width:235.5pt;height:225pt">
            <v:imagedata r:id="rId573" r:href="rId574" o:title=""/>
          </v:shape>
        </w:pict>
      </w:r>
    </w:p>
    <w:p w:rsidR="00A80B4F" w:rsidRPr="00A709AC" w:rsidP="00A80B4F">
      <w:pPr>
        <w:pStyle w:val="NormalWeb"/>
        <w:shd w:val="clear" w:color="auto" w:fill="FFFFFF"/>
        <w:spacing w:after="240" w:afterAutospacing="0"/>
        <w:ind w:firstLine="480"/>
        <w:jc w:val="both"/>
        <w:rPr>
          <w:color w:val="313131"/>
        </w:rPr>
      </w:pPr>
    </w:p>
    <w:p w:rsidR="00A80B4F" w:rsidP="002825B1">
      <w:pPr>
        <w:pStyle w:val="NormalWeb"/>
        <w:spacing w:before="0" w:beforeAutospacing="0" w:after="0" w:afterAutospacing="0"/>
        <w:jc w:val="both"/>
        <w:rPr>
          <w:b/>
          <w:i/>
          <w:sz w:val="28"/>
          <w:szCs w:val="28"/>
        </w:rPr>
      </w:pPr>
    </w:p>
    <w:p w:rsidR="004B507E" w:rsidP="002825B1">
      <w:pPr>
        <w:pStyle w:val="NormalWeb"/>
        <w:spacing w:before="0" w:beforeAutospacing="0" w:after="0" w:afterAutospacing="0"/>
        <w:jc w:val="both"/>
        <w:rPr>
          <w:b/>
          <w:i/>
          <w:sz w:val="28"/>
          <w:szCs w:val="28"/>
        </w:rPr>
      </w:pPr>
    </w:p>
    <w:p w:rsidR="002825B1" w:rsidRPr="002825B1" w:rsidP="002825B1">
      <w:pPr>
        <w:pStyle w:val="NormalWeb"/>
        <w:spacing w:before="0" w:beforeAutospacing="0" w:after="0" w:afterAutospacing="0"/>
        <w:jc w:val="both"/>
        <w:rPr>
          <w:b/>
          <w:i/>
          <w:sz w:val="28"/>
          <w:szCs w:val="28"/>
        </w:rPr>
      </w:pPr>
      <w:r w:rsidRPr="002825B1">
        <w:rPr>
          <w:b/>
          <w:i/>
          <w:sz w:val="28"/>
          <w:szCs w:val="28"/>
        </w:rPr>
        <w:t xml:space="preserve">Контрольные вопросы: </w:t>
      </w:r>
    </w:p>
    <w:p w:rsidR="002825B1" w:rsidP="002825B1">
      <w:pPr>
        <w:pStyle w:val="NormalWeb"/>
        <w:spacing w:before="0" w:beforeAutospacing="0" w:after="0" w:afterAutospacing="0"/>
        <w:jc w:val="both"/>
        <w:rPr>
          <w:sz w:val="28"/>
          <w:szCs w:val="28"/>
        </w:rPr>
      </w:pPr>
      <w:r w:rsidRPr="002825B1">
        <w:rPr>
          <w:sz w:val="28"/>
          <w:szCs w:val="28"/>
        </w:rPr>
        <w:t xml:space="preserve">1. Как называются ряды кладки? </w:t>
      </w:r>
    </w:p>
    <w:p w:rsidR="002825B1" w:rsidP="002825B1">
      <w:pPr>
        <w:pStyle w:val="NormalWeb"/>
        <w:spacing w:before="0" w:beforeAutospacing="0" w:after="0" w:afterAutospacing="0"/>
        <w:jc w:val="both"/>
        <w:rPr>
          <w:sz w:val="28"/>
          <w:szCs w:val="28"/>
        </w:rPr>
      </w:pPr>
      <w:r w:rsidRPr="002825B1">
        <w:rPr>
          <w:sz w:val="28"/>
          <w:szCs w:val="28"/>
        </w:rPr>
        <w:t xml:space="preserve">2. Какую роль выполняют </w:t>
      </w:r>
      <w:r w:rsidRPr="002825B1">
        <w:rPr>
          <w:sz w:val="28"/>
          <w:szCs w:val="28"/>
        </w:rPr>
        <w:t>штр</w:t>
      </w:r>
      <w:r w:rsidR="00F31B90">
        <w:rPr>
          <w:sz w:val="28"/>
          <w:szCs w:val="28"/>
        </w:rPr>
        <w:t>а</w:t>
      </w:r>
      <w:r w:rsidRPr="002825B1">
        <w:rPr>
          <w:sz w:val="28"/>
          <w:szCs w:val="28"/>
        </w:rPr>
        <w:t>бы</w:t>
      </w:r>
      <w:r w:rsidRPr="002825B1">
        <w:rPr>
          <w:sz w:val="28"/>
          <w:szCs w:val="28"/>
        </w:rPr>
        <w:t xml:space="preserve">? </w:t>
      </w:r>
    </w:p>
    <w:p w:rsidR="002825B1" w:rsidP="002825B1">
      <w:pPr>
        <w:pStyle w:val="NormalWeb"/>
        <w:spacing w:before="0" w:beforeAutospacing="0" w:after="0" w:afterAutospacing="0"/>
        <w:jc w:val="both"/>
        <w:rPr>
          <w:sz w:val="28"/>
          <w:szCs w:val="28"/>
        </w:rPr>
      </w:pPr>
      <w:r w:rsidRPr="002825B1">
        <w:rPr>
          <w:sz w:val="28"/>
          <w:szCs w:val="28"/>
        </w:rPr>
        <w:t xml:space="preserve">3. Из чего складывается высота ряда кладки? </w:t>
      </w:r>
    </w:p>
    <w:p w:rsidR="002825B1" w:rsidP="002825B1">
      <w:pPr>
        <w:pStyle w:val="NormalWeb"/>
        <w:spacing w:before="0" w:beforeAutospacing="0" w:after="0" w:afterAutospacing="0"/>
        <w:jc w:val="both"/>
        <w:rPr>
          <w:sz w:val="28"/>
          <w:szCs w:val="28"/>
        </w:rPr>
      </w:pPr>
      <w:r w:rsidRPr="002825B1">
        <w:rPr>
          <w:sz w:val="28"/>
          <w:szCs w:val="28"/>
        </w:rPr>
        <w:t>4. Какой толщины выкладывают перегородки в зданиях?</w:t>
      </w:r>
    </w:p>
    <w:p w:rsidR="002B0504" w:rsidRPr="002825B1" w:rsidP="002825B1">
      <w:pPr>
        <w:pStyle w:val="NormalWeb"/>
        <w:spacing w:before="0" w:beforeAutospacing="0" w:after="0" w:afterAutospacing="0"/>
        <w:jc w:val="both"/>
        <w:rPr>
          <w:i/>
          <w:iCs/>
          <w:spacing w:val="8"/>
          <w:sz w:val="28"/>
          <w:szCs w:val="28"/>
        </w:rPr>
      </w:pPr>
      <w:r w:rsidRPr="002825B1">
        <w:rPr>
          <w:sz w:val="28"/>
          <w:szCs w:val="28"/>
        </w:rPr>
        <w:t>5. Как называют кладку, расположенную между двумя проемами?</w:t>
      </w:r>
    </w:p>
    <w:p w:rsidR="00492A74" w:rsidP="00EC0C1F">
      <w:pPr>
        <w:pStyle w:val="Heading5"/>
        <w:shd w:val="clear" w:color="auto" w:fill="FFFFFF"/>
        <w:spacing w:before="0" w:after="0"/>
        <w:jc w:val="both"/>
        <w:rPr>
          <w:sz w:val="28"/>
          <w:szCs w:val="28"/>
        </w:rPr>
      </w:pPr>
      <w:r w:rsidRPr="00EC0C1F">
        <w:rPr>
          <w:sz w:val="28"/>
          <w:szCs w:val="28"/>
        </w:rPr>
        <w:t> </w:t>
      </w:r>
    </w:p>
    <w:p w:rsidR="002B0504" w:rsidP="002B0504">
      <w:pPr>
        <w:ind w:firstLine="709"/>
        <w:jc w:val="center"/>
        <w:rPr>
          <w:bCs/>
          <w:sz w:val="28"/>
          <w:szCs w:val="28"/>
        </w:rPr>
      </w:pPr>
      <w:r>
        <w:rPr>
          <w:bCs/>
          <w:sz w:val="28"/>
          <w:szCs w:val="28"/>
        </w:rPr>
        <w:t xml:space="preserve">ПЛАН УРОКА </w:t>
      </w:r>
      <w:r>
        <w:rPr>
          <w:bCs/>
          <w:sz w:val="28"/>
          <w:szCs w:val="28"/>
        </w:rPr>
        <w:t>42</w:t>
      </w:r>
    </w:p>
    <w:p w:rsidR="00F31B90" w:rsidP="002B0504">
      <w:pPr>
        <w:ind w:firstLine="709"/>
        <w:jc w:val="center"/>
        <w:rPr>
          <w:bCs/>
          <w:sz w:val="28"/>
          <w:szCs w:val="28"/>
        </w:rPr>
      </w:pPr>
    </w:p>
    <w:p w:rsidR="002B0504" w:rsidRPr="00DF421F" w:rsidP="002B0504">
      <w:pPr>
        <w:pStyle w:val="10"/>
        <w:spacing w:after="0" w:line="240" w:lineRule="auto"/>
        <w:ind w:left="0"/>
        <w:rPr>
          <w:rFonts w:ascii="Times New Roman" w:hAnsi="Times New Roman"/>
          <w:sz w:val="28"/>
          <w:szCs w:val="28"/>
        </w:rPr>
      </w:pPr>
      <w:r w:rsidRPr="00DF421F">
        <w:rPr>
          <w:rFonts w:ascii="Times New Roman" w:hAnsi="Times New Roman"/>
          <w:bCs/>
          <w:sz w:val="28"/>
          <w:szCs w:val="28"/>
        </w:rPr>
        <w:t>Тема программы:</w:t>
      </w:r>
      <w:r w:rsidRPr="00DF421F">
        <w:rPr>
          <w:sz w:val="28"/>
          <w:szCs w:val="28"/>
        </w:rPr>
        <w:t xml:space="preserve"> </w:t>
      </w:r>
      <w:r w:rsidRPr="00DF421F">
        <w:rPr>
          <w:rFonts w:ascii="Times New Roman" w:hAnsi="Times New Roman"/>
          <w:sz w:val="28"/>
          <w:szCs w:val="28"/>
        </w:rPr>
        <w:t>Чтение и выполнение чертежей с учетом осваиваемой специальности</w:t>
      </w:r>
    </w:p>
    <w:p w:rsidR="002B0504" w:rsidRPr="00BA5BE3" w:rsidP="002B0504">
      <w:pPr>
        <w:rPr>
          <w:bCs/>
          <w:sz w:val="28"/>
          <w:szCs w:val="28"/>
        </w:rPr>
      </w:pPr>
    </w:p>
    <w:p w:rsidR="002B0504" w:rsidP="002B0504">
      <w:pPr>
        <w:rPr>
          <w:sz w:val="28"/>
          <w:szCs w:val="28"/>
        </w:rPr>
      </w:pPr>
      <w:r w:rsidRPr="00BA5BE3">
        <w:rPr>
          <w:bCs/>
          <w:sz w:val="28"/>
          <w:szCs w:val="28"/>
        </w:rPr>
        <w:t>Тема урока</w:t>
      </w:r>
      <w:r w:rsidRPr="00BA5BE3">
        <w:rPr>
          <w:sz w:val="28"/>
          <w:szCs w:val="28"/>
        </w:rPr>
        <w:t xml:space="preserve">: </w:t>
      </w:r>
      <w:r w:rsidRPr="003E4F19">
        <w:rPr>
          <w:sz w:val="28"/>
          <w:szCs w:val="28"/>
        </w:rPr>
        <w:t xml:space="preserve">Рабочие чертежи деталей сборочных </w:t>
      </w:r>
      <w:r>
        <w:rPr>
          <w:sz w:val="28"/>
          <w:szCs w:val="28"/>
        </w:rPr>
        <w:t xml:space="preserve">железобетонных </w:t>
      </w:r>
      <w:r w:rsidRPr="003E4F19">
        <w:rPr>
          <w:sz w:val="28"/>
          <w:szCs w:val="28"/>
        </w:rPr>
        <w:t>конструкций, монтажных узлов, закладных деталей, анкеров и др.</w:t>
      </w:r>
    </w:p>
    <w:p w:rsidR="002B0504" w:rsidP="002B0504">
      <w:pPr>
        <w:ind w:firstLine="567"/>
        <w:rPr>
          <w:b/>
          <w:i/>
          <w:sz w:val="28"/>
          <w:szCs w:val="28"/>
        </w:rPr>
      </w:pPr>
    </w:p>
    <w:p w:rsidR="002B0504" w:rsidRPr="00BA5BE3" w:rsidP="002B0504">
      <w:pPr>
        <w:ind w:firstLine="567"/>
        <w:rPr>
          <w:b/>
          <w:i/>
          <w:sz w:val="28"/>
          <w:szCs w:val="28"/>
        </w:rPr>
      </w:pPr>
      <w:r w:rsidRPr="00BA5BE3">
        <w:rPr>
          <w:b/>
          <w:i/>
          <w:sz w:val="28"/>
          <w:szCs w:val="28"/>
        </w:rPr>
        <w:t>Цель изучения темы:</w:t>
      </w:r>
    </w:p>
    <w:p w:rsidR="002B0504" w:rsidRPr="00D22077" w:rsidP="002B0504">
      <w:pPr>
        <w:ind w:firstLine="284"/>
        <w:jc w:val="both"/>
        <w:rPr>
          <w:spacing w:val="-6"/>
          <w:sz w:val="28"/>
          <w:szCs w:val="28"/>
        </w:rPr>
      </w:pPr>
      <w:r w:rsidRPr="00BA5BE3">
        <w:rPr>
          <w:sz w:val="26"/>
          <w:szCs w:val="26"/>
        </w:rPr>
        <w:t xml:space="preserve">      </w:t>
      </w:r>
      <w:r w:rsidRPr="00D22077">
        <w:rPr>
          <w:spacing w:val="-6"/>
          <w:sz w:val="28"/>
          <w:szCs w:val="28"/>
        </w:rPr>
        <w:t xml:space="preserve">Научить </w:t>
      </w:r>
      <w:r>
        <w:rPr>
          <w:spacing w:val="-6"/>
          <w:sz w:val="28"/>
          <w:szCs w:val="28"/>
        </w:rPr>
        <w:t xml:space="preserve">читать </w:t>
      </w:r>
      <w:r w:rsidRPr="00D22077">
        <w:rPr>
          <w:spacing w:val="-6"/>
          <w:sz w:val="28"/>
          <w:szCs w:val="28"/>
        </w:rPr>
        <w:t>выполнять чертежи с изображением и обозначением эле</w:t>
      </w:r>
      <w:r w:rsidRPr="00D22077">
        <w:rPr>
          <w:spacing w:val="-6"/>
          <w:sz w:val="28"/>
          <w:szCs w:val="28"/>
        </w:rPr>
        <w:softHyphen/>
        <w:t>ментов каменных, железобетонных и металлических конструкций.</w:t>
      </w:r>
    </w:p>
    <w:p w:rsidR="002B0504" w:rsidRPr="00BA5BE3" w:rsidP="002B0504">
      <w:pPr>
        <w:jc w:val="both"/>
        <w:rPr>
          <w:b/>
          <w:i/>
          <w:sz w:val="28"/>
          <w:szCs w:val="28"/>
        </w:rPr>
      </w:pPr>
    </w:p>
    <w:p w:rsidR="002B0504" w:rsidRPr="00BA5BE3" w:rsidP="002B0504">
      <w:pPr>
        <w:ind w:firstLine="567"/>
        <w:jc w:val="both"/>
        <w:rPr>
          <w:b/>
          <w:i/>
          <w:sz w:val="28"/>
          <w:szCs w:val="28"/>
        </w:rPr>
      </w:pPr>
      <w:r w:rsidRPr="00BA5BE3">
        <w:rPr>
          <w:b/>
          <w:i/>
          <w:sz w:val="28"/>
          <w:szCs w:val="28"/>
        </w:rPr>
        <w:t>Содержание темы:</w:t>
      </w:r>
    </w:p>
    <w:p w:rsidR="002B0504" w:rsidRPr="00BA5BE3" w:rsidP="002B0504">
      <w:pPr>
        <w:ind w:firstLine="567"/>
        <w:jc w:val="both"/>
        <w:rPr>
          <w:b/>
          <w:i/>
          <w:sz w:val="28"/>
          <w:szCs w:val="28"/>
        </w:rPr>
      </w:pPr>
      <w:r w:rsidRPr="003E4F19">
        <w:rPr>
          <w:spacing w:val="-8"/>
          <w:sz w:val="28"/>
          <w:szCs w:val="28"/>
        </w:rPr>
        <w:t xml:space="preserve">Рабочие чертежи деталей сборочных </w:t>
      </w:r>
      <w:r w:rsidR="00BA5174">
        <w:rPr>
          <w:spacing w:val="-8"/>
          <w:sz w:val="28"/>
          <w:szCs w:val="28"/>
        </w:rPr>
        <w:t xml:space="preserve">железобетонных </w:t>
      </w:r>
      <w:r w:rsidRPr="003E4F19">
        <w:rPr>
          <w:spacing w:val="-8"/>
          <w:sz w:val="28"/>
          <w:szCs w:val="28"/>
        </w:rPr>
        <w:t>конструкций, монтажных узлов, закладных деталей, анкеров и др.</w:t>
      </w:r>
      <w:r>
        <w:rPr>
          <w:spacing w:val="-8"/>
          <w:sz w:val="28"/>
          <w:szCs w:val="28"/>
        </w:rPr>
        <w:t xml:space="preserve"> условные изображения. Нанесение размеров.</w:t>
      </w:r>
    </w:p>
    <w:p w:rsidR="002B0504" w:rsidP="002B0504">
      <w:pPr>
        <w:ind w:firstLine="567"/>
        <w:jc w:val="both"/>
        <w:rPr>
          <w:b/>
          <w:i/>
          <w:sz w:val="28"/>
          <w:szCs w:val="28"/>
        </w:rPr>
      </w:pPr>
    </w:p>
    <w:p w:rsidR="002B0504" w:rsidRPr="00BA5BE3" w:rsidP="002B0504">
      <w:pPr>
        <w:ind w:firstLine="567"/>
        <w:jc w:val="both"/>
        <w:rPr>
          <w:b/>
          <w:i/>
          <w:sz w:val="28"/>
          <w:szCs w:val="28"/>
        </w:rPr>
      </w:pPr>
      <w:r w:rsidRPr="00BA5BE3">
        <w:rPr>
          <w:b/>
          <w:i/>
          <w:sz w:val="28"/>
          <w:szCs w:val="28"/>
        </w:rPr>
        <w:t>Результат изучения темы:</w:t>
      </w:r>
    </w:p>
    <w:p w:rsidR="002B0504" w:rsidRPr="00D22077" w:rsidP="002B0504">
      <w:pPr>
        <w:jc w:val="both"/>
        <w:rPr>
          <w:sz w:val="28"/>
          <w:szCs w:val="28"/>
        </w:rPr>
      </w:pPr>
      <w:r>
        <w:rPr>
          <w:rFonts w:eastAsia="Calibri"/>
          <w:sz w:val="28"/>
          <w:szCs w:val="28"/>
        </w:rPr>
        <w:t>Обучающийся:</w:t>
      </w:r>
      <w:r>
        <w:rPr>
          <w:sz w:val="28"/>
          <w:szCs w:val="28"/>
        </w:rPr>
        <w:t xml:space="preserve"> Читает и в</w:t>
      </w:r>
      <w:r w:rsidRPr="00D22077">
        <w:rPr>
          <w:sz w:val="28"/>
          <w:szCs w:val="28"/>
        </w:rPr>
        <w:t xml:space="preserve">ыполняет </w:t>
      </w:r>
      <w:r>
        <w:rPr>
          <w:sz w:val="28"/>
          <w:szCs w:val="28"/>
        </w:rPr>
        <w:t>рабочие чертежи</w:t>
      </w:r>
      <w:r w:rsidRPr="00D22077">
        <w:rPr>
          <w:sz w:val="28"/>
          <w:szCs w:val="28"/>
        </w:rPr>
        <w:t xml:space="preserve"> каменных, железобетонных и металлических конструкций.</w:t>
      </w:r>
    </w:p>
    <w:p w:rsidR="002B0504" w:rsidRPr="00BA5BE3" w:rsidP="002B0504">
      <w:pPr>
        <w:jc w:val="both"/>
        <w:rPr>
          <w:sz w:val="26"/>
          <w:szCs w:val="26"/>
        </w:rPr>
      </w:pPr>
    </w:p>
    <w:p w:rsidR="002B0504" w:rsidRPr="009343F9" w:rsidP="002B0504">
      <w:pPr>
        <w:rPr>
          <w:sz w:val="28"/>
          <w:szCs w:val="28"/>
        </w:rPr>
      </w:pPr>
      <w:r w:rsidRPr="009343F9">
        <w:rPr>
          <w:bCs/>
          <w:sz w:val="28"/>
          <w:szCs w:val="28"/>
        </w:rPr>
        <w:t>Тип урока:</w:t>
      </w:r>
      <w:r w:rsidRPr="009343F9">
        <w:rPr>
          <w:sz w:val="28"/>
          <w:szCs w:val="28"/>
        </w:rPr>
        <w:t xml:space="preserve"> </w:t>
      </w:r>
      <w:r>
        <w:rPr>
          <w:sz w:val="28"/>
          <w:szCs w:val="28"/>
        </w:rPr>
        <w:t>комбинированный.</w:t>
      </w:r>
    </w:p>
    <w:p w:rsidR="002B0504" w:rsidP="002B0504">
      <w:pPr>
        <w:ind w:left="1260" w:hanging="1260"/>
        <w:rPr>
          <w:sz w:val="28"/>
          <w:szCs w:val="28"/>
        </w:rPr>
      </w:pPr>
      <w:r w:rsidRPr="009343F9">
        <w:rPr>
          <w:bCs/>
          <w:sz w:val="28"/>
          <w:szCs w:val="28"/>
        </w:rPr>
        <w:t>Материально-техническое оснащение урока</w:t>
      </w:r>
      <w:r w:rsidRPr="009343F9">
        <w:rPr>
          <w:sz w:val="28"/>
          <w:szCs w:val="28"/>
        </w:rPr>
        <w:t xml:space="preserve">: </w:t>
      </w:r>
      <w:r w:rsidRPr="000932AF">
        <w:rPr>
          <w:sz w:val="28"/>
          <w:szCs w:val="28"/>
        </w:rPr>
        <w:t xml:space="preserve">Комплект. </w:t>
      </w:r>
      <w:r>
        <w:rPr>
          <w:sz w:val="28"/>
          <w:szCs w:val="28"/>
        </w:rPr>
        <w:t>Рабочие чертежи</w:t>
      </w:r>
      <w:r w:rsidRPr="000932AF">
        <w:rPr>
          <w:sz w:val="28"/>
          <w:szCs w:val="28"/>
        </w:rPr>
        <w:t xml:space="preserve"> </w:t>
      </w:r>
    </w:p>
    <w:p w:rsidR="002B0504" w:rsidRPr="000932AF" w:rsidP="002B0504">
      <w:pPr>
        <w:ind w:left="1260" w:hanging="1260"/>
        <w:rPr>
          <w:sz w:val="28"/>
          <w:szCs w:val="28"/>
        </w:rPr>
      </w:pPr>
      <w:r w:rsidRPr="000932AF">
        <w:rPr>
          <w:sz w:val="28"/>
          <w:szCs w:val="28"/>
        </w:rPr>
        <w:t>каменных, бетонных, железобетонных и</w:t>
      </w:r>
      <w:r>
        <w:rPr>
          <w:sz w:val="28"/>
          <w:szCs w:val="28"/>
        </w:rPr>
        <w:t xml:space="preserve"> </w:t>
      </w:r>
      <w:r w:rsidRPr="000932AF">
        <w:rPr>
          <w:sz w:val="28"/>
          <w:szCs w:val="28"/>
        </w:rPr>
        <w:t>металлических конструкций.</w:t>
      </w:r>
    </w:p>
    <w:p w:rsidR="002B0504" w:rsidP="002B0504">
      <w:pPr>
        <w:ind w:left="1260" w:hanging="1260"/>
        <w:rPr>
          <w:sz w:val="28"/>
          <w:szCs w:val="28"/>
        </w:rPr>
      </w:pPr>
      <w:r w:rsidRPr="000932AF">
        <w:rPr>
          <w:sz w:val="28"/>
          <w:szCs w:val="28"/>
        </w:rPr>
        <w:t>Макеты зданий. ГОСТ 21.110-95</w:t>
      </w:r>
      <w:r w:rsidR="00FC5B5A">
        <w:rPr>
          <w:sz w:val="28"/>
          <w:szCs w:val="28"/>
        </w:rPr>
        <w:t xml:space="preserve">, </w:t>
      </w:r>
      <w:r w:rsidRPr="00EF38C5" w:rsidR="00FC5B5A">
        <w:rPr>
          <w:color w:val="000000"/>
          <w:sz w:val="28"/>
          <w:szCs w:val="28"/>
        </w:rPr>
        <w:t>ГОСТ 21.101-93</w:t>
      </w:r>
      <w:r w:rsidR="00FC5B5A">
        <w:rPr>
          <w:color w:val="000000"/>
          <w:sz w:val="28"/>
          <w:szCs w:val="28"/>
        </w:rPr>
        <w:t xml:space="preserve">, </w:t>
      </w:r>
      <w:r w:rsidRPr="000932AF">
        <w:rPr>
          <w:sz w:val="28"/>
          <w:szCs w:val="28"/>
        </w:rPr>
        <w:t xml:space="preserve"> </w:t>
      </w:r>
      <w:r w:rsidRPr="00EF38C5" w:rsidR="00FC5B5A">
        <w:rPr>
          <w:color w:val="000000"/>
          <w:sz w:val="28"/>
          <w:szCs w:val="28"/>
        </w:rPr>
        <w:t>ГОСТ 21.501-93</w:t>
      </w:r>
      <w:r w:rsidR="00FC5B5A">
        <w:rPr>
          <w:color w:val="000000"/>
          <w:sz w:val="28"/>
          <w:szCs w:val="28"/>
        </w:rPr>
        <w:t>.</w:t>
      </w:r>
    </w:p>
    <w:p w:rsidR="002B0504" w:rsidP="002B0504">
      <w:pPr>
        <w:ind w:left="1260" w:hanging="1260"/>
        <w:rPr>
          <w:sz w:val="28"/>
          <w:szCs w:val="28"/>
        </w:rPr>
      </w:pPr>
    </w:p>
    <w:p w:rsidR="002B0504" w:rsidRPr="009343F9" w:rsidP="00E31A22">
      <w:pPr>
        <w:ind w:left="1260" w:hanging="1260"/>
        <w:jc w:val="center"/>
        <w:rPr>
          <w:bCs/>
          <w:sz w:val="28"/>
          <w:szCs w:val="28"/>
        </w:rPr>
      </w:pPr>
      <w:r w:rsidRPr="009343F9">
        <w:rPr>
          <w:bCs/>
          <w:sz w:val="28"/>
          <w:szCs w:val="28"/>
        </w:rPr>
        <w:t xml:space="preserve">Ход </w:t>
      </w:r>
      <w:r w:rsidR="00E31A22">
        <w:rPr>
          <w:bCs/>
          <w:sz w:val="28"/>
          <w:szCs w:val="28"/>
        </w:rPr>
        <w:t>урока</w:t>
      </w:r>
    </w:p>
    <w:p w:rsidR="002B0504" w:rsidRPr="009343F9" w:rsidP="002B0504">
      <w:pPr>
        <w:spacing w:line="360" w:lineRule="auto"/>
        <w:rPr>
          <w:bCs/>
          <w:sz w:val="28"/>
          <w:szCs w:val="28"/>
        </w:rPr>
      </w:pPr>
      <w:smartTag w:uri="urn:schemas-microsoft-com:office:smarttags" w:element="place">
        <w:r w:rsidRPr="009343F9">
          <w:rPr>
            <w:bCs/>
            <w:sz w:val="28"/>
            <w:szCs w:val="28"/>
            <w:lang w:val="en-US"/>
          </w:rPr>
          <w:t>I</w:t>
        </w:r>
        <w:r w:rsidRPr="009343F9">
          <w:rPr>
            <w:bCs/>
            <w:sz w:val="28"/>
            <w:szCs w:val="28"/>
          </w:rPr>
          <w:t>.</w:t>
        </w:r>
      </w:smartTag>
      <w:r w:rsidRPr="009343F9">
        <w:rPr>
          <w:bCs/>
          <w:sz w:val="28"/>
          <w:szCs w:val="28"/>
        </w:rPr>
        <w:t xml:space="preserve"> Организационный момент.</w:t>
      </w:r>
      <w:r w:rsidRPr="009343F9">
        <w:rPr>
          <w:bCs/>
          <w:sz w:val="28"/>
          <w:szCs w:val="28"/>
        </w:rPr>
        <w:t xml:space="preserve"> </w:t>
      </w:r>
    </w:p>
    <w:p w:rsidR="002B0504" w:rsidRPr="009343F9" w:rsidP="002B0504">
      <w:pPr>
        <w:rPr>
          <w:bCs/>
          <w:sz w:val="28"/>
          <w:szCs w:val="28"/>
        </w:rPr>
      </w:pPr>
      <w:r w:rsidRPr="009343F9">
        <w:rPr>
          <w:bCs/>
          <w:sz w:val="28"/>
          <w:szCs w:val="28"/>
        </w:rPr>
        <w:t xml:space="preserve">  1.1 Подготовка учащихся к </w:t>
      </w:r>
      <w:r w:rsidR="00E31A22">
        <w:rPr>
          <w:bCs/>
          <w:sz w:val="28"/>
          <w:szCs w:val="28"/>
        </w:rPr>
        <w:t>уроку</w:t>
      </w:r>
      <w:r w:rsidRPr="009343F9">
        <w:rPr>
          <w:bCs/>
          <w:sz w:val="28"/>
          <w:szCs w:val="28"/>
        </w:rPr>
        <w:t>, проверка присутствующих,</w:t>
      </w:r>
    </w:p>
    <w:p w:rsidR="002B0504" w:rsidRPr="009343F9" w:rsidP="002B0504">
      <w:pPr>
        <w:rPr>
          <w:bCs/>
          <w:sz w:val="28"/>
          <w:szCs w:val="28"/>
        </w:rPr>
      </w:pPr>
      <w:r w:rsidRPr="009343F9">
        <w:rPr>
          <w:bCs/>
          <w:sz w:val="28"/>
          <w:szCs w:val="28"/>
        </w:rPr>
        <w:t>пояснение порядка работы.</w:t>
      </w:r>
    </w:p>
    <w:p w:rsidR="002B0504" w:rsidRPr="009343F9" w:rsidP="002B0504">
      <w:pPr>
        <w:rPr>
          <w:bCs/>
          <w:sz w:val="28"/>
          <w:szCs w:val="28"/>
        </w:rPr>
      </w:pPr>
      <w:r w:rsidRPr="009343F9">
        <w:rPr>
          <w:bCs/>
          <w:sz w:val="28"/>
          <w:szCs w:val="28"/>
        </w:rPr>
        <w:t xml:space="preserve">  1.2 Сообщение темы и цели урока</w:t>
      </w:r>
    </w:p>
    <w:p w:rsidR="002B0504" w:rsidRPr="009343F9" w:rsidP="002B0504">
      <w:pPr>
        <w:rPr>
          <w:bCs/>
          <w:sz w:val="28"/>
          <w:szCs w:val="28"/>
        </w:rPr>
      </w:pPr>
      <w:r w:rsidRPr="009343F9">
        <w:rPr>
          <w:bCs/>
          <w:sz w:val="28"/>
          <w:szCs w:val="28"/>
          <w:lang w:val="en-US"/>
        </w:rPr>
        <w:t>II</w:t>
      </w:r>
      <w:r w:rsidRPr="009343F9">
        <w:rPr>
          <w:bCs/>
          <w:sz w:val="28"/>
          <w:szCs w:val="28"/>
        </w:rPr>
        <w:t>. Актуализация опорных знаний:</w:t>
      </w:r>
    </w:p>
    <w:p w:rsidR="002B0504" w:rsidRPr="00AC6F5E" w:rsidP="002B0504">
      <w:pPr>
        <w:pStyle w:val="BodyText"/>
        <w:spacing w:after="0" w:line="230" w:lineRule="auto"/>
        <w:rPr>
          <w:rFonts w:ascii="Times New Roman" w:hAnsi="Times New Roman" w:cs="Times New Roman"/>
          <w:sz w:val="28"/>
          <w:szCs w:val="28"/>
        </w:rPr>
      </w:pPr>
      <w:r w:rsidRPr="00AC6F5E">
        <w:rPr>
          <w:rFonts w:ascii="Times New Roman" w:hAnsi="Times New Roman" w:cs="Times New Roman"/>
          <w:sz w:val="28"/>
          <w:szCs w:val="28"/>
        </w:rPr>
        <w:t>Фронтальный опрос</w:t>
      </w:r>
      <w:r>
        <w:rPr>
          <w:rFonts w:ascii="Times New Roman" w:hAnsi="Times New Roman" w:cs="Times New Roman"/>
          <w:sz w:val="28"/>
          <w:szCs w:val="28"/>
        </w:rPr>
        <w:t>:</w:t>
      </w:r>
      <w:r w:rsidRPr="00AC6F5E">
        <w:rPr>
          <w:rFonts w:ascii="Times New Roman" w:hAnsi="Times New Roman" w:cs="Times New Roman"/>
          <w:sz w:val="28"/>
          <w:szCs w:val="28"/>
        </w:rPr>
        <w:t xml:space="preserve"> </w:t>
      </w:r>
    </w:p>
    <w:p w:rsidR="002B0504" w:rsidRPr="000932AF" w:rsidP="00053899">
      <w:pPr>
        <w:pStyle w:val="ListParagraph"/>
        <w:numPr>
          <w:ilvl w:val="0"/>
          <w:numId w:val="65"/>
        </w:numPr>
        <w:spacing w:after="0" w:line="240" w:lineRule="auto"/>
        <w:rPr>
          <w:rFonts w:ascii="Times New Roman" w:hAnsi="Times New Roman" w:eastAsiaTheme="minorHAnsi" w:cs="Times New Roman"/>
          <w:sz w:val="28"/>
          <w:szCs w:val="28"/>
        </w:rPr>
      </w:pPr>
      <w:r w:rsidRPr="000932AF">
        <w:rPr>
          <w:rFonts w:ascii="Times New Roman" w:hAnsi="Times New Roman" w:eastAsiaTheme="minorHAnsi" w:cs="Times New Roman"/>
          <w:sz w:val="28"/>
          <w:szCs w:val="28"/>
        </w:rPr>
        <w:t>Условные изображения и обозначения, применяемые на чертежах каменных, бетонных, железобетонных и металлических конструкций.</w:t>
      </w:r>
    </w:p>
    <w:p w:rsidR="002B0504" w:rsidRPr="00AC6F5E" w:rsidP="002B0504">
      <w:pPr>
        <w:rPr>
          <w:bCs/>
          <w:sz w:val="28"/>
          <w:szCs w:val="28"/>
        </w:rPr>
      </w:pPr>
      <w:r w:rsidRPr="00AC6F5E">
        <w:rPr>
          <w:bCs/>
          <w:sz w:val="28"/>
          <w:szCs w:val="28"/>
          <w:lang w:val="en-US"/>
        </w:rPr>
        <w:t>III</w:t>
      </w:r>
      <w:r w:rsidRPr="00AC6F5E">
        <w:rPr>
          <w:bCs/>
          <w:sz w:val="28"/>
          <w:szCs w:val="28"/>
        </w:rPr>
        <w:t xml:space="preserve">. Изложение нового учебного материала. </w:t>
      </w:r>
    </w:p>
    <w:p w:rsidR="002B0504" w:rsidRPr="000932AF" w:rsidP="00053899">
      <w:pPr>
        <w:pStyle w:val="ListParagraph"/>
        <w:numPr>
          <w:ilvl w:val="0"/>
          <w:numId w:val="66"/>
        </w:numPr>
        <w:spacing w:after="0" w:line="240" w:lineRule="auto"/>
        <w:rPr>
          <w:rFonts w:ascii="Times New Roman" w:hAnsi="Times New Roman" w:cs="Times New Roman"/>
          <w:sz w:val="28"/>
          <w:szCs w:val="28"/>
        </w:rPr>
      </w:pPr>
      <w:r w:rsidRPr="000932AF">
        <w:rPr>
          <w:rFonts w:ascii="Times New Roman" w:hAnsi="Times New Roman" w:cs="Times New Roman"/>
          <w:sz w:val="28"/>
          <w:szCs w:val="28"/>
        </w:rPr>
        <w:t xml:space="preserve">Рабочие чертежи деталей каменной кладки, </w:t>
      </w:r>
    </w:p>
    <w:p w:rsidR="002B0504" w:rsidRPr="000932AF" w:rsidP="00053899">
      <w:pPr>
        <w:pStyle w:val="ListParagraph"/>
        <w:numPr>
          <w:ilvl w:val="0"/>
          <w:numId w:val="66"/>
        </w:numPr>
        <w:spacing w:after="0" w:line="240" w:lineRule="auto"/>
        <w:rPr>
          <w:rFonts w:ascii="Times New Roman" w:hAnsi="Times New Roman" w:cs="Times New Roman"/>
          <w:sz w:val="28"/>
          <w:szCs w:val="28"/>
        </w:rPr>
      </w:pPr>
      <w:r w:rsidRPr="000932AF">
        <w:rPr>
          <w:rFonts w:ascii="Times New Roman" w:hAnsi="Times New Roman" w:cs="Times New Roman"/>
          <w:sz w:val="28"/>
          <w:szCs w:val="28"/>
        </w:rPr>
        <w:t xml:space="preserve">Рабочие чертежи деталей сборочных конструкций, </w:t>
      </w:r>
    </w:p>
    <w:p w:rsidR="002B0504" w:rsidRPr="000932AF" w:rsidP="00053899">
      <w:pPr>
        <w:pStyle w:val="ListParagraph"/>
        <w:numPr>
          <w:ilvl w:val="0"/>
          <w:numId w:val="66"/>
        </w:numPr>
        <w:spacing w:after="0" w:line="240" w:lineRule="auto"/>
        <w:rPr>
          <w:rFonts w:ascii="Times New Roman" w:hAnsi="Times New Roman" w:cs="Times New Roman"/>
          <w:sz w:val="28"/>
          <w:szCs w:val="28"/>
        </w:rPr>
      </w:pPr>
      <w:r w:rsidRPr="000932AF">
        <w:rPr>
          <w:rFonts w:ascii="Times New Roman" w:hAnsi="Times New Roman" w:cs="Times New Roman"/>
          <w:sz w:val="28"/>
          <w:szCs w:val="28"/>
        </w:rPr>
        <w:t xml:space="preserve">Рабочие чертежи деталей монтажных узлов, </w:t>
      </w:r>
    </w:p>
    <w:p w:rsidR="002B0504" w:rsidRPr="000932AF" w:rsidP="00053899">
      <w:pPr>
        <w:pStyle w:val="ListParagraph"/>
        <w:numPr>
          <w:ilvl w:val="0"/>
          <w:numId w:val="66"/>
        </w:numPr>
        <w:spacing w:after="0" w:line="240" w:lineRule="auto"/>
        <w:rPr>
          <w:rFonts w:ascii="Times New Roman" w:hAnsi="Times New Roman" w:cs="Times New Roman"/>
          <w:sz w:val="28"/>
          <w:szCs w:val="28"/>
        </w:rPr>
      </w:pPr>
      <w:r w:rsidRPr="000932AF">
        <w:rPr>
          <w:rFonts w:ascii="Times New Roman" w:hAnsi="Times New Roman" w:cs="Times New Roman"/>
          <w:sz w:val="28"/>
          <w:szCs w:val="28"/>
        </w:rPr>
        <w:t>Рабочие чертежи деталей закладных деталей, анкеров и др.</w:t>
      </w:r>
    </w:p>
    <w:p w:rsidR="002B0504" w:rsidRPr="000932AF" w:rsidP="002B0504">
      <w:pPr>
        <w:pStyle w:val="BodyText"/>
        <w:spacing w:after="0" w:line="230" w:lineRule="auto"/>
        <w:ind w:left="568"/>
        <w:rPr>
          <w:rFonts w:ascii="Times New Roman" w:hAnsi="Times New Roman" w:cs="Times New Roman"/>
          <w:bCs/>
          <w:sz w:val="28"/>
          <w:szCs w:val="28"/>
        </w:rPr>
      </w:pPr>
      <w:r w:rsidRPr="000932AF">
        <w:rPr>
          <w:rFonts w:ascii="Times New Roman" w:hAnsi="Times New Roman" w:cs="Times New Roman"/>
          <w:bCs/>
          <w:sz w:val="28"/>
          <w:szCs w:val="28"/>
          <w:lang w:val="en-US"/>
        </w:rPr>
        <w:t>IV</w:t>
      </w:r>
      <w:r w:rsidRPr="000932AF">
        <w:rPr>
          <w:rFonts w:ascii="Times New Roman" w:hAnsi="Times New Roman" w:cs="Times New Roman"/>
          <w:bCs/>
          <w:sz w:val="28"/>
          <w:szCs w:val="28"/>
        </w:rPr>
        <w:t xml:space="preserve">. Закрепление полученных знаний. </w:t>
      </w:r>
    </w:p>
    <w:p w:rsidR="002B0504" w:rsidP="002B0504">
      <w:pPr>
        <w:rPr>
          <w:sz w:val="28"/>
          <w:szCs w:val="28"/>
        </w:rPr>
      </w:pPr>
      <w:r w:rsidRPr="009343F9">
        <w:rPr>
          <w:sz w:val="28"/>
          <w:szCs w:val="28"/>
        </w:rPr>
        <w:t xml:space="preserve">1. </w:t>
      </w:r>
      <w:r w:rsidRPr="003E4F19">
        <w:rPr>
          <w:sz w:val="28"/>
          <w:szCs w:val="28"/>
        </w:rPr>
        <w:t>Рабочие чертежи деталей каменной кладки, сборочных конструкций, монтажных узлов, закладных деталей, анкеров и др.</w:t>
      </w:r>
    </w:p>
    <w:p w:rsidR="002B0504" w:rsidRPr="009343F9" w:rsidP="002B0504">
      <w:pPr>
        <w:rPr>
          <w:sz w:val="28"/>
          <w:szCs w:val="28"/>
        </w:rPr>
      </w:pPr>
      <w:r w:rsidRPr="009343F9">
        <w:rPr>
          <w:bCs/>
          <w:sz w:val="28"/>
          <w:szCs w:val="28"/>
        </w:rPr>
        <w:t xml:space="preserve">ПЗ. </w:t>
      </w:r>
      <w:r>
        <w:rPr>
          <w:sz w:val="28"/>
          <w:szCs w:val="28"/>
        </w:rPr>
        <w:t>Выполнение чертежа закладных деталей</w:t>
      </w:r>
    </w:p>
    <w:p w:rsidR="002B0504" w:rsidRPr="009343F9" w:rsidP="002B0504">
      <w:pPr>
        <w:rPr>
          <w:bCs/>
          <w:sz w:val="28"/>
          <w:szCs w:val="28"/>
        </w:rPr>
      </w:pPr>
      <w:r w:rsidRPr="009343F9">
        <w:rPr>
          <w:bCs/>
          <w:sz w:val="28"/>
          <w:szCs w:val="28"/>
          <w:lang w:val="en-US"/>
        </w:rPr>
        <w:t>V</w:t>
      </w:r>
      <w:r w:rsidRPr="009343F9">
        <w:rPr>
          <w:bCs/>
          <w:sz w:val="28"/>
          <w:szCs w:val="28"/>
        </w:rPr>
        <w:t>. Подведение итогов, рефлексия.</w:t>
      </w:r>
      <w:r w:rsidRPr="009343F9">
        <w:rPr>
          <w:bCs/>
          <w:sz w:val="28"/>
          <w:szCs w:val="28"/>
        </w:rPr>
        <w:t xml:space="preserve"> </w:t>
      </w:r>
    </w:p>
    <w:p w:rsidR="002B0504" w:rsidRPr="009343F9" w:rsidP="002B0504">
      <w:pPr>
        <w:rPr>
          <w:bCs/>
          <w:sz w:val="28"/>
          <w:szCs w:val="28"/>
        </w:rPr>
      </w:pPr>
      <w:r w:rsidRPr="009343F9">
        <w:rPr>
          <w:bCs/>
          <w:sz w:val="28"/>
          <w:szCs w:val="28"/>
          <w:lang w:val="en-US"/>
        </w:rPr>
        <w:t>VI</w:t>
      </w:r>
      <w:r w:rsidRPr="009343F9">
        <w:rPr>
          <w:bCs/>
          <w:sz w:val="28"/>
          <w:szCs w:val="28"/>
        </w:rPr>
        <w:t xml:space="preserve">. Окончание урока и выдача домашнего задания. </w:t>
      </w:r>
    </w:p>
    <w:p w:rsidR="002B0504" w:rsidRPr="00C761EA" w:rsidP="002B0504">
      <w:pPr>
        <w:rPr>
          <w:bCs/>
          <w:sz w:val="28"/>
          <w:szCs w:val="28"/>
        </w:rPr>
      </w:pPr>
      <w:r w:rsidRPr="00C761EA">
        <w:rPr>
          <w:bCs/>
          <w:sz w:val="28"/>
          <w:szCs w:val="28"/>
        </w:rPr>
        <w:t>Будасов</w:t>
      </w:r>
      <w:r w:rsidRPr="00C761EA">
        <w:rPr>
          <w:bCs/>
          <w:sz w:val="28"/>
          <w:szCs w:val="28"/>
        </w:rPr>
        <w:t xml:space="preserve"> Б.В. Строительное черчение(2) §1</w:t>
      </w:r>
      <w:r w:rsidR="00C761EA">
        <w:rPr>
          <w:bCs/>
          <w:sz w:val="28"/>
          <w:szCs w:val="28"/>
        </w:rPr>
        <w:t>1.5</w:t>
      </w:r>
      <w:r w:rsidRPr="00C761EA">
        <w:rPr>
          <w:bCs/>
          <w:sz w:val="28"/>
          <w:szCs w:val="28"/>
        </w:rPr>
        <w:t xml:space="preserve"> стр.</w:t>
      </w:r>
      <w:r w:rsidR="00C761EA">
        <w:rPr>
          <w:bCs/>
          <w:sz w:val="28"/>
          <w:szCs w:val="28"/>
        </w:rPr>
        <w:t>277</w:t>
      </w:r>
    </w:p>
    <w:p w:rsidR="002B0504" w:rsidP="00EC0C1F">
      <w:pPr>
        <w:pStyle w:val="Heading5"/>
        <w:shd w:val="clear" w:color="auto" w:fill="FFFFFF"/>
        <w:spacing w:before="0" w:after="0"/>
        <w:jc w:val="both"/>
        <w:rPr>
          <w:sz w:val="28"/>
          <w:szCs w:val="28"/>
        </w:rPr>
      </w:pPr>
    </w:p>
    <w:p w:rsidR="002D6E8E" w:rsidRPr="002D6E8E" w:rsidP="002D6E8E">
      <w:pPr>
        <w:pStyle w:val="Heading5"/>
        <w:shd w:val="clear" w:color="auto" w:fill="FFFFFF"/>
        <w:spacing w:before="0" w:after="0"/>
        <w:jc w:val="both"/>
        <w:rPr>
          <w:b w:val="0"/>
          <w:i w:val="0"/>
          <w:sz w:val="28"/>
          <w:szCs w:val="28"/>
        </w:rPr>
      </w:pPr>
      <w:r>
        <w:rPr>
          <w:b w:val="0"/>
          <w:i w:val="0"/>
          <w:sz w:val="28"/>
          <w:szCs w:val="28"/>
        </w:rPr>
        <w:t>Теоретические знания по теме: «</w:t>
      </w:r>
      <w:r w:rsidRPr="000C0C8C">
        <w:rPr>
          <w:b w:val="0"/>
          <w:i w:val="0"/>
          <w:sz w:val="28"/>
          <w:szCs w:val="28"/>
        </w:rPr>
        <w:t>Рабочие чертежи деталей сборочных железобетонных конструкций, монтажных узлов, закладных деталей, анкеров и др.</w:t>
      </w:r>
      <w:r>
        <w:rPr>
          <w:b w:val="0"/>
          <w:i w:val="0"/>
          <w:sz w:val="28"/>
          <w:szCs w:val="28"/>
        </w:rPr>
        <w:t>»</w:t>
      </w:r>
    </w:p>
    <w:p w:rsidR="002A7E06" w:rsidP="002D6E8E">
      <w:pPr>
        <w:pStyle w:val="NormalWeb"/>
        <w:shd w:val="clear" w:color="auto" w:fill="FFFFFF"/>
        <w:spacing w:before="0" w:beforeAutospacing="0" w:after="0" w:afterAutospacing="0"/>
        <w:jc w:val="both"/>
        <w:textAlignment w:val="baseline"/>
        <w:rPr>
          <w:color w:val="000000"/>
          <w:sz w:val="28"/>
          <w:szCs w:val="28"/>
        </w:rPr>
      </w:pPr>
    </w:p>
    <w:p w:rsidR="002D6E8E" w:rsidRPr="00EF38C5" w:rsidP="002D6E8E">
      <w:pPr>
        <w:pStyle w:val="NormalWeb"/>
        <w:shd w:val="clear" w:color="auto" w:fill="FFFFFF"/>
        <w:spacing w:before="0" w:beforeAutospacing="0" w:after="0" w:afterAutospacing="0"/>
        <w:jc w:val="both"/>
        <w:textAlignment w:val="baseline"/>
        <w:rPr>
          <w:color w:val="000000"/>
          <w:sz w:val="28"/>
          <w:szCs w:val="28"/>
        </w:rPr>
      </w:pPr>
      <w:r w:rsidRPr="00EF38C5">
        <w:rPr>
          <w:color w:val="000000"/>
          <w:sz w:val="28"/>
          <w:szCs w:val="28"/>
        </w:rPr>
        <w:t xml:space="preserve">В соответствии с ГОСТ 21.101-93 основные комплекты рабочих чертежей состоят из чертежей, предназначенных для производства строительно-монтажных работ. Чертежи строительных конструкций объединяют в зависимости от материала, из которых они изготавливаются. Всем чертежам железобетонных конструкций присваивается марка КЖ. Состав и правила оформления рабочих чертежей бетонных и железобетонных конструкций зданий и сооружений устанавливает ГОСТ 21.501-93. При разработке </w:t>
      </w:r>
      <w:r w:rsidRPr="00EF38C5">
        <w:rPr>
          <w:color w:val="000000"/>
          <w:sz w:val="28"/>
          <w:szCs w:val="28"/>
        </w:rPr>
        <w:t xml:space="preserve">рабочей документации железобетонных конструкций также следует учитывать требования </w:t>
      </w:r>
      <w:r w:rsidRPr="00EF38C5">
        <w:rPr>
          <w:color w:val="000000"/>
          <w:sz w:val="28"/>
          <w:szCs w:val="28"/>
        </w:rPr>
        <w:t>ГОСТа</w:t>
      </w:r>
      <w:r w:rsidRPr="00EF38C5">
        <w:rPr>
          <w:color w:val="000000"/>
          <w:sz w:val="28"/>
          <w:szCs w:val="28"/>
        </w:rPr>
        <w:t xml:space="preserve"> СПДС 21.101-95, и </w:t>
      </w:r>
      <w:r w:rsidRPr="00EF38C5">
        <w:rPr>
          <w:color w:val="000000"/>
          <w:sz w:val="28"/>
          <w:szCs w:val="28"/>
        </w:rPr>
        <w:t>СНиП</w:t>
      </w:r>
      <w:r w:rsidRPr="00EF38C5">
        <w:rPr>
          <w:color w:val="000000"/>
          <w:sz w:val="28"/>
          <w:szCs w:val="28"/>
        </w:rPr>
        <w:t xml:space="preserve"> .</w:t>
      </w:r>
    </w:p>
    <w:p w:rsidR="002D6E8E" w:rsidRPr="00EF38C5" w:rsidP="002D6E8E">
      <w:pPr>
        <w:jc w:val="both"/>
        <w:textAlignment w:val="baseline"/>
        <w:rPr>
          <w:color w:val="000000"/>
          <w:sz w:val="28"/>
          <w:szCs w:val="28"/>
        </w:rPr>
      </w:pPr>
    </w:p>
    <w:p w:rsidR="002D6E8E" w:rsidRPr="00EF38C5" w:rsidP="002D6E8E">
      <w:pPr>
        <w:pStyle w:val="NormalWeb"/>
        <w:shd w:val="clear" w:color="auto" w:fill="FFFFFF"/>
        <w:spacing w:before="0" w:beforeAutospacing="0" w:after="0" w:afterAutospacing="0"/>
        <w:jc w:val="both"/>
        <w:textAlignment w:val="baseline"/>
        <w:rPr>
          <w:color w:val="000000"/>
          <w:sz w:val="28"/>
          <w:szCs w:val="28"/>
        </w:rPr>
      </w:pPr>
      <w:r w:rsidRPr="00EF38C5">
        <w:rPr>
          <w:color w:val="000000"/>
          <w:sz w:val="28"/>
          <w:szCs w:val="28"/>
        </w:rPr>
        <w:t xml:space="preserve">В </w:t>
      </w:r>
      <w:r w:rsidRPr="00EF38C5">
        <w:rPr>
          <w:b/>
          <w:color w:val="000000"/>
          <w:sz w:val="28"/>
          <w:szCs w:val="28"/>
        </w:rPr>
        <w:t>состав рабочих чертежей</w:t>
      </w:r>
      <w:r w:rsidRPr="00EF38C5">
        <w:rPr>
          <w:color w:val="000000"/>
          <w:sz w:val="28"/>
          <w:szCs w:val="28"/>
        </w:rPr>
        <w:t xml:space="preserve"> КЖ входят:</w:t>
      </w:r>
    </w:p>
    <w:p w:rsidR="002D6E8E" w:rsidRPr="00EF38C5" w:rsidP="002D6E8E">
      <w:pPr>
        <w:pStyle w:val="NormalWeb"/>
        <w:shd w:val="clear" w:color="auto" w:fill="FFFFFF"/>
        <w:spacing w:before="0" w:beforeAutospacing="0" w:after="0" w:afterAutospacing="0"/>
        <w:jc w:val="both"/>
        <w:textAlignment w:val="baseline"/>
        <w:rPr>
          <w:color w:val="000000"/>
          <w:sz w:val="28"/>
          <w:szCs w:val="28"/>
        </w:rPr>
      </w:pPr>
      <w:r w:rsidRPr="00EF38C5">
        <w:rPr>
          <w:color w:val="000000"/>
          <w:sz w:val="28"/>
          <w:szCs w:val="28"/>
        </w:rPr>
        <w:t>1)  схемы расположения элементов;</w:t>
      </w:r>
    </w:p>
    <w:p w:rsidR="002D6E8E" w:rsidRPr="00EF38C5" w:rsidP="002D6E8E">
      <w:pPr>
        <w:pStyle w:val="NormalWeb"/>
        <w:shd w:val="clear" w:color="auto" w:fill="FFFFFF"/>
        <w:spacing w:before="0" w:beforeAutospacing="0" w:after="0" w:afterAutospacing="0"/>
        <w:jc w:val="both"/>
        <w:textAlignment w:val="baseline"/>
        <w:rPr>
          <w:color w:val="000000"/>
          <w:sz w:val="28"/>
          <w:szCs w:val="28"/>
        </w:rPr>
      </w:pPr>
      <w:r w:rsidRPr="00EF38C5">
        <w:rPr>
          <w:color w:val="000000"/>
          <w:sz w:val="28"/>
          <w:szCs w:val="28"/>
        </w:rPr>
        <w:t>2)  сборочные чертежи бетонных и железобетонных конструкций;</w:t>
      </w:r>
    </w:p>
    <w:p w:rsidR="002D6E8E" w:rsidRPr="00EF38C5" w:rsidP="002D6E8E">
      <w:pPr>
        <w:pStyle w:val="NormalWeb"/>
        <w:shd w:val="clear" w:color="auto" w:fill="FFFFFF"/>
        <w:spacing w:before="0" w:beforeAutospacing="0" w:after="0" w:afterAutospacing="0"/>
        <w:jc w:val="both"/>
        <w:textAlignment w:val="baseline"/>
        <w:rPr>
          <w:color w:val="000000"/>
          <w:sz w:val="28"/>
          <w:szCs w:val="28"/>
        </w:rPr>
      </w:pPr>
      <w:r w:rsidRPr="00EF38C5">
        <w:rPr>
          <w:color w:val="000000"/>
          <w:sz w:val="28"/>
          <w:szCs w:val="28"/>
        </w:rPr>
        <w:t>3)  чертежи арматурных, закладных и соединительных изделий;</w:t>
      </w:r>
    </w:p>
    <w:p w:rsidR="002D6E8E" w:rsidRPr="00EF38C5" w:rsidP="002D6E8E">
      <w:pPr>
        <w:pStyle w:val="NormalWeb"/>
        <w:shd w:val="clear" w:color="auto" w:fill="FFFFFF"/>
        <w:spacing w:before="0" w:beforeAutospacing="0" w:after="0" w:afterAutospacing="0"/>
        <w:jc w:val="both"/>
        <w:textAlignment w:val="baseline"/>
        <w:rPr>
          <w:rFonts w:ascii="Arial" w:hAnsi="Arial" w:cs="Arial"/>
          <w:color w:val="000000"/>
          <w:sz w:val="28"/>
          <w:szCs w:val="28"/>
        </w:rPr>
      </w:pPr>
      <w:r w:rsidRPr="00EF38C5">
        <w:rPr>
          <w:color w:val="000000"/>
          <w:sz w:val="28"/>
          <w:szCs w:val="28"/>
        </w:rPr>
        <w:t xml:space="preserve">4)  спецификации </w:t>
      </w:r>
      <w:r w:rsidRPr="00EF38C5">
        <w:rPr>
          <w:sz w:val="28"/>
          <w:szCs w:val="28"/>
        </w:rPr>
        <w:t>и</w:t>
      </w:r>
      <w:r w:rsidRPr="00EF38C5">
        <w:rPr>
          <w:rStyle w:val="apple-converted-space"/>
          <w:sz w:val="28"/>
          <w:szCs w:val="28"/>
        </w:rPr>
        <w:t> </w:t>
      </w:r>
      <w:r>
        <w:fldChar w:fldCharType="begin"/>
      </w:r>
      <w:r>
        <w:instrText xml:space="preserve"> HYPERLINK "http://pandia.ru/text/category/vedomostmz/" \o "Ведомость" </w:instrText>
      </w:r>
      <w:r>
        <w:fldChar w:fldCharType="separate"/>
      </w:r>
      <w:r w:rsidRPr="00EF38C5">
        <w:rPr>
          <w:rStyle w:val="Hyperlink"/>
          <w:color w:val="auto"/>
          <w:sz w:val="28"/>
          <w:szCs w:val="28"/>
          <w:bdr w:val="none" w:sz="0" w:space="0" w:color="auto" w:frame="1"/>
        </w:rPr>
        <w:t>ведомости</w:t>
      </w:r>
      <w:r>
        <w:fldChar w:fldCharType="end"/>
      </w:r>
      <w:r w:rsidRPr="00EF38C5">
        <w:rPr>
          <w:rStyle w:val="apple-converted-space"/>
          <w:color w:val="000000"/>
          <w:sz w:val="28"/>
          <w:szCs w:val="28"/>
        </w:rPr>
        <w:t> </w:t>
      </w:r>
      <w:r w:rsidRPr="00EF38C5">
        <w:rPr>
          <w:color w:val="000000"/>
          <w:sz w:val="28"/>
          <w:szCs w:val="28"/>
        </w:rPr>
        <w:t>потребности в материалах на бетонные и железобетонные конструкции</w:t>
      </w:r>
      <w:r w:rsidRPr="00EF38C5">
        <w:rPr>
          <w:rFonts w:ascii="Arial" w:hAnsi="Arial" w:cs="Arial"/>
          <w:color w:val="000000"/>
          <w:sz w:val="28"/>
          <w:szCs w:val="28"/>
        </w:rPr>
        <w:t>.</w:t>
      </w:r>
    </w:p>
    <w:p w:rsidR="002D6E8E" w:rsidRPr="00EF38C5" w:rsidP="002D6E8E">
      <w:pPr>
        <w:shd w:val="clear" w:color="auto" w:fill="FFFFFF"/>
        <w:jc w:val="both"/>
        <w:textAlignment w:val="baseline"/>
        <w:rPr>
          <w:b/>
          <w:sz w:val="28"/>
          <w:szCs w:val="28"/>
        </w:rPr>
      </w:pPr>
      <w:r w:rsidRPr="00EF38C5">
        <w:rPr>
          <w:b/>
          <w:sz w:val="28"/>
          <w:szCs w:val="28"/>
        </w:rPr>
        <w:t>Масштаб</w:t>
      </w:r>
    </w:p>
    <w:p w:rsidR="002D6E8E" w:rsidRPr="00EF38C5" w:rsidP="002D6E8E">
      <w:pPr>
        <w:shd w:val="clear" w:color="auto" w:fill="FFFFFF"/>
        <w:jc w:val="both"/>
        <w:textAlignment w:val="baseline"/>
        <w:rPr>
          <w:sz w:val="28"/>
          <w:szCs w:val="28"/>
        </w:rPr>
      </w:pPr>
      <w:r w:rsidRPr="00EF38C5">
        <w:rPr>
          <w:sz w:val="28"/>
          <w:szCs w:val="28"/>
        </w:rPr>
        <w:t>Схемы расположения</w:t>
      </w:r>
    </w:p>
    <w:p w:rsidR="002D6E8E" w:rsidRPr="00EF38C5" w:rsidP="002D6E8E">
      <w:pPr>
        <w:shd w:val="clear" w:color="auto" w:fill="FFFFFF"/>
        <w:jc w:val="both"/>
        <w:textAlignment w:val="baseline"/>
        <w:rPr>
          <w:sz w:val="28"/>
          <w:szCs w:val="28"/>
        </w:rPr>
      </w:pPr>
      <w:r w:rsidRPr="00EF38C5">
        <w:rPr>
          <w:sz w:val="28"/>
          <w:szCs w:val="28"/>
        </w:rPr>
        <w:t>1:100, 1:200, 1:400, 1:500</w:t>
      </w:r>
    </w:p>
    <w:p w:rsidR="002D6E8E" w:rsidRPr="00EF38C5" w:rsidP="002D6E8E">
      <w:pPr>
        <w:shd w:val="clear" w:color="auto" w:fill="FFFFFF"/>
        <w:jc w:val="both"/>
        <w:textAlignment w:val="baseline"/>
        <w:rPr>
          <w:sz w:val="28"/>
          <w:szCs w:val="28"/>
        </w:rPr>
      </w:pPr>
      <w:r w:rsidRPr="00EF38C5">
        <w:rPr>
          <w:sz w:val="28"/>
          <w:szCs w:val="28"/>
        </w:rPr>
        <w:t>Фрагменты схем расположения</w:t>
      </w:r>
    </w:p>
    <w:p w:rsidR="002D6E8E" w:rsidRPr="00EF38C5" w:rsidP="002D6E8E">
      <w:pPr>
        <w:shd w:val="clear" w:color="auto" w:fill="FFFFFF"/>
        <w:jc w:val="both"/>
        <w:textAlignment w:val="baseline"/>
        <w:rPr>
          <w:sz w:val="28"/>
          <w:szCs w:val="28"/>
        </w:rPr>
      </w:pPr>
      <w:r w:rsidRPr="00EF38C5">
        <w:rPr>
          <w:sz w:val="28"/>
          <w:szCs w:val="28"/>
        </w:rPr>
        <w:t>1:50, 1:100</w:t>
      </w:r>
    </w:p>
    <w:p w:rsidR="002D6E8E" w:rsidRPr="00EF38C5" w:rsidP="002D6E8E">
      <w:pPr>
        <w:shd w:val="clear" w:color="auto" w:fill="FFFFFF"/>
        <w:jc w:val="both"/>
        <w:textAlignment w:val="baseline"/>
        <w:rPr>
          <w:sz w:val="28"/>
          <w:szCs w:val="28"/>
        </w:rPr>
      </w:pPr>
      <w:r w:rsidRPr="00EF38C5">
        <w:rPr>
          <w:sz w:val="28"/>
          <w:szCs w:val="28"/>
        </w:rPr>
        <w:t>Общий вид, планы, разрезы и сечения монолитных и сборных бетонных и железобетонных элементов</w:t>
      </w:r>
    </w:p>
    <w:p w:rsidR="002D6E8E" w:rsidRPr="00EF38C5" w:rsidP="002D6E8E">
      <w:pPr>
        <w:shd w:val="clear" w:color="auto" w:fill="FFFFFF"/>
        <w:jc w:val="both"/>
        <w:textAlignment w:val="baseline"/>
        <w:rPr>
          <w:sz w:val="28"/>
          <w:szCs w:val="28"/>
        </w:rPr>
      </w:pPr>
      <w:r w:rsidRPr="00EF38C5">
        <w:rPr>
          <w:sz w:val="28"/>
          <w:szCs w:val="28"/>
        </w:rPr>
        <w:t>1:20, 1:50, 1:100</w:t>
      </w:r>
    </w:p>
    <w:p w:rsidR="002D6E8E" w:rsidRPr="00EF38C5" w:rsidP="002D6E8E">
      <w:pPr>
        <w:shd w:val="clear" w:color="auto" w:fill="FFFFFF"/>
        <w:jc w:val="both"/>
        <w:textAlignment w:val="baseline"/>
        <w:rPr>
          <w:sz w:val="28"/>
          <w:szCs w:val="28"/>
        </w:rPr>
      </w:pPr>
      <w:r w:rsidRPr="00EF38C5">
        <w:rPr>
          <w:sz w:val="28"/>
          <w:szCs w:val="28"/>
        </w:rPr>
        <w:t>Узлы конструкций, арматурных и закладных изделий</w:t>
      </w:r>
    </w:p>
    <w:p w:rsidR="002D6E8E" w:rsidRPr="00EF38C5" w:rsidP="002D6E8E">
      <w:pPr>
        <w:shd w:val="clear" w:color="auto" w:fill="FFFFFF"/>
        <w:jc w:val="both"/>
        <w:textAlignment w:val="baseline"/>
        <w:rPr>
          <w:sz w:val="28"/>
          <w:szCs w:val="28"/>
        </w:rPr>
      </w:pPr>
      <w:r w:rsidRPr="00EF38C5">
        <w:rPr>
          <w:sz w:val="28"/>
          <w:szCs w:val="28"/>
        </w:rPr>
        <w:t>1:5, 1:10, 1:15, 1:20</w:t>
      </w:r>
    </w:p>
    <w:p w:rsidR="002D6E8E" w:rsidRPr="00EF38C5" w:rsidP="002D6E8E">
      <w:pPr>
        <w:shd w:val="clear" w:color="auto" w:fill="FFFFFF"/>
        <w:jc w:val="both"/>
        <w:textAlignment w:val="baseline"/>
        <w:rPr>
          <w:sz w:val="28"/>
          <w:szCs w:val="28"/>
        </w:rPr>
      </w:pPr>
      <w:r w:rsidRPr="00EF38C5">
        <w:rPr>
          <w:sz w:val="28"/>
          <w:szCs w:val="28"/>
        </w:rPr>
        <w:t>Схемы армирования</w:t>
      </w:r>
    </w:p>
    <w:p w:rsidR="002D6E8E" w:rsidRPr="00EF38C5" w:rsidP="002D6E8E">
      <w:pPr>
        <w:shd w:val="clear" w:color="auto" w:fill="FFFFFF"/>
        <w:jc w:val="both"/>
        <w:textAlignment w:val="baseline"/>
        <w:rPr>
          <w:sz w:val="28"/>
          <w:szCs w:val="28"/>
        </w:rPr>
      </w:pPr>
      <w:r w:rsidRPr="00EF38C5">
        <w:rPr>
          <w:sz w:val="28"/>
          <w:szCs w:val="28"/>
        </w:rPr>
        <w:t>1:20, 1:50, 1:100</w:t>
      </w:r>
    </w:p>
    <w:p w:rsidR="00EC0C1F" w:rsidRPr="00EC0C1F" w:rsidP="00492A74">
      <w:pPr>
        <w:shd w:val="clear" w:color="auto" w:fill="FFFFFF"/>
        <w:spacing w:before="240"/>
        <w:jc w:val="both"/>
        <w:rPr>
          <w:sz w:val="28"/>
          <w:szCs w:val="28"/>
        </w:rPr>
      </w:pPr>
      <w:r w:rsidRPr="00EC0C1F">
        <w:rPr>
          <w:sz w:val="28"/>
          <w:szCs w:val="28"/>
        </w:rPr>
        <w:t>Сборочные чертежи железобетонных элементов сборных конструкций в общем случае состоят из видов, разрезов, сечений и схем армирования.</w:t>
      </w:r>
    </w:p>
    <w:p w:rsidR="00EC0C1F" w:rsidRPr="00EC0C1F" w:rsidP="00492A74">
      <w:pPr>
        <w:shd w:val="clear" w:color="auto" w:fill="FFFFFF"/>
        <w:spacing w:before="240"/>
        <w:jc w:val="both"/>
        <w:rPr>
          <w:sz w:val="28"/>
          <w:szCs w:val="28"/>
        </w:rPr>
      </w:pPr>
      <w:r w:rsidRPr="002D6E8E">
        <w:rPr>
          <w:b/>
          <w:i/>
          <w:sz w:val="28"/>
          <w:szCs w:val="28"/>
        </w:rPr>
        <w:t>Виды, разрезы и сечения</w:t>
      </w:r>
      <w:r w:rsidRPr="00EC0C1F">
        <w:rPr>
          <w:sz w:val="28"/>
          <w:szCs w:val="28"/>
        </w:rPr>
        <w:t xml:space="preserve"> бетонных и железобетонных элементов сборных конструкций выполняют в масштабе 1</w:t>
      </w:r>
      <w:r w:rsidRPr="00EC0C1F">
        <w:rPr>
          <w:sz w:val="28"/>
          <w:szCs w:val="28"/>
        </w:rPr>
        <w:t xml:space="preserve"> :</w:t>
      </w:r>
      <w:r w:rsidRPr="00EC0C1F">
        <w:rPr>
          <w:sz w:val="28"/>
          <w:szCs w:val="28"/>
        </w:rPr>
        <w:t xml:space="preserve"> 20, 1 : 50 или 1 : 100.</w:t>
      </w:r>
    </w:p>
    <w:p w:rsidR="00EC0C1F" w:rsidRPr="00EC0C1F" w:rsidP="00492A74">
      <w:pPr>
        <w:shd w:val="clear" w:color="auto" w:fill="FFFFFF"/>
        <w:spacing w:before="240"/>
        <w:jc w:val="both"/>
        <w:rPr>
          <w:sz w:val="28"/>
          <w:szCs w:val="28"/>
        </w:rPr>
      </w:pPr>
      <w:bookmarkStart w:id="22" w:name="i103727"/>
      <w:r w:rsidRPr="00EC0C1F">
        <w:rPr>
          <w:sz w:val="28"/>
          <w:szCs w:val="28"/>
        </w:rPr>
        <w:t>На видах, разрезах и селениях бетонного элемента сборной конструкции указывают все (независимо от размера) отверстия, ниши и борозды, а также детали (например, пробки, заделываемые в этот элемент).</w:t>
      </w:r>
      <w:bookmarkEnd w:id="22"/>
    </w:p>
    <w:p w:rsidR="00EC0C1F" w:rsidRPr="00EC0C1F" w:rsidP="00492A74">
      <w:pPr>
        <w:shd w:val="clear" w:color="auto" w:fill="FFFFFF"/>
        <w:spacing w:before="240"/>
        <w:jc w:val="both"/>
        <w:rPr>
          <w:sz w:val="28"/>
          <w:szCs w:val="28"/>
        </w:rPr>
      </w:pPr>
      <w:r w:rsidRPr="00EC0C1F">
        <w:rPr>
          <w:sz w:val="28"/>
          <w:szCs w:val="28"/>
        </w:rPr>
        <w:t>На видах (</w:t>
      </w:r>
      <w:r w:rsidR="00B757F5">
        <w:rPr>
          <w:sz w:val="28"/>
          <w:szCs w:val="28"/>
        </w:rPr>
        <w:t>рис</w:t>
      </w:r>
      <w:r w:rsidRPr="00EC0C1F">
        <w:rPr>
          <w:sz w:val="28"/>
          <w:szCs w:val="28"/>
        </w:rPr>
        <w:t>. 3), разрезах и сечениях железобетонного элемента сборной конструкции, кроме того, указывают закладные изделия, риски, метки и надписи (при необходимости), обесценивающие правильную ориентацию элемента при его транспортировании, складировании и монтаже.</w:t>
      </w:r>
    </w:p>
    <w:p w:rsidR="00EC0C1F" w:rsidRPr="00EC0C1F" w:rsidP="00EC0C1F">
      <w:pPr>
        <w:shd w:val="clear" w:color="auto" w:fill="FFFFFF"/>
        <w:jc w:val="both"/>
        <w:rPr>
          <w:sz w:val="28"/>
          <w:szCs w:val="28"/>
        </w:rPr>
      </w:pPr>
      <w:r w:rsidRPr="00EC0C1F">
        <w:rPr>
          <w:noProof/>
          <w:sz w:val="28"/>
          <w:szCs w:val="28"/>
        </w:rPr>
        <w:drawing>
          <wp:inline distT="0" distB="0" distL="0" distR="0">
            <wp:extent cx="3086100" cy="2419350"/>
            <wp:effectExtent l="0" t="0" r="0" b="0"/>
            <wp:docPr id="192" name="Рисунок 192" descr="http://www.vashdom.ru/files/gost/old/21.503-80/x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15410" name="Picture 102" descr="http://www.vashdom.ru/files/gost/old/21.503-80/x008.jpg"/>
                    <pic:cNvPicPr>
                      <a:picLocks noChangeAspect="1" noChangeArrowheads="1"/>
                    </pic:cNvPicPr>
                  </pic:nvPicPr>
                  <pic:blipFill>
                    <a:blip xmlns:r="http://schemas.openxmlformats.org/officeDocument/2006/relationships" r:embed="rId575"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3086100" cy="2419350"/>
                    </a:xfrm>
                    <a:prstGeom prst="rect">
                      <a:avLst/>
                    </a:prstGeom>
                    <a:noFill/>
                    <a:ln>
                      <a:noFill/>
                    </a:ln>
                  </pic:spPr>
                </pic:pic>
              </a:graphicData>
            </a:graphic>
          </wp:inline>
        </w:drawing>
      </w:r>
    </w:p>
    <w:p w:rsidR="00EC0C1F" w:rsidRPr="00B757F5" w:rsidP="00EC0C1F">
      <w:pPr>
        <w:shd w:val="clear" w:color="auto" w:fill="FFFFFF"/>
        <w:jc w:val="both"/>
        <w:rPr>
          <w:sz w:val="28"/>
          <w:szCs w:val="28"/>
        </w:rPr>
      </w:pPr>
      <w:r w:rsidRPr="00B757F5">
        <w:rPr>
          <w:bCs/>
          <w:sz w:val="28"/>
          <w:szCs w:val="28"/>
        </w:rPr>
        <w:t>Рис</w:t>
      </w:r>
      <w:r w:rsidRPr="00B757F5">
        <w:rPr>
          <w:bCs/>
          <w:sz w:val="28"/>
          <w:szCs w:val="28"/>
        </w:rPr>
        <w:t>. 3</w:t>
      </w:r>
    </w:p>
    <w:p w:rsidR="00EC0C1F" w:rsidRPr="00EC0C1F" w:rsidP="00B757F5">
      <w:pPr>
        <w:shd w:val="clear" w:color="auto" w:fill="FFFFFF"/>
        <w:spacing w:after="240"/>
        <w:jc w:val="both"/>
        <w:rPr>
          <w:sz w:val="28"/>
          <w:szCs w:val="28"/>
        </w:rPr>
      </w:pPr>
      <w:r w:rsidRPr="00EC0C1F">
        <w:rPr>
          <w:sz w:val="28"/>
          <w:szCs w:val="28"/>
        </w:rPr>
        <w:t>Схему армирования железобетонного элемента сборной конструкции выполняют в соответствии с требованиями разд. </w:t>
      </w:r>
      <w:r>
        <w:fldChar w:fldCharType="begin"/>
      </w:r>
      <w:r>
        <w:instrText xml:space="preserve"> HYPERLINK "http://www.vashdom.ru/gost/21.503-80/" \l "i122574" \o "4. СХЕМЫ АРМИРОВАНИЯ" </w:instrText>
      </w:r>
      <w:r>
        <w:fldChar w:fldCharType="separate"/>
      </w:r>
      <w:r w:rsidRPr="00EC0C1F">
        <w:rPr>
          <w:rStyle w:val="Hyperlink"/>
          <w:color w:val="auto"/>
          <w:sz w:val="28"/>
          <w:szCs w:val="28"/>
        </w:rPr>
        <w:t>4</w:t>
      </w:r>
      <w:r>
        <w:fldChar w:fldCharType="end"/>
      </w:r>
      <w:r w:rsidRPr="00EC0C1F">
        <w:rPr>
          <w:sz w:val="28"/>
          <w:szCs w:val="28"/>
        </w:rPr>
        <w:t>.</w:t>
      </w:r>
    </w:p>
    <w:p w:rsidR="00EC0C1F" w:rsidRPr="00EC0C1F" w:rsidP="00B757F5">
      <w:pPr>
        <w:pStyle w:val="BodyTextIndent"/>
        <w:shd w:val="clear" w:color="auto" w:fill="FFFFFF"/>
        <w:spacing w:after="240"/>
        <w:ind w:left="0"/>
        <w:jc w:val="both"/>
        <w:rPr>
          <w:sz w:val="28"/>
          <w:szCs w:val="28"/>
        </w:rPr>
      </w:pPr>
      <w:r w:rsidRPr="00EC0C1F">
        <w:rPr>
          <w:sz w:val="28"/>
          <w:szCs w:val="28"/>
        </w:rPr>
        <w:t>На каждый железобетонный элемент сборной конструкции составляют ведомость расхода стали в соответствии с требованиями разд. </w:t>
      </w:r>
      <w:r>
        <w:fldChar w:fldCharType="begin"/>
      </w:r>
      <w:r>
        <w:instrText xml:space="preserve"> HYPERLINK "http://www.vashdom.ru/gost/21.503-80/" \l "i167782" \o "5. ВЕДОМОСТЬ РАСХОДА СТАЛИ" </w:instrText>
      </w:r>
      <w:r>
        <w:fldChar w:fldCharType="separate"/>
      </w:r>
      <w:r w:rsidRPr="00EC0C1F">
        <w:rPr>
          <w:rStyle w:val="Hyperlink"/>
          <w:color w:val="auto"/>
          <w:sz w:val="28"/>
          <w:szCs w:val="28"/>
        </w:rPr>
        <w:t>5</w:t>
      </w:r>
      <w:r>
        <w:fldChar w:fldCharType="end"/>
      </w:r>
      <w:r w:rsidRPr="00EC0C1F">
        <w:rPr>
          <w:sz w:val="28"/>
          <w:szCs w:val="28"/>
        </w:rPr>
        <w:t>.</w:t>
      </w:r>
    </w:p>
    <w:p w:rsidR="00EC0C1F" w:rsidRPr="00EC0C1F" w:rsidP="00B757F5">
      <w:pPr>
        <w:pStyle w:val="Heading5"/>
        <w:shd w:val="clear" w:color="auto" w:fill="FFFFFF"/>
        <w:spacing w:before="0" w:after="240"/>
        <w:jc w:val="both"/>
        <w:rPr>
          <w:sz w:val="28"/>
          <w:szCs w:val="28"/>
        </w:rPr>
      </w:pPr>
      <w:bookmarkStart w:id="23" w:name="i115390"/>
      <w:bookmarkStart w:id="24" w:name="i122574"/>
      <w:bookmarkEnd w:id="23"/>
      <w:bookmarkEnd w:id="24"/>
      <w:r>
        <w:rPr>
          <w:sz w:val="28"/>
          <w:szCs w:val="28"/>
        </w:rPr>
        <w:t>Схемы армирования</w:t>
      </w:r>
    </w:p>
    <w:p w:rsidR="00EC0C1F" w:rsidRPr="00EC0C1F" w:rsidP="00B757F5">
      <w:pPr>
        <w:shd w:val="clear" w:color="auto" w:fill="FFFFFF"/>
        <w:spacing w:after="240"/>
        <w:jc w:val="both"/>
        <w:rPr>
          <w:sz w:val="28"/>
          <w:szCs w:val="28"/>
        </w:rPr>
      </w:pPr>
      <w:bookmarkStart w:id="25" w:name="i131847"/>
      <w:r w:rsidRPr="00EC0C1F">
        <w:rPr>
          <w:sz w:val="28"/>
          <w:szCs w:val="28"/>
        </w:rPr>
        <w:t>Схемы армирования выполняют в масштабах 1</w:t>
      </w:r>
      <w:r w:rsidRPr="00EC0C1F">
        <w:rPr>
          <w:sz w:val="28"/>
          <w:szCs w:val="28"/>
        </w:rPr>
        <w:t xml:space="preserve"> :</w:t>
      </w:r>
      <w:r w:rsidRPr="00EC0C1F">
        <w:rPr>
          <w:sz w:val="28"/>
          <w:szCs w:val="28"/>
        </w:rPr>
        <w:t xml:space="preserve"> 20, 1 : 50 или 1 : 100.</w:t>
      </w:r>
      <w:bookmarkEnd w:id="25"/>
    </w:p>
    <w:p w:rsidR="00EC0C1F" w:rsidRPr="00EC0C1F" w:rsidP="00B757F5">
      <w:pPr>
        <w:shd w:val="clear" w:color="auto" w:fill="FFFFFF"/>
        <w:spacing w:after="240"/>
        <w:jc w:val="both"/>
        <w:rPr>
          <w:sz w:val="28"/>
          <w:szCs w:val="28"/>
        </w:rPr>
      </w:pPr>
      <w:r w:rsidRPr="00EC0C1F">
        <w:rPr>
          <w:sz w:val="28"/>
          <w:szCs w:val="28"/>
        </w:rPr>
        <w:t>На схемах армирования (</w:t>
      </w:r>
      <w:r w:rsidR="00B757F5">
        <w:rPr>
          <w:sz w:val="28"/>
          <w:szCs w:val="28"/>
        </w:rPr>
        <w:t>рис</w:t>
      </w:r>
      <w:r w:rsidRPr="00EC0C1F">
        <w:rPr>
          <w:sz w:val="28"/>
          <w:szCs w:val="28"/>
        </w:rPr>
        <w:t>. 4) указывают:</w:t>
      </w:r>
    </w:p>
    <w:p w:rsidR="00EC0C1F" w:rsidRPr="00B757F5" w:rsidP="00053899">
      <w:pPr>
        <w:pStyle w:val="ListParagraph"/>
        <w:numPr>
          <w:ilvl w:val="0"/>
          <w:numId w:val="37"/>
        </w:numPr>
        <w:shd w:val="clear" w:color="auto" w:fill="FFFFFF"/>
        <w:spacing w:after="240"/>
        <w:jc w:val="both"/>
        <w:rPr>
          <w:rFonts w:ascii="Times New Roman" w:hAnsi="Times New Roman" w:cs="Times New Roman"/>
          <w:sz w:val="28"/>
          <w:szCs w:val="28"/>
        </w:rPr>
      </w:pPr>
      <w:r w:rsidRPr="00B757F5">
        <w:rPr>
          <w:rFonts w:ascii="Times New Roman" w:hAnsi="Times New Roman" w:cs="Times New Roman"/>
          <w:sz w:val="28"/>
          <w:szCs w:val="28"/>
        </w:rPr>
        <w:t>контуры монолитной конструкции или элемента сборной конструкции и размеры, определяющие проектное положение арматурных изделий;</w:t>
      </w:r>
    </w:p>
    <w:p w:rsidR="00EC0C1F" w:rsidRPr="00B757F5" w:rsidP="00053899">
      <w:pPr>
        <w:pStyle w:val="ListParagraph"/>
        <w:numPr>
          <w:ilvl w:val="0"/>
          <w:numId w:val="37"/>
        </w:numPr>
        <w:shd w:val="clear" w:color="auto" w:fill="FFFFFF"/>
        <w:spacing w:after="240"/>
        <w:jc w:val="both"/>
        <w:rPr>
          <w:rFonts w:ascii="Times New Roman" w:hAnsi="Times New Roman" w:cs="Times New Roman"/>
          <w:sz w:val="28"/>
          <w:szCs w:val="28"/>
        </w:rPr>
      </w:pPr>
      <w:r w:rsidRPr="00B757F5">
        <w:rPr>
          <w:rFonts w:ascii="Times New Roman" w:hAnsi="Times New Roman" w:cs="Times New Roman"/>
          <w:sz w:val="28"/>
          <w:szCs w:val="28"/>
        </w:rPr>
        <w:t>арматурные изделия в соответствии с ГОСТ 21.107-78;</w:t>
      </w:r>
    </w:p>
    <w:p w:rsidR="00EC0C1F" w:rsidRPr="00B757F5" w:rsidP="00053899">
      <w:pPr>
        <w:pStyle w:val="ListParagraph"/>
        <w:numPr>
          <w:ilvl w:val="0"/>
          <w:numId w:val="37"/>
        </w:numPr>
        <w:shd w:val="clear" w:color="auto" w:fill="FFFFFF"/>
        <w:spacing w:after="240"/>
        <w:jc w:val="both"/>
        <w:rPr>
          <w:rFonts w:ascii="Times New Roman" w:hAnsi="Times New Roman" w:cs="Times New Roman"/>
          <w:sz w:val="28"/>
          <w:szCs w:val="28"/>
        </w:rPr>
      </w:pPr>
      <w:r w:rsidRPr="00B757F5">
        <w:rPr>
          <w:rFonts w:ascii="Times New Roman" w:hAnsi="Times New Roman" w:cs="Times New Roman"/>
          <w:sz w:val="28"/>
          <w:szCs w:val="28"/>
        </w:rPr>
        <w:t>закладные изделия, привариваемые к арматурному изделию при его изготовлении (не указывая их марки и установочные размеры);</w:t>
      </w:r>
    </w:p>
    <w:p w:rsidR="00EC0C1F" w:rsidRPr="00B757F5" w:rsidP="00053899">
      <w:pPr>
        <w:pStyle w:val="BodyTextIndent"/>
        <w:numPr>
          <w:ilvl w:val="0"/>
          <w:numId w:val="37"/>
        </w:numPr>
        <w:shd w:val="clear" w:color="auto" w:fill="FFFFFF"/>
        <w:spacing w:after="240"/>
        <w:jc w:val="both"/>
        <w:rPr>
          <w:sz w:val="28"/>
          <w:szCs w:val="28"/>
        </w:rPr>
      </w:pPr>
      <w:r w:rsidRPr="00B757F5">
        <w:rPr>
          <w:sz w:val="28"/>
          <w:szCs w:val="28"/>
        </w:rPr>
        <w:t>толщину защитного слоя бетона от внешней поверхности стержня до ближайшей грани элемента;</w:t>
      </w:r>
    </w:p>
    <w:p w:rsidR="00EC0C1F" w:rsidRPr="00B757F5" w:rsidP="00053899">
      <w:pPr>
        <w:pStyle w:val="BodyTextIndent"/>
        <w:numPr>
          <w:ilvl w:val="0"/>
          <w:numId w:val="37"/>
        </w:numPr>
        <w:shd w:val="clear" w:color="auto" w:fill="FFFFFF"/>
        <w:spacing w:after="240"/>
        <w:jc w:val="both"/>
        <w:rPr>
          <w:sz w:val="28"/>
          <w:szCs w:val="28"/>
        </w:rPr>
      </w:pPr>
      <w:r w:rsidRPr="00B757F5">
        <w:rPr>
          <w:sz w:val="28"/>
          <w:szCs w:val="28"/>
        </w:rPr>
        <w:t>фиксаторы (при необходимости) для обеспечения проектного положения арматуры.</w:t>
      </w:r>
    </w:p>
    <w:p w:rsidR="00EC0C1F" w:rsidRPr="00EC0C1F" w:rsidP="00EC0C1F">
      <w:pPr>
        <w:shd w:val="clear" w:color="auto" w:fill="FFFFFF"/>
        <w:jc w:val="both"/>
        <w:rPr>
          <w:sz w:val="28"/>
          <w:szCs w:val="28"/>
        </w:rPr>
      </w:pPr>
      <w:r w:rsidRPr="00EC0C1F">
        <w:rPr>
          <w:noProof/>
          <w:sz w:val="28"/>
          <w:szCs w:val="28"/>
        </w:rPr>
        <w:drawing>
          <wp:inline distT="0" distB="0" distL="0" distR="0">
            <wp:extent cx="1249507" cy="2114550"/>
            <wp:effectExtent l="0" t="0" r="0" b="0"/>
            <wp:docPr id="639" name="Рисунок 639" descr="http://www.vashdom.ru/files/gost/old/21.503-80/x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403589" name="Picture 103" descr="http://www.vashdom.ru/files/gost/old/21.503-80/x010.jpg"/>
                    <pic:cNvPicPr>
                      <a:picLocks noChangeAspect="1" noChangeArrowheads="1"/>
                    </pic:cNvPicPr>
                  </pic:nvPicPr>
                  <pic:blipFill>
                    <a:blip xmlns:r="http://schemas.openxmlformats.org/officeDocument/2006/relationships" r:embed="rId576"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264097" cy="2139241"/>
                    </a:xfrm>
                    <a:prstGeom prst="rect">
                      <a:avLst/>
                    </a:prstGeom>
                    <a:noFill/>
                    <a:ln>
                      <a:noFill/>
                    </a:ln>
                  </pic:spPr>
                </pic:pic>
              </a:graphicData>
            </a:graphic>
          </wp:inline>
        </w:drawing>
      </w:r>
    </w:p>
    <w:p w:rsidR="00EC0C1F" w:rsidRPr="00B757F5" w:rsidP="00EC0C1F">
      <w:pPr>
        <w:shd w:val="clear" w:color="auto" w:fill="FFFFFF"/>
        <w:jc w:val="both"/>
        <w:rPr>
          <w:sz w:val="28"/>
          <w:szCs w:val="28"/>
        </w:rPr>
      </w:pPr>
      <w:r w:rsidRPr="00B757F5">
        <w:rPr>
          <w:bCs/>
          <w:sz w:val="28"/>
          <w:szCs w:val="28"/>
        </w:rPr>
        <w:t>Рис</w:t>
      </w:r>
      <w:r w:rsidRPr="00B757F5">
        <w:rPr>
          <w:bCs/>
          <w:sz w:val="28"/>
          <w:szCs w:val="28"/>
        </w:rPr>
        <w:t>. 4</w:t>
      </w:r>
    </w:p>
    <w:p w:rsidR="00EC0C1F" w:rsidRPr="00EC0C1F" w:rsidP="00B757F5">
      <w:pPr>
        <w:shd w:val="clear" w:color="auto" w:fill="FFFFFF"/>
        <w:spacing w:after="240"/>
        <w:jc w:val="both"/>
        <w:rPr>
          <w:sz w:val="28"/>
          <w:szCs w:val="28"/>
        </w:rPr>
      </w:pPr>
      <w:r w:rsidRPr="00EC0C1F">
        <w:rPr>
          <w:sz w:val="28"/>
          <w:szCs w:val="28"/>
        </w:rPr>
        <w:t>Допускается на схемах армирования приводить данные, указанные в п.п. </w:t>
      </w:r>
      <w:r>
        <w:fldChar w:fldCharType="begin"/>
      </w:r>
      <w:r>
        <w:instrText xml:space="preserve"> HYPERLINK "http://www.vashdom.ru/gost/21.503-80/" \l "i67814" \o "2.4.3. Виды, разрезы и сечения выполняют в масштабе 1:20, 1 : 50 или 1 :100." </w:instrText>
      </w:r>
      <w:r>
        <w:fldChar w:fldCharType="separate"/>
      </w:r>
      <w:r w:rsidRPr="00EC0C1F">
        <w:rPr>
          <w:rStyle w:val="Hyperlink"/>
          <w:color w:val="auto"/>
          <w:sz w:val="28"/>
          <w:szCs w:val="28"/>
        </w:rPr>
        <w:t>2.4.3</w:t>
      </w:r>
      <w:r>
        <w:fldChar w:fldCharType="end"/>
      </w:r>
      <w:r w:rsidRPr="00EC0C1F">
        <w:rPr>
          <w:sz w:val="28"/>
          <w:szCs w:val="28"/>
        </w:rPr>
        <w:t>, </w:t>
      </w:r>
      <w:r>
        <w:fldChar w:fldCharType="begin"/>
      </w:r>
      <w:r>
        <w:instrText xml:space="preserve"> HYPERLINK "http://www.vashdom.ru/gost/21.503-80/" \l "i75673" \o "2.4.4. Если монолитная железобетонная конструкция состоит из нескольких элементов (например, балок и плит), на каждый из которых выполняют отдельные схемы армирования, то этим элементам присваиваются марки, которые указывают " </w:instrText>
      </w:r>
      <w:r>
        <w:fldChar w:fldCharType="separate"/>
      </w:r>
      <w:r w:rsidRPr="00EC0C1F">
        <w:rPr>
          <w:rStyle w:val="Hyperlink"/>
          <w:color w:val="auto"/>
          <w:sz w:val="28"/>
          <w:szCs w:val="28"/>
        </w:rPr>
        <w:t>2.4.4</w:t>
      </w:r>
      <w:r>
        <w:fldChar w:fldCharType="end"/>
      </w:r>
      <w:r w:rsidRPr="00EC0C1F">
        <w:rPr>
          <w:sz w:val="28"/>
          <w:szCs w:val="28"/>
        </w:rPr>
        <w:t> и </w:t>
      </w:r>
      <w:r>
        <w:fldChar w:fldCharType="begin"/>
      </w:r>
      <w:r>
        <w:instrText xml:space="preserve"> HYPERLINK "http://www.vashdom.ru/gost/21.503-80/" \l "i103727" \o "3.3. На видах, разрезах и селениях бетонного элемента сборной конструкции указывают все (независимо от размера) отверстия, ниши и борозды, а также детали (например, пробки, заделываемые в этот элемент)." </w:instrText>
      </w:r>
      <w:r>
        <w:fldChar w:fldCharType="separate"/>
      </w:r>
      <w:r w:rsidRPr="00EC0C1F">
        <w:rPr>
          <w:rStyle w:val="Hyperlink"/>
          <w:color w:val="auto"/>
          <w:sz w:val="28"/>
          <w:szCs w:val="28"/>
        </w:rPr>
        <w:t>3.3</w:t>
      </w:r>
      <w:r>
        <w:fldChar w:fldCharType="end"/>
      </w:r>
      <w:r w:rsidRPr="00EC0C1F">
        <w:rPr>
          <w:sz w:val="28"/>
          <w:szCs w:val="28"/>
        </w:rPr>
        <w:t>. В этом случае виды, разрезы и сечения монолитной конструкции и элемента сборной конструкции не выполняют.</w:t>
      </w:r>
    </w:p>
    <w:p w:rsidR="00EC0C1F" w:rsidRPr="00EC0C1F" w:rsidP="00B757F5">
      <w:pPr>
        <w:shd w:val="clear" w:color="auto" w:fill="FFFFFF"/>
        <w:spacing w:after="240"/>
        <w:jc w:val="both"/>
        <w:rPr>
          <w:sz w:val="28"/>
          <w:szCs w:val="28"/>
        </w:rPr>
      </w:pPr>
      <w:r w:rsidRPr="00EC0C1F">
        <w:rPr>
          <w:sz w:val="28"/>
          <w:szCs w:val="28"/>
        </w:rPr>
        <w:t>При изображении каркасов и сеток на схеме армирования применяют следующие упрощения:</w:t>
      </w:r>
    </w:p>
    <w:p w:rsidR="00EC0C1F" w:rsidRPr="00B54647" w:rsidP="00053899">
      <w:pPr>
        <w:pStyle w:val="ListParagraph"/>
        <w:numPr>
          <w:ilvl w:val="0"/>
          <w:numId w:val="62"/>
        </w:numPr>
        <w:shd w:val="clear" w:color="auto" w:fill="FFFFFF"/>
        <w:spacing w:after="240"/>
        <w:jc w:val="both"/>
        <w:rPr>
          <w:rFonts w:ascii="Times New Roman" w:hAnsi="Times New Roman" w:cs="Times New Roman"/>
          <w:sz w:val="28"/>
          <w:szCs w:val="28"/>
        </w:rPr>
      </w:pPr>
      <w:r w:rsidRPr="00B54647">
        <w:rPr>
          <w:rFonts w:ascii="Times New Roman" w:hAnsi="Times New Roman" w:cs="Times New Roman"/>
          <w:sz w:val="28"/>
          <w:szCs w:val="28"/>
        </w:rPr>
        <w:t>каркасы и сетки изображают контуром (</w:t>
      </w:r>
      <w:r w:rsidR="00B757F5">
        <w:rPr>
          <w:rFonts w:ascii="Times New Roman" w:hAnsi="Times New Roman" w:cs="Times New Roman"/>
          <w:sz w:val="28"/>
          <w:szCs w:val="28"/>
        </w:rPr>
        <w:t>рис</w:t>
      </w:r>
      <w:r w:rsidRPr="00B54647">
        <w:rPr>
          <w:rFonts w:ascii="Times New Roman" w:hAnsi="Times New Roman" w:cs="Times New Roman"/>
          <w:sz w:val="28"/>
          <w:szCs w:val="28"/>
        </w:rPr>
        <w:t>. 5);</w:t>
      </w:r>
    </w:p>
    <w:p w:rsidR="00EC0C1F" w:rsidRPr="00EC0C1F" w:rsidP="00053899">
      <w:pPr>
        <w:pStyle w:val="BodyText"/>
        <w:numPr>
          <w:ilvl w:val="0"/>
          <w:numId w:val="62"/>
        </w:numPr>
        <w:spacing w:after="240"/>
        <w:jc w:val="both"/>
        <w:rPr>
          <w:rFonts w:ascii="Times New Roman" w:hAnsi="Times New Roman" w:cs="Times New Roman"/>
          <w:sz w:val="28"/>
          <w:szCs w:val="28"/>
        </w:rPr>
      </w:pPr>
      <w:r w:rsidRPr="00EC0C1F">
        <w:rPr>
          <w:rFonts w:ascii="Times New Roman" w:hAnsi="Times New Roman" w:cs="Times New Roman"/>
          <w:sz w:val="28"/>
          <w:szCs w:val="28"/>
        </w:rPr>
        <w:t>для обеспечения правильной установки в проектное положение несимметричных каркасов и сеток указывают только их характерные особенности, например, диаметр одного из отличающихся по диаметрам стержней (</w:t>
      </w:r>
      <w:r w:rsidR="00B757F5">
        <w:rPr>
          <w:rFonts w:ascii="Times New Roman" w:hAnsi="Times New Roman" w:cs="Times New Roman"/>
          <w:sz w:val="28"/>
          <w:szCs w:val="28"/>
        </w:rPr>
        <w:t>рис</w:t>
      </w:r>
      <w:r w:rsidRPr="00EC0C1F">
        <w:rPr>
          <w:rFonts w:ascii="Times New Roman" w:hAnsi="Times New Roman" w:cs="Times New Roman"/>
          <w:sz w:val="28"/>
          <w:szCs w:val="28"/>
        </w:rPr>
        <w:t>. 6);</w:t>
      </w:r>
    </w:p>
    <w:p w:rsidR="00B757F5" w:rsidRPr="00B757F5" w:rsidP="00053899">
      <w:pPr>
        <w:pStyle w:val="BodyTextIndent"/>
        <w:numPr>
          <w:ilvl w:val="0"/>
          <w:numId w:val="62"/>
        </w:numPr>
        <w:shd w:val="clear" w:color="auto" w:fill="FFFFFF"/>
        <w:spacing w:after="240"/>
        <w:jc w:val="both"/>
        <w:rPr>
          <w:sz w:val="28"/>
          <w:szCs w:val="28"/>
        </w:rPr>
      </w:pPr>
      <w:r w:rsidRPr="00EC0C1F">
        <w:rPr>
          <w:sz w:val="28"/>
          <w:szCs w:val="28"/>
        </w:rPr>
        <w:t xml:space="preserve">если железобетонная конструкция имеет несколько участков с равномерно расположенными одинаковыми каркасами или сетками, то их контуры наносят на одном из участков, указывая номера позиций на полке линии выноски. Рядом с номером позиции. </w:t>
      </w:r>
      <w:r w:rsidR="00B54647">
        <w:rPr>
          <w:sz w:val="28"/>
          <w:szCs w:val="28"/>
        </w:rPr>
        <w:t>В</w:t>
      </w:r>
      <w:r w:rsidRPr="00EC0C1F">
        <w:rPr>
          <w:sz w:val="28"/>
          <w:szCs w:val="28"/>
        </w:rPr>
        <w:t xml:space="preserve"> скобках указывают количество каркасов или сеток соответствующей позиции. На остальных повторяющихся участках контуры каркасов или сеток не указывают, а проставляют только позиции, а рядом с ними, (в скобках) количество каркасов или сеток (черт. 7).</w:t>
      </w:r>
    </w:p>
    <w:p w:rsidR="00EC0C1F" w:rsidP="00B757F5">
      <w:pPr>
        <w:shd w:val="clear" w:color="auto" w:fill="FFFFFF"/>
        <w:ind w:firstLine="1134"/>
        <w:jc w:val="both"/>
        <w:rPr>
          <w:sz w:val="28"/>
          <w:szCs w:val="28"/>
        </w:rPr>
      </w:pPr>
      <w:r w:rsidRPr="00EC0C1F">
        <w:rPr>
          <w:noProof/>
          <w:sz w:val="28"/>
          <w:szCs w:val="28"/>
        </w:rPr>
        <w:drawing>
          <wp:inline distT="0" distB="0" distL="0" distR="0">
            <wp:extent cx="2038350" cy="1552575"/>
            <wp:effectExtent l="0" t="0" r="0" b="9525"/>
            <wp:docPr id="205" name="Рисунок 205" descr="http://www.vashdom.ru/files/gost/old/21.503-80/x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32976" name="Picture 104" descr="http://www.vashdom.ru/files/gost/old/21.503-80/x012.jpg"/>
                    <pic:cNvPicPr>
                      <a:picLocks noChangeAspect="1" noChangeArrowheads="1"/>
                    </pic:cNvPicPr>
                  </pic:nvPicPr>
                  <pic:blipFill rotWithShape="1">
                    <a:blip xmlns:r="http://schemas.openxmlformats.org/officeDocument/2006/relationships" r:embed="rId577"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r="43535"/>
                    <a:stretch>
                      <a:fillRect/>
                    </a:stretch>
                  </pic:blipFill>
                  <pic:spPr bwMode="auto">
                    <a:xfrm>
                      <a:off x="0" y="0"/>
                      <a:ext cx="2038350" cy="1552575"/>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r>
        <w:rPr>
          <w:sz w:val="28"/>
          <w:szCs w:val="28"/>
        </w:rPr>
        <w:t xml:space="preserve">                        </w:t>
      </w:r>
      <w:r w:rsidRPr="00EC0C1F">
        <w:rPr>
          <w:noProof/>
          <w:sz w:val="28"/>
          <w:szCs w:val="28"/>
        </w:rPr>
        <w:drawing>
          <wp:inline distT="0" distB="0" distL="0" distR="0">
            <wp:extent cx="1696969" cy="1676400"/>
            <wp:effectExtent l="0" t="0" r="0" b="0"/>
            <wp:docPr id="638" name="Рисунок 638" descr="http://www.vashdom.ru/files/gost/old/21.503-80/x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32249" name="Picture 104" descr="http://www.vashdom.ru/files/gost/old/21.503-80/x012.jpg"/>
                    <pic:cNvPicPr>
                      <a:picLocks noChangeAspect="1" noChangeArrowheads="1"/>
                    </pic:cNvPicPr>
                  </pic:nvPicPr>
                  <pic:blipFill rotWithShape="1">
                    <a:blip xmlns:r="http://schemas.openxmlformats.org/officeDocument/2006/relationships" r:embed="rId578"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l="56465"/>
                    <a:stretch>
                      <a:fillRect/>
                    </a:stretch>
                  </pic:blipFill>
                  <pic:spPr bwMode="auto">
                    <a:xfrm>
                      <a:off x="0" y="0"/>
                      <a:ext cx="1699640" cy="1679039"/>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p>
    <w:p w:rsidR="00B54647" w:rsidRPr="00EC0C1F" w:rsidP="00EC0C1F">
      <w:pPr>
        <w:shd w:val="clear" w:color="auto" w:fill="FFFFFF"/>
        <w:jc w:val="both"/>
        <w:rPr>
          <w:sz w:val="28"/>
          <w:szCs w:val="28"/>
        </w:rPr>
      </w:pPr>
    </w:p>
    <w:tbl>
      <w:tblPr>
        <w:tblW w:w="2500" w:type="pct"/>
        <w:jc w:val="center"/>
        <w:tblCellSpacing w:w="0" w:type="dxa"/>
        <w:tblCellMar>
          <w:left w:w="0" w:type="dxa"/>
          <w:right w:w="0" w:type="dxa"/>
        </w:tblCellMar>
        <w:tblLook w:val="04A0"/>
      </w:tblPr>
      <w:tblGrid>
        <w:gridCol w:w="2339"/>
        <w:gridCol w:w="2339"/>
      </w:tblGrid>
      <w:tr w:rsidTr="00EC0C1F">
        <w:tblPrEx>
          <w:tblW w:w="2500" w:type="pct"/>
          <w:jc w:val="center"/>
          <w:tblCellSpacing w:w="0" w:type="dxa"/>
          <w:tblCellMar>
            <w:left w:w="0" w:type="dxa"/>
            <w:right w:w="0" w:type="dxa"/>
          </w:tblCellMar>
          <w:tblLook w:val="04A0"/>
        </w:tblPrEx>
        <w:trPr>
          <w:tblCellSpacing w:w="0" w:type="dxa"/>
          <w:jc w:val="center"/>
        </w:trPr>
        <w:tc>
          <w:tcPr>
            <w:tcW w:w="2500" w:type="pct"/>
            <w:vAlign w:val="center"/>
            <w:hideMark/>
          </w:tcPr>
          <w:p w:rsidR="00EC0C1F" w:rsidRPr="00B757F5" w:rsidP="00B54647">
            <w:pPr>
              <w:jc w:val="both"/>
              <w:rPr>
                <w:sz w:val="28"/>
                <w:szCs w:val="28"/>
              </w:rPr>
            </w:pPr>
            <w:r w:rsidRPr="00B757F5">
              <w:rPr>
                <w:bCs/>
                <w:sz w:val="28"/>
                <w:szCs w:val="28"/>
              </w:rPr>
              <w:t>Рис</w:t>
            </w:r>
            <w:r w:rsidRPr="00B757F5">
              <w:rPr>
                <w:bCs/>
                <w:sz w:val="28"/>
                <w:szCs w:val="28"/>
              </w:rPr>
              <w:t>. 5</w:t>
            </w:r>
            <w:r w:rsidRPr="00B757F5" w:rsidR="00B54647">
              <w:rPr>
                <w:bCs/>
                <w:sz w:val="28"/>
                <w:szCs w:val="28"/>
              </w:rPr>
              <w:t xml:space="preserve"> </w:t>
            </w:r>
          </w:p>
        </w:tc>
        <w:tc>
          <w:tcPr>
            <w:tcW w:w="2500" w:type="pct"/>
            <w:vAlign w:val="center"/>
            <w:hideMark/>
          </w:tcPr>
          <w:p w:rsidR="00EC0C1F" w:rsidRPr="00B757F5" w:rsidP="00EC0C1F">
            <w:pPr>
              <w:jc w:val="both"/>
              <w:rPr>
                <w:sz w:val="28"/>
                <w:szCs w:val="28"/>
              </w:rPr>
            </w:pPr>
            <w:r>
              <w:rPr>
                <w:bCs/>
                <w:sz w:val="28"/>
                <w:szCs w:val="28"/>
              </w:rPr>
              <w:t xml:space="preserve">                 </w:t>
            </w:r>
            <w:r w:rsidRPr="00B757F5">
              <w:rPr>
                <w:bCs/>
                <w:sz w:val="28"/>
                <w:szCs w:val="28"/>
              </w:rPr>
              <w:t>Рис</w:t>
            </w:r>
            <w:r w:rsidRPr="00B757F5">
              <w:rPr>
                <w:bCs/>
                <w:sz w:val="28"/>
                <w:szCs w:val="28"/>
              </w:rPr>
              <w:t>. 6</w:t>
            </w:r>
          </w:p>
        </w:tc>
      </w:tr>
      <w:tr w:rsidTr="00EC0C1F">
        <w:tblPrEx>
          <w:tblW w:w="2500" w:type="pct"/>
          <w:jc w:val="center"/>
          <w:tblCellSpacing w:w="0" w:type="dxa"/>
          <w:tblCellMar>
            <w:left w:w="0" w:type="dxa"/>
            <w:right w:w="0" w:type="dxa"/>
          </w:tblCellMar>
          <w:tblLook w:val="04A0"/>
        </w:tblPrEx>
        <w:trPr>
          <w:tblCellSpacing w:w="0" w:type="dxa"/>
          <w:jc w:val="center"/>
        </w:trPr>
        <w:tc>
          <w:tcPr>
            <w:tcW w:w="2500" w:type="pct"/>
            <w:vAlign w:val="center"/>
          </w:tcPr>
          <w:p w:rsidR="00B54647" w:rsidRPr="00EC0C1F" w:rsidP="00EC0C1F">
            <w:pPr>
              <w:jc w:val="both"/>
              <w:rPr>
                <w:b/>
                <w:bCs/>
                <w:sz w:val="28"/>
                <w:szCs w:val="28"/>
              </w:rPr>
            </w:pPr>
          </w:p>
        </w:tc>
        <w:tc>
          <w:tcPr>
            <w:tcW w:w="2500" w:type="pct"/>
            <w:vAlign w:val="center"/>
          </w:tcPr>
          <w:p w:rsidR="00B54647" w:rsidRPr="00EC0C1F" w:rsidP="00EC0C1F">
            <w:pPr>
              <w:jc w:val="both"/>
              <w:rPr>
                <w:b/>
                <w:bCs/>
                <w:sz w:val="28"/>
                <w:szCs w:val="28"/>
              </w:rPr>
            </w:pPr>
          </w:p>
        </w:tc>
      </w:tr>
    </w:tbl>
    <w:p w:rsidR="00EC0C1F" w:rsidRPr="00EC0C1F" w:rsidP="00B757F5">
      <w:pPr>
        <w:pStyle w:val="BodyText"/>
        <w:jc w:val="both"/>
        <w:rPr>
          <w:rFonts w:ascii="Times New Roman" w:hAnsi="Times New Roman" w:cs="Times New Roman"/>
          <w:sz w:val="28"/>
          <w:szCs w:val="28"/>
        </w:rPr>
      </w:pPr>
      <w:r w:rsidRPr="00EC0C1F">
        <w:rPr>
          <w:rFonts w:ascii="Times New Roman" w:hAnsi="Times New Roman" w:cs="Times New Roman"/>
          <w:sz w:val="28"/>
          <w:szCs w:val="28"/>
        </w:rPr>
        <w:t>При изображении отдельных стержней на схеме армирования применяют следующие упрощения:</w:t>
      </w:r>
    </w:p>
    <w:p w:rsidR="00EC0C1F" w:rsidRPr="000C0C8C" w:rsidP="00053899">
      <w:pPr>
        <w:pStyle w:val="ListParagraph"/>
        <w:numPr>
          <w:ilvl w:val="0"/>
          <w:numId w:val="70"/>
        </w:numPr>
        <w:shd w:val="clear" w:color="auto" w:fill="FFFFFF"/>
        <w:spacing w:after="300"/>
        <w:jc w:val="both"/>
        <w:rPr>
          <w:rFonts w:ascii="Times New Roman" w:hAnsi="Times New Roman" w:cs="Times New Roman"/>
          <w:sz w:val="28"/>
          <w:szCs w:val="28"/>
        </w:rPr>
      </w:pPr>
      <w:r w:rsidRPr="000C0C8C">
        <w:rPr>
          <w:rFonts w:ascii="Times New Roman" w:hAnsi="Times New Roman" w:cs="Times New Roman"/>
          <w:sz w:val="28"/>
          <w:szCs w:val="28"/>
        </w:rPr>
        <w:t>на участках с отдельными стержнями, расположенными на равных расстояниях, указывают только один стержень, а под полкой линии-выноски с обозначением его позиции указывают, шаг стержней (</w:t>
      </w:r>
      <w:r w:rsidRPr="000C0C8C" w:rsidR="00B757F5">
        <w:rPr>
          <w:rFonts w:ascii="Times New Roman" w:hAnsi="Times New Roman" w:cs="Times New Roman"/>
          <w:sz w:val="28"/>
          <w:szCs w:val="28"/>
        </w:rPr>
        <w:t>рис</w:t>
      </w:r>
      <w:r w:rsidRPr="000C0C8C">
        <w:rPr>
          <w:rFonts w:ascii="Times New Roman" w:hAnsi="Times New Roman" w:cs="Times New Roman"/>
          <w:sz w:val="28"/>
          <w:szCs w:val="28"/>
        </w:rPr>
        <w:t>. 8);</w:t>
      </w:r>
    </w:p>
    <w:p w:rsidR="00EC0C1F" w:rsidRPr="000C0C8C" w:rsidP="00053899">
      <w:pPr>
        <w:pStyle w:val="ListParagraph"/>
        <w:numPr>
          <w:ilvl w:val="0"/>
          <w:numId w:val="70"/>
        </w:numPr>
        <w:shd w:val="clear" w:color="auto" w:fill="FFFFFF"/>
        <w:spacing w:after="300"/>
        <w:jc w:val="both"/>
        <w:rPr>
          <w:sz w:val="28"/>
          <w:szCs w:val="28"/>
        </w:rPr>
      </w:pPr>
      <w:r w:rsidRPr="000C0C8C">
        <w:rPr>
          <w:rFonts w:ascii="Times New Roman" w:hAnsi="Times New Roman" w:cs="Times New Roman"/>
          <w:sz w:val="28"/>
          <w:szCs w:val="28"/>
        </w:rPr>
        <w:t>если номер позиции одних и, тех же стержней, расположенных с одним и тем же шагом, необходимо указать на нескольких изображениях, то шаг этих стержней указывают только на одном изображении.</w:t>
      </w:r>
    </w:p>
    <w:p w:rsidR="00EC0C1F" w:rsidRPr="00EC0C1F" w:rsidP="000C0C8C">
      <w:pPr>
        <w:shd w:val="clear" w:color="auto" w:fill="FFFFFF"/>
        <w:jc w:val="center"/>
        <w:rPr>
          <w:sz w:val="28"/>
          <w:szCs w:val="28"/>
        </w:rPr>
      </w:pPr>
      <w:r w:rsidRPr="00EC0C1F">
        <w:rPr>
          <w:noProof/>
          <w:sz w:val="28"/>
          <w:szCs w:val="28"/>
        </w:rPr>
        <w:drawing>
          <wp:inline distT="0" distB="0" distL="0" distR="0">
            <wp:extent cx="4467225" cy="3162300"/>
            <wp:effectExtent l="0" t="0" r="0" b="0"/>
            <wp:docPr id="637" name="Рисунок 637" descr="http://www.vashdom.ru/files/gost/old/21.503-80/x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095762" name="Picture 105" descr="http://www.vashdom.ru/files/gost/old/21.503-80/x014.jpg"/>
                    <pic:cNvPicPr>
                      <a:picLocks noChangeAspect="1" noChangeArrowheads="1"/>
                    </pic:cNvPicPr>
                  </pic:nvPicPr>
                  <pic:blipFill>
                    <a:blip xmlns:r="http://schemas.openxmlformats.org/officeDocument/2006/relationships" r:embed="rId579"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467225" cy="3162300"/>
                    </a:xfrm>
                    <a:prstGeom prst="rect">
                      <a:avLst/>
                    </a:prstGeom>
                    <a:noFill/>
                    <a:ln>
                      <a:noFill/>
                    </a:ln>
                  </pic:spPr>
                </pic:pic>
              </a:graphicData>
            </a:graphic>
          </wp:inline>
        </w:drawing>
      </w:r>
    </w:p>
    <w:p w:rsidR="00EC0C1F" w:rsidRPr="00B757F5" w:rsidP="000C0C8C">
      <w:pPr>
        <w:shd w:val="clear" w:color="auto" w:fill="FFFFFF"/>
        <w:jc w:val="center"/>
        <w:rPr>
          <w:sz w:val="28"/>
          <w:szCs w:val="28"/>
        </w:rPr>
      </w:pPr>
      <w:r w:rsidRPr="00B757F5">
        <w:rPr>
          <w:bCs/>
          <w:sz w:val="28"/>
          <w:szCs w:val="28"/>
        </w:rPr>
        <w:t>Рис</w:t>
      </w:r>
      <w:r w:rsidRPr="00B757F5">
        <w:rPr>
          <w:bCs/>
          <w:sz w:val="28"/>
          <w:szCs w:val="28"/>
        </w:rPr>
        <w:t>. 7</w:t>
      </w:r>
    </w:p>
    <w:p w:rsidR="00EC0C1F" w:rsidP="00053899">
      <w:pPr>
        <w:pStyle w:val="BodyTextIndent"/>
        <w:numPr>
          <w:ilvl w:val="0"/>
          <w:numId w:val="71"/>
        </w:numPr>
        <w:shd w:val="clear" w:color="auto" w:fill="FFFFFF"/>
        <w:spacing w:after="0"/>
        <w:jc w:val="both"/>
        <w:rPr>
          <w:sz w:val="28"/>
          <w:szCs w:val="28"/>
        </w:rPr>
      </w:pPr>
      <w:r w:rsidRPr="00EC0C1F">
        <w:rPr>
          <w:sz w:val="28"/>
          <w:szCs w:val="28"/>
        </w:rPr>
        <w:t>если шаг стержней не нормируется (например, при расположении нескольких стержней на коротком расстоянии), то на полке линии-выноски после обозначения стержня указывают в скобках количество стержней (</w:t>
      </w:r>
      <w:r w:rsidR="00B757F5">
        <w:rPr>
          <w:sz w:val="28"/>
          <w:szCs w:val="28"/>
        </w:rPr>
        <w:t>рис</w:t>
      </w:r>
      <w:r w:rsidRPr="00EC0C1F">
        <w:rPr>
          <w:sz w:val="28"/>
          <w:szCs w:val="28"/>
        </w:rPr>
        <w:t>. 9).</w:t>
      </w:r>
    </w:p>
    <w:p w:rsidR="00B757F5" w:rsidRPr="00EC0C1F" w:rsidP="00EC0C1F">
      <w:pPr>
        <w:pStyle w:val="BodyTextIndent"/>
        <w:shd w:val="clear" w:color="auto" w:fill="FFFFFF"/>
        <w:spacing w:after="0"/>
        <w:jc w:val="both"/>
        <w:rPr>
          <w:sz w:val="28"/>
          <w:szCs w:val="28"/>
        </w:rPr>
      </w:pPr>
    </w:p>
    <w:p w:rsidR="00EC0C1F" w:rsidRPr="00EC0C1F" w:rsidP="000C0C8C">
      <w:pPr>
        <w:shd w:val="clear" w:color="auto" w:fill="FFFFFF"/>
        <w:jc w:val="center"/>
        <w:rPr>
          <w:sz w:val="28"/>
          <w:szCs w:val="28"/>
        </w:rPr>
      </w:pPr>
      <w:r w:rsidRPr="00EC0C1F">
        <w:rPr>
          <w:noProof/>
          <w:sz w:val="28"/>
          <w:szCs w:val="28"/>
        </w:rPr>
        <w:drawing>
          <wp:inline distT="0" distB="0" distL="0" distR="0">
            <wp:extent cx="4133850" cy="2438400"/>
            <wp:effectExtent l="0" t="0" r="0" b="0"/>
            <wp:docPr id="636" name="Рисунок 636" descr="http://www.vashdom.ru/files/gost/old/21.503-80/x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103211" name="Picture 106" descr="http://www.vashdom.ru/files/gost/old/21.503-80/x016.jpg"/>
                    <pic:cNvPicPr>
                      <a:picLocks noChangeAspect="1" noChangeArrowheads="1"/>
                    </pic:cNvPicPr>
                  </pic:nvPicPr>
                  <pic:blipFill>
                    <a:blip xmlns:r="http://schemas.openxmlformats.org/officeDocument/2006/relationships" r:embed="rId580"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133850" cy="2438400"/>
                    </a:xfrm>
                    <a:prstGeom prst="rect">
                      <a:avLst/>
                    </a:prstGeom>
                    <a:noFill/>
                    <a:ln>
                      <a:noFill/>
                    </a:ln>
                  </pic:spPr>
                </pic:pic>
              </a:graphicData>
            </a:graphic>
          </wp:inline>
        </w:drawing>
      </w:r>
    </w:p>
    <w:p w:rsidR="00EC0C1F" w:rsidRPr="00B757F5" w:rsidP="000C0C8C">
      <w:pPr>
        <w:shd w:val="clear" w:color="auto" w:fill="FFFFFF"/>
        <w:jc w:val="center"/>
        <w:rPr>
          <w:sz w:val="28"/>
          <w:szCs w:val="28"/>
        </w:rPr>
      </w:pPr>
      <w:r w:rsidRPr="00B757F5">
        <w:rPr>
          <w:bCs/>
          <w:sz w:val="28"/>
          <w:szCs w:val="28"/>
        </w:rPr>
        <w:t>Рис</w:t>
      </w:r>
      <w:r w:rsidRPr="00B757F5">
        <w:rPr>
          <w:bCs/>
          <w:sz w:val="28"/>
          <w:szCs w:val="28"/>
        </w:rPr>
        <w:t>. 8</w:t>
      </w:r>
    </w:p>
    <w:p w:rsidR="00EC0C1F" w:rsidRPr="00EC0C1F" w:rsidP="000C0C8C">
      <w:pPr>
        <w:shd w:val="clear" w:color="auto" w:fill="FFFFFF"/>
        <w:jc w:val="center"/>
        <w:rPr>
          <w:sz w:val="28"/>
          <w:szCs w:val="28"/>
        </w:rPr>
      </w:pPr>
      <w:r w:rsidRPr="00EC0C1F">
        <w:rPr>
          <w:noProof/>
          <w:sz w:val="28"/>
          <w:szCs w:val="28"/>
        </w:rPr>
        <w:drawing>
          <wp:inline distT="0" distB="0" distL="0" distR="0">
            <wp:extent cx="2228850" cy="1600200"/>
            <wp:effectExtent l="0" t="0" r="0" b="0"/>
            <wp:docPr id="635" name="Рисунок 635" descr="http://www.vashdom.ru/files/gost/old/21.503-80/x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694499" name="Picture 107" descr="http://www.vashdom.ru/files/gost/old/21.503-80/x018.jpg"/>
                    <pic:cNvPicPr>
                      <a:picLocks noChangeAspect="1" noChangeArrowheads="1"/>
                    </pic:cNvPicPr>
                  </pic:nvPicPr>
                  <pic:blipFill>
                    <a:blip xmlns:r="http://schemas.openxmlformats.org/officeDocument/2006/relationships" r:embed="rId581"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228850" cy="1600200"/>
                    </a:xfrm>
                    <a:prstGeom prst="rect">
                      <a:avLst/>
                    </a:prstGeom>
                    <a:noFill/>
                    <a:ln>
                      <a:noFill/>
                    </a:ln>
                  </pic:spPr>
                </pic:pic>
              </a:graphicData>
            </a:graphic>
          </wp:inline>
        </w:drawing>
      </w:r>
    </w:p>
    <w:p w:rsidR="00EC0C1F" w:rsidRPr="00B757F5" w:rsidP="000C0C8C">
      <w:pPr>
        <w:shd w:val="clear" w:color="auto" w:fill="FFFFFF"/>
        <w:jc w:val="center"/>
        <w:rPr>
          <w:sz w:val="28"/>
          <w:szCs w:val="28"/>
        </w:rPr>
      </w:pPr>
      <w:r w:rsidRPr="00B757F5">
        <w:rPr>
          <w:bCs/>
          <w:sz w:val="28"/>
          <w:szCs w:val="28"/>
        </w:rPr>
        <w:t>Рис</w:t>
      </w:r>
      <w:r w:rsidRPr="00B757F5">
        <w:rPr>
          <w:bCs/>
          <w:sz w:val="28"/>
          <w:szCs w:val="28"/>
        </w:rPr>
        <w:t>. 9</w:t>
      </w:r>
    </w:p>
    <w:p w:rsidR="00EC0C1F" w:rsidRPr="00EC0C1F" w:rsidP="00B757F5">
      <w:pPr>
        <w:shd w:val="clear" w:color="auto" w:fill="FFFFFF"/>
        <w:spacing w:after="240"/>
        <w:jc w:val="both"/>
        <w:rPr>
          <w:sz w:val="28"/>
          <w:szCs w:val="28"/>
        </w:rPr>
      </w:pPr>
      <w:r w:rsidRPr="00EC0C1F">
        <w:rPr>
          <w:sz w:val="28"/>
          <w:szCs w:val="28"/>
        </w:rPr>
        <w:t>Допускается на схеме армирования при изображении каркасов, сеток и отдельных стержней применять другие упрощения, при условии обеспечения четкости чертежа. При необходимости, приводят соответствующие пояснения в технических требованиях на чертежах.</w:t>
      </w:r>
    </w:p>
    <w:p w:rsidR="00EC0C1F" w:rsidRPr="00EC0C1F" w:rsidP="00B757F5">
      <w:pPr>
        <w:pStyle w:val="BodyTextIndent"/>
        <w:shd w:val="clear" w:color="auto" w:fill="FFFFFF"/>
        <w:spacing w:after="240"/>
        <w:ind w:left="0"/>
        <w:jc w:val="both"/>
        <w:rPr>
          <w:sz w:val="28"/>
          <w:szCs w:val="28"/>
        </w:rPr>
      </w:pPr>
      <w:r w:rsidRPr="00EC0C1F">
        <w:rPr>
          <w:sz w:val="28"/>
          <w:szCs w:val="28"/>
        </w:rPr>
        <w:t>В сложных, схемах армирования линию-выноску с указанием позиции допускается отводить от обоих концов одного и того же арматурного изделия иди отдельного стержня (</w:t>
      </w:r>
      <w:r w:rsidR="00B757F5">
        <w:rPr>
          <w:sz w:val="28"/>
          <w:szCs w:val="28"/>
        </w:rPr>
        <w:t>рис</w:t>
      </w:r>
      <w:r w:rsidRPr="00EC0C1F">
        <w:rPr>
          <w:sz w:val="28"/>
          <w:szCs w:val="28"/>
        </w:rPr>
        <w:t>. 10).</w:t>
      </w:r>
    </w:p>
    <w:p w:rsidR="00EC0C1F" w:rsidRPr="00EC0C1F" w:rsidP="000C0C8C">
      <w:pPr>
        <w:shd w:val="clear" w:color="auto" w:fill="FFFFFF"/>
        <w:jc w:val="center"/>
        <w:rPr>
          <w:sz w:val="28"/>
          <w:szCs w:val="28"/>
        </w:rPr>
      </w:pPr>
      <w:r w:rsidRPr="00EC0C1F">
        <w:rPr>
          <w:noProof/>
          <w:sz w:val="28"/>
          <w:szCs w:val="28"/>
        </w:rPr>
        <w:drawing>
          <wp:inline distT="0" distB="0" distL="0" distR="0">
            <wp:extent cx="3219450" cy="2238375"/>
            <wp:effectExtent l="0" t="0" r="0" b="0"/>
            <wp:docPr id="634" name="Рисунок 634" descr="http://www.vashdom.ru/files/gost/old/21.503-80/x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65409" name="Picture 108" descr="http://www.vashdom.ru/files/gost/old/21.503-80/x020.jpg"/>
                    <pic:cNvPicPr>
                      <a:picLocks noChangeAspect="1" noChangeArrowheads="1"/>
                    </pic:cNvPicPr>
                  </pic:nvPicPr>
                  <pic:blipFill>
                    <a:blip xmlns:r="http://schemas.openxmlformats.org/officeDocument/2006/relationships" r:embed="rId582"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3219450" cy="2238375"/>
                    </a:xfrm>
                    <a:prstGeom prst="rect">
                      <a:avLst/>
                    </a:prstGeom>
                    <a:noFill/>
                    <a:ln>
                      <a:noFill/>
                    </a:ln>
                  </pic:spPr>
                </pic:pic>
              </a:graphicData>
            </a:graphic>
          </wp:inline>
        </w:drawing>
      </w:r>
    </w:p>
    <w:p w:rsidR="00EC0C1F" w:rsidRPr="00B757F5" w:rsidP="000C0C8C">
      <w:pPr>
        <w:shd w:val="clear" w:color="auto" w:fill="FFFFFF"/>
        <w:jc w:val="center"/>
        <w:rPr>
          <w:sz w:val="28"/>
          <w:szCs w:val="28"/>
        </w:rPr>
      </w:pPr>
      <w:r w:rsidRPr="00B757F5">
        <w:rPr>
          <w:bCs/>
          <w:sz w:val="28"/>
          <w:szCs w:val="28"/>
        </w:rPr>
        <w:t>Рис</w:t>
      </w:r>
      <w:r w:rsidRPr="00B757F5">
        <w:rPr>
          <w:bCs/>
          <w:sz w:val="28"/>
          <w:szCs w:val="28"/>
        </w:rPr>
        <w:t>. 10</w:t>
      </w:r>
    </w:p>
    <w:p w:rsidR="00B757F5" w:rsidP="00EC0C1F">
      <w:pPr>
        <w:shd w:val="clear" w:color="auto" w:fill="FFFFFF"/>
        <w:jc w:val="both"/>
        <w:rPr>
          <w:sz w:val="28"/>
          <w:szCs w:val="28"/>
        </w:rPr>
      </w:pPr>
      <w:bookmarkStart w:id="26" w:name="i146728"/>
    </w:p>
    <w:p w:rsidR="00EC0C1F" w:rsidRPr="00EC0C1F" w:rsidP="00B757F5">
      <w:pPr>
        <w:shd w:val="clear" w:color="auto" w:fill="FFFFFF"/>
        <w:spacing w:after="240"/>
        <w:jc w:val="both"/>
        <w:rPr>
          <w:sz w:val="28"/>
          <w:szCs w:val="28"/>
        </w:rPr>
      </w:pPr>
      <w:r w:rsidRPr="00EC0C1F">
        <w:rPr>
          <w:sz w:val="28"/>
          <w:szCs w:val="28"/>
        </w:rPr>
        <w:t>На схеме армирования монолитной железобетонной конструкции арматуру элементов, пересекающих изображаемый элемент, как правило, не указывают.</w:t>
      </w:r>
      <w:bookmarkEnd w:id="26"/>
    </w:p>
    <w:p w:rsidR="00EC0C1F" w:rsidRPr="00EC0C1F" w:rsidP="00B757F5">
      <w:pPr>
        <w:pStyle w:val="Heading5"/>
        <w:shd w:val="clear" w:color="auto" w:fill="FFFFFF"/>
        <w:spacing w:before="0" w:after="240"/>
        <w:jc w:val="both"/>
        <w:rPr>
          <w:sz w:val="28"/>
          <w:szCs w:val="28"/>
        </w:rPr>
      </w:pPr>
      <w:bookmarkStart w:id="27" w:name="i156620"/>
      <w:bookmarkStart w:id="28" w:name="i167782"/>
      <w:bookmarkEnd w:id="27"/>
      <w:bookmarkEnd w:id="28"/>
      <w:r>
        <w:rPr>
          <w:sz w:val="28"/>
          <w:szCs w:val="28"/>
        </w:rPr>
        <w:t>Ведомость расхода стали</w:t>
      </w:r>
    </w:p>
    <w:p w:rsidR="00EC0C1F" w:rsidRPr="00EC0C1F" w:rsidP="00B757F5">
      <w:pPr>
        <w:shd w:val="clear" w:color="auto" w:fill="FFFFFF"/>
        <w:spacing w:after="240"/>
        <w:jc w:val="both"/>
        <w:rPr>
          <w:sz w:val="28"/>
          <w:szCs w:val="28"/>
        </w:rPr>
      </w:pPr>
      <w:r w:rsidRPr="00EC0C1F">
        <w:rPr>
          <w:sz w:val="28"/>
          <w:szCs w:val="28"/>
        </w:rPr>
        <w:t>Для элементов монолитных железобетонных конструкций и железобетонных элементов сборных конструкций составляют ведомость расхода стали.</w:t>
      </w:r>
    </w:p>
    <w:p w:rsidR="00EC0C1F" w:rsidRPr="00EC0C1F" w:rsidP="00B757F5">
      <w:pPr>
        <w:shd w:val="clear" w:color="auto" w:fill="FFFFFF"/>
        <w:spacing w:after="240"/>
        <w:jc w:val="both"/>
        <w:rPr>
          <w:sz w:val="28"/>
          <w:szCs w:val="28"/>
        </w:rPr>
      </w:pPr>
      <w:r w:rsidRPr="00EC0C1F">
        <w:rPr>
          <w:sz w:val="28"/>
          <w:szCs w:val="28"/>
        </w:rPr>
        <w:t>В подзаголовках граф ведомости расхода стали вместо многоточия указывают класс стали и соответствующие стандарты на сталь</w:t>
      </w:r>
      <w:r w:rsidR="00CE7D8F">
        <w:rPr>
          <w:sz w:val="28"/>
          <w:szCs w:val="28"/>
        </w:rPr>
        <w:t>.</w:t>
      </w:r>
    </w:p>
    <w:p w:rsidR="00EC0C1F" w:rsidRPr="00EC0C1F" w:rsidP="00B757F5">
      <w:pPr>
        <w:shd w:val="clear" w:color="auto" w:fill="FFFFFF"/>
        <w:spacing w:after="240"/>
        <w:jc w:val="both"/>
        <w:rPr>
          <w:sz w:val="28"/>
          <w:szCs w:val="28"/>
        </w:rPr>
      </w:pPr>
      <w:r w:rsidRPr="00EC0C1F">
        <w:rPr>
          <w:sz w:val="28"/>
          <w:szCs w:val="28"/>
        </w:rPr>
        <w:t>Ниже (в незаполненных подзаголовках граф) указывают:</w:t>
      </w:r>
    </w:p>
    <w:p w:rsidR="00EC0C1F" w:rsidRPr="00B757F5" w:rsidP="00053899">
      <w:pPr>
        <w:pStyle w:val="ListParagraph"/>
        <w:numPr>
          <w:ilvl w:val="0"/>
          <w:numId w:val="67"/>
        </w:numPr>
        <w:shd w:val="clear" w:color="auto" w:fill="FFFFFF"/>
        <w:spacing w:after="240"/>
        <w:jc w:val="both"/>
        <w:rPr>
          <w:rFonts w:ascii="Times New Roman" w:hAnsi="Times New Roman" w:cs="Times New Roman"/>
          <w:sz w:val="28"/>
          <w:szCs w:val="28"/>
        </w:rPr>
      </w:pPr>
      <w:r w:rsidRPr="00B757F5">
        <w:rPr>
          <w:rFonts w:ascii="Times New Roman" w:hAnsi="Times New Roman" w:cs="Times New Roman"/>
          <w:sz w:val="28"/>
          <w:szCs w:val="28"/>
        </w:rPr>
        <w:t>для арматурной стали - диаметр;</w:t>
      </w:r>
    </w:p>
    <w:p w:rsidR="00EC0C1F" w:rsidRPr="00B757F5" w:rsidP="00053899">
      <w:pPr>
        <w:pStyle w:val="ListParagraph"/>
        <w:numPr>
          <w:ilvl w:val="0"/>
          <w:numId w:val="67"/>
        </w:numPr>
        <w:shd w:val="clear" w:color="auto" w:fill="FFFFFF"/>
        <w:spacing w:after="240"/>
        <w:jc w:val="both"/>
        <w:rPr>
          <w:rFonts w:ascii="Times New Roman" w:hAnsi="Times New Roman" w:cs="Times New Roman"/>
          <w:sz w:val="28"/>
          <w:szCs w:val="28"/>
        </w:rPr>
      </w:pPr>
      <w:r w:rsidRPr="00B757F5">
        <w:rPr>
          <w:rFonts w:ascii="Times New Roman" w:hAnsi="Times New Roman" w:cs="Times New Roman"/>
          <w:sz w:val="28"/>
          <w:szCs w:val="28"/>
        </w:rPr>
        <w:t>для профильной стали - условное обозначение профиля.</w:t>
      </w:r>
    </w:p>
    <w:p w:rsidR="00EC0C1F" w:rsidRPr="00EC0C1F" w:rsidP="00B757F5">
      <w:pPr>
        <w:shd w:val="clear" w:color="auto" w:fill="FFFFFF"/>
        <w:spacing w:after="240"/>
        <w:jc w:val="both"/>
        <w:rPr>
          <w:sz w:val="28"/>
          <w:szCs w:val="28"/>
        </w:rPr>
      </w:pPr>
      <w:r w:rsidRPr="00EC0C1F">
        <w:rPr>
          <w:sz w:val="28"/>
          <w:szCs w:val="28"/>
        </w:rPr>
        <w:t>Допускается ведомость составлять раздельно на напрягаемую и ненапрягаемую арматуру.</w:t>
      </w:r>
    </w:p>
    <w:p w:rsidR="00916518" w:rsidRPr="00EC0C1F" w:rsidP="00EC0C1F">
      <w:pPr>
        <w:pStyle w:val="NormalWeb"/>
        <w:shd w:val="clear" w:color="auto" w:fill="FFFFFF"/>
        <w:spacing w:before="0" w:beforeAutospacing="0" w:after="0" w:afterAutospacing="0"/>
        <w:jc w:val="both"/>
        <w:rPr>
          <w:sz w:val="28"/>
          <w:szCs w:val="28"/>
        </w:rPr>
      </w:pPr>
      <w:r>
        <w:rPr>
          <w:b/>
          <w:i/>
          <w:sz w:val="28"/>
          <w:szCs w:val="28"/>
        </w:rPr>
        <w:t>Однако с</w:t>
      </w:r>
      <w:r w:rsidRPr="00EC0C1F">
        <w:rPr>
          <w:b/>
          <w:i/>
          <w:sz w:val="28"/>
          <w:szCs w:val="28"/>
        </w:rPr>
        <w:t>оединение железобетонных изделий</w:t>
      </w:r>
      <w:r w:rsidRPr="00EC0C1F">
        <w:rPr>
          <w:sz w:val="28"/>
          <w:szCs w:val="28"/>
        </w:rPr>
        <w:t xml:space="preserve"> невозможно без дополнительных элементов. Бетон не приваривается, а цементный монтаж, актуальный для кирпичной кладки, при серьезной весовой и технической нагрузке неактуален. Чтобы скрепить два элемента используют </w:t>
      </w:r>
      <w:r w:rsidRPr="00FF4610">
        <w:rPr>
          <w:b/>
          <w:sz w:val="28"/>
          <w:szCs w:val="28"/>
        </w:rPr>
        <w:t>закладные детали.</w:t>
      </w:r>
      <w:r w:rsidRPr="00EC0C1F">
        <w:rPr>
          <w:sz w:val="28"/>
          <w:szCs w:val="28"/>
        </w:rPr>
        <w:t xml:space="preserve"> </w:t>
      </w:r>
    </w:p>
    <w:p w:rsidR="00916518" w:rsidRPr="00B54647" w:rsidP="00916518">
      <w:pPr>
        <w:pStyle w:val="Heading2"/>
        <w:shd w:val="clear" w:color="auto" w:fill="FFFFFF"/>
        <w:spacing w:before="300" w:after="300"/>
        <w:rPr>
          <w:rFonts w:ascii="Times New Roman" w:hAnsi="Times New Roman" w:cs="Times New Roman"/>
          <w:color w:val="333333"/>
        </w:rPr>
      </w:pPr>
      <w:r w:rsidRPr="00B54647">
        <w:rPr>
          <w:rFonts w:ascii="Times New Roman" w:hAnsi="Times New Roman" w:cs="Times New Roman"/>
          <w:color w:val="333333"/>
        </w:rPr>
        <w:t>Что такое «закладная деталь»</w:t>
      </w:r>
    </w:p>
    <w:p w:rsidR="00916518" w:rsidRPr="00B54647" w:rsidP="00916518">
      <w:pPr>
        <w:pStyle w:val="NormalWeb"/>
        <w:shd w:val="clear" w:color="auto" w:fill="FFFFFF"/>
        <w:spacing w:before="0" w:beforeAutospacing="0" w:after="150" w:afterAutospacing="0"/>
        <w:rPr>
          <w:color w:val="333333"/>
          <w:sz w:val="28"/>
          <w:szCs w:val="28"/>
        </w:rPr>
      </w:pPr>
      <w:r w:rsidRPr="00B54647">
        <w:rPr>
          <w:color w:val="333333"/>
          <w:sz w:val="28"/>
          <w:szCs w:val="28"/>
        </w:rPr>
        <w:t>Закладная деталь – это крепеж, позволяющий связать элементы, не соединяющиеся без дополнительных деталей. Наиболее яркий пример – это две плиты ФСК. Они полностью изготовлены из бетона, и для того чтобы соединить две детали, в момент их производства внутрь устанавливаются металлические пластины со штырями, верхняя часть которых выступает над поверхностью. Благодаря закладным мы получаем возможность приварить к плите любой металлический элемент.</w:t>
      </w:r>
    </w:p>
    <w:p w:rsidR="00916518" w:rsidRPr="00B54647" w:rsidP="00916518">
      <w:pPr>
        <w:pStyle w:val="NormalWeb"/>
        <w:shd w:val="clear" w:color="auto" w:fill="FFFFFF"/>
        <w:spacing w:before="0" w:beforeAutospacing="0" w:after="150" w:afterAutospacing="0"/>
        <w:rPr>
          <w:color w:val="333333"/>
          <w:sz w:val="28"/>
          <w:szCs w:val="28"/>
        </w:rPr>
      </w:pPr>
      <w:r w:rsidRPr="00B54647">
        <w:rPr>
          <w:color w:val="333333"/>
          <w:sz w:val="28"/>
          <w:szCs w:val="28"/>
        </w:rPr>
        <w:t>Также закладная используется для подъема деталей. Их называют рымы. Конструкция схожа с обычными закладными, но вместо верхней пластины используется крюк или проушина, за которую зацепляется стропа.</w:t>
      </w:r>
    </w:p>
    <w:p w:rsidR="00916518" w:rsidRPr="00B54647" w:rsidP="00916518">
      <w:pPr>
        <w:pStyle w:val="NormalWeb"/>
        <w:shd w:val="clear" w:color="auto" w:fill="FFFFFF"/>
        <w:spacing w:before="0" w:beforeAutospacing="0" w:after="150" w:afterAutospacing="0"/>
        <w:rPr>
          <w:color w:val="333333"/>
          <w:sz w:val="28"/>
          <w:szCs w:val="28"/>
        </w:rPr>
      </w:pPr>
      <w:r w:rsidRPr="00B54647">
        <w:rPr>
          <w:color w:val="333333"/>
          <w:sz w:val="28"/>
          <w:szCs w:val="28"/>
        </w:rPr>
        <w:t xml:space="preserve">По сути, закладная – это любой элемент, размещенный внутри изделия, которое невозможно соединить без нее. Еще один интересный пример – это трубная опорная закладная, вкапываемая в землю. На ее верхней части находится муфта с отверстиями, идентичная той, что используется на подножьях фонарных столбов. Сам столб при таком монтаже не требуется вкапывать в землю. Он фиксируется на болты к закладной и его в любой </w:t>
      </w:r>
      <w:r w:rsidRPr="00B54647">
        <w:rPr>
          <w:color w:val="333333"/>
          <w:sz w:val="28"/>
          <w:szCs w:val="28"/>
        </w:rPr>
        <w:t>момент можно демонтировать, не производя земельных работ, и также просто установить обратно.</w:t>
      </w:r>
    </w:p>
    <w:p w:rsidR="00916518" w:rsidRPr="00B54647" w:rsidP="00916518">
      <w:pPr>
        <w:pStyle w:val="Heading2"/>
        <w:shd w:val="clear" w:color="auto" w:fill="FFFFFF"/>
        <w:spacing w:before="300" w:after="300"/>
        <w:rPr>
          <w:rFonts w:ascii="Times New Roman" w:hAnsi="Times New Roman" w:cs="Times New Roman"/>
          <w:color w:val="333333"/>
        </w:rPr>
      </w:pPr>
      <w:r w:rsidRPr="00B54647">
        <w:rPr>
          <w:rFonts w:ascii="Times New Roman" w:hAnsi="Times New Roman" w:cs="Times New Roman"/>
          <w:color w:val="333333"/>
        </w:rPr>
        <w:t>Типы закладных деталей и особенности монтажа</w:t>
      </w:r>
    </w:p>
    <w:p w:rsidR="00AA64F0" w:rsidP="00AA64F0">
      <w:r>
        <w:rPr>
          <w:noProof/>
        </w:rPr>
        <w:drawing>
          <wp:inline distT="0" distB="0" distL="0" distR="0">
            <wp:extent cx="3235484" cy="2181225"/>
            <wp:effectExtent l="0" t="0" r="0" b="0"/>
            <wp:docPr id="621" name="Рисунок 621" descr="закладные детали различного на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72753" name="Picture 73" descr="закладные детали различного назначения"/>
                    <pic:cNvPicPr>
                      <a:picLocks noChangeAspect="1" noChangeArrowheads="1"/>
                    </pic:cNvPicPr>
                  </pic:nvPicPr>
                  <pic:blipFill>
                    <a:blip xmlns:r="http://schemas.openxmlformats.org/officeDocument/2006/relationships" r:embed="rId583"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3254123" cy="2193791"/>
                    </a:xfrm>
                    <a:prstGeom prst="rect">
                      <a:avLst/>
                    </a:prstGeom>
                    <a:noFill/>
                    <a:ln>
                      <a:noFill/>
                    </a:ln>
                  </pic:spPr>
                </pic:pic>
              </a:graphicData>
            </a:graphic>
          </wp:inline>
        </w:drawing>
      </w:r>
    </w:p>
    <w:p w:rsidR="00916518" w:rsidP="00AA64F0"/>
    <w:p w:rsidR="00916518" w:rsidP="00AA64F0"/>
    <w:p w:rsidR="00916518" w:rsidRPr="00B54647" w:rsidP="00804044">
      <w:pPr>
        <w:pStyle w:val="NormalWeb"/>
        <w:shd w:val="clear" w:color="auto" w:fill="FFFFFF"/>
        <w:spacing w:before="0" w:beforeAutospacing="0" w:after="150" w:afterAutospacing="0"/>
        <w:jc w:val="both"/>
        <w:rPr>
          <w:color w:val="333333"/>
          <w:sz w:val="28"/>
          <w:szCs w:val="28"/>
        </w:rPr>
      </w:pPr>
      <w:r w:rsidRPr="00B54647">
        <w:rPr>
          <w:color w:val="333333"/>
          <w:sz w:val="28"/>
          <w:szCs w:val="28"/>
        </w:rPr>
        <w:t>В отличие от другого крепежа, закладная не является метизом, с установленной формой и конкретной конфигурации. Это любая деталь, выполняющая главную функцию – скрепление монолитных изделий. Ее внешний вид может быть разнообразным, как и форма. Все зависит от типа соединяемых изделий и необходимой нагрузки. Также закладные применяются при заливке фундамента.</w:t>
      </w:r>
    </w:p>
    <w:p w:rsidR="00916518" w:rsidRPr="00B54647" w:rsidP="00804044">
      <w:pPr>
        <w:pStyle w:val="NormalWeb"/>
        <w:shd w:val="clear" w:color="auto" w:fill="FFFFFF"/>
        <w:spacing w:before="0" w:beforeAutospacing="0" w:after="150" w:afterAutospacing="0"/>
        <w:jc w:val="both"/>
        <w:rPr>
          <w:color w:val="333333"/>
          <w:sz w:val="28"/>
          <w:szCs w:val="28"/>
        </w:rPr>
      </w:pPr>
      <w:r w:rsidRPr="00B54647">
        <w:rPr>
          <w:color w:val="333333"/>
          <w:sz w:val="28"/>
          <w:szCs w:val="28"/>
        </w:rPr>
        <w:t>Отличается и тип монтажа закладных деталей. Они могут крепиться к каркасу монолитного изделия, в этом случае они привариваются еще до заливки бетона и делают конструкцию максимально крепкой. В ряде случаев закладные погружают в бетонную смесь после заливки, но до момента застывания бетона. Если же необходимо соединить два монолитных блока, в которых закладные не были предусмотрены на этапе производства, можно использовать два метода крепежа:</w:t>
      </w:r>
    </w:p>
    <w:p w:rsidR="00916518" w:rsidRPr="00B54647" w:rsidP="00053899">
      <w:pPr>
        <w:numPr>
          <w:ilvl w:val="0"/>
          <w:numId w:val="58"/>
        </w:numPr>
        <w:shd w:val="clear" w:color="auto" w:fill="FFFFFF"/>
        <w:spacing w:before="100" w:beforeAutospacing="1" w:after="100" w:afterAutospacing="1"/>
        <w:jc w:val="both"/>
        <w:rPr>
          <w:color w:val="333333"/>
          <w:sz w:val="28"/>
          <w:szCs w:val="28"/>
        </w:rPr>
      </w:pPr>
      <w:r w:rsidRPr="00B54647">
        <w:rPr>
          <w:color w:val="333333"/>
          <w:sz w:val="28"/>
          <w:szCs w:val="28"/>
        </w:rPr>
        <w:t>Поверхностный, когда метиз просто погружается в просверленное отверстие.</w:t>
      </w:r>
    </w:p>
    <w:p w:rsidR="00916518" w:rsidRPr="00B54647" w:rsidP="00053899">
      <w:pPr>
        <w:numPr>
          <w:ilvl w:val="0"/>
          <w:numId w:val="58"/>
        </w:numPr>
        <w:shd w:val="clear" w:color="auto" w:fill="FFFFFF"/>
        <w:spacing w:before="100" w:beforeAutospacing="1" w:after="100" w:afterAutospacing="1"/>
        <w:jc w:val="both"/>
        <w:rPr>
          <w:color w:val="333333"/>
          <w:sz w:val="28"/>
          <w:szCs w:val="28"/>
        </w:rPr>
      </w:pPr>
      <w:r w:rsidRPr="00B54647">
        <w:rPr>
          <w:color w:val="333333"/>
          <w:sz w:val="28"/>
          <w:szCs w:val="28"/>
        </w:rPr>
        <w:t>И сквозной.</w:t>
      </w:r>
    </w:p>
    <w:p w:rsidR="00916518" w:rsidRPr="00B54647" w:rsidP="00804044">
      <w:pPr>
        <w:pStyle w:val="NormalWeb"/>
        <w:shd w:val="clear" w:color="auto" w:fill="FFFFFF"/>
        <w:spacing w:before="0" w:beforeAutospacing="0" w:after="150" w:afterAutospacing="0"/>
        <w:jc w:val="both"/>
        <w:rPr>
          <w:color w:val="333333"/>
          <w:sz w:val="28"/>
          <w:szCs w:val="28"/>
        </w:rPr>
      </w:pPr>
      <w:r w:rsidRPr="00B54647">
        <w:rPr>
          <w:color w:val="333333"/>
          <w:sz w:val="28"/>
          <w:szCs w:val="28"/>
        </w:rPr>
        <w:t>Второй вариант более прочный и надежный, но не всегда доступен. Отличается и тип закладной. Если крепление сквозное, применяются резьбовые анкеры, с плашкой на одной стороне и резьбой на другой. Метиз погружается в отверстие так, чтобы его второй конец прошел изделие насквозь. После чего надевается еще одна плашка, и уже она крепится гайкой. Такое соединение более надежное, и если такой возможности нет, актуальным будет использование анкерных систем, имеющих разжимной элемент. При затягивании гайки он распирается внутри отверстия и делает извлечение метиза практически невозможным.</w:t>
      </w:r>
    </w:p>
    <w:p w:rsidR="00916518" w:rsidRPr="00CE7D8F" w:rsidP="00804044">
      <w:pPr>
        <w:pStyle w:val="Heading3"/>
        <w:shd w:val="clear" w:color="auto" w:fill="FFFFFF"/>
        <w:spacing w:before="300" w:after="150"/>
        <w:jc w:val="both"/>
        <w:rPr>
          <w:rFonts w:ascii="Times New Roman" w:hAnsi="Times New Roman" w:cs="Times New Roman"/>
          <w:bCs w:val="0"/>
          <w:i/>
          <w:color w:val="333333"/>
          <w:sz w:val="28"/>
          <w:szCs w:val="28"/>
        </w:rPr>
      </w:pPr>
      <w:r w:rsidRPr="00CE7D8F">
        <w:rPr>
          <w:rFonts w:ascii="Times New Roman" w:hAnsi="Times New Roman" w:cs="Times New Roman"/>
          <w:bCs w:val="0"/>
          <w:i/>
          <w:color w:val="333333"/>
          <w:sz w:val="28"/>
          <w:szCs w:val="28"/>
        </w:rPr>
        <w:t>Конструкция</w:t>
      </w:r>
    </w:p>
    <w:p w:rsidR="00916518" w:rsidRPr="00B54647" w:rsidP="00804044">
      <w:pPr>
        <w:pStyle w:val="NormalWeb"/>
        <w:shd w:val="clear" w:color="auto" w:fill="FFFFFF"/>
        <w:spacing w:before="0" w:beforeAutospacing="0" w:after="150" w:afterAutospacing="0"/>
        <w:jc w:val="both"/>
        <w:rPr>
          <w:color w:val="333333"/>
          <w:sz w:val="28"/>
          <w:szCs w:val="28"/>
        </w:rPr>
      </w:pPr>
      <w:r w:rsidRPr="00B54647">
        <w:rPr>
          <w:color w:val="333333"/>
          <w:sz w:val="28"/>
          <w:szCs w:val="28"/>
        </w:rPr>
        <w:t>Так как закладная деталь не является метизом со строго регламентированной формой, ее конструкция может существенно отличаться в зависимости от назначения и еще ряда факторов. Причем отличия касаются всех элементов конструкции. Изголовье, то есть верхняя плашка бывает квадратной, прямоугольной или круглой. Здесь все зависит от удобства будущих работ.</w:t>
      </w:r>
    </w:p>
    <w:p w:rsidR="00916518" w:rsidRPr="00B54647" w:rsidP="00804044">
      <w:pPr>
        <w:pStyle w:val="NormalWeb"/>
        <w:shd w:val="clear" w:color="auto" w:fill="FFFFFF"/>
        <w:spacing w:before="0" w:beforeAutospacing="0" w:after="150" w:afterAutospacing="0"/>
        <w:jc w:val="both"/>
        <w:rPr>
          <w:color w:val="333333"/>
          <w:sz w:val="28"/>
          <w:szCs w:val="28"/>
        </w:rPr>
      </w:pPr>
      <w:r w:rsidRPr="00B54647">
        <w:rPr>
          <w:color w:val="333333"/>
          <w:sz w:val="28"/>
          <w:szCs w:val="28"/>
        </w:rPr>
        <w:t>Отличается и расположение анкерных деталей, то есть элементов, погруженных в тело бетонного изделия. Они могут быть:</w:t>
      </w:r>
    </w:p>
    <w:p w:rsidR="00916518" w:rsidRPr="00B54647" w:rsidP="00053899">
      <w:pPr>
        <w:numPr>
          <w:ilvl w:val="0"/>
          <w:numId w:val="59"/>
        </w:numPr>
        <w:shd w:val="clear" w:color="auto" w:fill="FFFFFF"/>
        <w:spacing w:before="100" w:beforeAutospacing="1" w:after="100" w:afterAutospacing="1"/>
        <w:jc w:val="both"/>
        <w:rPr>
          <w:color w:val="333333"/>
          <w:sz w:val="28"/>
          <w:szCs w:val="28"/>
        </w:rPr>
      </w:pPr>
      <w:r w:rsidRPr="00B54647">
        <w:rPr>
          <w:color w:val="333333"/>
          <w:sz w:val="28"/>
          <w:szCs w:val="28"/>
        </w:rPr>
        <w:t>Перпендикулярным</w:t>
      </w:r>
      <w:r w:rsidRPr="00B54647">
        <w:rPr>
          <w:color w:val="333333"/>
          <w:sz w:val="28"/>
          <w:szCs w:val="28"/>
        </w:rPr>
        <w:t xml:space="preserve"> по отношению к плашке;</w:t>
      </w:r>
    </w:p>
    <w:p w:rsidR="00916518" w:rsidRPr="00B54647" w:rsidP="00053899">
      <w:pPr>
        <w:numPr>
          <w:ilvl w:val="0"/>
          <w:numId w:val="59"/>
        </w:numPr>
        <w:shd w:val="clear" w:color="auto" w:fill="FFFFFF"/>
        <w:spacing w:before="100" w:beforeAutospacing="1" w:after="100" w:afterAutospacing="1"/>
        <w:jc w:val="both"/>
        <w:rPr>
          <w:color w:val="333333"/>
          <w:sz w:val="28"/>
          <w:szCs w:val="28"/>
        </w:rPr>
      </w:pPr>
      <w:r w:rsidRPr="00B54647">
        <w:rPr>
          <w:color w:val="333333"/>
          <w:sz w:val="28"/>
          <w:szCs w:val="28"/>
        </w:rPr>
        <w:t>Наклонными;</w:t>
      </w:r>
    </w:p>
    <w:p w:rsidR="00916518" w:rsidRPr="00B54647" w:rsidP="00053899">
      <w:pPr>
        <w:numPr>
          <w:ilvl w:val="0"/>
          <w:numId w:val="59"/>
        </w:numPr>
        <w:shd w:val="clear" w:color="auto" w:fill="FFFFFF"/>
        <w:spacing w:before="100" w:beforeAutospacing="1" w:after="100" w:afterAutospacing="1"/>
        <w:jc w:val="both"/>
        <w:rPr>
          <w:color w:val="333333"/>
          <w:sz w:val="28"/>
          <w:szCs w:val="28"/>
        </w:rPr>
      </w:pPr>
      <w:r w:rsidRPr="00B54647">
        <w:rPr>
          <w:color w:val="333333"/>
          <w:sz w:val="28"/>
          <w:szCs w:val="28"/>
        </w:rPr>
        <w:t>Параллельными;</w:t>
      </w:r>
    </w:p>
    <w:p w:rsidR="00916518" w:rsidRPr="00B54647" w:rsidP="00053899">
      <w:pPr>
        <w:numPr>
          <w:ilvl w:val="0"/>
          <w:numId w:val="59"/>
        </w:numPr>
        <w:shd w:val="clear" w:color="auto" w:fill="FFFFFF"/>
        <w:spacing w:before="100" w:beforeAutospacing="1" w:after="100" w:afterAutospacing="1"/>
        <w:jc w:val="both"/>
        <w:rPr>
          <w:color w:val="333333"/>
          <w:sz w:val="28"/>
          <w:szCs w:val="28"/>
        </w:rPr>
      </w:pPr>
      <w:r w:rsidRPr="00B54647">
        <w:rPr>
          <w:color w:val="333333"/>
          <w:sz w:val="28"/>
          <w:szCs w:val="28"/>
        </w:rPr>
        <w:t>И смешанными.</w:t>
      </w:r>
    </w:p>
    <w:p w:rsidR="00916518" w:rsidRPr="00B54647" w:rsidP="00804044">
      <w:pPr>
        <w:pStyle w:val="NormalWeb"/>
        <w:shd w:val="clear" w:color="auto" w:fill="FFFFFF"/>
        <w:spacing w:before="0" w:beforeAutospacing="0" w:after="150" w:afterAutospacing="0"/>
        <w:jc w:val="both"/>
        <w:rPr>
          <w:color w:val="333333"/>
          <w:sz w:val="28"/>
          <w:szCs w:val="28"/>
        </w:rPr>
      </w:pPr>
      <w:r w:rsidRPr="00B54647">
        <w:rPr>
          <w:color w:val="333333"/>
          <w:sz w:val="28"/>
          <w:szCs w:val="28"/>
        </w:rPr>
        <w:t>Наклонное расположение является наиболее крепким, и используется при отсутствии крепления к металлическому каркасу бетонного блока. Соответственно перпендикулярное крепление наиболее слабое, особенно при горизонтальном расположении метиза.</w:t>
      </w:r>
    </w:p>
    <w:p w:rsidR="00916518" w:rsidRPr="002B0504" w:rsidP="00804044">
      <w:pPr>
        <w:pStyle w:val="Heading3"/>
        <w:shd w:val="clear" w:color="auto" w:fill="FFFFFF"/>
        <w:spacing w:before="300" w:after="150"/>
        <w:jc w:val="both"/>
        <w:rPr>
          <w:rFonts w:ascii="Times New Roman" w:hAnsi="Times New Roman" w:cs="Times New Roman"/>
          <w:bCs w:val="0"/>
          <w:i/>
          <w:color w:val="333333"/>
          <w:sz w:val="28"/>
          <w:szCs w:val="28"/>
        </w:rPr>
      </w:pPr>
      <w:r w:rsidRPr="002B0504">
        <w:rPr>
          <w:rFonts w:ascii="Times New Roman" w:hAnsi="Times New Roman" w:cs="Times New Roman"/>
          <w:bCs w:val="0"/>
          <w:i/>
          <w:color w:val="333333"/>
          <w:sz w:val="28"/>
          <w:szCs w:val="28"/>
        </w:rPr>
        <w:t>Материалы изготовления</w:t>
      </w:r>
    </w:p>
    <w:p w:rsidR="00916518" w:rsidRPr="00B54647" w:rsidP="00804044">
      <w:pPr>
        <w:pStyle w:val="NormalWeb"/>
        <w:shd w:val="clear" w:color="auto" w:fill="FFFFFF"/>
        <w:spacing w:before="0" w:beforeAutospacing="0" w:after="150" w:afterAutospacing="0"/>
        <w:jc w:val="both"/>
        <w:rPr>
          <w:color w:val="333333"/>
          <w:sz w:val="28"/>
          <w:szCs w:val="28"/>
        </w:rPr>
      </w:pPr>
      <w:r w:rsidRPr="00B54647">
        <w:rPr>
          <w:color w:val="333333"/>
          <w:sz w:val="28"/>
          <w:szCs w:val="28"/>
        </w:rPr>
        <w:t xml:space="preserve">Для изготовления закладных деталей используется сталь различных марок, и ее выбор зависит от условий эксплуатации, а также нагрузок. В частном строительстве выбор стали не актуален и имеет значение только при возведении крупных объектов, где надежности крепежа уделяется повышенное внимание. Наиболее серьезные требования предъявляются к стали, из которой изготовлен анкерный элемент. Его делают из арматуры гладкого или периодического сечения. При эксплуатации объекта в температурном диапазоне </w:t>
      </w:r>
      <w:r w:rsidRPr="00B54647">
        <w:rPr>
          <w:color w:val="333333"/>
          <w:sz w:val="28"/>
          <w:szCs w:val="28"/>
        </w:rPr>
        <w:t>до</w:t>
      </w:r>
      <w:r w:rsidRPr="00B54647">
        <w:rPr>
          <w:color w:val="333333"/>
          <w:sz w:val="28"/>
          <w:szCs w:val="28"/>
        </w:rPr>
        <w:t xml:space="preserve"> </w:t>
      </w:r>
      <w:r w:rsidRPr="00B54647">
        <w:rPr>
          <w:color w:val="333333"/>
          <w:sz w:val="28"/>
          <w:szCs w:val="28"/>
        </w:rPr>
        <w:t>минус</w:t>
      </w:r>
      <w:r w:rsidRPr="00B54647">
        <w:rPr>
          <w:color w:val="333333"/>
          <w:sz w:val="28"/>
          <w:szCs w:val="28"/>
        </w:rPr>
        <w:t xml:space="preserve"> 30 градусов подойдет любая сталь и нет требований к сечению арматуры.</w:t>
      </w:r>
    </w:p>
    <w:p w:rsidR="00916518" w:rsidRPr="00B54647" w:rsidP="00804044">
      <w:pPr>
        <w:pStyle w:val="NormalWeb"/>
        <w:shd w:val="clear" w:color="auto" w:fill="FFFFFF"/>
        <w:spacing w:before="0" w:beforeAutospacing="0" w:after="150" w:afterAutospacing="0"/>
        <w:jc w:val="both"/>
        <w:rPr>
          <w:color w:val="333333"/>
          <w:sz w:val="28"/>
          <w:szCs w:val="28"/>
        </w:rPr>
      </w:pPr>
      <w:r w:rsidRPr="00B54647">
        <w:rPr>
          <w:color w:val="333333"/>
          <w:sz w:val="28"/>
          <w:szCs w:val="28"/>
        </w:rPr>
        <w:t>При температуре ниже -30 исключается использование гладкой горячекатаной арматуры, изготовленной из сталей Ст3кп3 и ВСт3кп2 с диаметром от 8 до 22 миллиметров. Экстремально низкие режимы исключают большинство марок сталей и допускают изготовление анкеров только из стали ВСт3сп2, ВСт3пс4 и ВСт3пс6. В случае с арматурой периодического профиля допускается использование марки 10ГТ.</w:t>
      </w:r>
    </w:p>
    <w:p w:rsidR="00916518" w:rsidRPr="00B54647" w:rsidP="00804044">
      <w:pPr>
        <w:pStyle w:val="NormalWeb"/>
        <w:shd w:val="clear" w:color="auto" w:fill="FFFFFF"/>
        <w:spacing w:before="0" w:beforeAutospacing="0" w:after="150" w:afterAutospacing="0"/>
        <w:jc w:val="both"/>
        <w:rPr>
          <w:color w:val="333333"/>
          <w:sz w:val="28"/>
          <w:szCs w:val="28"/>
        </w:rPr>
      </w:pPr>
      <w:r w:rsidRPr="00B54647">
        <w:rPr>
          <w:color w:val="333333"/>
          <w:sz w:val="28"/>
          <w:szCs w:val="28"/>
        </w:rPr>
        <w:t xml:space="preserve">Для защиты открытых деталей, то есть плашек или </w:t>
      </w:r>
      <w:r w:rsidRPr="00B54647">
        <w:rPr>
          <w:color w:val="333333"/>
          <w:sz w:val="28"/>
          <w:szCs w:val="28"/>
        </w:rPr>
        <w:t>наверший</w:t>
      </w:r>
      <w:r w:rsidRPr="00B54647">
        <w:rPr>
          <w:color w:val="333333"/>
          <w:sz w:val="28"/>
          <w:szCs w:val="28"/>
        </w:rPr>
        <w:t xml:space="preserve"> используется атмосферно устойчивый грунт или в некоторых случаях оцинкование. Гальваническое покрытие при изготовлении закладных допустимо и имеет место быть, но на практике используется крайне редко ввиду дороговизны и сложности процесса, а также отсутствия необходимости в таких манипуляциях.</w:t>
      </w:r>
    </w:p>
    <w:p w:rsidR="00916518" w:rsidRPr="002B0504" w:rsidP="00804044">
      <w:pPr>
        <w:pStyle w:val="Heading3"/>
        <w:shd w:val="clear" w:color="auto" w:fill="FFFFFF"/>
        <w:spacing w:before="300" w:after="150"/>
        <w:jc w:val="both"/>
        <w:rPr>
          <w:rFonts w:ascii="Times New Roman" w:hAnsi="Times New Roman" w:cs="Times New Roman"/>
          <w:bCs w:val="0"/>
          <w:i/>
          <w:color w:val="333333"/>
          <w:sz w:val="28"/>
          <w:szCs w:val="28"/>
        </w:rPr>
      </w:pPr>
      <w:r w:rsidRPr="002B0504">
        <w:rPr>
          <w:rFonts w:ascii="Times New Roman" w:hAnsi="Times New Roman" w:cs="Times New Roman"/>
          <w:bCs w:val="0"/>
          <w:i/>
          <w:color w:val="333333"/>
          <w:sz w:val="28"/>
          <w:szCs w:val="28"/>
        </w:rPr>
        <w:t>Размеры</w:t>
      </w:r>
    </w:p>
    <w:p w:rsidR="00916518" w:rsidRPr="00B54647" w:rsidP="00804044">
      <w:pPr>
        <w:pStyle w:val="NormalWeb"/>
        <w:shd w:val="clear" w:color="auto" w:fill="FFFFFF"/>
        <w:spacing w:before="0" w:beforeAutospacing="0" w:after="150" w:afterAutospacing="0"/>
        <w:jc w:val="both"/>
        <w:rPr>
          <w:color w:val="333333"/>
          <w:sz w:val="28"/>
          <w:szCs w:val="28"/>
        </w:rPr>
      </w:pPr>
      <w:r w:rsidRPr="00B54647">
        <w:rPr>
          <w:color w:val="333333"/>
          <w:sz w:val="28"/>
          <w:szCs w:val="28"/>
        </w:rPr>
        <w:t>При капитальном строительстве размер и форма закладных деталей имеют строгий регламент. Они зависят от двух факторов:</w:t>
      </w:r>
    </w:p>
    <w:p w:rsidR="00916518" w:rsidRPr="00B54647" w:rsidP="00053899">
      <w:pPr>
        <w:numPr>
          <w:ilvl w:val="0"/>
          <w:numId w:val="60"/>
        </w:numPr>
        <w:shd w:val="clear" w:color="auto" w:fill="FFFFFF"/>
        <w:spacing w:before="100" w:beforeAutospacing="1" w:after="100" w:afterAutospacing="1"/>
        <w:jc w:val="both"/>
        <w:rPr>
          <w:color w:val="333333"/>
          <w:sz w:val="28"/>
          <w:szCs w:val="28"/>
        </w:rPr>
      </w:pPr>
      <w:r w:rsidRPr="00B54647">
        <w:rPr>
          <w:color w:val="333333"/>
          <w:sz w:val="28"/>
          <w:szCs w:val="28"/>
        </w:rPr>
        <w:t>Напрягаемость</w:t>
      </w:r>
      <w:r w:rsidRPr="00B54647">
        <w:rPr>
          <w:color w:val="333333"/>
          <w:sz w:val="28"/>
          <w:szCs w:val="28"/>
        </w:rPr>
        <w:t xml:space="preserve"> или </w:t>
      </w:r>
      <w:r w:rsidRPr="00B54647">
        <w:rPr>
          <w:color w:val="333333"/>
          <w:sz w:val="28"/>
          <w:szCs w:val="28"/>
        </w:rPr>
        <w:t>ненапрягаемость</w:t>
      </w:r>
      <w:r w:rsidRPr="00B54647">
        <w:rPr>
          <w:color w:val="333333"/>
          <w:sz w:val="28"/>
          <w:szCs w:val="28"/>
        </w:rPr>
        <w:t xml:space="preserve"> используемой арматуры;</w:t>
      </w:r>
    </w:p>
    <w:p w:rsidR="00916518" w:rsidRPr="00B54647" w:rsidP="00053899">
      <w:pPr>
        <w:numPr>
          <w:ilvl w:val="0"/>
          <w:numId w:val="60"/>
        </w:numPr>
        <w:shd w:val="clear" w:color="auto" w:fill="FFFFFF"/>
        <w:spacing w:before="100" w:beforeAutospacing="1" w:after="100" w:afterAutospacing="1"/>
        <w:jc w:val="both"/>
        <w:rPr>
          <w:color w:val="333333"/>
          <w:sz w:val="28"/>
          <w:szCs w:val="28"/>
        </w:rPr>
      </w:pPr>
      <w:r w:rsidRPr="00B54647">
        <w:rPr>
          <w:color w:val="333333"/>
          <w:sz w:val="28"/>
          <w:szCs w:val="28"/>
        </w:rPr>
        <w:t>И габаритные размеры монолитного изделия.</w:t>
      </w:r>
    </w:p>
    <w:p w:rsidR="00916518" w:rsidRPr="00B54647" w:rsidP="00804044">
      <w:pPr>
        <w:pStyle w:val="NormalWeb"/>
        <w:shd w:val="clear" w:color="auto" w:fill="FFFFFF"/>
        <w:spacing w:before="0" w:beforeAutospacing="0" w:after="150" w:afterAutospacing="0"/>
        <w:jc w:val="both"/>
        <w:rPr>
          <w:color w:val="333333"/>
          <w:sz w:val="28"/>
          <w:szCs w:val="28"/>
        </w:rPr>
      </w:pPr>
      <w:r w:rsidRPr="00B54647">
        <w:rPr>
          <w:color w:val="333333"/>
          <w:sz w:val="28"/>
          <w:szCs w:val="28"/>
        </w:rPr>
        <w:t>Перечислять все требования не имеет смысла, так как они находятся в свободном доступе и детально описаны в ГОСТ 10922-90. Стандарт учитывает нагрузки на изделие и марку стали, из которой изготовлен метиз. Также регламентируется форма закладной, расположение анкеров и их удаление друг от друга. Если коротко, то чаще всего используется арматура диаметром от 8 до 22 миллиметров. Сечение гладкое или профильное, а марка стали подбираются в зависимости от температурных условий.</w:t>
      </w:r>
    </w:p>
    <w:p w:rsidR="00916518" w:rsidRPr="00B54647" w:rsidP="00916518">
      <w:pPr>
        <w:pStyle w:val="Heading2"/>
        <w:shd w:val="clear" w:color="auto" w:fill="FFFFFF"/>
        <w:spacing w:before="300" w:after="300"/>
        <w:rPr>
          <w:rFonts w:ascii="Times New Roman" w:hAnsi="Times New Roman" w:cs="Times New Roman"/>
          <w:color w:val="333333"/>
        </w:rPr>
      </w:pPr>
      <w:r w:rsidRPr="00B54647">
        <w:rPr>
          <w:rFonts w:ascii="Times New Roman" w:hAnsi="Times New Roman" w:cs="Times New Roman"/>
          <w:color w:val="333333"/>
        </w:rPr>
        <w:t>Особенности анкерных соединений с закладными деталями</w:t>
      </w:r>
    </w:p>
    <w:p w:rsidR="00916518" w:rsidRPr="00B54647" w:rsidP="00AA64F0">
      <w:pPr>
        <w:rPr>
          <w:sz w:val="28"/>
          <w:szCs w:val="28"/>
        </w:rPr>
      </w:pPr>
      <w:r w:rsidRPr="00B54647">
        <w:rPr>
          <w:noProof/>
          <w:sz w:val="28"/>
          <w:szCs w:val="28"/>
        </w:rPr>
        <w:drawing>
          <wp:inline distT="0" distB="0" distL="0" distR="0">
            <wp:extent cx="2209800" cy="1683657"/>
            <wp:effectExtent l="0" t="0" r="0" b="0"/>
            <wp:docPr id="623" name="Рисунок 623" descr="сквозная закладная деталь с шпиль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36810" name="Picture 80" descr="сквозная закладная деталь с шпильками"/>
                    <pic:cNvPicPr>
                      <a:picLocks noChangeAspect="1" noChangeArrowheads="1"/>
                    </pic:cNvPicPr>
                  </pic:nvPicPr>
                  <pic:blipFill>
                    <a:blip xmlns:r="http://schemas.openxmlformats.org/officeDocument/2006/relationships" r:embed="rId584"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219623" cy="1691141"/>
                    </a:xfrm>
                    <a:prstGeom prst="rect">
                      <a:avLst/>
                    </a:prstGeom>
                    <a:noFill/>
                    <a:ln>
                      <a:noFill/>
                    </a:ln>
                  </pic:spPr>
                </pic:pic>
              </a:graphicData>
            </a:graphic>
          </wp:inline>
        </w:drawing>
      </w:r>
    </w:p>
    <w:p w:rsidR="00916518" w:rsidRPr="00B54647" w:rsidP="00804044">
      <w:pPr>
        <w:pStyle w:val="NormalWeb"/>
        <w:shd w:val="clear" w:color="auto" w:fill="FFFFFF"/>
        <w:spacing w:before="0" w:beforeAutospacing="0" w:after="150" w:afterAutospacing="0"/>
        <w:jc w:val="both"/>
        <w:rPr>
          <w:color w:val="333333"/>
          <w:sz w:val="28"/>
          <w:szCs w:val="28"/>
        </w:rPr>
      </w:pPr>
      <w:r w:rsidRPr="00B54647">
        <w:rPr>
          <w:color w:val="333333"/>
          <w:sz w:val="28"/>
          <w:szCs w:val="28"/>
        </w:rPr>
        <w:t>Закладная деталь состоит из двух элементов: плашки и анкеров, но видим мы только плашку, поэтому именно ее чаще всего называют закладной. По сути, любая металлическая пластина, прикрепленная к бетонному основанию, уже является такой деталью, а методов ее крепления может быть много, и выбираются они исходя из нескольких факторов:</w:t>
      </w:r>
    </w:p>
    <w:p w:rsidR="00916518" w:rsidRPr="00B54647" w:rsidP="00053899">
      <w:pPr>
        <w:numPr>
          <w:ilvl w:val="0"/>
          <w:numId w:val="61"/>
        </w:numPr>
        <w:shd w:val="clear" w:color="auto" w:fill="FFFFFF"/>
        <w:spacing w:before="100" w:beforeAutospacing="1" w:after="100" w:afterAutospacing="1"/>
        <w:jc w:val="both"/>
        <w:rPr>
          <w:color w:val="333333"/>
          <w:sz w:val="28"/>
          <w:szCs w:val="28"/>
        </w:rPr>
      </w:pPr>
      <w:r w:rsidRPr="00B54647">
        <w:rPr>
          <w:color w:val="333333"/>
          <w:sz w:val="28"/>
          <w:szCs w:val="28"/>
        </w:rPr>
        <w:t>Нагрузка на излом;</w:t>
      </w:r>
    </w:p>
    <w:p w:rsidR="00916518" w:rsidRPr="00B54647" w:rsidP="00053899">
      <w:pPr>
        <w:numPr>
          <w:ilvl w:val="0"/>
          <w:numId w:val="61"/>
        </w:numPr>
        <w:shd w:val="clear" w:color="auto" w:fill="FFFFFF"/>
        <w:spacing w:before="100" w:beforeAutospacing="1" w:after="100" w:afterAutospacing="1"/>
        <w:jc w:val="both"/>
        <w:rPr>
          <w:color w:val="333333"/>
          <w:sz w:val="28"/>
          <w:szCs w:val="28"/>
        </w:rPr>
      </w:pPr>
      <w:r w:rsidRPr="00B54647">
        <w:rPr>
          <w:color w:val="333333"/>
          <w:sz w:val="28"/>
          <w:szCs w:val="28"/>
        </w:rPr>
        <w:t>Парусность конструкции;</w:t>
      </w:r>
    </w:p>
    <w:p w:rsidR="00916518" w:rsidRPr="00B54647" w:rsidP="00053899">
      <w:pPr>
        <w:numPr>
          <w:ilvl w:val="0"/>
          <w:numId w:val="61"/>
        </w:numPr>
        <w:shd w:val="clear" w:color="auto" w:fill="FFFFFF"/>
        <w:spacing w:before="100" w:beforeAutospacing="1" w:after="100" w:afterAutospacing="1"/>
        <w:jc w:val="both"/>
        <w:rPr>
          <w:color w:val="333333"/>
          <w:sz w:val="28"/>
          <w:szCs w:val="28"/>
        </w:rPr>
      </w:pPr>
      <w:r w:rsidRPr="00B54647">
        <w:rPr>
          <w:color w:val="333333"/>
          <w:sz w:val="28"/>
          <w:szCs w:val="28"/>
        </w:rPr>
        <w:t>Давление на деталь;</w:t>
      </w:r>
    </w:p>
    <w:p w:rsidR="00916518" w:rsidRPr="00B54647" w:rsidP="00804044">
      <w:pPr>
        <w:pStyle w:val="NormalWeb"/>
        <w:shd w:val="clear" w:color="auto" w:fill="FFFFFF"/>
        <w:spacing w:before="0" w:beforeAutospacing="0" w:after="150" w:afterAutospacing="0"/>
        <w:jc w:val="both"/>
        <w:rPr>
          <w:color w:val="333333"/>
          <w:sz w:val="28"/>
          <w:szCs w:val="28"/>
        </w:rPr>
      </w:pPr>
      <w:r w:rsidRPr="00B54647">
        <w:rPr>
          <w:color w:val="333333"/>
          <w:sz w:val="28"/>
          <w:szCs w:val="28"/>
        </w:rPr>
        <w:t>Чем выше нагрузки, тем сложнее должно быть крепление. Наиболее прочным вариантом является сварочное крепление к каркасу до момента заливки бетона. Однако не всегда есть возможность осуществить такое крепление. Нередко возникает необходимость соединить плашку с поверхностью уже готовой бетонной конструкции, и здесь необходимо учитывать все виды нагрузки на будущее изделие.</w:t>
      </w:r>
    </w:p>
    <w:p w:rsidR="00916518" w:rsidRPr="00B54647" w:rsidP="00804044">
      <w:pPr>
        <w:pStyle w:val="NormalWeb"/>
        <w:shd w:val="clear" w:color="auto" w:fill="FFFFFF"/>
        <w:spacing w:before="0" w:beforeAutospacing="0" w:after="150" w:afterAutospacing="0"/>
        <w:jc w:val="both"/>
        <w:rPr>
          <w:color w:val="333333"/>
          <w:sz w:val="28"/>
          <w:szCs w:val="28"/>
        </w:rPr>
      </w:pPr>
      <w:r w:rsidRPr="00B54647">
        <w:rPr>
          <w:color w:val="333333"/>
          <w:sz w:val="28"/>
          <w:szCs w:val="28"/>
        </w:rPr>
        <w:t>Например, при изготовлении навеса используется только наклонное крепление анкеров, так как любой навес имеет высокую парусность и даже при большом весе может быть сломан порывам ветра.</w:t>
      </w:r>
    </w:p>
    <w:p w:rsidR="00916518" w:rsidRPr="00B54647" w:rsidP="00804044">
      <w:pPr>
        <w:pStyle w:val="NormalWeb"/>
        <w:shd w:val="clear" w:color="auto" w:fill="FFFFFF"/>
        <w:spacing w:before="0" w:beforeAutospacing="0" w:after="150" w:afterAutospacing="0"/>
        <w:jc w:val="both"/>
        <w:rPr>
          <w:color w:val="333333"/>
          <w:sz w:val="28"/>
          <w:szCs w:val="28"/>
        </w:rPr>
      </w:pPr>
      <w:r w:rsidRPr="00B54647">
        <w:rPr>
          <w:color w:val="333333"/>
          <w:sz w:val="28"/>
          <w:szCs w:val="28"/>
        </w:rPr>
        <w:t xml:space="preserve">Важно! </w:t>
      </w:r>
      <w:r w:rsidRPr="00B54647">
        <w:rPr>
          <w:color w:val="333333"/>
          <w:sz w:val="28"/>
          <w:szCs w:val="28"/>
        </w:rPr>
        <w:t>Профильная арматура является более прочной в сравнении с гладкой, так как у нее лучшее сцепление со стенками отверстия.</w:t>
      </w:r>
      <w:r w:rsidRPr="00B54647">
        <w:rPr>
          <w:color w:val="333333"/>
          <w:sz w:val="28"/>
          <w:szCs w:val="28"/>
        </w:rPr>
        <w:t xml:space="preserve"> Также применяют пруток квадратного сечения, просверливая отверстие на два миллиметра меньше диаметра прутка. Такое крепление является наиболее прочным, но из отверстия необходимо максимально удалить остатки бетона, осыпающиеся при сверлении.</w:t>
      </w:r>
    </w:p>
    <w:p w:rsidR="00916518" w:rsidRPr="00B54647" w:rsidP="00804044">
      <w:pPr>
        <w:pStyle w:val="NormalWeb"/>
        <w:shd w:val="clear" w:color="auto" w:fill="FFFFFF"/>
        <w:spacing w:before="0" w:beforeAutospacing="0" w:after="150" w:afterAutospacing="0"/>
        <w:jc w:val="both"/>
        <w:rPr>
          <w:color w:val="333333"/>
          <w:sz w:val="28"/>
          <w:szCs w:val="28"/>
        </w:rPr>
      </w:pPr>
      <w:r w:rsidRPr="00B54647">
        <w:rPr>
          <w:color w:val="333333"/>
          <w:sz w:val="28"/>
          <w:szCs w:val="28"/>
        </w:rPr>
        <w:t>В этом случае необходимо, как минимум, четыре анкера, расположенных по углам плашки. В ней сверлятся отверстия, после чего плашка укладывается на будущее место крепления, и в бетоне просверливаются наклонные дыры. Наклон должен быть в разные стороны, от плашки. Далее в отверстия забиваются анкеры, роль которых играет арматура, и обвариваются по кругу. Остается только срезать лишнее и зачистить закладную.</w:t>
      </w:r>
    </w:p>
    <w:p w:rsidR="00916518" w:rsidP="00916518">
      <w:r>
        <w:rPr>
          <w:noProof/>
        </w:rPr>
        <w:drawing>
          <wp:inline distT="0" distB="0" distL="0" distR="0">
            <wp:extent cx="3092789" cy="2726055"/>
            <wp:effectExtent l="0" t="0" r="0" b="0"/>
            <wp:docPr id="624" name="Рисунок 624" descr="закладная деталь с рым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817652" name="Picture 82" descr="закладная деталь с рымами"/>
                    <pic:cNvPicPr>
                      <a:picLocks noChangeAspect="1" noChangeArrowheads="1"/>
                    </pic:cNvPicPr>
                  </pic:nvPicPr>
                  <pic:blipFill>
                    <a:blip xmlns:r="http://schemas.openxmlformats.org/officeDocument/2006/relationships" r:embed="rId585"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3110688" cy="2741832"/>
                    </a:xfrm>
                    <a:prstGeom prst="rect">
                      <a:avLst/>
                    </a:prstGeom>
                    <a:noFill/>
                    <a:ln>
                      <a:noFill/>
                    </a:ln>
                  </pic:spPr>
                </pic:pic>
              </a:graphicData>
            </a:graphic>
          </wp:inline>
        </w:drawing>
      </w:r>
    </w:p>
    <w:p w:rsidR="00916518" w:rsidP="00916518"/>
    <w:p w:rsidR="00916518" w:rsidRPr="00804044" w:rsidP="00804044">
      <w:pPr>
        <w:jc w:val="both"/>
        <w:rPr>
          <w:sz w:val="28"/>
          <w:szCs w:val="28"/>
        </w:rPr>
      </w:pPr>
      <w:r w:rsidRPr="00804044">
        <w:rPr>
          <w:b/>
          <w:color w:val="333333"/>
          <w:sz w:val="28"/>
          <w:szCs w:val="28"/>
          <w:shd w:val="clear" w:color="auto" w:fill="FFFFFF"/>
        </w:rPr>
        <w:t>Подъемный рым</w:t>
      </w:r>
      <w:r w:rsidRPr="00804044">
        <w:rPr>
          <w:color w:val="333333"/>
          <w:sz w:val="28"/>
          <w:szCs w:val="28"/>
          <w:shd w:val="clear" w:color="auto" w:fill="FFFFFF"/>
        </w:rPr>
        <w:t xml:space="preserve"> – это деталь, за которую поднимают бетонное изделие. В большинстве случаев он устанавливается еще при заливке, и производители стараются максимально прочно произвести крепление, приваривая рым непосредственно к каркасу изделия.</w:t>
      </w:r>
    </w:p>
    <w:p w:rsidR="00916518" w:rsidP="00AA64F0"/>
    <w:p w:rsidR="00B54647" w:rsidRPr="00B54647" w:rsidP="00B54647">
      <w:pPr>
        <w:pStyle w:val="Heading5"/>
        <w:shd w:val="clear" w:color="auto" w:fill="FFFFFF"/>
        <w:spacing w:before="0" w:after="30"/>
        <w:rPr>
          <w:sz w:val="28"/>
          <w:szCs w:val="28"/>
        </w:rPr>
      </w:pPr>
      <w:bookmarkStart w:id="29" w:name="i177106"/>
      <w:r w:rsidRPr="00B54647">
        <w:rPr>
          <w:sz w:val="28"/>
          <w:szCs w:val="28"/>
        </w:rPr>
        <w:t>РАБОЧИЕ ЧЕРТЕЖИ АРМАТУРНЫХ, ЗАКЛАДНЫХ И СОЕДИНИТЕЛЬНЫХ ИЗДЕЛИЯ</w:t>
      </w:r>
      <w:bookmarkEnd w:id="29"/>
    </w:p>
    <w:p w:rsidR="00B54647" w:rsidRPr="00B54647" w:rsidP="00B54647">
      <w:pPr>
        <w:shd w:val="clear" w:color="auto" w:fill="FFFFFF"/>
        <w:spacing w:before="100" w:beforeAutospacing="1" w:after="119"/>
        <w:rPr>
          <w:sz w:val="28"/>
          <w:szCs w:val="28"/>
        </w:rPr>
      </w:pPr>
      <w:r w:rsidRPr="00B54647">
        <w:rPr>
          <w:sz w:val="28"/>
          <w:szCs w:val="28"/>
        </w:rPr>
        <w:t>На чертежах размеры гнутых стержней, как правило, указывают по наружным, а хомутов - по внутренним граням (</w:t>
      </w:r>
      <w:r w:rsidR="00804044">
        <w:rPr>
          <w:sz w:val="28"/>
          <w:szCs w:val="28"/>
        </w:rPr>
        <w:t>рис</w:t>
      </w:r>
      <w:r w:rsidRPr="00B54647">
        <w:rPr>
          <w:sz w:val="28"/>
          <w:szCs w:val="28"/>
        </w:rPr>
        <w:t>. 11 </w:t>
      </w:r>
      <w:r w:rsidRPr="00B54647">
        <w:rPr>
          <w:i/>
          <w:iCs/>
          <w:sz w:val="28"/>
          <w:szCs w:val="28"/>
        </w:rPr>
        <w:t>а</w:t>
      </w:r>
      <w:r w:rsidRPr="00B54647">
        <w:rPr>
          <w:sz w:val="28"/>
          <w:szCs w:val="28"/>
        </w:rPr>
        <w:t>, </w:t>
      </w:r>
      <w:r w:rsidRPr="00B54647">
        <w:rPr>
          <w:i/>
          <w:iCs/>
          <w:sz w:val="28"/>
          <w:szCs w:val="28"/>
        </w:rPr>
        <w:t>б</w:t>
      </w:r>
      <w:r w:rsidRPr="00B54647">
        <w:rPr>
          <w:sz w:val="28"/>
          <w:szCs w:val="28"/>
        </w:rPr>
        <w:t>).</w:t>
      </w:r>
    </w:p>
    <w:p w:rsidR="00B54647" w:rsidRPr="00B54647" w:rsidP="00B54647">
      <w:pPr>
        <w:shd w:val="clear" w:color="auto" w:fill="FFFFFF"/>
        <w:spacing w:before="100" w:beforeAutospacing="1" w:after="119"/>
        <w:jc w:val="center"/>
        <w:rPr>
          <w:sz w:val="28"/>
          <w:szCs w:val="28"/>
        </w:rPr>
      </w:pPr>
      <w:r w:rsidRPr="00B54647">
        <w:rPr>
          <w:noProof/>
          <w:sz w:val="28"/>
          <w:szCs w:val="28"/>
        </w:rPr>
        <w:drawing>
          <wp:inline distT="0" distB="0" distL="0" distR="0">
            <wp:extent cx="2447925" cy="1896469"/>
            <wp:effectExtent l="0" t="0" r="0" b="0"/>
            <wp:docPr id="204" name="Рисунок 204" descr="http://www.vashdom.ru/files/gost/old/21.503-80/x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690258" name="Picture 116" descr="http://www.vashdom.ru/files/gost/old/21.503-80/x022.jpg"/>
                    <pic:cNvPicPr>
                      <a:picLocks noChangeAspect="1" noChangeArrowheads="1"/>
                    </pic:cNvPicPr>
                  </pic:nvPicPr>
                  <pic:blipFill>
                    <a:blip xmlns:r="http://schemas.openxmlformats.org/officeDocument/2006/relationships" r:embed="rId586"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465422" cy="1910025"/>
                    </a:xfrm>
                    <a:prstGeom prst="rect">
                      <a:avLst/>
                    </a:prstGeom>
                    <a:noFill/>
                    <a:ln>
                      <a:noFill/>
                    </a:ln>
                  </pic:spPr>
                </pic:pic>
              </a:graphicData>
            </a:graphic>
          </wp:inline>
        </w:drawing>
      </w:r>
    </w:p>
    <w:p w:rsidR="00B54647" w:rsidRPr="00804044" w:rsidP="00B54647">
      <w:pPr>
        <w:shd w:val="clear" w:color="auto" w:fill="FFFFFF"/>
        <w:spacing w:before="100" w:beforeAutospacing="1" w:after="119"/>
        <w:jc w:val="center"/>
        <w:rPr>
          <w:sz w:val="28"/>
          <w:szCs w:val="28"/>
        </w:rPr>
      </w:pPr>
      <w:r w:rsidRPr="00804044">
        <w:rPr>
          <w:bCs/>
          <w:sz w:val="28"/>
          <w:szCs w:val="28"/>
        </w:rPr>
        <w:t>рис</w:t>
      </w:r>
      <w:r w:rsidRPr="00804044">
        <w:rPr>
          <w:bCs/>
          <w:sz w:val="28"/>
          <w:szCs w:val="28"/>
        </w:rPr>
        <w:t>. 11</w:t>
      </w:r>
    </w:p>
    <w:p w:rsidR="00B54647" w:rsidRPr="00B54647" w:rsidP="00B54647">
      <w:pPr>
        <w:shd w:val="clear" w:color="auto" w:fill="FFFFFF"/>
        <w:spacing w:before="100" w:beforeAutospacing="1" w:after="119"/>
        <w:rPr>
          <w:sz w:val="28"/>
          <w:szCs w:val="28"/>
        </w:rPr>
      </w:pPr>
      <w:r w:rsidRPr="00B54647">
        <w:rPr>
          <w:sz w:val="28"/>
          <w:szCs w:val="28"/>
        </w:rPr>
        <w:t>При изображении каркаса или сетки одинаковые стержни, расположенные на равных расстояниях, наносят только по концам каркаса или сетки, а также в местах изменения шага стержней. При этом под полкой линии-выноски с обозначением позиции стержней указывают их шаг (</w:t>
      </w:r>
      <w:r w:rsidR="00804044">
        <w:rPr>
          <w:sz w:val="28"/>
          <w:szCs w:val="28"/>
        </w:rPr>
        <w:t>рис</w:t>
      </w:r>
      <w:r w:rsidRPr="00B54647">
        <w:rPr>
          <w:sz w:val="28"/>
          <w:szCs w:val="28"/>
        </w:rPr>
        <w:t>. 12).</w:t>
      </w:r>
    </w:p>
    <w:p w:rsidR="00B54647" w:rsidRPr="00B54647" w:rsidP="00B54647">
      <w:pPr>
        <w:shd w:val="clear" w:color="auto" w:fill="FFFFFF"/>
        <w:spacing w:before="100" w:beforeAutospacing="1" w:after="119"/>
        <w:jc w:val="center"/>
        <w:rPr>
          <w:sz w:val="28"/>
          <w:szCs w:val="28"/>
        </w:rPr>
      </w:pPr>
      <w:r w:rsidRPr="00B54647">
        <w:rPr>
          <w:noProof/>
          <w:sz w:val="28"/>
          <w:szCs w:val="28"/>
        </w:rPr>
        <w:drawing>
          <wp:inline distT="0" distB="0" distL="0" distR="0">
            <wp:extent cx="4152900" cy="1685925"/>
            <wp:effectExtent l="0" t="0" r="0" b="0"/>
            <wp:docPr id="203" name="Рисунок 203" descr="http://www.vashdom.ru/files/gost/old/21.503-80/x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244320" name="Picture 117" descr="http://www.vashdom.ru/files/gost/old/21.503-80/x024.jpg"/>
                    <pic:cNvPicPr>
                      <a:picLocks noChangeAspect="1" noChangeArrowheads="1"/>
                    </pic:cNvPicPr>
                  </pic:nvPicPr>
                  <pic:blipFill>
                    <a:blip xmlns:r="http://schemas.openxmlformats.org/officeDocument/2006/relationships" r:embed="rId587"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152900" cy="1685925"/>
                    </a:xfrm>
                    <a:prstGeom prst="rect">
                      <a:avLst/>
                    </a:prstGeom>
                    <a:noFill/>
                    <a:ln>
                      <a:noFill/>
                    </a:ln>
                  </pic:spPr>
                </pic:pic>
              </a:graphicData>
            </a:graphic>
          </wp:inline>
        </w:drawing>
      </w:r>
    </w:p>
    <w:p w:rsidR="00B54647" w:rsidRPr="00F87770" w:rsidP="00B54647">
      <w:pPr>
        <w:shd w:val="clear" w:color="auto" w:fill="FFFFFF"/>
        <w:spacing w:before="100" w:beforeAutospacing="1" w:after="119"/>
        <w:jc w:val="center"/>
        <w:rPr>
          <w:sz w:val="28"/>
          <w:szCs w:val="28"/>
        </w:rPr>
      </w:pPr>
      <w:r w:rsidRPr="00F87770">
        <w:rPr>
          <w:bCs/>
          <w:sz w:val="28"/>
          <w:szCs w:val="28"/>
        </w:rPr>
        <w:t>Рис</w:t>
      </w:r>
      <w:r w:rsidRPr="00F87770">
        <w:rPr>
          <w:bCs/>
          <w:sz w:val="28"/>
          <w:szCs w:val="28"/>
        </w:rPr>
        <w:t>. 12</w:t>
      </w:r>
    </w:p>
    <w:p w:rsidR="00B54647" w:rsidRPr="00F87770" w:rsidP="00B54647">
      <w:pPr>
        <w:shd w:val="clear" w:color="auto" w:fill="FFFFFF"/>
        <w:spacing w:before="100" w:beforeAutospacing="1" w:after="119"/>
        <w:jc w:val="center"/>
        <w:rPr>
          <w:b/>
          <w:sz w:val="28"/>
          <w:szCs w:val="28"/>
        </w:rPr>
      </w:pPr>
      <w:r w:rsidRPr="00F87770">
        <w:rPr>
          <w:b/>
          <w:sz w:val="28"/>
          <w:szCs w:val="28"/>
        </w:rPr>
        <w:t>Ведомость деталей</w:t>
      </w:r>
    </w:p>
    <w:p w:rsidR="00B54647" w:rsidRPr="00B54647" w:rsidP="00B54647">
      <w:pPr>
        <w:shd w:val="clear" w:color="auto" w:fill="FFFFFF"/>
        <w:spacing w:before="100" w:beforeAutospacing="1" w:after="119"/>
        <w:jc w:val="right"/>
        <w:rPr>
          <w:sz w:val="28"/>
          <w:szCs w:val="28"/>
        </w:rPr>
      </w:pPr>
      <w:r w:rsidRPr="00B54647">
        <w:rPr>
          <w:sz w:val="28"/>
          <w:szCs w:val="28"/>
        </w:rPr>
        <w:t>Форма 1</w:t>
      </w:r>
    </w:p>
    <w:p w:rsidR="00B54647" w:rsidRPr="00B54647" w:rsidP="00B54647">
      <w:pPr>
        <w:shd w:val="clear" w:color="auto" w:fill="FFFFFF"/>
        <w:spacing w:before="100" w:beforeAutospacing="1" w:after="119"/>
        <w:jc w:val="center"/>
        <w:rPr>
          <w:sz w:val="28"/>
          <w:szCs w:val="28"/>
        </w:rPr>
      </w:pPr>
      <w:r w:rsidRPr="00B54647">
        <w:rPr>
          <w:noProof/>
          <w:sz w:val="28"/>
          <w:szCs w:val="28"/>
        </w:rPr>
        <w:drawing>
          <wp:inline distT="0" distB="0" distL="0" distR="0">
            <wp:extent cx="3343275" cy="2255384"/>
            <wp:effectExtent l="0" t="0" r="0" b="0"/>
            <wp:docPr id="202" name="Рисунок 202" descr="http://www.vashdom.ru/files/gost/old/21.503-80/x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029058" name="Picture 118" descr="http://www.vashdom.ru/files/gost/old/21.503-80/x026.jpg"/>
                    <pic:cNvPicPr>
                      <a:picLocks noChangeAspect="1" noChangeArrowheads="1"/>
                    </pic:cNvPicPr>
                  </pic:nvPicPr>
                  <pic:blipFill>
                    <a:blip xmlns:r="http://schemas.openxmlformats.org/officeDocument/2006/relationships" r:embed="rId588"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3353811" cy="2262492"/>
                    </a:xfrm>
                    <a:prstGeom prst="rect">
                      <a:avLst/>
                    </a:prstGeom>
                    <a:noFill/>
                    <a:ln>
                      <a:noFill/>
                    </a:ln>
                  </pic:spPr>
                </pic:pic>
              </a:graphicData>
            </a:graphic>
          </wp:inline>
        </w:drawing>
      </w:r>
    </w:p>
    <w:p w:rsidR="00B54647" w:rsidRPr="00B54647" w:rsidP="00B54647">
      <w:pPr>
        <w:shd w:val="clear" w:color="auto" w:fill="FFFFFF"/>
        <w:spacing w:before="100" w:beforeAutospacing="1" w:after="119"/>
        <w:jc w:val="right"/>
        <w:rPr>
          <w:sz w:val="28"/>
          <w:szCs w:val="28"/>
        </w:rPr>
      </w:pPr>
      <w:bookmarkStart w:id="30" w:name="i192958"/>
      <w:r w:rsidRPr="00B54647">
        <w:rPr>
          <w:sz w:val="28"/>
          <w:szCs w:val="28"/>
        </w:rPr>
        <w:t>Форма 2</w:t>
      </w:r>
      <w:bookmarkEnd w:id="30"/>
    </w:p>
    <w:p w:rsidR="00B54647" w:rsidRPr="00B54647" w:rsidP="00B54647">
      <w:pPr>
        <w:shd w:val="clear" w:color="auto" w:fill="FFFFFF"/>
        <w:spacing w:before="100" w:beforeAutospacing="1" w:after="119"/>
        <w:jc w:val="center"/>
        <w:rPr>
          <w:sz w:val="28"/>
          <w:szCs w:val="28"/>
        </w:rPr>
      </w:pPr>
      <w:r w:rsidRPr="00B54647">
        <w:rPr>
          <w:sz w:val="28"/>
          <w:szCs w:val="28"/>
        </w:rPr>
        <w:t>Спецификация ____________________________</w:t>
      </w:r>
    </w:p>
    <w:p w:rsidR="00B54647" w:rsidRPr="00B54647" w:rsidP="00B54647">
      <w:pPr>
        <w:shd w:val="clear" w:color="auto" w:fill="FFFFFF"/>
        <w:spacing w:before="100" w:beforeAutospacing="1" w:after="119"/>
        <w:jc w:val="center"/>
        <w:rPr>
          <w:sz w:val="28"/>
          <w:szCs w:val="28"/>
        </w:rPr>
      </w:pPr>
      <w:r w:rsidRPr="00B54647">
        <w:rPr>
          <w:sz w:val="28"/>
          <w:szCs w:val="28"/>
        </w:rPr>
        <w:t>(Наименование конструкции)</w:t>
      </w:r>
    </w:p>
    <w:p w:rsidR="00B54647" w:rsidRPr="00B54647" w:rsidP="00B54647">
      <w:pPr>
        <w:shd w:val="clear" w:color="auto" w:fill="FFFFFF"/>
        <w:spacing w:before="100" w:beforeAutospacing="1" w:after="119"/>
        <w:jc w:val="right"/>
        <w:rPr>
          <w:sz w:val="28"/>
          <w:szCs w:val="28"/>
        </w:rPr>
      </w:pPr>
      <w:r w:rsidRPr="00B54647">
        <w:rPr>
          <w:sz w:val="28"/>
          <w:szCs w:val="28"/>
        </w:rPr>
        <w:t>Форма 3</w:t>
      </w:r>
    </w:p>
    <w:p w:rsidR="00B54647" w:rsidRPr="00B54647" w:rsidP="00B54647">
      <w:pPr>
        <w:shd w:val="clear" w:color="auto" w:fill="FFFFFF"/>
        <w:spacing w:before="100" w:beforeAutospacing="1" w:after="119"/>
        <w:jc w:val="center"/>
        <w:rPr>
          <w:sz w:val="28"/>
          <w:szCs w:val="28"/>
        </w:rPr>
      </w:pPr>
      <w:r w:rsidRPr="00B54647">
        <w:rPr>
          <w:sz w:val="28"/>
          <w:szCs w:val="28"/>
        </w:rPr>
        <w:t>Ведомость объемов сборных бетонных и железобетонных конструкций</w:t>
      </w:r>
      <w:r w:rsidRPr="00B54647">
        <w:rPr>
          <w:sz w:val="28"/>
          <w:szCs w:val="28"/>
        </w:rPr>
        <w:br/>
        <w:t>по рабочим чертежам основного комплекта марки _____________________</w:t>
      </w:r>
    </w:p>
    <w:p w:rsidR="00B54647" w:rsidRPr="00B54647" w:rsidP="00B54647">
      <w:pPr>
        <w:shd w:val="clear" w:color="auto" w:fill="FFFFFF"/>
        <w:spacing w:before="100" w:beforeAutospacing="1" w:after="119"/>
        <w:jc w:val="center"/>
        <w:rPr>
          <w:sz w:val="28"/>
          <w:szCs w:val="28"/>
        </w:rPr>
      </w:pPr>
      <w:r w:rsidRPr="00B54647">
        <w:rPr>
          <w:sz w:val="28"/>
          <w:szCs w:val="28"/>
        </w:rPr>
        <w:t>(Марка основного комплекта)</w:t>
      </w:r>
    </w:p>
    <w:p w:rsidR="00B54647" w:rsidRPr="00B54647" w:rsidP="00B54647">
      <w:pPr>
        <w:shd w:val="clear" w:color="auto" w:fill="FFFFFF"/>
        <w:spacing w:before="100" w:beforeAutospacing="1" w:after="119"/>
        <w:jc w:val="center"/>
        <w:rPr>
          <w:sz w:val="28"/>
          <w:szCs w:val="28"/>
        </w:rPr>
      </w:pPr>
      <w:r w:rsidRPr="00B54647">
        <w:rPr>
          <w:noProof/>
          <w:sz w:val="28"/>
          <w:szCs w:val="28"/>
        </w:rPr>
        <w:drawing>
          <wp:inline distT="0" distB="0" distL="0" distR="0">
            <wp:extent cx="4800600" cy="2276475"/>
            <wp:effectExtent l="0" t="0" r="0" b="0"/>
            <wp:docPr id="201" name="Рисунок 201" descr="http://www.vashdom.ru/files/gost/old/21.503-80/x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42299" name="Picture 119" descr="http://www.vashdom.ru/files/gost/old/21.503-80/x028.jpg"/>
                    <pic:cNvPicPr>
                      <a:picLocks noChangeAspect="1" noChangeArrowheads="1"/>
                    </pic:cNvPicPr>
                  </pic:nvPicPr>
                  <pic:blipFill>
                    <a:blip xmlns:r="http://schemas.openxmlformats.org/officeDocument/2006/relationships" r:embed="rId589"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800600" cy="2276475"/>
                    </a:xfrm>
                    <a:prstGeom prst="rect">
                      <a:avLst/>
                    </a:prstGeom>
                    <a:noFill/>
                    <a:ln>
                      <a:noFill/>
                    </a:ln>
                  </pic:spPr>
                </pic:pic>
              </a:graphicData>
            </a:graphic>
          </wp:inline>
        </w:drawing>
      </w:r>
    </w:p>
    <w:p w:rsidR="00B54647" w:rsidRPr="00B54647" w:rsidP="00B54647">
      <w:pPr>
        <w:shd w:val="clear" w:color="auto" w:fill="FFFFFF"/>
        <w:spacing w:before="100" w:beforeAutospacing="1" w:after="119"/>
        <w:jc w:val="right"/>
        <w:rPr>
          <w:sz w:val="28"/>
          <w:szCs w:val="28"/>
        </w:rPr>
      </w:pPr>
      <w:bookmarkStart w:id="31" w:name="i202763"/>
      <w:r w:rsidRPr="00B54647">
        <w:rPr>
          <w:sz w:val="28"/>
          <w:szCs w:val="28"/>
        </w:rPr>
        <w:t>Форма 4</w:t>
      </w:r>
      <w:bookmarkEnd w:id="31"/>
    </w:p>
    <w:p w:rsidR="00B54647" w:rsidRPr="00B54647" w:rsidP="00B54647">
      <w:pPr>
        <w:shd w:val="clear" w:color="auto" w:fill="FFFFFF"/>
        <w:spacing w:before="100" w:beforeAutospacing="1" w:after="119"/>
        <w:jc w:val="center"/>
        <w:rPr>
          <w:sz w:val="28"/>
          <w:szCs w:val="28"/>
        </w:rPr>
      </w:pPr>
      <w:r w:rsidRPr="00B54647">
        <w:rPr>
          <w:sz w:val="28"/>
          <w:szCs w:val="28"/>
        </w:rPr>
        <w:t xml:space="preserve">Ведомость расхода стали на элемент, </w:t>
      </w:r>
      <w:r w:rsidRPr="00B54647">
        <w:rPr>
          <w:sz w:val="28"/>
          <w:szCs w:val="28"/>
        </w:rPr>
        <w:t>кг</w:t>
      </w:r>
    </w:p>
    <w:p w:rsidR="00B54647" w:rsidRPr="00B54647" w:rsidP="00B54647">
      <w:pPr>
        <w:shd w:val="clear" w:color="auto" w:fill="FFFFFF"/>
        <w:spacing w:before="100" w:beforeAutospacing="1" w:after="119"/>
        <w:jc w:val="center"/>
        <w:rPr>
          <w:sz w:val="28"/>
          <w:szCs w:val="28"/>
        </w:rPr>
      </w:pPr>
      <w:r w:rsidRPr="00B54647">
        <w:rPr>
          <w:noProof/>
          <w:sz w:val="28"/>
          <w:szCs w:val="28"/>
        </w:rPr>
        <w:drawing>
          <wp:inline distT="0" distB="0" distL="0" distR="0">
            <wp:extent cx="5048250" cy="1657350"/>
            <wp:effectExtent l="0" t="0" r="0" b="0"/>
            <wp:docPr id="200" name="Рисунок 200" descr="http://www.vashdom.ru/files/gost/old/21.503-80/x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72048" name="Picture 120" descr="http://www.vashdom.ru/files/gost/old/21.503-80/x030.jpg"/>
                    <pic:cNvPicPr>
                      <a:picLocks noChangeAspect="1" noChangeArrowheads="1"/>
                    </pic:cNvPicPr>
                  </pic:nvPicPr>
                  <pic:blipFill>
                    <a:blip xmlns:r="http://schemas.openxmlformats.org/officeDocument/2006/relationships" r:embed="rId590"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048250" cy="1657350"/>
                    </a:xfrm>
                    <a:prstGeom prst="rect">
                      <a:avLst/>
                    </a:prstGeom>
                    <a:noFill/>
                    <a:ln>
                      <a:noFill/>
                    </a:ln>
                  </pic:spPr>
                </pic:pic>
              </a:graphicData>
            </a:graphic>
          </wp:inline>
        </w:drawing>
      </w:r>
    </w:p>
    <w:p w:rsidR="00B54647" w:rsidRPr="00B54647" w:rsidP="00B54647">
      <w:pPr>
        <w:shd w:val="clear" w:color="auto" w:fill="FFFFFF"/>
        <w:spacing w:before="100" w:beforeAutospacing="1" w:after="119"/>
        <w:jc w:val="right"/>
        <w:rPr>
          <w:sz w:val="28"/>
          <w:szCs w:val="28"/>
        </w:rPr>
      </w:pPr>
      <w:r w:rsidRPr="00B54647">
        <w:rPr>
          <w:sz w:val="28"/>
          <w:szCs w:val="28"/>
        </w:rPr>
        <w:t>Продолжение формы 4</w:t>
      </w:r>
    </w:p>
    <w:p w:rsidR="00B54647" w:rsidRPr="00B54647" w:rsidP="00B54647">
      <w:pPr>
        <w:shd w:val="clear" w:color="auto" w:fill="FFFFFF"/>
        <w:spacing w:before="100" w:beforeAutospacing="1" w:after="119"/>
        <w:jc w:val="center"/>
        <w:rPr>
          <w:sz w:val="28"/>
          <w:szCs w:val="28"/>
        </w:rPr>
      </w:pPr>
      <w:r w:rsidRPr="00B54647">
        <w:rPr>
          <w:noProof/>
          <w:sz w:val="28"/>
          <w:szCs w:val="28"/>
        </w:rPr>
        <w:drawing>
          <wp:inline distT="0" distB="0" distL="0" distR="0">
            <wp:extent cx="4914900" cy="1666875"/>
            <wp:effectExtent l="0" t="0" r="0" b="0"/>
            <wp:docPr id="199" name="Рисунок 199" descr="http://www.vashdom.ru/files/gost/old/21.503-80/x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13388" name="Picture 121" descr="http://www.vashdom.ru/files/gost/old/21.503-80/x032.jpg"/>
                    <pic:cNvPicPr>
                      <a:picLocks noChangeAspect="1" noChangeArrowheads="1"/>
                    </pic:cNvPicPr>
                  </pic:nvPicPr>
                  <pic:blipFill>
                    <a:blip xmlns:r="http://schemas.openxmlformats.org/officeDocument/2006/relationships" r:embed="rId591"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914900" cy="1666875"/>
                    </a:xfrm>
                    <a:prstGeom prst="rect">
                      <a:avLst/>
                    </a:prstGeom>
                    <a:noFill/>
                    <a:ln>
                      <a:noFill/>
                    </a:ln>
                  </pic:spPr>
                </pic:pic>
              </a:graphicData>
            </a:graphic>
          </wp:inline>
        </w:drawing>
      </w:r>
    </w:p>
    <w:p w:rsidR="00B54647" w:rsidRPr="00B54647" w:rsidP="00B54647">
      <w:pPr>
        <w:pStyle w:val="Heading5"/>
        <w:shd w:val="clear" w:color="auto" w:fill="FFFFFF"/>
        <w:spacing w:before="0" w:after="30"/>
        <w:rPr>
          <w:sz w:val="28"/>
          <w:szCs w:val="28"/>
        </w:rPr>
      </w:pPr>
      <w:bookmarkStart w:id="32" w:name="i214509"/>
      <w:bookmarkStart w:id="33" w:name="i223637"/>
      <w:bookmarkEnd w:id="32"/>
      <w:bookmarkEnd w:id="33"/>
      <w:r w:rsidRPr="00B54647">
        <w:rPr>
          <w:sz w:val="28"/>
          <w:szCs w:val="28"/>
        </w:rPr>
        <w:t>ПРИЛОЖЕНИЕ 1</w:t>
      </w:r>
      <w:r w:rsidRPr="00B54647">
        <w:rPr>
          <w:sz w:val="28"/>
          <w:szCs w:val="28"/>
        </w:rPr>
        <w:br/>
        <w:t>Справочное</w:t>
      </w:r>
    </w:p>
    <w:p w:rsidR="00B54647" w:rsidRPr="00B54647" w:rsidP="00B54647">
      <w:pPr>
        <w:pStyle w:val="Heading5"/>
        <w:shd w:val="clear" w:color="auto" w:fill="FFFFFF"/>
        <w:spacing w:before="0" w:after="30"/>
        <w:rPr>
          <w:sz w:val="28"/>
          <w:szCs w:val="28"/>
        </w:rPr>
      </w:pPr>
      <w:bookmarkStart w:id="34" w:name="i235660"/>
      <w:r w:rsidRPr="00B54647">
        <w:rPr>
          <w:sz w:val="28"/>
          <w:szCs w:val="28"/>
        </w:rPr>
        <w:t>Пример заполнения формы 1</w:t>
      </w:r>
      <w:bookmarkEnd w:id="34"/>
    </w:p>
    <w:p w:rsidR="00B54647" w:rsidP="00B54647">
      <w:pPr>
        <w:shd w:val="clear" w:color="auto" w:fill="FFFFFF"/>
        <w:spacing w:before="100" w:beforeAutospacing="1" w:after="119"/>
        <w:jc w:val="center"/>
        <w:rPr>
          <w:rFonts w:ascii="Arial" w:hAnsi="Arial" w:cs="Arial"/>
          <w:color w:val="000000"/>
          <w:sz w:val="18"/>
          <w:szCs w:val="18"/>
        </w:rPr>
      </w:pPr>
      <w:r>
        <w:rPr>
          <w:rFonts w:ascii="Arial" w:hAnsi="Arial" w:cs="Arial"/>
          <w:color w:val="000000"/>
          <w:sz w:val="18"/>
          <w:szCs w:val="18"/>
        </w:rPr>
        <w:t>Ведомость деталей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54"/>
        <w:gridCol w:w="8531"/>
      </w:tblGrid>
      <w:tr w:rsidTr="00B54647">
        <w:tblPrEx>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blCellSpacing w:w="0" w:type="dxa"/>
          <w:jc w:val="center"/>
        </w:trPr>
        <w:tc>
          <w:tcPr>
            <w:tcW w:w="450" w:type="pct"/>
            <w:tcBorders>
              <w:top w:val="outset" w:sz="6" w:space="0" w:color="auto"/>
              <w:left w:val="outset" w:sz="6" w:space="0" w:color="auto"/>
              <w:bottom w:val="outset" w:sz="6" w:space="0" w:color="auto"/>
              <w:right w:val="outset" w:sz="6" w:space="0" w:color="auto"/>
            </w:tcBorders>
            <w:vAlign w:val="center"/>
            <w:hideMark/>
          </w:tcPr>
          <w:p w:rsidR="00B54647">
            <w:pPr>
              <w:spacing w:before="100" w:beforeAutospacing="1" w:after="119"/>
              <w:jc w:val="center"/>
            </w:pPr>
            <w:r>
              <w:t>Поз.</w:t>
            </w:r>
          </w:p>
        </w:tc>
        <w:tc>
          <w:tcPr>
            <w:tcW w:w="4500" w:type="pct"/>
            <w:tcBorders>
              <w:top w:val="outset" w:sz="6" w:space="0" w:color="auto"/>
              <w:left w:val="outset" w:sz="6" w:space="0" w:color="auto"/>
              <w:bottom w:val="outset" w:sz="6" w:space="0" w:color="auto"/>
              <w:right w:val="outset" w:sz="6" w:space="0" w:color="auto"/>
            </w:tcBorders>
            <w:vAlign w:val="center"/>
            <w:hideMark/>
          </w:tcPr>
          <w:p w:rsidR="00B54647">
            <w:pPr>
              <w:spacing w:before="100" w:beforeAutospacing="1" w:after="119"/>
              <w:jc w:val="center"/>
            </w:pPr>
            <w:r>
              <w:t>Эскиз</w:t>
            </w:r>
          </w:p>
        </w:tc>
      </w:tr>
      <w:tr w:rsidTr="00B54647">
        <w:tblPrEx>
          <w:tblW w:w="5000" w:type="pct"/>
          <w:jc w:val="center"/>
          <w:tblCellSpacing w:w="0" w:type="dxa"/>
          <w:tblCellMar>
            <w:left w:w="0" w:type="dxa"/>
            <w:right w:w="0" w:type="dxa"/>
          </w:tblCellMar>
          <w:tblLook w:val="04A0"/>
        </w:tblPrEx>
        <w:trPr>
          <w:tblCellSpacing w:w="0" w:type="dxa"/>
          <w:jc w:val="center"/>
        </w:trPr>
        <w:tc>
          <w:tcPr>
            <w:tcW w:w="450" w:type="pct"/>
            <w:tcBorders>
              <w:top w:val="outset" w:sz="6" w:space="0" w:color="auto"/>
              <w:left w:val="outset" w:sz="6" w:space="0" w:color="auto"/>
              <w:bottom w:val="outset" w:sz="6" w:space="0" w:color="auto"/>
              <w:right w:val="outset" w:sz="6" w:space="0" w:color="auto"/>
            </w:tcBorders>
            <w:vAlign w:val="center"/>
            <w:hideMark/>
          </w:tcPr>
          <w:p w:rsidR="00B54647">
            <w:pPr>
              <w:spacing w:before="100" w:beforeAutospacing="1" w:after="119"/>
              <w:jc w:val="center"/>
            </w:pPr>
            <w:r>
              <w:t>6</w:t>
            </w:r>
          </w:p>
        </w:tc>
        <w:tc>
          <w:tcPr>
            <w:tcW w:w="4500" w:type="pct"/>
            <w:tcBorders>
              <w:top w:val="outset" w:sz="6" w:space="0" w:color="auto"/>
              <w:left w:val="outset" w:sz="6" w:space="0" w:color="auto"/>
              <w:bottom w:val="outset" w:sz="6" w:space="0" w:color="auto"/>
              <w:right w:val="outset" w:sz="6" w:space="0" w:color="auto"/>
            </w:tcBorders>
            <w:vAlign w:val="center"/>
            <w:hideMark/>
          </w:tcPr>
          <w:p w:rsidR="00B54647">
            <w:pPr>
              <w:spacing w:before="100" w:beforeAutospacing="1" w:after="119"/>
              <w:jc w:val="center"/>
            </w:pPr>
            <w:r>
              <w:rPr>
                <w:noProof/>
              </w:rPr>
              <w:drawing>
                <wp:inline distT="0" distB="0" distL="0" distR="0">
                  <wp:extent cx="1571625" cy="457200"/>
                  <wp:effectExtent l="0" t="0" r="0" b="0"/>
                  <wp:docPr id="198" name="Рисунок 198" descr="http://www.vashdom.ru/files/gost/old/21.503-80/x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317528" name="Picture 122" descr="http://www.vashdom.ru/files/gost/old/21.503-80/x034.jpg"/>
                          <pic:cNvPicPr>
                            <a:picLocks noChangeAspect="1" noChangeArrowheads="1"/>
                          </pic:cNvPicPr>
                        </pic:nvPicPr>
                        <pic:blipFill>
                          <a:blip xmlns:r="http://schemas.openxmlformats.org/officeDocument/2006/relationships" r:embed="rId592"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571625" cy="457200"/>
                          </a:xfrm>
                          <a:prstGeom prst="rect">
                            <a:avLst/>
                          </a:prstGeom>
                          <a:noFill/>
                          <a:ln>
                            <a:noFill/>
                          </a:ln>
                        </pic:spPr>
                      </pic:pic>
                    </a:graphicData>
                  </a:graphic>
                </wp:inline>
              </w:drawing>
            </w:r>
          </w:p>
        </w:tc>
      </w:tr>
      <w:tr w:rsidTr="00B54647">
        <w:tblPrEx>
          <w:tblW w:w="5000" w:type="pct"/>
          <w:jc w:val="center"/>
          <w:tblCellSpacing w:w="0" w:type="dxa"/>
          <w:tblCellMar>
            <w:left w:w="0" w:type="dxa"/>
            <w:right w:w="0" w:type="dxa"/>
          </w:tblCellMar>
          <w:tblLook w:val="04A0"/>
        </w:tblPrEx>
        <w:trPr>
          <w:tblCellSpacing w:w="0" w:type="dxa"/>
          <w:jc w:val="center"/>
        </w:trPr>
        <w:tc>
          <w:tcPr>
            <w:tcW w:w="450" w:type="pct"/>
            <w:tcBorders>
              <w:top w:val="outset" w:sz="6" w:space="0" w:color="auto"/>
              <w:left w:val="outset" w:sz="6" w:space="0" w:color="auto"/>
              <w:bottom w:val="outset" w:sz="6" w:space="0" w:color="auto"/>
              <w:right w:val="outset" w:sz="6" w:space="0" w:color="auto"/>
            </w:tcBorders>
            <w:vAlign w:val="center"/>
            <w:hideMark/>
          </w:tcPr>
          <w:p w:rsidR="00B54647">
            <w:pPr>
              <w:spacing w:before="100" w:beforeAutospacing="1" w:after="119"/>
              <w:jc w:val="center"/>
            </w:pPr>
            <w:r>
              <w:t>12</w:t>
            </w:r>
          </w:p>
        </w:tc>
        <w:tc>
          <w:tcPr>
            <w:tcW w:w="4500" w:type="pct"/>
            <w:tcBorders>
              <w:top w:val="outset" w:sz="6" w:space="0" w:color="auto"/>
              <w:left w:val="outset" w:sz="6" w:space="0" w:color="auto"/>
              <w:bottom w:val="outset" w:sz="6" w:space="0" w:color="auto"/>
              <w:right w:val="outset" w:sz="6" w:space="0" w:color="auto"/>
            </w:tcBorders>
            <w:vAlign w:val="center"/>
            <w:hideMark/>
          </w:tcPr>
          <w:p w:rsidR="00B54647">
            <w:pPr>
              <w:spacing w:before="100" w:beforeAutospacing="1" w:after="119"/>
              <w:jc w:val="center"/>
            </w:pPr>
            <w:r>
              <w:rPr>
                <w:noProof/>
              </w:rPr>
              <w:drawing>
                <wp:inline distT="0" distB="0" distL="0" distR="0">
                  <wp:extent cx="1571625" cy="495300"/>
                  <wp:effectExtent l="0" t="0" r="0" b="0"/>
                  <wp:docPr id="197" name="Рисунок 197" descr="http://www.vashdom.ru/files/gost/old/21.503-80/x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124186" name="Picture 123" descr="http://www.vashdom.ru/files/gost/old/21.503-80/x036.jpg"/>
                          <pic:cNvPicPr>
                            <a:picLocks noChangeAspect="1" noChangeArrowheads="1"/>
                          </pic:cNvPicPr>
                        </pic:nvPicPr>
                        <pic:blipFill>
                          <a:blip xmlns:r="http://schemas.openxmlformats.org/officeDocument/2006/relationships" r:embed="rId593"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571625" cy="495300"/>
                          </a:xfrm>
                          <a:prstGeom prst="rect">
                            <a:avLst/>
                          </a:prstGeom>
                          <a:noFill/>
                          <a:ln>
                            <a:noFill/>
                          </a:ln>
                        </pic:spPr>
                      </pic:pic>
                    </a:graphicData>
                  </a:graphic>
                </wp:inline>
              </w:drawing>
            </w:r>
          </w:p>
        </w:tc>
      </w:tr>
      <w:tr w:rsidTr="00B54647">
        <w:tblPrEx>
          <w:tblW w:w="5000" w:type="pct"/>
          <w:jc w:val="center"/>
          <w:tblCellSpacing w:w="0" w:type="dxa"/>
          <w:tblCellMar>
            <w:left w:w="0" w:type="dxa"/>
            <w:right w:w="0" w:type="dxa"/>
          </w:tblCellMar>
          <w:tblLook w:val="04A0"/>
        </w:tblPrEx>
        <w:trPr>
          <w:tblCellSpacing w:w="0" w:type="dxa"/>
          <w:jc w:val="center"/>
        </w:trPr>
        <w:tc>
          <w:tcPr>
            <w:tcW w:w="450" w:type="pct"/>
            <w:tcBorders>
              <w:top w:val="outset" w:sz="6" w:space="0" w:color="auto"/>
              <w:left w:val="outset" w:sz="6" w:space="0" w:color="auto"/>
              <w:bottom w:val="outset" w:sz="6" w:space="0" w:color="auto"/>
              <w:right w:val="outset" w:sz="6" w:space="0" w:color="auto"/>
            </w:tcBorders>
            <w:vAlign w:val="center"/>
            <w:hideMark/>
          </w:tcPr>
          <w:p w:rsidR="00B54647">
            <w:pPr>
              <w:spacing w:before="100" w:beforeAutospacing="1" w:after="119"/>
              <w:jc w:val="center"/>
            </w:pPr>
            <w:r>
              <w:t>13</w:t>
            </w:r>
          </w:p>
          <w:p w:rsidR="00B54647">
            <w:pPr>
              <w:spacing w:before="100" w:beforeAutospacing="1" w:after="119"/>
              <w:jc w:val="center"/>
            </w:pPr>
            <w:r>
              <w:t>17</w:t>
            </w:r>
          </w:p>
        </w:tc>
        <w:tc>
          <w:tcPr>
            <w:tcW w:w="4500" w:type="pct"/>
            <w:tcBorders>
              <w:top w:val="outset" w:sz="6" w:space="0" w:color="auto"/>
              <w:left w:val="outset" w:sz="6" w:space="0" w:color="auto"/>
              <w:bottom w:val="outset" w:sz="6" w:space="0" w:color="auto"/>
              <w:right w:val="outset" w:sz="6" w:space="0" w:color="auto"/>
            </w:tcBorders>
            <w:vAlign w:val="center"/>
            <w:hideMark/>
          </w:tcPr>
          <w:p w:rsidR="00B54647">
            <w:pPr>
              <w:spacing w:before="100" w:beforeAutospacing="1" w:after="119"/>
              <w:jc w:val="center"/>
            </w:pPr>
            <w:r>
              <w:rPr>
                <w:noProof/>
              </w:rPr>
              <w:drawing>
                <wp:inline distT="0" distB="0" distL="0" distR="0">
                  <wp:extent cx="1562100" cy="581025"/>
                  <wp:effectExtent l="0" t="0" r="0" b="0"/>
                  <wp:docPr id="196" name="Рисунок 196" descr="http://www.vashdom.ru/files/gost/old/21.503-80/x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70240" name="Picture 124" descr="http://www.vashdom.ru/files/gost/old/21.503-80/x038.jpg"/>
                          <pic:cNvPicPr>
                            <a:picLocks noChangeAspect="1" noChangeArrowheads="1"/>
                          </pic:cNvPicPr>
                        </pic:nvPicPr>
                        <pic:blipFill>
                          <a:blip xmlns:r="http://schemas.openxmlformats.org/officeDocument/2006/relationships" r:embed="rId594"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562100" cy="581025"/>
                          </a:xfrm>
                          <a:prstGeom prst="rect">
                            <a:avLst/>
                          </a:prstGeom>
                          <a:noFill/>
                          <a:ln>
                            <a:noFill/>
                          </a:ln>
                        </pic:spPr>
                      </pic:pic>
                    </a:graphicData>
                  </a:graphic>
                </wp:inline>
              </w:drawing>
            </w:r>
          </w:p>
        </w:tc>
      </w:tr>
      <w:tr w:rsidTr="00B54647">
        <w:tblPrEx>
          <w:tblW w:w="5000" w:type="pct"/>
          <w:jc w:val="center"/>
          <w:tblCellSpacing w:w="0" w:type="dxa"/>
          <w:tblCellMar>
            <w:left w:w="0" w:type="dxa"/>
            <w:right w:w="0" w:type="dxa"/>
          </w:tblCellMar>
          <w:tblLook w:val="04A0"/>
        </w:tblPrEx>
        <w:trPr>
          <w:tblCellSpacing w:w="0" w:type="dxa"/>
          <w:jc w:val="center"/>
        </w:trPr>
        <w:tc>
          <w:tcPr>
            <w:tcW w:w="450" w:type="pct"/>
            <w:tcBorders>
              <w:top w:val="outset" w:sz="6" w:space="0" w:color="auto"/>
              <w:left w:val="outset" w:sz="6" w:space="0" w:color="auto"/>
              <w:bottom w:val="outset" w:sz="6" w:space="0" w:color="auto"/>
              <w:right w:val="outset" w:sz="6" w:space="0" w:color="auto"/>
            </w:tcBorders>
            <w:vAlign w:val="center"/>
            <w:hideMark/>
          </w:tcPr>
          <w:p w:rsidR="00B54647">
            <w:pPr>
              <w:spacing w:before="100" w:beforeAutospacing="1" w:after="119"/>
              <w:jc w:val="center"/>
            </w:pPr>
            <w:r>
              <w:t>14</w:t>
            </w:r>
          </w:p>
        </w:tc>
        <w:tc>
          <w:tcPr>
            <w:tcW w:w="4500" w:type="pct"/>
            <w:tcBorders>
              <w:top w:val="outset" w:sz="6" w:space="0" w:color="auto"/>
              <w:left w:val="outset" w:sz="6" w:space="0" w:color="auto"/>
              <w:bottom w:val="outset" w:sz="6" w:space="0" w:color="auto"/>
              <w:right w:val="outset" w:sz="6" w:space="0" w:color="auto"/>
            </w:tcBorders>
            <w:vAlign w:val="center"/>
            <w:hideMark/>
          </w:tcPr>
          <w:p w:rsidR="00B54647">
            <w:pPr>
              <w:spacing w:before="100" w:beforeAutospacing="1" w:after="119"/>
              <w:jc w:val="center"/>
            </w:pPr>
            <w:r>
              <w:rPr>
                <w:noProof/>
              </w:rPr>
              <w:drawing>
                <wp:inline distT="0" distB="0" distL="0" distR="0">
                  <wp:extent cx="1562100" cy="542925"/>
                  <wp:effectExtent l="0" t="0" r="0" b="0"/>
                  <wp:docPr id="195" name="Рисунок 195" descr="http://www.vashdom.ru/files/gost/old/21.503-80/x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043180" name="Picture 125" descr="http://www.vashdom.ru/files/gost/old/21.503-80/x040.jpg"/>
                          <pic:cNvPicPr>
                            <a:picLocks noChangeAspect="1" noChangeArrowheads="1"/>
                          </pic:cNvPicPr>
                        </pic:nvPicPr>
                        <pic:blipFill>
                          <a:blip xmlns:r="http://schemas.openxmlformats.org/officeDocument/2006/relationships" r:embed="rId595"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562100" cy="542925"/>
                          </a:xfrm>
                          <a:prstGeom prst="rect">
                            <a:avLst/>
                          </a:prstGeom>
                          <a:noFill/>
                          <a:ln>
                            <a:noFill/>
                          </a:ln>
                        </pic:spPr>
                      </pic:pic>
                    </a:graphicData>
                  </a:graphic>
                </wp:inline>
              </w:drawing>
            </w:r>
          </w:p>
        </w:tc>
      </w:tr>
      <w:tr w:rsidTr="00B54647">
        <w:tblPrEx>
          <w:tblW w:w="5000" w:type="pct"/>
          <w:jc w:val="center"/>
          <w:tblCellSpacing w:w="0" w:type="dxa"/>
          <w:tblCellMar>
            <w:left w:w="0" w:type="dxa"/>
            <w:right w:w="0" w:type="dxa"/>
          </w:tblCellMar>
          <w:tblLook w:val="04A0"/>
        </w:tblPrEx>
        <w:trPr>
          <w:tblCellSpacing w:w="0" w:type="dxa"/>
          <w:jc w:val="center"/>
        </w:trPr>
        <w:tc>
          <w:tcPr>
            <w:tcW w:w="450" w:type="pct"/>
            <w:tcBorders>
              <w:top w:val="outset" w:sz="6" w:space="0" w:color="auto"/>
              <w:left w:val="outset" w:sz="6" w:space="0" w:color="auto"/>
              <w:bottom w:val="outset" w:sz="6" w:space="0" w:color="auto"/>
              <w:right w:val="outset" w:sz="6" w:space="0" w:color="auto"/>
            </w:tcBorders>
            <w:vAlign w:val="center"/>
            <w:hideMark/>
          </w:tcPr>
          <w:p w:rsidR="00B54647">
            <w:pPr>
              <w:spacing w:before="100" w:beforeAutospacing="1" w:after="119"/>
              <w:jc w:val="center"/>
            </w:pPr>
            <w:r>
              <w:t>15</w:t>
            </w:r>
          </w:p>
        </w:tc>
        <w:tc>
          <w:tcPr>
            <w:tcW w:w="4500" w:type="pct"/>
            <w:tcBorders>
              <w:top w:val="outset" w:sz="6" w:space="0" w:color="auto"/>
              <w:left w:val="outset" w:sz="6" w:space="0" w:color="auto"/>
              <w:bottom w:val="outset" w:sz="6" w:space="0" w:color="auto"/>
              <w:right w:val="outset" w:sz="6" w:space="0" w:color="auto"/>
            </w:tcBorders>
            <w:vAlign w:val="center"/>
            <w:hideMark/>
          </w:tcPr>
          <w:p w:rsidR="00B54647">
            <w:pPr>
              <w:spacing w:before="100" w:beforeAutospacing="1" w:after="119"/>
              <w:jc w:val="center"/>
            </w:pPr>
            <w:r>
              <w:rPr>
                <w:noProof/>
              </w:rPr>
              <w:drawing>
                <wp:inline distT="0" distB="0" distL="0" distR="0">
                  <wp:extent cx="990600" cy="571500"/>
                  <wp:effectExtent l="0" t="0" r="0" b="0"/>
                  <wp:docPr id="194" name="Рисунок 194" descr="http://www.vashdom.ru/files/gost/old/21.503-80/x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067362" name="Picture 126" descr="http://www.vashdom.ru/files/gost/old/21.503-80/x042.jpg"/>
                          <pic:cNvPicPr>
                            <a:picLocks noChangeAspect="1" noChangeArrowheads="1"/>
                          </pic:cNvPicPr>
                        </pic:nvPicPr>
                        <pic:blipFill>
                          <a:blip xmlns:r="http://schemas.openxmlformats.org/officeDocument/2006/relationships" r:embed="rId596"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990600" cy="571500"/>
                          </a:xfrm>
                          <a:prstGeom prst="rect">
                            <a:avLst/>
                          </a:prstGeom>
                          <a:noFill/>
                          <a:ln>
                            <a:noFill/>
                          </a:ln>
                        </pic:spPr>
                      </pic:pic>
                    </a:graphicData>
                  </a:graphic>
                </wp:inline>
              </w:drawing>
            </w:r>
          </w:p>
        </w:tc>
      </w:tr>
      <w:tr w:rsidTr="00B54647">
        <w:tblPrEx>
          <w:tblW w:w="5000" w:type="pct"/>
          <w:jc w:val="center"/>
          <w:tblCellSpacing w:w="0" w:type="dxa"/>
          <w:tblCellMar>
            <w:left w:w="0" w:type="dxa"/>
            <w:right w:w="0" w:type="dxa"/>
          </w:tblCellMar>
          <w:tblLook w:val="04A0"/>
        </w:tblPrEx>
        <w:trPr>
          <w:tblCellSpacing w:w="0" w:type="dxa"/>
          <w:jc w:val="center"/>
        </w:trPr>
        <w:tc>
          <w:tcPr>
            <w:tcW w:w="450" w:type="pct"/>
            <w:tcBorders>
              <w:top w:val="outset" w:sz="6" w:space="0" w:color="auto"/>
              <w:left w:val="outset" w:sz="6" w:space="0" w:color="auto"/>
              <w:bottom w:val="outset" w:sz="6" w:space="0" w:color="auto"/>
              <w:right w:val="outset" w:sz="6" w:space="0" w:color="auto"/>
            </w:tcBorders>
            <w:vAlign w:val="center"/>
            <w:hideMark/>
          </w:tcPr>
          <w:p w:rsidR="00B54647">
            <w:pPr>
              <w:spacing w:before="100" w:beforeAutospacing="1" w:after="119"/>
              <w:jc w:val="center"/>
            </w:pPr>
            <w:r>
              <w:t>18</w:t>
            </w:r>
          </w:p>
        </w:tc>
        <w:tc>
          <w:tcPr>
            <w:tcW w:w="4500" w:type="pct"/>
            <w:tcBorders>
              <w:top w:val="outset" w:sz="6" w:space="0" w:color="auto"/>
              <w:left w:val="outset" w:sz="6" w:space="0" w:color="auto"/>
              <w:bottom w:val="outset" w:sz="6" w:space="0" w:color="auto"/>
              <w:right w:val="outset" w:sz="6" w:space="0" w:color="auto"/>
            </w:tcBorders>
            <w:vAlign w:val="center"/>
            <w:hideMark/>
          </w:tcPr>
          <w:p w:rsidR="00B54647">
            <w:pPr>
              <w:spacing w:before="100" w:beforeAutospacing="1" w:after="119"/>
              <w:jc w:val="center"/>
            </w:pPr>
            <w:r>
              <w:rPr>
                <w:noProof/>
              </w:rPr>
              <w:drawing>
                <wp:inline distT="0" distB="0" distL="0" distR="0">
                  <wp:extent cx="1028700" cy="514350"/>
                  <wp:effectExtent l="0" t="0" r="0" b="0"/>
                  <wp:docPr id="193" name="Рисунок 193" descr="http://www.vashdom.ru/files/gost/old/21.503-80/x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773657" name="Picture 127" descr="http://www.vashdom.ru/files/gost/old/21.503-80/x044.jpg"/>
                          <pic:cNvPicPr>
                            <a:picLocks noChangeAspect="1" noChangeArrowheads="1"/>
                          </pic:cNvPicPr>
                        </pic:nvPicPr>
                        <pic:blipFill>
                          <a:blip xmlns:r="http://schemas.openxmlformats.org/officeDocument/2006/relationships" r:embed="rId597"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028700" cy="514350"/>
                          </a:xfrm>
                          <a:prstGeom prst="rect">
                            <a:avLst/>
                          </a:prstGeom>
                          <a:noFill/>
                          <a:ln>
                            <a:noFill/>
                          </a:ln>
                        </pic:spPr>
                      </pic:pic>
                    </a:graphicData>
                  </a:graphic>
                </wp:inline>
              </w:drawing>
            </w:r>
          </w:p>
        </w:tc>
      </w:tr>
    </w:tbl>
    <w:p w:rsidR="00916518" w:rsidP="00AA64F0">
      <w:bookmarkStart w:id="35" w:name="i241138"/>
      <w:bookmarkStart w:id="36" w:name="i257467"/>
      <w:bookmarkEnd w:id="35"/>
      <w:bookmarkEnd w:id="36"/>
    </w:p>
    <w:p w:rsidR="00916518" w:rsidP="00AA64F0"/>
    <w:p w:rsidR="002C3B34" w:rsidP="002C3B34">
      <w:pPr>
        <w:ind w:firstLine="709"/>
        <w:jc w:val="center"/>
        <w:rPr>
          <w:bCs/>
          <w:sz w:val="28"/>
          <w:szCs w:val="28"/>
        </w:rPr>
      </w:pPr>
      <w:r>
        <w:rPr>
          <w:bCs/>
          <w:sz w:val="28"/>
          <w:szCs w:val="28"/>
        </w:rPr>
        <w:t>ПЛАН УРОКА</w:t>
      </w:r>
      <w:r>
        <w:rPr>
          <w:bCs/>
          <w:sz w:val="28"/>
          <w:szCs w:val="28"/>
        </w:rPr>
        <w:t xml:space="preserve"> 4</w:t>
      </w:r>
      <w:r w:rsidR="00237B09">
        <w:rPr>
          <w:bCs/>
          <w:sz w:val="28"/>
          <w:szCs w:val="28"/>
        </w:rPr>
        <w:t>3</w:t>
      </w:r>
    </w:p>
    <w:p w:rsidR="00E31A22" w:rsidP="002C3B34">
      <w:pPr>
        <w:ind w:firstLine="709"/>
        <w:jc w:val="center"/>
        <w:rPr>
          <w:bCs/>
          <w:sz w:val="28"/>
          <w:szCs w:val="28"/>
        </w:rPr>
      </w:pPr>
    </w:p>
    <w:p w:rsidR="002C3B34" w:rsidRPr="00DF421F" w:rsidP="002C3B34">
      <w:pPr>
        <w:pStyle w:val="10"/>
        <w:spacing w:after="0" w:line="240" w:lineRule="auto"/>
        <w:ind w:left="0"/>
        <w:rPr>
          <w:rFonts w:ascii="Times New Roman" w:hAnsi="Times New Roman"/>
          <w:sz w:val="28"/>
          <w:szCs w:val="28"/>
        </w:rPr>
      </w:pPr>
      <w:r w:rsidRPr="00DF421F">
        <w:rPr>
          <w:rFonts w:ascii="Times New Roman" w:hAnsi="Times New Roman"/>
          <w:bCs/>
          <w:sz w:val="28"/>
          <w:szCs w:val="28"/>
        </w:rPr>
        <w:t>Тема программы:</w:t>
      </w:r>
      <w:r w:rsidRPr="00DF421F">
        <w:rPr>
          <w:sz w:val="28"/>
          <w:szCs w:val="28"/>
        </w:rPr>
        <w:t xml:space="preserve"> </w:t>
      </w:r>
      <w:r w:rsidRPr="00DF421F">
        <w:rPr>
          <w:rFonts w:ascii="Times New Roman" w:hAnsi="Times New Roman"/>
          <w:sz w:val="28"/>
          <w:szCs w:val="28"/>
        </w:rPr>
        <w:t>Чтение и выполнение чертежей с учетом осваиваемой специальности</w:t>
      </w:r>
    </w:p>
    <w:p w:rsidR="001424E3" w:rsidP="001424E3">
      <w:pPr>
        <w:rPr>
          <w:bCs/>
          <w:sz w:val="28"/>
          <w:szCs w:val="28"/>
        </w:rPr>
      </w:pPr>
      <w:r w:rsidRPr="00BA5BE3">
        <w:rPr>
          <w:bCs/>
          <w:sz w:val="28"/>
          <w:szCs w:val="28"/>
        </w:rPr>
        <w:t>Тема урока</w:t>
      </w:r>
      <w:r w:rsidRPr="00BA5BE3">
        <w:rPr>
          <w:sz w:val="28"/>
          <w:szCs w:val="28"/>
        </w:rPr>
        <w:t xml:space="preserve">: </w:t>
      </w:r>
      <w:r w:rsidRPr="001424E3">
        <w:rPr>
          <w:bCs/>
          <w:sz w:val="28"/>
          <w:szCs w:val="28"/>
        </w:rPr>
        <w:t>Выполнение рабочего чертежа монтажного узла железобетонной конструкции</w:t>
      </w:r>
      <w:r>
        <w:rPr>
          <w:bCs/>
          <w:sz w:val="28"/>
          <w:szCs w:val="28"/>
        </w:rPr>
        <w:t>.</w:t>
      </w:r>
    </w:p>
    <w:p w:rsidR="002C3B34" w:rsidRPr="00BA5BE3" w:rsidP="001424E3">
      <w:pPr>
        <w:rPr>
          <w:b/>
          <w:i/>
          <w:sz w:val="28"/>
          <w:szCs w:val="28"/>
        </w:rPr>
      </w:pPr>
      <w:r w:rsidRPr="00BA5BE3">
        <w:rPr>
          <w:b/>
          <w:i/>
          <w:sz w:val="28"/>
          <w:szCs w:val="28"/>
        </w:rPr>
        <w:t>Цель изучения темы:</w:t>
      </w:r>
    </w:p>
    <w:p w:rsidR="002C3B34" w:rsidRPr="00BA5BE3" w:rsidP="00FD79AA">
      <w:pPr>
        <w:jc w:val="both"/>
        <w:rPr>
          <w:b/>
          <w:i/>
          <w:sz w:val="28"/>
          <w:szCs w:val="28"/>
        </w:rPr>
      </w:pPr>
      <w:r w:rsidRPr="00BA5BE3">
        <w:rPr>
          <w:sz w:val="26"/>
          <w:szCs w:val="26"/>
        </w:rPr>
        <w:t xml:space="preserve">      </w:t>
      </w:r>
      <w:r w:rsidRPr="00D22077">
        <w:rPr>
          <w:sz w:val="28"/>
          <w:szCs w:val="28"/>
          <w:lang w:val="be-BY"/>
        </w:rPr>
        <w:t xml:space="preserve">Научить </w:t>
      </w:r>
      <w:r>
        <w:rPr>
          <w:sz w:val="28"/>
          <w:szCs w:val="28"/>
          <w:lang w:val="be-BY"/>
        </w:rPr>
        <w:t>выполнять</w:t>
      </w:r>
      <w:r w:rsidRPr="00D22077">
        <w:rPr>
          <w:sz w:val="28"/>
          <w:szCs w:val="28"/>
          <w:lang w:val="be-BY"/>
        </w:rPr>
        <w:t xml:space="preserve"> </w:t>
      </w:r>
      <w:r w:rsidRPr="00FD79AA" w:rsidR="00FD79AA">
        <w:rPr>
          <w:bCs/>
          <w:sz w:val="28"/>
          <w:szCs w:val="28"/>
        </w:rPr>
        <w:t>рабоч</w:t>
      </w:r>
      <w:r w:rsidR="00FD79AA">
        <w:rPr>
          <w:bCs/>
          <w:sz w:val="28"/>
          <w:szCs w:val="28"/>
        </w:rPr>
        <w:t>ие</w:t>
      </w:r>
      <w:r w:rsidRPr="00FD79AA" w:rsidR="00FD79AA">
        <w:rPr>
          <w:bCs/>
          <w:sz w:val="28"/>
          <w:szCs w:val="28"/>
        </w:rPr>
        <w:t xml:space="preserve"> чертеж</w:t>
      </w:r>
      <w:r w:rsidR="00FD79AA">
        <w:rPr>
          <w:bCs/>
          <w:sz w:val="28"/>
          <w:szCs w:val="28"/>
        </w:rPr>
        <w:t>и</w:t>
      </w:r>
      <w:r w:rsidRPr="00FD79AA" w:rsidR="00FD79AA">
        <w:rPr>
          <w:bCs/>
          <w:sz w:val="28"/>
          <w:szCs w:val="28"/>
        </w:rPr>
        <w:t xml:space="preserve"> элемент</w:t>
      </w:r>
      <w:r w:rsidR="00FD79AA">
        <w:rPr>
          <w:bCs/>
          <w:sz w:val="28"/>
          <w:szCs w:val="28"/>
        </w:rPr>
        <w:t>ов</w:t>
      </w:r>
      <w:r w:rsidRPr="00FD79AA" w:rsidR="00FD79AA">
        <w:rPr>
          <w:bCs/>
          <w:sz w:val="28"/>
          <w:szCs w:val="28"/>
        </w:rPr>
        <w:t xml:space="preserve"> железобетонной конструкции</w:t>
      </w:r>
      <w:r w:rsidR="00FD79AA">
        <w:rPr>
          <w:bCs/>
          <w:sz w:val="28"/>
          <w:szCs w:val="28"/>
        </w:rPr>
        <w:t>.</w:t>
      </w:r>
    </w:p>
    <w:p w:rsidR="002C3B34" w:rsidP="002C3B34">
      <w:pPr>
        <w:ind w:firstLine="567"/>
        <w:jc w:val="both"/>
        <w:rPr>
          <w:b/>
          <w:i/>
          <w:sz w:val="28"/>
          <w:szCs w:val="28"/>
        </w:rPr>
      </w:pPr>
      <w:r w:rsidRPr="00BA5BE3">
        <w:rPr>
          <w:b/>
          <w:i/>
          <w:sz w:val="28"/>
          <w:szCs w:val="28"/>
        </w:rPr>
        <w:t>Содержание темы:</w:t>
      </w:r>
    </w:p>
    <w:p w:rsidR="007F0780" w:rsidP="007F0780">
      <w:pPr>
        <w:pStyle w:val="BodyTextIndent3"/>
        <w:spacing w:before="0" w:beforeAutospacing="0" w:after="0"/>
        <w:ind w:firstLine="284"/>
        <w:jc w:val="both"/>
        <w:rPr>
          <w:sz w:val="28"/>
          <w:szCs w:val="28"/>
        </w:rPr>
      </w:pPr>
      <w:r w:rsidRPr="00D22077">
        <w:rPr>
          <w:sz w:val="28"/>
          <w:szCs w:val="28"/>
        </w:rPr>
        <w:t xml:space="preserve">Чтение </w:t>
      </w:r>
      <w:r>
        <w:rPr>
          <w:sz w:val="28"/>
          <w:szCs w:val="28"/>
        </w:rPr>
        <w:t>и выполнение р</w:t>
      </w:r>
      <w:r w:rsidRPr="00FB540A">
        <w:rPr>
          <w:sz w:val="28"/>
          <w:szCs w:val="28"/>
        </w:rPr>
        <w:t>абочи</w:t>
      </w:r>
      <w:r>
        <w:rPr>
          <w:sz w:val="28"/>
          <w:szCs w:val="28"/>
        </w:rPr>
        <w:t>х</w:t>
      </w:r>
      <w:r w:rsidRPr="00D22077">
        <w:rPr>
          <w:sz w:val="28"/>
          <w:szCs w:val="28"/>
        </w:rPr>
        <w:t xml:space="preserve"> чертежей </w:t>
      </w:r>
      <w:r w:rsidRPr="00FB540A">
        <w:rPr>
          <w:sz w:val="28"/>
          <w:szCs w:val="28"/>
        </w:rPr>
        <w:t xml:space="preserve">сборочных </w:t>
      </w:r>
      <w:r>
        <w:rPr>
          <w:sz w:val="28"/>
          <w:szCs w:val="28"/>
        </w:rPr>
        <w:t xml:space="preserve">железобетонных </w:t>
      </w:r>
      <w:r w:rsidRPr="00FB540A">
        <w:rPr>
          <w:sz w:val="28"/>
          <w:szCs w:val="28"/>
        </w:rPr>
        <w:t>конструкций, монтажных узлов, закладных деталей, анкеров и др.</w:t>
      </w:r>
    </w:p>
    <w:p w:rsidR="007F0780" w:rsidP="002C3B34">
      <w:pPr>
        <w:ind w:firstLine="567"/>
        <w:jc w:val="both"/>
        <w:rPr>
          <w:b/>
          <w:i/>
          <w:sz w:val="28"/>
          <w:szCs w:val="28"/>
        </w:rPr>
      </w:pPr>
    </w:p>
    <w:p w:rsidR="002C3B34" w:rsidRPr="00BA5BE3" w:rsidP="002C3B34">
      <w:pPr>
        <w:pStyle w:val="BodyTextIndent3"/>
        <w:spacing w:before="0" w:beforeAutospacing="0" w:after="0"/>
        <w:ind w:firstLine="284"/>
        <w:jc w:val="both"/>
        <w:rPr>
          <w:b/>
          <w:i/>
          <w:sz w:val="28"/>
          <w:szCs w:val="28"/>
        </w:rPr>
      </w:pPr>
      <w:r w:rsidRPr="00BA5BE3">
        <w:rPr>
          <w:b/>
          <w:i/>
          <w:sz w:val="28"/>
          <w:szCs w:val="28"/>
        </w:rPr>
        <w:t>Результат изучения темы:</w:t>
      </w:r>
    </w:p>
    <w:p w:rsidR="00FD79AA" w:rsidRPr="00D22077" w:rsidP="00FD79AA">
      <w:pPr>
        <w:jc w:val="both"/>
        <w:rPr>
          <w:sz w:val="28"/>
          <w:szCs w:val="28"/>
        </w:rPr>
      </w:pPr>
      <w:r>
        <w:rPr>
          <w:rFonts w:eastAsia="Calibri"/>
          <w:sz w:val="28"/>
          <w:szCs w:val="28"/>
        </w:rPr>
        <w:t>Обучающийся:</w:t>
      </w:r>
      <w:r>
        <w:rPr>
          <w:sz w:val="28"/>
          <w:szCs w:val="28"/>
        </w:rPr>
        <w:t xml:space="preserve"> </w:t>
      </w:r>
      <w:r w:rsidRPr="00D22077">
        <w:rPr>
          <w:sz w:val="28"/>
          <w:szCs w:val="28"/>
        </w:rPr>
        <w:t xml:space="preserve">Выполняет </w:t>
      </w:r>
      <w:r w:rsidRPr="00D22077" w:rsidR="00443699">
        <w:rPr>
          <w:sz w:val="28"/>
          <w:szCs w:val="28"/>
        </w:rPr>
        <w:t>чертеж</w:t>
      </w:r>
      <w:r w:rsidR="00443699">
        <w:rPr>
          <w:sz w:val="28"/>
          <w:szCs w:val="28"/>
        </w:rPr>
        <w:t>и</w:t>
      </w:r>
      <w:r w:rsidRPr="00D22077" w:rsidR="00443699">
        <w:rPr>
          <w:sz w:val="28"/>
          <w:szCs w:val="28"/>
        </w:rPr>
        <w:t xml:space="preserve"> железобетонных конструкций</w:t>
      </w:r>
      <w:r w:rsidR="00443699">
        <w:rPr>
          <w:sz w:val="28"/>
          <w:szCs w:val="28"/>
        </w:rPr>
        <w:t>, использует</w:t>
      </w:r>
      <w:r w:rsidRPr="00D22077" w:rsidR="00443699">
        <w:rPr>
          <w:sz w:val="28"/>
          <w:szCs w:val="28"/>
        </w:rPr>
        <w:t xml:space="preserve"> </w:t>
      </w:r>
      <w:r w:rsidRPr="00D22077">
        <w:rPr>
          <w:sz w:val="28"/>
          <w:szCs w:val="28"/>
        </w:rPr>
        <w:t>условные изображения и обозначения</w:t>
      </w:r>
      <w:r w:rsidR="00443699">
        <w:rPr>
          <w:sz w:val="28"/>
          <w:szCs w:val="28"/>
        </w:rPr>
        <w:t>, наносит размеры</w:t>
      </w:r>
      <w:r w:rsidRPr="00D22077">
        <w:rPr>
          <w:sz w:val="28"/>
          <w:szCs w:val="28"/>
        </w:rPr>
        <w:t>.</w:t>
      </w:r>
    </w:p>
    <w:p w:rsidR="002C3B34" w:rsidRPr="00D22077" w:rsidP="002C3B34">
      <w:pPr>
        <w:jc w:val="both"/>
        <w:rPr>
          <w:sz w:val="28"/>
          <w:szCs w:val="28"/>
        </w:rPr>
      </w:pPr>
    </w:p>
    <w:p w:rsidR="002C3B34" w:rsidRPr="00BA5BE3" w:rsidP="002C3B34">
      <w:pPr>
        <w:jc w:val="both"/>
        <w:rPr>
          <w:sz w:val="26"/>
          <w:szCs w:val="26"/>
        </w:rPr>
      </w:pPr>
    </w:p>
    <w:p w:rsidR="002C3B34" w:rsidRPr="009343F9" w:rsidP="002C3B34">
      <w:pPr>
        <w:rPr>
          <w:sz w:val="28"/>
          <w:szCs w:val="28"/>
        </w:rPr>
      </w:pPr>
      <w:r w:rsidRPr="009343F9">
        <w:rPr>
          <w:bCs/>
          <w:sz w:val="28"/>
          <w:szCs w:val="28"/>
        </w:rPr>
        <w:t>Тип урока:</w:t>
      </w:r>
      <w:r w:rsidRPr="009343F9">
        <w:rPr>
          <w:sz w:val="28"/>
          <w:szCs w:val="28"/>
        </w:rPr>
        <w:t xml:space="preserve"> </w:t>
      </w:r>
      <w:r>
        <w:rPr>
          <w:sz w:val="28"/>
          <w:szCs w:val="28"/>
        </w:rPr>
        <w:t>комбинированный.</w:t>
      </w:r>
    </w:p>
    <w:p w:rsidR="002C3B34" w:rsidRPr="009343F9" w:rsidP="002C3B34">
      <w:pPr>
        <w:ind w:left="1260" w:hanging="1260"/>
        <w:rPr>
          <w:bCs/>
          <w:sz w:val="28"/>
          <w:szCs w:val="28"/>
        </w:rPr>
      </w:pPr>
      <w:r w:rsidRPr="009343F9">
        <w:rPr>
          <w:bCs/>
          <w:sz w:val="28"/>
          <w:szCs w:val="28"/>
        </w:rPr>
        <w:t>Материально-техническое оснащение урока</w:t>
      </w:r>
      <w:r w:rsidRPr="009343F9">
        <w:rPr>
          <w:sz w:val="28"/>
          <w:szCs w:val="28"/>
        </w:rPr>
        <w:t xml:space="preserve">: </w:t>
      </w:r>
      <w:r w:rsidR="00443699">
        <w:rPr>
          <w:sz w:val="28"/>
          <w:szCs w:val="28"/>
        </w:rPr>
        <w:t>плакаты с чертежами железобетонных конструкций, таблицы с условными изображениями арматурных и закладных деталей.</w:t>
      </w:r>
    </w:p>
    <w:p w:rsidR="002C3B34" w:rsidRPr="009343F9" w:rsidP="002C3B34">
      <w:pPr>
        <w:spacing w:line="360" w:lineRule="auto"/>
        <w:jc w:val="center"/>
        <w:rPr>
          <w:bCs/>
          <w:sz w:val="28"/>
          <w:szCs w:val="28"/>
        </w:rPr>
      </w:pPr>
      <w:r w:rsidRPr="009343F9">
        <w:rPr>
          <w:bCs/>
          <w:sz w:val="28"/>
          <w:szCs w:val="28"/>
        </w:rPr>
        <w:t xml:space="preserve">Ход </w:t>
      </w:r>
      <w:r w:rsidR="00E31A22">
        <w:rPr>
          <w:bCs/>
          <w:sz w:val="28"/>
          <w:szCs w:val="28"/>
        </w:rPr>
        <w:t>урока</w:t>
      </w:r>
    </w:p>
    <w:p w:rsidR="002C3B34" w:rsidRPr="009343F9" w:rsidP="002C3B34">
      <w:pPr>
        <w:spacing w:line="360" w:lineRule="auto"/>
        <w:rPr>
          <w:bCs/>
          <w:sz w:val="28"/>
          <w:szCs w:val="28"/>
        </w:rPr>
      </w:pPr>
      <w:smartTag w:uri="urn:schemas-microsoft-com:office:smarttags" w:element="place">
        <w:r w:rsidRPr="009343F9">
          <w:rPr>
            <w:bCs/>
            <w:sz w:val="28"/>
            <w:szCs w:val="28"/>
            <w:lang w:val="en-US"/>
          </w:rPr>
          <w:t>I</w:t>
        </w:r>
        <w:r w:rsidRPr="009343F9">
          <w:rPr>
            <w:bCs/>
            <w:sz w:val="28"/>
            <w:szCs w:val="28"/>
          </w:rPr>
          <w:t>.</w:t>
        </w:r>
      </w:smartTag>
      <w:r w:rsidRPr="009343F9">
        <w:rPr>
          <w:bCs/>
          <w:sz w:val="28"/>
          <w:szCs w:val="28"/>
        </w:rPr>
        <w:t xml:space="preserve"> Организационный момент.</w:t>
      </w:r>
      <w:r w:rsidRPr="009343F9">
        <w:rPr>
          <w:bCs/>
          <w:sz w:val="28"/>
          <w:szCs w:val="28"/>
        </w:rPr>
        <w:t xml:space="preserve"> </w:t>
      </w:r>
    </w:p>
    <w:p w:rsidR="002C3B34" w:rsidRPr="009343F9" w:rsidP="002C3B34">
      <w:pPr>
        <w:rPr>
          <w:bCs/>
          <w:sz w:val="28"/>
          <w:szCs w:val="28"/>
        </w:rPr>
      </w:pPr>
      <w:r w:rsidRPr="009343F9">
        <w:rPr>
          <w:bCs/>
          <w:sz w:val="28"/>
          <w:szCs w:val="28"/>
        </w:rPr>
        <w:t xml:space="preserve">  1.1 Подготовка учащихся к </w:t>
      </w:r>
      <w:r w:rsidR="00E31A22">
        <w:rPr>
          <w:bCs/>
          <w:sz w:val="28"/>
          <w:szCs w:val="28"/>
        </w:rPr>
        <w:t>уроку</w:t>
      </w:r>
      <w:r w:rsidRPr="009343F9">
        <w:rPr>
          <w:bCs/>
          <w:sz w:val="28"/>
          <w:szCs w:val="28"/>
        </w:rPr>
        <w:t>, проверка присутствующих,</w:t>
      </w:r>
    </w:p>
    <w:p w:rsidR="002C3B34" w:rsidRPr="009343F9" w:rsidP="002C3B34">
      <w:pPr>
        <w:rPr>
          <w:bCs/>
          <w:sz w:val="28"/>
          <w:szCs w:val="28"/>
        </w:rPr>
      </w:pPr>
      <w:r w:rsidRPr="009343F9">
        <w:rPr>
          <w:bCs/>
          <w:sz w:val="28"/>
          <w:szCs w:val="28"/>
        </w:rPr>
        <w:t>пояснение порядка работы.</w:t>
      </w:r>
    </w:p>
    <w:p w:rsidR="002C3B34" w:rsidRPr="009343F9" w:rsidP="002C3B34">
      <w:pPr>
        <w:rPr>
          <w:bCs/>
          <w:sz w:val="28"/>
          <w:szCs w:val="28"/>
        </w:rPr>
      </w:pPr>
      <w:r w:rsidRPr="009343F9">
        <w:rPr>
          <w:bCs/>
          <w:sz w:val="28"/>
          <w:szCs w:val="28"/>
        </w:rPr>
        <w:t xml:space="preserve">  1.2 Сообщение темы и цели урока</w:t>
      </w:r>
    </w:p>
    <w:p w:rsidR="002C3B34" w:rsidRPr="009343F9" w:rsidP="002C3B34">
      <w:pPr>
        <w:rPr>
          <w:bCs/>
          <w:sz w:val="28"/>
          <w:szCs w:val="28"/>
        </w:rPr>
      </w:pPr>
      <w:r w:rsidRPr="009343F9">
        <w:rPr>
          <w:bCs/>
          <w:sz w:val="28"/>
          <w:szCs w:val="28"/>
          <w:lang w:val="en-US"/>
        </w:rPr>
        <w:t>II</w:t>
      </w:r>
      <w:r w:rsidRPr="009343F9">
        <w:rPr>
          <w:bCs/>
          <w:sz w:val="28"/>
          <w:szCs w:val="28"/>
        </w:rPr>
        <w:t>. Актуализация опорных знаний:</w:t>
      </w:r>
    </w:p>
    <w:p w:rsidR="002C3B34" w:rsidRPr="00AC6F5E" w:rsidP="002C3B34">
      <w:pPr>
        <w:pStyle w:val="BodyText"/>
        <w:spacing w:line="230" w:lineRule="auto"/>
        <w:rPr>
          <w:rFonts w:ascii="Times New Roman" w:hAnsi="Times New Roman" w:cs="Times New Roman"/>
          <w:sz w:val="28"/>
          <w:szCs w:val="28"/>
        </w:rPr>
      </w:pPr>
      <w:r w:rsidRPr="00AC6F5E">
        <w:rPr>
          <w:rFonts w:ascii="Times New Roman" w:hAnsi="Times New Roman" w:cs="Times New Roman"/>
          <w:sz w:val="28"/>
          <w:szCs w:val="28"/>
        </w:rPr>
        <w:t xml:space="preserve">Фронтальный опрос </w:t>
      </w:r>
    </w:p>
    <w:p w:rsidR="002C3B34" w:rsidP="00053899">
      <w:pPr>
        <w:pStyle w:val="BodyText"/>
        <w:widowControl/>
        <w:numPr>
          <w:ilvl w:val="0"/>
          <w:numId w:val="49"/>
        </w:numPr>
        <w:shd w:val="clear" w:color="auto" w:fill="auto"/>
        <w:spacing w:after="0" w:line="230" w:lineRule="auto"/>
        <w:jc w:val="both"/>
        <w:rPr>
          <w:rFonts w:ascii="Times New Roman" w:hAnsi="Times New Roman" w:cs="Times New Roman"/>
          <w:sz w:val="28"/>
          <w:szCs w:val="28"/>
        </w:rPr>
      </w:pPr>
      <w:r>
        <w:rPr>
          <w:rFonts w:ascii="Times New Roman" w:hAnsi="Times New Roman" w:cs="Times New Roman"/>
          <w:sz w:val="28"/>
          <w:szCs w:val="28"/>
        </w:rPr>
        <w:t xml:space="preserve">Рабочие чертежи </w:t>
      </w:r>
      <w:r w:rsidR="0012394A">
        <w:rPr>
          <w:rFonts w:ascii="Times New Roman" w:hAnsi="Times New Roman" w:cs="Times New Roman"/>
          <w:sz w:val="28"/>
          <w:szCs w:val="28"/>
        </w:rPr>
        <w:t>монтажных узлов</w:t>
      </w:r>
      <w:r>
        <w:rPr>
          <w:rFonts w:ascii="Times New Roman" w:hAnsi="Times New Roman" w:cs="Times New Roman"/>
          <w:sz w:val="28"/>
          <w:szCs w:val="28"/>
        </w:rPr>
        <w:t xml:space="preserve"> железобетонных конструкций.</w:t>
      </w:r>
    </w:p>
    <w:p w:rsidR="00443699" w:rsidRPr="00AC6F5E" w:rsidP="00053899">
      <w:pPr>
        <w:pStyle w:val="BodyText"/>
        <w:widowControl/>
        <w:numPr>
          <w:ilvl w:val="0"/>
          <w:numId w:val="49"/>
        </w:numPr>
        <w:shd w:val="clear" w:color="auto" w:fill="auto"/>
        <w:spacing w:after="0" w:line="230" w:lineRule="auto"/>
        <w:jc w:val="both"/>
        <w:rPr>
          <w:rFonts w:ascii="Times New Roman" w:hAnsi="Times New Roman" w:cs="Times New Roman"/>
          <w:sz w:val="28"/>
          <w:szCs w:val="28"/>
        </w:rPr>
      </w:pPr>
      <w:r>
        <w:rPr>
          <w:rFonts w:ascii="Times New Roman" w:hAnsi="Times New Roman" w:cs="Times New Roman"/>
          <w:sz w:val="28"/>
          <w:szCs w:val="28"/>
        </w:rPr>
        <w:t>Условные изображения элементов железобетонной конструкции.</w:t>
      </w:r>
    </w:p>
    <w:p w:rsidR="002C3B34" w:rsidP="002C3B34">
      <w:pPr>
        <w:rPr>
          <w:bCs/>
          <w:sz w:val="28"/>
          <w:szCs w:val="28"/>
        </w:rPr>
      </w:pPr>
      <w:r w:rsidRPr="00AC6F5E">
        <w:rPr>
          <w:bCs/>
          <w:sz w:val="28"/>
          <w:szCs w:val="28"/>
          <w:lang w:val="en-US"/>
        </w:rPr>
        <w:t>III</w:t>
      </w:r>
      <w:r w:rsidRPr="00AC6F5E">
        <w:rPr>
          <w:bCs/>
          <w:sz w:val="28"/>
          <w:szCs w:val="28"/>
        </w:rPr>
        <w:t xml:space="preserve">. Изложение нового учебного материала. </w:t>
      </w:r>
    </w:p>
    <w:p w:rsidR="002C3B34" w:rsidP="00053899">
      <w:pPr>
        <w:pStyle w:val="BodyText"/>
        <w:numPr>
          <w:ilvl w:val="0"/>
          <w:numId w:val="83"/>
        </w:numPr>
        <w:spacing w:after="0" w:line="240" w:lineRule="auto"/>
        <w:rPr>
          <w:rFonts w:ascii="Times New Roman" w:hAnsi="Times New Roman" w:cs="Times New Roman"/>
          <w:sz w:val="28"/>
          <w:szCs w:val="28"/>
        </w:rPr>
      </w:pPr>
      <w:r>
        <w:rPr>
          <w:rFonts w:ascii="Times New Roman" w:hAnsi="Times New Roman" w:cs="Times New Roman"/>
          <w:sz w:val="28"/>
          <w:szCs w:val="28"/>
        </w:rPr>
        <w:t>Последовательность построения чертежа элемента железобетонной конструкции</w:t>
      </w:r>
      <w:r w:rsidRPr="00AC6F5E">
        <w:rPr>
          <w:rFonts w:ascii="Times New Roman" w:hAnsi="Times New Roman" w:cs="Times New Roman"/>
          <w:sz w:val="28"/>
          <w:szCs w:val="28"/>
        </w:rPr>
        <w:t>.</w:t>
      </w:r>
    </w:p>
    <w:p w:rsidR="00443699" w:rsidRPr="00AC6F5E" w:rsidP="00053899">
      <w:pPr>
        <w:pStyle w:val="BodyText"/>
        <w:widowControl/>
        <w:numPr>
          <w:ilvl w:val="0"/>
          <w:numId w:val="83"/>
        </w:numPr>
        <w:shd w:val="clear" w:color="auto" w:fill="auto"/>
        <w:spacing w:after="0" w:line="230" w:lineRule="auto"/>
        <w:jc w:val="both"/>
        <w:rPr>
          <w:rFonts w:ascii="Times New Roman" w:hAnsi="Times New Roman" w:cs="Times New Roman"/>
          <w:bCs/>
          <w:sz w:val="28"/>
          <w:szCs w:val="28"/>
        </w:rPr>
      </w:pPr>
      <w:r>
        <w:rPr>
          <w:rFonts w:ascii="Times New Roman" w:hAnsi="Times New Roman" w:cs="Times New Roman"/>
          <w:sz w:val="28"/>
          <w:szCs w:val="28"/>
        </w:rPr>
        <w:t>Использование условных обозначений арматурных и закладных деталей</w:t>
      </w:r>
      <w:r w:rsidRPr="00AC6F5E">
        <w:rPr>
          <w:rFonts w:ascii="Times New Roman" w:hAnsi="Times New Roman" w:cs="Times New Roman"/>
          <w:sz w:val="28"/>
          <w:szCs w:val="28"/>
        </w:rPr>
        <w:t>.</w:t>
      </w:r>
    </w:p>
    <w:p w:rsidR="002C3B34" w:rsidRPr="009343F9" w:rsidP="002C3B34">
      <w:pPr>
        <w:rPr>
          <w:bCs/>
          <w:sz w:val="28"/>
          <w:szCs w:val="28"/>
        </w:rPr>
      </w:pPr>
      <w:r w:rsidRPr="009343F9">
        <w:rPr>
          <w:bCs/>
          <w:sz w:val="28"/>
          <w:szCs w:val="28"/>
          <w:lang w:val="en-US"/>
        </w:rPr>
        <w:t>IV</w:t>
      </w:r>
      <w:r w:rsidRPr="009343F9">
        <w:rPr>
          <w:bCs/>
          <w:sz w:val="28"/>
          <w:szCs w:val="28"/>
        </w:rPr>
        <w:t xml:space="preserve">. Закрепление полученных знаний. </w:t>
      </w:r>
    </w:p>
    <w:p w:rsidR="002C3B34" w:rsidRPr="009343F9" w:rsidP="002C3B34">
      <w:pPr>
        <w:rPr>
          <w:sz w:val="28"/>
          <w:szCs w:val="28"/>
        </w:rPr>
      </w:pPr>
      <w:r w:rsidRPr="009343F9">
        <w:rPr>
          <w:sz w:val="28"/>
          <w:szCs w:val="28"/>
        </w:rPr>
        <w:t xml:space="preserve">1. </w:t>
      </w:r>
      <w:r w:rsidR="0012394A">
        <w:rPr>
          <w:sz w:val="28"/>
          <w:szCs w:val="28"/>
        </w:rPr>
        <w:t>Особенности выполнения чертежей элементов железобетонных конструкций.</w:t>
      </w:r>
    </w:p>
    <w:p w:rsidR="002C3B34" w:rsidRPr="009343F9" w:rsidP="002C3B34">
      <w:pPr>
        <w:rPr>
          <w:sz w:val="28"/>
          <w:szCs w:val="28"/>
        </w:rPr>
      </w:pPr>
      <w:r w:rsidRPr="009343F9">
        <w:rPr>
          <w:bCs/>
          <w:sz w:val="28"/>
          <w:szCs w:val="28"/>
        </w:rPr>
        <w:t xml:space="preserve">ПЗ. </w:t>
      </w:r>
      <w:r w:rsidRPr="0012394A" w:rsidR="0012394A">
        <w:rPr>
          <w:sz w:val="28"/>
          <w:szCs w:val="28"/>
        </w:rPr>
        <w:t>Выполнение рабочего чертежа монтажного узла железобетонной конструкции</w:t>
      </w:r>
    </w:p>
    <w:p w:rsidR="002C3B34" w:rsidRPr="009343F9" w:rsidP="002C3B34">
      <w:pPr>
        <w:rPr>
          <w:bCs/>
          <w:sz w:val="28"/>
          <w:szCs w:val="28"/>
        </w:rPr>
      </w:pPr>
      <w:r w:rsidRPr="009343F9">
        <w:rPr>
          <w:bCs/>
          <w:sz w:val="28"/>
          <w:szCs w:val="28"/>
          <w:lang w:val="en-US"/>
        </w:rPr>
        <w:t>V</w:t>
      </w:r>
      <w:r w:rsidRPr="009343F9">
        <w:rPr>
          <w:bCs/>
          <w:sz w:val="28"/>
          <w:szCs w:val="28"/>
        </w:rPr>
        <w:t>. Подведение итогов, рефлексия.</w:t>
      </w:r>
      <w:r w:rsidRPr="009343F9">
        <w:rPr>
          <w:bCs/>
          <w:sz w:val="28"/>
          <w:szCs w:val="28"/>
        </w:rPr>
        <w:t xml:space="preserve"> </w:t>
      </w:r>
    </w:p>
    <w:p w:rsidR="002C3B34" w:rsidRPr="009343F9" w:rsidP="002C3B34">
      <w:pPr>
        <w:rPr>
          <w:bCs/>
          <w:sz w:val="28"/>
          <w:szCs w:val="28"/>
        </w:rPr>
      </w:pPr>
      <w:r w:rsidRPr="009343F9">
        <w:rPr>
          <w:bCs/>
          <w:sz w:val="28"/>
          <w:szCs w:val="28"/>
          <w:lang w:val="en-US"/>
        </w:rPr>
        <w:t>VI</w:t>
      </w:r>
      <w:r w:rsidRPr="009343F9">
        <w:rPr>
          <w:bCs/>
          <w:sz w:val="28"/>
          <w:szCs w:val="28"/>
        </w:rPr>
        <w:t xml:space="preserve">. Окончание урока и выдача домашнего задания. </w:t>
      </w:r>
    </w:p>
    <w:p w:rsidR="002C3B34" w:rsidP="002C3B34">
      <w:pPr>
        <w:rPr>
          <w:bCs/>
          <w:sz w:val="28"/>
          <w:szCs w:val="28"/>
        </w:rPr>
      </w:pPr>
      <w:r w:rsidRPr="009343F9">
        <w:rPr>
          <w:bCs/>
          <w:sz w:val="28"/>
          <w:szCs w:val="28"/>
        </w:rPr>
        <w:t>Будасов</w:t>
      </w:r>
      <w:r w:rsidRPr="009343F9">
        <w:rPr>
          <w:bCs/>
          <w:sz w:val="28"/>
          <w:szCs w:val="28"/>
        </w:rPr>
        <w:t xml:space="preserve"> Б.В. Строительное черчение(2) §1</w:t>
      </w:r>
      <w:r w:rsidR="00C761EA">
        <w:rPr>
          <w:bCs/>
          <w:sz w:val="28"/>
          <w:szCs w:val="28"/>
        </w:rPr>
        <w:t>1.5</w:t>
      </w:r>
      <w:r w:rsidRPr="009343F9">
        <w:rPr>
          <w:bCs/>
          <w:sz w:val="28"/>
          <w:szCs w:val="28"/>
        </w:rPr>
        <w:t xml:space="preserve"> стр.</w:t>
      </w:r>
      <w:r w:rsidR="00C761EA">
        <w:rPr>
          <w:bCs/>
          <w:sz w:val="28"/>
          <w:szCs w:val="28"/>
        </w:rPr>
        <w:t>277</w:t>
      </w:r>
    </w:p>
    <w:p w:rsidR="00916518" w:rsidP="00AA64F0"/>
    <w:p w:rsidR="00155A41" w:rsidRPr="001B7ADB" w:rsidP="001B7ADB">
      <w:pPr>
        <w:rPr>
          <w:bCs/>
          <w:sz w:val="28"/>
          <w:szCs w:val="28"/>
        </w:rPr>
      </w:pPr>
      <w:r w:rsidRPr="00155A41">
        <w:rPr>
          <w:sz w:val="28"/>
          <w:szCs w:val="28"/>
        </w:rPr>
        <w:t>Теоретические знания по теме «</w:t>
      </w:r>
      <w:r w:rsidRPr="001424E3" w:rsidR="001B7ADB">
        <w:rPr>
          <w:bCs/>
          <w:sz w:val="28"/>
          <w:szCs w:val="28"/>
        </w:rPr>
        <w:t>Выполнение рабочего чертежа монтажного узла железобетонной конструкции</w:t>
      </w:r>
      <w:r>
        <w:rPr>
          <w:sz w:val="28"/>
          <w:szCs w:val="28"/>
        </w:rPr>
        <w:t>»</w:t>
      </w:r>
      <w:r w:rsidRPr="00155A41">
        <w:rPr>
          <w:sz w:val="28"/>
          <w:szCs w:val="28"/>
        </w:rPr>
        <w:t xml:space="preserve"> </w:t>
      </w:r>
    </w:p>
    <w:p w:rsidR="00D22CD0" w:rsidP="00D22CD0">
      <w:pPr>
        <w:ind w:left="-15" w:right="587" w:firstLine="331"/>
        <w:rPr>
          <w:b/>
          <w:i/>
          <w:sz w:val="28"/>
          <w:szCs w:val="28"/>
        </w:rPr>
      </w:pPr>
    </w:p>
    <w:p w:rsidR="00D22CD0" w:rsidRPr="00D22CD0" w:rsidP="00D22CD0">
      <w:pPr>
        <w:ind w:left="-15" w:right="587" w:firstLine="331"/>
        <w:jc w:val="both"/>
        <w:rPr>
          <w:sz w:val="28"/>
          <w:szCs w:val="28"/>
        </w:rPr>
      </w:pPr>
      <w:r w:rsidRPr="00D22CD0">
        <w:rPr>
          <w:b/>
          <w:i/>
          <w:sz w:val="28"/>
          <w:szCs w:val="28"/>
        </w:rPr>
        <w:t>Сборочные чертежи</w:t>
      </w:r>
      <w:r w:rsidRPr="00D22CD0">
        <w:rPr>
          <w:sz w:val="28"/>
          <w:szCs w:val="28"/>
        </w:rPr>
        <w:t xml:space="preserve"> элементов бетонных и железобетонных конструкций, включаю</w:t>
      </w:r>
      <w:r>
        <w:rPr>
          <w:sz w:val="28"/>
          <w:szCs w:val="28"/>
        </w:rPr>
        <w:t>щ</w:t>
      </w:r>
      <w:r w:rsidRPr="00D22CD0">
        <w:rPr>
          <w:sz w:val="28"/>
          <w:szCs w:val="28"/>
        </w:rPr>
        <w:t xml:space="preserve">ие виды, разрезы и схемы армирования </w:t>
      </w:r>
      <w:r w:rsidRPr="00D22CD0">
        <w:rPr>
          <w:sz w:val="28"/>
          <w:szCs w:val="28"/>
        </w:rPr>
        <w:t xml:space="preserve">выполняют в масштабе 1:20, 1:50 или 1:100. Чертежи узлов конструкций (выносные элементы) вычерчивают в более крупном масштабе (1:5 или 1:10). </w:t>
      </w:r>
      <w:r w:rsidRPr="00D22CD0">
        <w:rPr>
          <w:sz w:val="28"/>
          <w:szCs w:val="28"/>
        </w:rPr>
        <w:t xml:space="preserve">На видах и разрезах показывают геометрическую форму конструкции, изображают имеющиеся в ней отверстия, проёмы, закладные детали, пробки, </w:t>
      </w:r>
      <w:r w:rsidRPr="00D22CD0">
        <w:rPr>
          <w:sz w:val="28"/>
          <w:szCs w:val="28"/>
        </w:rPr>
        <w:t>каналообразователи</w:t>
      </w:r>
      <w:r w:rsidRPr="00D22CD0">
        <w:rPr>
          <w:sz w:val="28"/>
          <w:szCs w:val="28"/>
        </w:rPr>
        <w:t xml:space="preserve"> и т. п. На сборочных чертежах показывают также различные метки и надписи, необходимые для правильной ориентации элементов при их транспортировке и монтаже: риски координационных осей, метки, указывающие места </w:t>
      </w:r>
      <w:r w:rsidRPr="00D22CD0">
        <w:rPr>
          <w:sz w:val="28"/>
          <w:szCs w:val="28"/>
        </w:rPr>
        <w:t>опирания</w:t>
      </w:r>
      <w:r w:rsidRPr="00D22CD0">
        <w:rPr>
          <w:sz w:val="28"/>
          <w:szCs w:val="28"/>
        </w:rPr>
        <w:t xml:space="preserve"> элемента при транспортировке и складировании, места обрезки предварительно напрягаемой арматуры и т. п</w:t>
      </w:r>
      <w:r w:rsidRPr="00D22CD0">
        <w:rPr>
          <w:sz w:val="28"/>
          <w:szCs w:val="28"/>
        </w:rPr>
        <w:t>. Арматуру и её расположение показывают на других чертежах</w:t>
      </w:r>
      <w:r>
        <w:rPr>
          <w:sz w:val="28"/>
          <w:szCs w:val="28"/>
        </w:rPr>
        <w:t xml:space="preserve"> и </w:t>
      </w:r>
      <w:r w:rsidRPr="00D22CD0">
        <w:rPr>
          <w:sz w:val="28"/>
          <w:szCs w:val="28"/>
        </w:rPr>
        <w:t xml:space="preserve">схемах армирования. </w:t>
      </w:r>
    </w:p>
    <w:p w:rsidR="00D22CD0" w:rsidRPr="00155A41" w:rsidP="007F0780">
      <w:pPr>
        <w:ind w:firstLine="567"/>
        <w:jc w:val="both"/>
        <w:rPr>
          <w:sz w:val="28"/>
          <w:szCs w:val="28"/>
        </w:rPr>
      </w:pPr>
    </w:p>
    <w:p w:rsidR="007F0780" w:rsidP="007F0780">
      <w:pPr>
        <w:ind w:firstLine="567"/>
        <w:jc w:val="both"/>
        <w:rPr>
          <w:sz w:val="28"/>
          <w:szCs w:val="28"/>
        </w:rPr>
      </w:pPr>
      <w:r w:rsidRPr="00E31A22">
        <w:rPr>
          <w:b/>
          <w:sz w:val="28"/>
          <w:szCs w:val="28"/>
        </w:rPr>
        <w:t>Методические указания к выполнению практической работы</w:t>
      </w:r>
      <w:r w:rsidRPr="00E31A22">
        <w:rPr>
          <w:sz w:val="28"/>
          <w:szCs w:val="28"/>
        </w:rPr>
        <w:t xml:space="preserve"> </w:t>
      </w:r>
      <w:r>
        <w:rPr>
          <w:sz w:val="28"/>
          <w:szCs w:val="28"/>
        </w:rPr>
        <w:t>«</w:t>
      </w:r>
      <w:r>
        <w:rPr>
          <w:bCs/>
          <w:sz w:val="28"/>
          <w:szCs w:val="28"/>
        </w:rPr>
        <w:t>Ч</w:t>
      </w:r>
      <w:r w:rsidRPr="001424E3">
        <w:rPr>
          <w:bCs/>
          <w:sz w:val="28"/>
          <w:szCs w:val="28"/>
        </w:rPr>
        <w:t>ертеж монтажного узла железобетонной конструкции</w:t>
      </w:r>
      <w:r>
        <w:rPr>
          <w:bCs/>
          <w:sz w:val="28"/>
          <w:szCs w:val="28"/>
        </w:rPr>
        <w:t>».</w:t>
      </w:r>
      <w:r>
        <w:rPr>
          <w:sz w:val="28"/>
          <w:szCs w:val="28"/>
        </w:rPr>
        <w:t xml:space="preserve"> </w:t>
      </w:r>
      <w:r w:rsidRPr="0083598B">
        <w:rPr>
          <w:sz w:val="28"/>
          <w:szCs w:val="28"/>
        </w:rPr>
        <w:t xml:space="preserve"> </w:t>
      </w:r>
    </w:p>
    <w:p w:rsidR="007F0780" w:rsidP="007F0780">
      <w:pPr>
        <w:ind w:firstLine="567"/>
        <w:jc w:val="both"/>
        <w:rPr>
          <w:sz w:val="28"/>
          <w:szCs w:val="28"/>
        </w:rPr>
      </w:pPr>
      <w:r w:rsidRPr="00A42191">
        <w:rPr>
          <w:sz w:val="28"/>
          <w:szCs w:val="28"/>
        </w:rPr>
        <w:t>Работа выполняется на формате А3.</w:t>
      </w:r>
    </w:p>
    <w:p w:rsidR="007F0780" w:rsidRPr="00A42191" w:rsidP="00053899">
      <w:pPr>
        <w:pStyle w:val="ListParagraph"/>
        <w:numPr>
          <w:ilvl w:val="0"/>
          <w:numId w:val="76"/>
        </w:numPr>
        <w:spacing w:after="0" w:line="240" w:lineRule="auto"/>
        <w:jc w:val="both"/>
        <w:rPr>
          <w:rFonts w:ascii="Times New Roman" w:hAnsi="Times New Roman" w:cs="Times New Roman"/>
          <w:sz w:val="28"/>
          <w:szCs w:val="28"/>
        </w:rPr>
      </w:pPr>
      <w:r w:rsidRPr="00A42191">
        <w:rPr>
          <w:rFonts w:ascii="Times New Roman" w:hAnsi="Times New Roman" w:cs="Times New Roman"/>
          <w:sz w:val="28"/>
          <w:szCs w:val="28"/>
        </w:rPr>
        <w:t>Начертить рамку чертежа и основную надпись.</w:t>
      </w:r>
    </w:p>
    <w:p w:rsidR="007F0780" w:rsidRPr="00A42191" w:rsidP="00053899">
      <w:pPr>
        <w:pStyle w:val="ListParagraph"/>
        <w:numPr>
          <w:ilvl w:val="0"/>
          <w:numId w:val="76"/>
        </w:numPr>
        <w:spacing w:after="0" w:line="240" w:lineRule="auto"/>
        <w:jc w:val="both"/>
        <w:rPr>
          <w:rFonts w:ascii="Times New Roman" w:hAnsi="Times New Roman" w:cs="Times New Roman"/>
          <w:sz w:val="28"/>
          <w:szCs w:val="28"/>
        </w:rPr>
      </w:pPr>
      <w:r w:rsidRPr="00A42191">
        <w:rPr>
          <w:rFonts w:ascii="Times New Roman" w:hAnsi="Times New Roman" w:cs="Times New Roman"/>
          <w:sz w:val="28"/>
          <w:szCs w:val="28"/>
        </w:rPr>
        <w:t>Выбрать масштаб изображения.</w:t>
      </w:r>
    </w:p>
    <w:p w:rsidR="007F0780" w:rsidRPr="00A42191" w:rsidP="00053899">
      <w:pPr>
        <w:pStyle w:val="ListParagraph"/>
        <w:numPr>
          <w:ilvl w:val="0"/>
          <w:numId w:val="76"/>
        </w:numPr>
        <w:spacing w:after="0" w:line="240" w:lineRule="auto"/>
        <w:jc w:val="both"/>
        <w:rPr>
          <w:rFonts w:ascii="Times New Roman" w:hAnsi="Times New Roman" w:cs="Times New Roman"/>
          <w:sz w:val="28"/>
          <w:szCs w:val="28"/>
        </w:rPr>
      </w:pPr>
      <w:r w:rsidRPr="00A42191">
        <w:rPr>
          <w:rFonts w:ascii="Times New Roman" w:hAnsi="Times New Roman" w:cs="Times New Roman"/>
          <w:sz w:val="28"/>
          <w:szCs w:val="28"/>
        </w:rPr>
        <w:t>Выбрать положение формата в соответствии с размерами изображения (</w:t>
      </w:r>
      <w:r w:rsidRPr="00A42191">
        <w:rPr>
          <w:rFonts w:ascii="Times New Roman" w:hAnsi="Times New Roman" w:cs="Times New Roman"/>
          <w:sz w:val="28"/>
          <w:szCs w:val="28"/>
        </w:rPr>
        <w:t>горизонтальный</w:t>
      </w:r>
      <w:r w:rsidRPr="00A42191">
        <w:rPr>
          <w:rFonts w:ascii="Times New Roman" w:hAnsi="Times New Roman" w:cs="Times New Roman"/>
          <w:sz w:val="28"/>
          <w:szCs w:val="28"/>
        </w:rPr>
        <w:t>, вертикальный)</w:t>
      </w:r>
      <w:r>
        <w:rPr>
          <w:rFonts w:ascii="Times New Roman" w:hAnsi="Times New Roman" w:cs="Times New Roman"/>
          <w:sz w:val="28"/>
          <w:szCs w:val="28"/>
        </w:rPr>
        <w:t>.</w:t>
      </w:r>
    </w:p>
    <w:p w:rsidR="007F0780" w:rsidRPr="00A42191" w:rsidP="00053899">
      <w:pPr>
        <w:pStyle w:val="ListParagraph"/>
        <w:numPr>
          <w:ilvl w:val="0"/>
          <w:numId w:val="76"/>
        </w:numPr>
        <w:spacing w:after="0" w:line="240" w:lineRule="auto"/>
        <w:jc w:val="both"/>
        <w:rPr>
          <w:rFonts w:ascii="Times New Roman" w:hAnsi="Times New Roman" w:cs="Times New Roman"/>
          <w:sz w:val="28"/>
          <w:szCs w:val="28"/>
        </w:rPr>
      </w:pPr>
      <w:r w:rsidRPr="00A42191">
        <w:rPr>
          <w:rFonts w:ascii="Times New Roman" w:hAnsi="Times New Roman" w:cs="Times New Roman"/>
          <w:sz w:val="28"/>
          <w:szCs w:val="28"/>
        </w:rPr>
        <w:t>Разместить виды железобетонного узла на формате</w:t>
      </w:r>
      <w:r>
        <w:rPr>
          <w:rFonts w:ascii="Times New Roman" w:hAnsi="Times New Roman" w:cs="Times New Roman"/>
          <w:sz w:val="28"/>
          <w:szCs w:val="28"/>
        </w:rPr>
        <w:t>.</w:t>
      </w:r>
    </w:p>
    <w:p w:rsidR="007F0780" w:rsidRPr="00A42191" w:rsidP="00053899">
      <w:pPr>
        <w:pStyle w:val="ListParagraph"/>
        <w:numPr>
          <w:ilvl w:val="0"/>
          <w:numId w:val="76"/>
        </w:numPr>
        <w:spacing w:after="0" w:line="240" w:lineRule="auto"/>
        <w:jc w:val="both"/>
        <w:rPr>
          <w:rFonts w:ascii="Times New Roman" w:hAnsi="Times New Roman" w:cs="Times New Roman"/>
          <w:sz w:val="28"/>
          <w:szCs w:val="28"/>
        </w:rPr>
      </w:pPr>
      <w:r w:rsidRPr="00A42191">
        <w:rPr>
          <w:rFonts w:ascii="Times New Roman" w:hAnsi="Times New Roman" w:cs="Times New Roman"/>
          <w:sz w:val="28"/>
          <w:szCs w:val="28"/>
        </w:rPr>
        <w:t xml:space="preserve"> Выполнить чертёж тонкими линиями</w:t>
      </w:r>
      <w:r>
        <w:rPr>
          <w:rFonts w:ascii="Times New Roman" w:hAnsi="Times New Roman" w:cs="Times New Roman"/>
          <w:sz w:val="28"/>
          <w:szCs w:val="28"/>
        </w:rPr>
        <w:t>.</w:t>
      </w:r>
    </w:p>
    <w:p w:rsidR="007F0780" w:rsidRPr="00A42191" w:rsidP="00053899">
      <w:pPr>
        <w:pStyle w:val="ListParagraph"/>
        <w:numPr>
          <w:ilvl w:val="0"/>
          <w:numId w:val="76"/>
        </w:numPr>
        <w:spacing w:after="0" w:line="240" w:lineRule="auto"/>
        <w:jc w:val="both"/>
        <w:rPr>
          <w:rFonts w:ascii="Times New Roman" w:hAnsi="Times New Roman" w:cs="Times New Roman"/>
          <w:sz w:val="28"/>
          <w:szCs w:val="28"/>
        </w:rPr>
      </w:pPr>
      <w:r w:rsidRPr="00A42191">
        <w:rPr>
          <w:rFonts w:ascii="Times New Roman" w:hAnsi="Times New Roman" w:cs="Times New Roman"/>
          <w:sz w:val="28"/>
          <w:szCs w:val="28"/>
        </w:rPr>
        <w:t xml:space="preserve">Нанести все необходимые </w:t>
      </w:r>
      <w:r w:rsidRPr="00A42191" w:rsidR="00475C43">
        <w:rPr>
          <w:rFonts w:ascii="Times New Roman" w:hAnsi="Times New Roman" w:cs="Times New Roman"/>
          <w:sz w:val="28"/>
          <w:szCs w:val="28"/>
        </w:rPr>
        <w:t>размеры</w:t>
      </w:r>
      <w:r w:rsidR="00475C43">
        <w:rPr>
          <w:rFonts w:ascii="Times New Roman" w:hAnsi="Times New Roman" w:cs="Times New Roman"/>
          <w:sz w:val="28"/>
          <w:szCs w:val="28"/>
        </w:rPr>
        <w:t>,</w:t>
      </w:r>
      <w:r w:rsidRPr="00A42191" w:rsidR="00475C43">
        <w:rPr>
          <w:rFonts w:ascii="Times New Roman" w:hAnsi="Times New Roman" w:cs="Times New Roman"/>
          <w:sz w:val="28"/>
          <w:szCs w:val="28"/>
        </w:rPr>
        <w:t xml:space="preserve"> </w:t>
      </w:r>
      <w:r w:rsidRPr="00A42191">
        <w:rPr>
          <w:rFonts w:ascii="Times New Roman" w:hAnsi="Times New Roman" w:cs="Times New Roman"/>
          <w:sz w:val="28"/>
          <w:szCs w:val="28"/>
        </w:rPr>
        <w:t>обозначения, условные изображения материалов.</w:t>
      </w:r>
    </w:p>
    <w:p w:rsidR="007F0780" w:rsidRPr="00A42191" w:rsidP="00053899">
      <w:pPr>
        <w:pStyle w:val="ListParagraph"/>
        <w:numPr>
          <w:ilvl w:val="0"/>
          <w:numId w:val="76"/>
        </w:numPr>
        <w:spacing w:after="0" w:line="240" w:lineRule="auto"/>
        <w:jc w:val="both"/>
        <w:rPr>
          <w:rFonts w:ascii="Times New Roman" w:hAnsi="Times New Roman" w:cs="Times New Roman"/>
          <w:sz w:val="28"/>
          <w:szCs w:val="28"/>
        </w:rPr>
      </w:pPr>
      <w:r w:rsidRPr="00A42191">
        <w:rPr>
          <w:rFonts w:ascii="Times New Roman" w:hAnsi="Times New Roman" w:cs="Times New Roman"/>
          <w:sz w:val="28"/>
          <w:szCs w:val="28"/>
        </w:rPr>
        <w:t xml:space="preserve">Обвести контуры элементов конструкции основной сплошной линией. </w:t>
      </w:r>
    </w:p>
    <w:p w:rsidR="007F0780" w:rsidP="00053899">
      <w:pPr>
        <w:pStyle w:val="ListParagraph"/>
        <w:numPr>
          <w:ilvl w:val="0"/>
          <w:numId w:val="76"/>
        </w:numPr>
        <w:spacing w:after="0" w:line="240" w:lineRule="auto"/>
        <w:jc w:val="both"/>
        <w:rPr>
          <w:rFonts w:ascii="Times New Roman" w:hAnsi="Times New Roman" w:cs="Times New Roman"/>
          <w:sz w:val="28"/>
          <w:szCs w:val="28"/>
        </w:rPr>
      </w:pPr>
      <w:r w:rsidRPr="00A42191">
        <w:rPr>
          <w:rFonts w:ascii="Times New Roman" w:hAnsi="Times New Roman" w:cs="Times New Roman"/>
          <w:sz w:val="28"/>
          <w:szCs w:val="28"/>
        </w:rPr>
        <w:t>Заполнить основную надпись.</w:t>
      </w:r>
    </w:p>
    <w:p w:rsidR="00475C43" w:rsidP="007F0780">
      <w:pPr>
        <w:pStyle w:val="ListParagraph"/>
        <w:spacing w:after="0" w:line="240" w:lineRule="auto"/>
        <w:ind w:left="927"/>
        <w:jc w:val="center"/>
        <w:rPr>
          <w:rFonts w:ascii="Times New Roman" w:hAnsi="Times New Roman" w:cs="Times New Roman"/>
          <w:sz w:val="28"/>
          <w:szCs w:val="28"/>
        </w:rPr>
      </w:pPr>
    </w:p>
    <w:p w:rsidR="00475C43" w:rsidP="007F0780">
      <w:pPr>
        <w:pStyle w:val="ListParagraph"/>
        <w:spacing w:after="0" w:line="240" w:lineRule="auto"/>
        <w:ind w:left="927"/>
        <w:jc w:val="center"/>
        <w:rPr>
          <w:rFonts w:ascii="Times New Roman" w:hAnsi="Times New Roman" w:cs="Times New Roman"/>
          <w:sz w:val="28"/>
          <w:szCs w:val="28"/>
        </w:rPr>
      </w:pPr>
    </w:p>
    <w:p w:rsidR="00475C43" w:rsidP="007F0780">
      <w:pPr>
        <w:pStyle w:val="ListParagraph"/>
        <w:spacing w:after="0" w:line="240" w:lineRule="auto"/>
        <w:ind w:left="927"/>
        <w:jc w:val="center"/>
        <w:rPr>
          <w:rFonts w:ascii="Times New Roman" w:hAnsi="Times New Roman" w:cs="Times New Roman"/>
          <w:sz w:val="28"/>
          <w:szCs w:val="28"/>
        </w:rPr>
      </w:pPr>
    </w:p>
    <w:p w:rsidR="00475C43" w:rsidP="007F0780">
      <w:pPr>
        <w:pStyle w:val="ListParagraph"/>
        <w:spacing w:after="0" w:line="240" w:lineRule="auto"/>
        <w:ind w:left="927"/>
        <w:jc w:val="center"/>
        <w:rPr>
          <w:rFonts w:ascii="Times New Roman" w:hAnsi="Times New Roman" w:cs="Times New Roman"/>
          <w:sz w:val="28"/>
          <w:szCs w:val="28"/>
        </w:rPr>
      </w:pPr>
    </w:p>
    <w:p w:rsidR="00475C43" w:rsidP="007F0780">
      <w:pPr>
        <w:pStyle w:val="ListParagraph"/>
        <w:spacing w:after="0" w:line="240" w:lineRule="auto"/>
        <w:ind w:left="927"/>
        <w:jc w:val="center"/>
        <w:rPr>
          <w:rFonts w:ascii="Times New Roman" w:hAnsi="Times New Roman" w:cs="Times New Roman"/>
          <w:sz w:val="28"/>
          <w:szCs w:val="28"/>
        </w:rPr>
      </w:pPr>
    </w:p>
    <w:p w:rsidR="00475C43" w:rsidP="007F0780">
      <w:pPr>
        <w:pStyle w:val="ListParagraph"/>
        <w:spacing w:after="0" w:line="240" w:lineRule="auto"/>
        <w:ind w:left="927"/>
        <w:jc w:val="center"/>
        <w:rPr>
          <w:rFonts w:ascii="Times New Roman" w:hAnsi="Times New Roman" w:cs="Times New Roman"/>
          <w:sz w:val="28"/>
          <w:szCs w:val="28"/>
        </w:rPr>
      </w:pPr>
    </w:p>
    <w:p w:rsidR="00475C43" w:rsidP="007F0780">
      <w:pPr>
        <w:pStyle w:val="ListParagraph"/>
        <w:spacing w:after="0" w:line="240" w:lineRule="auto"/>
        <w:ind w:left="927"/>
        <w:jc w:val="center"/>
        <w:rPr>
          <w:rFonts w:ascii="Times New Roman" w:hAnsi="Times New Roman" w:cs="Times New Roman"/>
          <w:sz w:val="28"/>
          <w:szCs w:val="28"/>
        </w:rPr>
      </w:pPr>
    </w:p>
    <w:p w:rsidR="00475C43" w:rsidP="007F0780">
      <w:pPr>
        <w:pStyle w:val="ListParagraph"/>
        <w:spacing w:after="0" w:line="240" w:lineRule="auto"/>
        <w:ind w:left="927"/>
        <w:jc w:val="center"/>
        <w:rPr>
          <w:rFonts w:ascii="Times New Roman" w:hAnsi="Times New Roman" w:cs="Times New Roman"/>
          <w:sz w:val="28"/>
          <w:szCs w:val="28"/>
        </w:rPr>
      </w:pPr>
    </w:p>
    <w:p w:rsidR="00475C43" w:rsidP="007F0780">
      <w:pPr>
        <w:pStyle w:val="ListParagraph"/>
        <w:spacing w:after="0" w:line="240" w:lineRule="auto"/>
        <w:ind w:left="927"/>
        <w:jc w:val="center"/>
        <w:rPr>
          <w:rFonts w:ascii="Times New Roman" w:hAnsi="Times New Roman" w:cs="Times New Roman"/>
          <w:sz w:val="28"/>
          <w:szCs w:val="28"/>
        </w:rPr>
      </w:pPr>
    </w:p>
    <w:p w:rsidR="00475C43" w:rsidP="007F0780">
      <w:pPr>
        <w:pStyle w:val="ListParagraph"/>
        <w:spacing w:after="0" w:line="240" w:lineRule="auto"/>
        <w:ind w:left="927"/>
        <w:jc w:val="center"/>
        <w:rPr>
          <w:rFonts w:ascii="Times New Roman" w:hAnsi="Times New Roman" w:cs="Times New Roman"/>
          <w:sz w:val="28"/>
          <w:szCs w:val="28"/>
        </w:rPr>
      </w:pPr>
    </w:p>
    <w:p w:rsidR="00475C43" w:rsidP="007F0780">
      <w:pPr>
        <w:pStyle w:val="ListParagraph"/>
        <w:spacing w:after="0" w:line="240" w:lineRule="auto"/>
        <w:ind w:left="927"/>
        <w:jc w:val="center"/>
        <w:rPr>
          <w:rFonts w:ascii="Times New Roman" w:hAnsi="Times New Roman" w:cs="Times New Roman"/>
          <w:sz w:val="28"/>
          <w:szCs w:val="28"/>
        </w:rPr>
      </w:pPr>
    </w:p>
    <w:p w:rsidR="00475C43" w:rsidP="007F0780">
      <w:pPr>
        <w:pStyle w:val="ListParagraph"/>
        <w:spacing w:after="0" w:line="240" w:lineRule="auto"/>
        <w:ind w:left="927"/>
        <w:jc w:val="center"/>
        <w:rPr>
          <w:rFonts w:ascii="Times New Roman" w:hAnsi="Times New Roman" w:cs="Times New Roman"/>
          <w:sz w:val="28"/>
          <w:szCs w:val="28"/>
        </w:rPr>
      </w:pPr>
    </w:p>
    <w:p w:rsidR="00475C43" w:rsidP="007F0780">
      <w:pPr>
        <w:pStyle w:val="ListParagraph"/>
        <w:spacing w:after="0" w:line="240" w:lineRule="auto"/>
        <w:ind w:left="927"/>
        <w:jc w:val="center"/>
        <w:rPr>
          <w:rFonts w:ascii="Times New Roman" w:hAnsi="Times New Roman" w:cs="Times New Roman"/>
          <w:sz w:val="28"/>
          <w:szCs w:val="28"/>
        </w:rPr>
      </w:pPr>
    </w:p>
    <w:p w:rsidR="00475C43" w:rsidP="007F0780">
      <w:pPr>
        <w:pStyle w:val="ListParagraph"/>
        <w:spacing w:after="0" w:line="240" w:lineRule="auto"/>
        <w:ind w:left="927"/>
        <w:jc w:val="center"/>
        <w:rPr>
          <w:rFonts w:ascii="Times New Roman" w:hAnsi="Times New Roman" w:cs="Times New Roman"/>
          <w:sz w:val="28"/>
          <w:szCs w:val="28"/>
        </w:rPr>
      </w:pPr>
    </w:p>
    <w:p w:rsidR="00475C43" w:rsidP="007F0780">
      <w:pPr>
        <w:pStyle w:val="ListParagraph"/>
        <w:spacing w:after="0" w:line="240" w:lineRule="auto"/>
        <w:ind w:left="927"/>
        <w:jc w:val="center"/>
        <w:rPr>
          <w:rFonts w:ascii="Times New Roman" w:hAnsi="Times New Roman" w:cs="Times New Roman"/>
          <w:sz w:val="28"/>
          <w:szCs w:val="28"/>
        </w:rPr>
      </w:pPr>
    </w:p>
    <w:p w:rsidR="00475C43" w:rsidP="007F0780">
      <w:pPr>
        <w:pStyle w:val="ListParagraph"/>
        <w:spacing w:after="0" w:line="240" w:lineRule="auto"/>
        <w:ind w:left="927"/>
        <w:jc w:val="center"/>
        <w:rPr>
          <w:rFonts w:ascii="Times New Roman" w:hAnsi="Times New Roman" w:cs="Times New Roman"/>
          <w:sz w:val="28"/>
          <w:szCs w:val="28"/>
        </w:rPr>
      </w:pPr>
    </w:p>
    <w:p w:rsidR="00475C43" w:rsidP="007F0780">
      <w:pPr>
        <w:pStyle w:val="ListParagraph"/>
        <w:spacing w:after="0" w:line="240" w:lineRule="auto"/>
        <w:ind w:left="927"/>
        <w:jc w:val="center"/>
        <w:rPr>
          <w:rFonts w:ascii="Times New Roman" w:hAnsi="Times New Roman" w:cs="Times New Roman"/>
          <w:sz w:val="28"/>
          <w:szCs w:val="28"/>
        </w:rPr>
      </w:pPr>
    </w:p>
    <w:p w:rsidR="00475C43" w:rsidP="007F0780">
      <w:pPr>
        <w:pStyle w:val="ListParagraph"/>
        <w:spacing w:after="0" w:line="240" w:lineRule="auto"/>
        <w:ind w:left="927"/>
        <w:jc w:val="center"/>
        <w:rPr>
          <w:rFonts w:ascii="Times New Roman" w:hAnsi="Times New Roman" w:cs="Times New Roman"/>
          <w:sz w:val="28"/>
          <w:szCs w:val="28"/>
        </w:rPr>
      </w:pPr>
    </w:p>
    <w:p w:rsidR="00475C43" w:rsidP="007F0780">
      <w:pPr>
        <w:pStyle w:val="ListParagraph"/>
        <w:spacing w:after="0" w:line="240" w:lineRule="auto"/>
        <w:ind w:left="927"/>
        <w:jc w:val="center"/>
        <w:rPr>
          <w:rFonts w:ascii="Times New Roman" w:hAnsi="Times New Roman" w:cs="Times New Roman"/>
          <w:sz w:val="28"/>
          <w:szCs w:val="28"/>
        </w:rPr>
      </w:pPr>
    </w:p>
    <w:p w:rsidR="00475C43" w:rsidP="007F0780">
      <w:pPr>
        <w:pStyle w:val="ListParagraph"/>
        <w:spacing w:after="0" w:line="240" w:lineRule="auto"/>
        <w:ind w:left="927"/>
        <w:jc w:val="center"/>
        <w:rPr>
          <w:rFonts w:ascii="Times New Roman" w:hAnsi="Times New Roman" w:cs="Times New Roman"/>
          <w:sz w:val="28"/>
          <w:szCs w:val="28"/>
        </w:rPr>
      </w:pPr>
    </w:p>
    <w:p w:rsidR="00475C43" w:rsidP="007F0780">
      <w:pPr>
        <w:pStyle w:val="ListParagraph"/>
        <w:spacing w:after="0" w:line="240" w:lineRule="auto"/>
        <w:ind w:left="927"/>
        <w:jc w:val="center"/>
        <w:rPr>
          <w:rFonts w:ascii="Times New Roman" w:hAnsi="Times New Roman" w:cs="Times New Roman"/>
          <w:sz w:val="28"/>
          <w:szCs w:val="28"/>
        </w:rPr>
      </w:pPr>
    </w:p>
    <w:p w:rsidR="007F0780" w:rsidRPr="00A42191" w:rsidP="007F0780">
      <w:pPr>
        <w:pStyle w:val="ListParagraph"/>
        <w:spacing w:after="0" w:line="240" w:lineRule="auto"/>
        <w:ind w:left="927"/>
        <w:jc w:val="center"/>
        <w:rPr>
          <w:rFonts w:ascii="Times New Roman" w:hAnsi="Times New Roman" w:cs="Times New Roman"/>
          <w:sz w:val="28"/>
          <w:szCs w:val="28"/>
        </w:rPr>
      </w:pPr>
      <w:r>
        <w:rPr>
          <w:rFonts w:ascii="Times New Roman" w:hAnsi="Times New Roman" w:cs="Times New Roman"/>
          <w:sz w:val="28"/>
          <w:szCs w:val="28"/>
        </w:rPr>
        <w:t>Варианты заданий.</w:t>
      </w:r>
    </w:p>
    <w:p w:rsidR="002C3B34" w:rsidP="00AA64F0">
      <w:r>
        <w:pict>
          <v:group id="Group 31637" o:spid="_x0000_i1140" style="width:371.25pt;height:597.95pt;mso-position-horizontal-relative:char;mso-position-vertical-relative:line" coordsize="57873,84932">
            <v:shape id="Picture 7406" o:spid="_x0000_s1141" type="#_x0000_t75" style="width:57873;height:8496;position:absolute;visibility:visible">
              <v:imagedata r:id="rId598" o:title=""/>
            </v:shape>
            <v:shape id="Picture 7407" o:spid="_x0000_s1142" type="#_x0000_t75" style="width:57873;height:8496;position:absolute;top:8496;visibility:visible">
              <v:imagedata r:id="rId599" o:title=""/>
            </v:shape>
            <v:shape id="Picture 7408" o:spid="_x0000_s1143" type="#_x0000_t75" style="width:57873;height:8496;position:absolute;top:16992;visibility:visible">
              <v:imagedata r:id="rId600" o:title=""/>
            </v:shape>
            <v:shape id="Picture 7409" o:spid="_x0000_s1144" type="#_x0000_t75" style="width:57873;height:8497;position:absolute;top:25488;visibility:visible">
              <v:imagedata r:id="rId601" o:title=""/>
            </v:shape>
            <v:shape id="Picture 7410" o:spid="_x0000_s1145" type="#_x0000_t75" style="width:57873;height:8496;position:absolute;top:33985;visibility:visible">
              <v:imagedata r:id="rId602" o:title=""/>
            </v:shape>
            <v:shape id="Picture 7411" o:spid="_x0000_s1146" type="#_x0000_t75" style="width:57873;height:8496;position:absolute;top:42481;visibility:visible">
              <v:imagedata r:id="rId603" o:title=""/>
            </v:shape>
            <v:shape id="Picture 7412" o:spid="_x0000_s1147" type="#_x0000_t75" style="width:57873;height:8497;position:absolute;top:50977;visibility:visible">
              <v:imagedata r:id="rId604" o:title=""/>
            </v:shape>
            <v:shape id="Picture 7413" o:spid="_x0000_s1148" type="#_x0000_t75" style="width:57873;height:8496;position:absolute;top:59474;visibility:visible">
              <v:imagedata r:id="rId605" o:title=""/>
            </v:shape>
            <v:shape id="Picture 7414" o:spid="_x0000_s1149" type="#_x0000_t75" style="width:57873;height:8496;position:absolute;top:67970;visibility:visible">
              <v:imagedata r:id="rId606" o:title=""/>
            </v:shape>
            <v:shape id="Picture 7415" o:spid="_x0000_s1150" type="#_x0000_t75" style="width:57873;height:8466;position:absolute;top:76466;visibility:visible">
              <v:imagedata r:id="rId607" o:title=""/>
            </v:shape>
            <w10:wrap type="none"/>
            <w10:anchorlock/>
          </v:group>
        </w:pict>
      </w:r>
    </w:p>
    <w:p w:rsidR="007F0780" w:rsidP="00AA64F0">
      <w:r>
        <w:pict>
          <v:group id="Group 31613" o:spid="_x0000_i1151" style="width:481.55pt;height:571.4pt;mso-position-horizontal-relative:char;mso-position-vertical-relative:line" coordsize="61156,72565">
            <v:shape id="Picture 7423" o:spid="_x0000_s1152" type="#_x0000_t75" style="width:61156;height:8069;position:absolute;visibility:visible">
              <v:imagedata r:id="rId608" o:title=""/>
            </v:shape>
            <v:shape id="Picture 7424" o:spid="_x0000_s1153" type="#_x0000_t75" style="width:61156;height:8070;position:absolute;top:8069;visibility:visible">
              <v:imagedata r:id="rId609" o:title=""/>
            </v:shape>
            <v:shape id="Picture 7425" o:spid="_x0000_s1154" type="#_x0000_t75" style="width:61156;height:8069;position:absolute;top:16139;visibility:visible">
              <v:imagedata r:id="rId610" o:title=""/>
            </v:shape>
            <v:shape id="Picture 7426" o:spid="_x0000_s1155" type="#_x0000_t75" style="width:61156;height:8070;position:absolute;top:24208;visibility:visible">
              <v:imagedata r:id="rId611" o:title=""/>
            </v:shape>
            <v:shape id="Picture 7427" o:spid="_x0000_s1156" type="#_x0000_t75" style="width:61156;height:8069;position:absolute;top:32278;visibility:visible">
              <v:imagedata r:id="rId612" o:title=""/>
            </v:shape>
            <v:shape id="Picture 7428" o:spid="_x0000_s1157" type="#_x0000_t75" style="width:61156;height:8070;position:absolute;top:40347;visibility:visible">
              <v:imagedata r:id="rId613" o:title=""/>
            </v:shape>
            <v:shape id="Picture 7429" o:spid="_x0000_s1158" type="#_x0000_t75" style="width:61156;height:8070;position:absolute;top:48417;visibility:visible">
              <v:imagedata r:id="rId614" o:title=""/>
            </v:shape>
            <v:shape id="Picture 7430" o:spid="_x0000_s1159" type="#_x0000_t75" style="width:61156;height:8069;position:absolute;top:56487;visibility:visible">
              <v:imagedata r:id="rId615" o:title=""/>
            </v:shape>
            <v:shape id="Picture 7431" o:spid="_x0000_s1160" type="#_x0000_t75" style="width:61156;height:8009;position:absolute;top:64556;visibility:visible">
              <v:imagedata r:id="rId616" o:title=""/>
            </v:shape>
            <w10:wrap type="none"/>
            <w10:anchorlock/>
          </v:group>
        </w:pict>
      </w:r>
    </w:p>
    <w:p w:rsidR="007F0780" w:rsidP="00AA64F0"/>
    <w:p w:rsidR="007F0780" w:rsidP="00AA64F0">
      <w:r>
        <w:pict>
          <v:group id="Group 32158" o:spid="_x0000_i1161" style="width:481.8pt;height:648.9pt;mso-position-horizontal-relative:char;mso-position-vertical-relative:line" coordsize="61185,82410">
            <v:shape id="Picture 7441" o:spid="_x0000_s1162" type="#_x0000_t75" style="width:61185;height:9159;position:absolute;visibility:visible">
              <v:imagedata r:id="rId617" o:title=""/>
            </v:shape>
            <v:shape id="Picture 7442" o:spid="_x0000_s1163" type="#_x0000_t75" style="width:61185;height:9159;position:absolute;top:9159;visibility:visible">
              <v:imagedata r:id="rId618" o:title=""/>
            </v:shape>
            <v:shape id="Picture 7443" o:spid="_x0000_s1164" type="#_x0000_t75" style="width:61185;height:9159;position:absolute;top:18318;visibility:visible">
              <v:imagedata r:id="rId619" o:title=""/>
            </v:shape>
            <v:shape id="Picture 7444" o:spid="_x0000_s1165" type="#_x0000_t75" style="width:61185;height:9159;position:absolute;top:27477;visibility:visible">
              <v:imagedata r:id="rId620" o:title=""/>
            </v:shape>
            <v:shape id="Picture 7445" o:spid="_x0000_s1166" type="#_x0000_t75" style="width:61185;height:9160;position:absolute;top:36636;visibility:visible">
              <v:imagedata r:id="rId621" o:title=""/>
            </v:shape>
            <v:shape id="Picture 7446" o:spid="_x0000_s1167" type="#_x0000_t75" style="width:61185;height:9159;position:absolute;top:45796;visibility:visible">
              <v:imagedata r:id="rId622" o:title=""/>
            </v:shape>
            <v:shape id="Picture 7447" o:spid="_x0000_s1168" type="#_x0000_t75" style="width:61185;height:9159;position:absolute;top:54955;visibility:visible">
              <v:imagedata r:id="rId623" o:title=""/>
            </v:shape>
            <v:shape id="Picture 7448" o:spid="_x0000_s1169" type="#_x0000_t75" style="width:61185;height:9159;position:absolute;top:64114;visibility:visible">
              <v:imagedata r:id="rId624" o:title=""/>
            </v:shape>
            <v:shape id="Picture 7449" o:spid="_x0000_s1170" type="#_x0000_t75" style="width:61185;height:9137;position:absolute;top:73273;visibility:visible">
              <v:imagedata r:id="rId625" o:title=""/>
            </v:shape>
            <w10:wrap type="none"/>
            <w10:anchorlock/>
          </v:group>
        </w:pict>
      </w:r>
    </w:p>
    <w:p w:rsidR="007F0780" w:rsidP="00AA64F0"/>
    <w:p w:rsidR="007F0780" w:rsidP="00AA64F0">
      <w:r>
        <w:pict>
          <v:group id="Group 32283" o:spid="_x0000_i1171" style="width:424.8pt;height:654.7pt;mso-position-horizontal-relative:char;mso-position-vertical-relative:line" coordsize="53947,83149">
            <v:shape id="Picture 7459" o:spid="_x0000_s1172" type="#_x0000_t75" style="width:53947;height:8321;position:absolute;visibility:visible">
              <v:imagedata r:id="rId626" o:title=""/>
            </v:shape>
            <v:shape id="Picture 7460" o:spid="_x0000_s1173" type="#_x0000_t75" style="width:53947;height:8321;position:absolute;top:8321;visibility:visible">
              <v:imagedata r:id="rId627" o:title=""/>
            </v:shape>
            <v:shape id="Picture 7461" o:spid="_x0000_s1174" type="#_x0000_t75" style="width:53947;height:8321;position:absolute;top:16642;visibility:visible">
              <v:imagedata r:id="rId628" o:title=""/>
            </v:shape>
            <v:shape id="Picture 7462" o:spid="_x0000_s1175" type="#_x0000_t75" style="width:53947;height:8321;position:absolute;top:24963;visibility:visible">
              <v:imagedata r:id="rId629" o:title=""/>
            </v:shape>
            <v:shape id="Picture 7463" o:spid="_x0000_s1176" type="#_x0000_t75" style="width:53947;height:8321;position:absolute;top:33284;visibility:visible">
              <v:imagedata r:id="rId630" o:title=""/>
            </v:shape>
            <v:shape id="Picture 7464" o:spid="_x0000_s1177" type="#_x0000_t75" style="width:53947;height:8321;position:absolute;top:41605;visibility:visible">
              <v:imagedata r:id="rId631" o:title=""/>
            </v:shape>
            <v:shape id="Picture 7465" o:spid="_x0000_s1178" type="#_x0000_t75" style="width:53947;height:8321;position:absolute;top:49926;visibility:visible">
              <v:imagedata r:id="rId632" o:title=""/>
            </v:shape>
            <v:shape id="Picture 7466" o:spid="_x0000_s1179" type="#_x0000_t75" style="width:53947;height:8321;position:absolute;top:58247;visibility:visible">
              <v:imagedata r:id="rId633" o:title=""/>
            </v:shape>
            <v:shape id="Picture 7467" o:spid="_x0000_s1180" type="#_x0000_t75" style="width:53947;height:8321;position:absolute;top:66568;visibility:visible">
              <v:imagedata r:id="rId634" o:title=""/>
            </v:shape>
            <v:shape id="Picture 7468" o:spid="_x0000_s1181" type="#_x0000_t75" style="width:53947;height:8260;position:absolute;top:74889;visibility:visible">
              <v:imagedata r:id="rId635" o:title=""/>
            </v:shape>
            <w10:wrap type="none"/>
            <w10:anchorlock/>
          </v:group>
        </w:pict>
      </w:r>
    </w:p>
    <w:p w:rsidR="002C3B34" w:rsidP="00AA64F0"/>
    <w:p w:rsidR="007F0780" w:rsidP="00AA64F0"/>
    <w:p w:rsidR="007F0780" w:rsidP="00AA64F0"/>
    <w:p w:rsidR="007F0780" w:rsidP="00AA64F0">
      <w:pPr>
        <w:ind w:firstLine="709"/>
        <w:jc w:val="center"/>
      </w:pPr>
    </w:p>
    <w:p w:rsidR="007F0780" w:rsidP="00AA64F0">
      <w:pPr>
        <w:ind w:firstLine="709"/>
        <w:jc w:val="center"/>
      </w:pPr>
      <w:r>
        <w:pict>
          <v:group id="Group 32435" o:spid="_x0000_i1182" style="width:395.2pt;height:615.3pt;mso-position-horizontal-relative:char;mso-position-vertical-relative:line" coordsize="61177,82372">
            <v:shape id="Picture 7478" o:spid="_x0000_s1183" type="#_x0000_t75" style="width:61177;height:7490;position:absolute;visibility:visible">
              <v:imagedata r:id="rId636" o:title=""/>
            </v:shape>
            <v:shape id="Picture 7479" o:spid="_x0000_s1184" type="#_x0000_t75" style="width:61177;height:7490;position:absolute;top:7490;visibility:visible">
              <v:imagedata r:id="rId637" o:title=""/>
            </v:shape>
            <v:shape id="Picture 7480" o:spid="_x0000_s1185" type="#_x0000_t75" style="width:61177;height:7491;position:absolute;top:14980;visibility:visible">
              <v:imagedata r:id="rId638" o:title=""/>
            </v:shape>
            <v:shape id="Picture 7481" o:spid="_x0000_s1186" type="#_x0000_t75" style="width:61177;height:7490;position:absolute;top:22471;visibility:visible">
              <v:imagedata r:id="rId639" o:title=""/>
            </v:shape>
            <v:shape id="Picture 7482" o:spid="_x0000_s1187" type="#_x0000_t75" style="width:61177;height:7491;position:absolute;top:29961;visibility:visible">
              <v:imagedata r:id="rId640" o:title=""/>
            </v:shape>
            <v:shape id="Picture 7483" o:spid="_x0000_s1188" type="#_x0000_t75" style="width:61177;height:7490;position:absolute;top:37452;visibility:visible">
              <v:imagedata r:id="rId641" o:title=""/>
            </v:shape>
            <v:shape id="Picture 7484" o:spid="_x0000_s1189" type="#_x0000_t75" style="width:61177;height:7491;position:absolute;top:44942;visibility:visible">
              <v:imagedata r:id="rId642" o:title=""/>
            </v:shape>
            <v:shape id="Picture 7485" o:spid="_x0000_s1190" type="#_x0000_t75" style="width:61177;height:7490;position:absolute;top:52433;visibility:visible">
              <v:imagedata r:id="rId643" o:title=""/>
            </v:shape>
            <v:shape id="Picture 7486" o:spid="_x0000_s1191" type="#_x0000_t75" style="width:61177;height:7491;position:absolute;top:59923;visibility:visible">
              <v:imagedata r:id="rId644" o:title=""/>
            </v:shape>
            <v:shape id="Picture 7487" o:spid="_x0000_s1192" type="#_x0000_t75" style="width:61177;height:7490;position:absolute;top:67414;visibility:visible">
              <v:imagedata r:id="rId645" o:title=""/>
            </v:shape>
            <v:shape id="Picture 7488" o:spid="_x0000_s1193" type="#_x0000_t75" style="width:61177;height:7468;position:absolute;top:74904;visibility:visible">
              <v:imagedata r:id="rId646" o:title=""/>
            </v:shape>
            <w10:wrap type="none"/>
            <w10:anchorlock/>
          </v:group>
        </w:pict>
      </w:r>
    </w:p>
    <w:p w:rsidR="007F0780" w:rsidP="00AA64F0">
      <w:pPr>
        <w:ind w:firstLine="709"/>
        <w:jc w:val="center"/>
      </w:pPr>
    </w:p>
    <w:p w:rsidR="007F0780" w:rsidP="00AA64F0">
      <w:pPr>
        <w:ind w:firstLine="709"/>
        <w:jc w:val="center"/>
      </w:pPr>
    </w:p>
    <w:p w:rsidR="007F0780" w:rsidP="00AA64F0">
      <w:pPr>
        <w:ind w:firstLine="709"/>
        <w:jc w:val="center"/>
      </w:pPr>
      <w:r>
        <w:pict>
          <v:group id="Group 32324" o:spid="_x0000_i1194" style="width:387.8pt;height:533.4pt;mso-position-horizontal-relative:char;mso-position-vertical-relative:line" coordsize="62267,75628">
            <v:shape id="Picture 7499" o:spid="_x0000_s1195" type="#_x0000_t75" style="width:62267;height:7566;position:absolute;visibility:visible">
              <v:imagedata r:id="rId647" o:title=""/>
            </v:shape>
            <v:shape id="Picture 7500" o:spid="_x0000_s1196" type="#_x0000_t75" style="width:62267;height:7567;position:absolute;top:7566;visibility:visible">
              <v:imagedata r:id="rId648" o:title=""/>
            </v:shape>
            <v:shape id="Picture 7501" o:spid="_x0000_s1197" type="#_x0000_t75" style="width:62267;height:7566;position:absolute;top:15133;visibility:visible">
              <v:imagedata r:id="rId649" o:title=""/>
            </v:shape>
            <v:shape id="Picture 7502" o:spid="_x0000_s1198" type="#_x0000_t75" style="width:62267;height:7567;position:absolute;top:22699;visibility:visible">
              <v:imagedata r:id="rId650" o:title=""/>
            </v:shape>
            <v:shape id="Picture 7503" o:spid="_x0000_s1199" type="#_x0000_t75" style="width:62267;height:7567;position:absolute;top:30266;visibility:visible">
              <v:imagedata r:id="rId651" o:title=""/>
            </v:shape>
            <v:shape id="Picture 7504" o:spid="_x0000_s1200" type="#_x0000_t75" style="width:62267;height:7566;position:absolute;top:37833;visibility:visible">
              <v:imagedata r:id="rId652" o:title=""/>
            </v:shape>
            <v:shape id="Picture 7505" o:spid="_x0000_s1201" type="#_x0000_t75" style="width:62267;height:7567;position:absolute;top:45399;visibility:visible">
              <v:imagedata r:id="rId653" o:title=""/>
            </v:shape>
            <v:shape id="Picture 7506" o:spid="_x0000_s1202" type="#_x0000_t75" style="width:62267;height:7567;position:absolute;top:52966;visibility:visible">
              <v:imagedata r:id="rId654" o:title=""/>
            </v:shape>
            <v:shape id="Picture 7507" o:spid="_x0000_s1203" type="#_x0000_t75" style="width:62267;height:7566;position:absolute;top:60533;visibility:visible">
              <v:imagedata r:id="rId655" o:title=""/>
            </v:shape>
            <v:shape id="Picture 7508" o:spid="_x0000_s1204" type="#_x0000_t75" style="width:62267;height:7529;position:absolute;top:68099;visibility:visible">
              <v:imagedata r:id="rId656" o:title=""/>
            </v:shape>
            <w10:wrap type="none"/>
            <w10:anchorlock/>
          </v:group>
        </w:pict>
      </w:r>
    </w:p>
    <w:p w:rsidR="007F0780" w:rsidP="00AA64F0">
      <w:pPr>
        <w:ind w:firstLine="709"/>
        <w:jc w:val="center"/>
      </w:pPr>
    </w:p>
    <w:p w:rsidR="007F0780" w:rsidP="00AA64F0">
      <w:pPr>
        <w:ind w:firstLine="709"/>
        <w:jc w:val="center"/>
      </w:pPr>
    </w:p>
    <w:p w:rsidR="007F0780" w:rsidP="00AA64F0">
      <w:pPr>
        <w:ind w:firstLine="709"/>
        <w:jc w:val="center"/>
      </w:pPr>
    </w:p>
    <w:p w:rsidR="007F0780" w:rsidP="00AA64F0">
      <w:pPr>
        <w:ind w:firstLine="709"/>
        <w:jc w:val="center"/>
      </w:pPr>
      <w:r>
        <w:pict>
          <v:group id="Group 32478" o:spid="_x0000_i1205" style="width:426.5pt;height:620.7pt;mso-position-horizontal-relative:char;mso-position-vertical-relative:line" coordsize="60007,83820">
            <v:shape id="Picture 7522" o:spid="_x0000_s1206" type="#_x0000_t75" style="width:60007;height:7620;position:absolute;visibility:visible">
              <v:imagedata r:id="rId657" o:title=""/>
            </v:shape>
            <v:shape id="Picture 7523" o:spid="_x0000_s1207" type="#_x0000_t75" style="width:60007;height:7620;position:absolute;top:7620;visibility:visible">
              <v:imagedata r:id="rId658" o:title=""/>
            </v:shape>
            <v:shape id="Picture 7524" o:spid="_x0000_s1208" type="#_x0000_t75" style="width:60007;height:7620;position:absolute;top:15240;visibility:visible">
              <v:imagedata r:id="rId659" o:title=""/>
            </v:shape>
            <v:shape id="Picture 7525" o:spid="_x0000_s1209" type="#_x0000_t75" style="width:60007;height:7620;position:absolute;top:22860;visibility:visible">
              <v:imagedata r:id="rId660" o:title=""/>
            </v:shape>
            <v:shape id="Picture 7526" o:spid="_x0000_s1210" type="#_x0000_t75" style="width:60007;height:7620;position:absolute;top:30480;visibility:visible">
              <v:imagedata r:id="rId661" o:title=""/>
            </v:shape>
            <v:shape id="Picture 7527" o:spid="_x0000_s1211" type="#_x0000_t75" style="width:60007;height:7620;position:absolute;top:38100;visibility:visible">
              <v:imagedata r:id="rId662" o:title=""/>
            </v:shape>
            <v:shape id="Picture 7528" o:spid="_x0000_s1212" type="#_x0000_t75" style="width:60007;height:7620;position:absolute;top:45720;visibility:visible">
              <v:imagedata r:id="rId663" o:title=""/>
            </v:shape>
            <v:shape id="Picture 7529" o:spid="_x0000_s1213" type="#_x0000_t75" style="width:60007;height:7620;position:absolute;top:53340;visibility:visible">
              <v:imagedata r:id="rId664" o:title=""/>
            </v:shape>
            <v:shape id="Picture 7530" o:spid="_x0000_s1214" type="#_x0000_t75" style="width:60007;height:7620;position:absolute;top:60960;visibility:visible">
              <v:imagedata r:id="rId665" o:title=""/>
            </v:shape>
            <v:shape id="Picture 7531" o:spid="_x0000_s1215" type="#_x0000_t75" style="width:60007;height:7620;position:absolute;top:68580;visibility:visible">
              <v:imagedata r:id="rId666" o:title=""/>
            </v:shape>
            <v:shape id="Picture 7532" o:spid="_x0000_s1216" type="#_x0000_t75" style="width:60007;height:7620;position:absolute;top:76200;visibility:visible">
              <v:imagedata r:id="rId667" o:title=""/>
            </v:shape>
            <w10:wrap type="none"/>
            <w10:anchorlock/>
          </v:group>
        </w:pict>
      </w:r>
    </w:p>
    <w:p w:rsidR="00654C83" w:rsidP="00AA64F0">
      <w:pPr>
        <w:ind w:firstLine="709"/>
        <w:jc w:val="center"/>
      </w:pPr>
    </w:p>
    <w:p w:rsidR="00654C83" w:rsidP="00AA64F0">
      <w:pPr>
        <w:ind w:firstLine="709"/>
        <w:jc w:val="center"/>
      </w:pPr>
    </w:p>
    <w:p w:rsidR="00654C83" w:rsidP="00AA64F0">
      <w:pPr>
        <w:ind w:firstLine="709"/>
        <w:jc w:val="center"/>
      </w:pPr>
      <w:r>
        <w:pict>
          <v:group id="Group 32607" o:spid="_x0000_i1217" style="width:412.35pt;height:525.65pt;mso-position-horizontal-relative:char;mso-position-vertical-relative:line" coordsize="61160,77175">
            <v:shape id="Picture 7540" o:spid="_x0000_s1218" type="#_x0000_t75" style="width:61160;height:8580;position:absolute;visibility:visible">
              <v:imagedata r:id="rId668" o:title=""/>
            </v:shape>
            <v:shape id="Picture 7541" o:spid="_x0000_s1219" type="#_x0000_t75" style="width:61160;height:8580;position:absolute;top:8580;visibility:visible">
              <v:imagedata r:id="rId669" o:title=""/>
            </v:shape>
            <v:shape id="Picture 7542" o:spid="_x0000_s1220" type="#_x0000_t75" style="width:61160;height:8580;position:absolute;top:17160;visibility:visible">
              <v:imagedata r:id="rId670" o:title=""/>
            </v:shape>
            <v:shape id="Picture 7543" o:spid="_x0000_s1221" type="#_x0000_t75" style="width:61160;height:8580;position:absolute;top:25740;visibility:visible">
              <v:imagedata r:id="rId671" o:title=""/>
            </v:shape>
            <v:shape id="Picture 7544" o:spid="_x0000_s1222" type="#_x0000_t75" style="width:61160;height:8580;position:absolute;top:34320;visibility:visible">
              <v:imagedata r:id="rId672" o:title=""/>
            </v:shape>
            <v:shape id="Picture 7545" o:spid="_x0000_s1223" type="#_x0000_t75" style="width:61160;height:8580;position:absolute;top:42900;visibility:visible">
              <v:imagedata r:id="rId673" o:title=""/>
            </v:shape>
            <v:shape id="Picture 7546" o:spid="_x0000_s1224" type="#_x0000_t75" style="width:61160;height:8580;position:absolute;top:51480;visibility:visible">
              <v:imagedata r:id="rId674" o:title=""/>
            </v:shape>
            <v:shape id="Picture 7547" o:spid="_x0000_s1225" type="#_x0000_t75" style="width:61160;height:8580;position:absolute;top:60060;visibility:visible">
              <v:imagedata r:id="rId675" o:title=""/>
            </v:shape>
            <v:shape id="Picture 7548" o:spid="_x0000_s1226" type="#_x0000_t75" style="width:61160;height:8535;position:absolute;top:68640;visibility:visible">
              <v:imagedata r:id="rId676" o:title=""/>
            </v:shape>
            <w10:wrap type="none"/>
            <w10:anchorlock/>
          </v:group>
        </w:pict>
      </w:r>
    </w:p>
    <w:p w:rsidR="00654C83" w:rsidP="00AA64F0">
      <w:pPr>
        <w:ind w:firstLine="709"/>
        <w:jc w:val="center"/>
      </w:pPr>
    </w:p>
    <w:p w:rsidR="00654C83" w:rsidP="00AA64F0">
      <w:pPr>
        <w:ind w:firstLine="709"/>
        <w:jc w:val="center"/>
      </w:pPr>
      <w:r>
        <w:pict>
          <v:group id="Group 32630" o:spid="_x0000_i1227" style="width:453pt;height:663.3pt;mso-position-horizontal-relative:char;mso-position-vertical-relative:line" coordsize="57529,84239">
            <v:shape id="Picture 7558" o:spid="_x0000_s1228" type="#_x0000_t75" style="width:57529;height:7658;position:absolute;visibility:visible">
              <v:imagedata r:id="rId677" o:title=""/>
            </v:shape>
            <v:shape id="Picture 7559" o:spid="_x0000_s1229" type="#_x0000_t75" style="width:57529;height:7658;position:absolute;top:7658;visibility:visible">
              <v:imagedata r:id="rId678" o:title=""/>
            </v:shape>
            <v:shape id="Picture 7560" o:spid="_x0000_s1230" type="#_x0000_t75" style="width:57529;height:7658;position:absolute;top:15316;visibility:visible">
              <v:imagedata r:id="rId679" o:title=""/>
            </v:shape>
            <v:shape id="Picture 7561" o:spid="_x0000_s1231" type="#_x0000_t75" style="width:57529;height:7658;position:absolute;top:22974;visibility:visible">
              <v:imagedata r:id="rId680" o:title=""/>
            </v:shape>
            <v:shape id="Picture 7562" o:spid="_x0000_s1232" type="#_x0000_t75" style="width:57529;height:7658;position:absolute;top:30632;visibility:visible">
              <v:imagedata r:id="rId681" o:title=""/>
            </v:shape>
            <v:shape id="Picture 7563" o:spid="_x0000_s1233" type="#_x0000_t75" style="width:57529;height:7658;position:absolute;top:38290;visibility:visible">
              <v:imagedata r:id="rId682" o:title=""/>
            </v:shape>
            <v:shape id="Picture 7564" o:spid="_x0000_s1234" type="#_x0000_t75" style="width:57529;height:7658;position:absolute;top:45948;visibility:visible">
              <v:imagedata r:id="rId683" o:title=""/>
            </v:shape>
            <v:shape id="Picture 7565" o:spid="_x0000_s1235" type="#_x0000_t75" style="width:57529;height:7658;position:absolute;top:53606;visibility:visible">
              <v:imagedata r:id="rId684" o:title=""/>
            </v:shape>
            <v:shape id="Picture 7566" o:spid="_x0000_s1236" type="#_x0000_t75" style="width:57529;height:7658;position:absolute;top:61264;visibility:visible">
              <v:imagedata r:id="rId685" o:title=""/>
            </v:shape>
            <v:shape id="Picture 7567" o:spid="_x0000_s1237" type="#_x0000_t75" style="width:57529;height:7659;position:absolute;top:68922;visibility:visible">
              <v:imagedata r:id="rId686" o:title=""/>
            </v:shape>
            <v:shape id="Picture 7568" o:spid="_x0000_s1238" type="#_x0000_t75" style="width:57529;height:7658;position:absolute;top:76581;visibility:visible">
              <v:imagedata r:id="rId687" o:title=""/>
            </v:shape>
            <w10:wrap type="none"/>
            <w10:anchorlock/>
          </v:group>
        </w:pict>
      </w:r>
    </w:p>
    <w:p w:rsidR="00654C83" w:rsidP="00AA64F0">
      <w:pPr>
        <w:ind w:firstLine="709"/>
        <w:jc w:val="center"/>
      </w:pPr>
    </w:p>
    <w:p w:rsidR="00654C83" w:rsidP="00AA64F0">
      <w:pPr>
        <w:ind w:firstLine="709"/>
        <w:jc w:val="center"/>
        <w:rPr>
          <w:bCs/>
          <w:sz w:val="28"/>
          <w:szCs w:val="28"/>
        </w:rPr>
      </w:pPr>
      <w:r>
        <w:pict>
          <v:group id="Group 32725" o:spid="_x0000_i1239" style="width:411.15pt;height:602.2pt;mso-position-horizontal-relative:char;mso-position-vertical-relative:line" coordsize="59484,82997">
            <v:shape id="Picture 7578" o:spid="_x0000_s1240" type="#_x0000_t75" style="width:59484;height:7551;position:absolute;visibility:visible">
              <v:imagedata r:id="rId688" o:title=""/>
            </v:shape>
            <v:shape id="Picture 7579" o:spid="_x0000_s1241" type="#_x0000_t75" style="width:59484;height:7551;position:absolute;top:7551;visibility:visible">
              <v:imagedata r:id="rId689" o:title=""/>
            </v:shape>
            <v:shape id="Picture 7580" o:spid="_x0000_s1242" type="#_x0000_t75" style="width:59484;height:7552;position:absolute;top:15102;visibility:visible">
              <v:imagedata r:id="rId690" o:title=""/>
            </v:shape>
            <v:shape id="Picture 7581" o:spid="_x0000_s1243" type="#_x0000_t75" style="width:59484;height:7551;position:absolute;top:22654;visibility:visible">
              <v:imagedata r:id="rId691" o:title=""/>
            </v:shape>
            <v:shape id="Picture 7582" o:spid="_x0000_s1244" type="#_x0000_t75" style="width:59484;height:7552;position:absolute;top:30205;visibility:visible">
              <v:imagedata r:id="rId692" o:title=""/>
            </v:shape>
            <v:shape id="Picture 7583" o:spid="_x0000_s1245" type="#_x0000_t75" style="width:59484;height:7551;position:absolute;top:37757;visibility:visible">
              <v:imagedata r:id="rId693" o:title=""/>
            </v:shape>
            <v:shape id="Picture 7584" o:spid="_x0000_s1246" type="#_x0000_t75" style="width:59484;height:7551;position:absolute;top:45308;visibility:visible">
              <v:imagedata r:id="rId694" o:title=""/>
            </v:shape>
            <v:shape id="Picture 7585" o:spid="_x0000_s1247" type="#_x0000_t75" style="width:59484;height:7552;position:absolute;top:52859;visibility:visible">
              <v:imagedata r:id="rId695" o:title=""/>
            </v:shape>
            <v:shape id="Picture 7586" o:spid="_x0000_s1248" type="#_x0000_t75" style="width:59484;height:7551;position:absolute;top:60411;visibility:visible">
              <v:imagedata r:id="rId696" o:title=""/>
            </v:shape>
            <v:shape id="Picture 7587" o:spid="_x0000_s1249" type="#_x0000_t75" style="width:59484;height:7552;position:absolute;top:67962;visibility:visible">
              <v:imagedata r:id="rId697" o:title=""/>
            </v:shape>
            <v:shape id="Picture 7588" o:spid="_x0000_s1250" type="#_x0000_t75" style="width:59484;height:7483;position:absolute;top:75514;visibility:visible">
              <v:imagedata r:id="rId698" o:title=""/>
            </v:shape>
            <w10:wrap type="none"/>
            <w10:anchorlock/>
          </v:group>
        </w:pict>
      </w:r>
    </w:p>
    <w:p w:rsidR="00654C83" w:rsidP="00AA64F0">
      <w:pPr>
        <w:ind w:firstLine="709"/>
        <w:jc w:val="center"/>
        <w:rPr>
          <w:bCs/>
          <w:sz w:val="28"/>
          <w:szCs w:val="28"/>
        </w:rPr>
      </w:pPr>
    </w:p>
    <w:p w:rsidR="00654C83" w:rsidP="00AA64F0">
      <w:pPr>
        <w:ind w:firstLine="709"/>
        <w:jc w:val="center"/>
      </w:pPr>
      <w:r>
        <w:pict>
          <v:group id="Group 32706" o:spid="_x0000_i1251" style="width:350.15pt;height:609.8pt;mso-position-horizontal-relative:char;mso-position-vertical-relative:line" coordsize="51105,82052">
            <v:shape id="Picture 7598" o:spid="_x0000_s1252" type="#_x0000_t75" style="width:51105;height:8206;position:absolute;visibility:visible">
              <v:imagedata r:id="rId699" o:title=""/>
            </v:shape>
            <v:shape id="Picture 7599" o:spid="_x0000_s1253" type="#_x0000_t75" style="width:51105;height:8207;position:absolute;top:8206;visibility:visible">
              <v:imagedata r:id="rId700" o:title=""/>
            </v:shape>
            <v:shape id="Picture 7600" o:spid="_x0000_s1254" type="#_x0000_t75" style="width:51105;height:8207;position:absolute;top:16413;visibility:visible">
              <v:imagedata r:id="rId701" o:title=""/>
            </v:shape>
            <v:shape id="Picture 7601" o:spid="_x0000_s1255" type="#_x0000_t75" style="width:51105;height:8206;position:absolute;top:24620;visibility:visible">
              <v:imagedata r:id="rId702" o:title=""/>
            </v:shape>
            <v:shape id="Picture 7602" o:spid="_x0000_s1256" type="#_x0000_t75" style="width:51105;height:8207;position:absolute;top:32826;visibility:visible">
              <v:imagedata r:id="rId703" o:title=""/>
            </v:shape>
            <v:shape id="Picture 7603" o:spid="_x0000_s1257" type="#_x0000_t75" style="width:51105;height:8207;position:absolute;top:41033;visibility:visible">
              <v:imagedata r:id="rId704" o:title=""/>
            </v:shape>
            <v:shape id="Picture 7604" o:spid="_x0000_s1258" type="#_x0000_t75" style="width:51105;height:8207;position:absolute;top:49240;visibility:visible">
              <v:imagedata r:id="rId705" o:title=""/>
            </v:shape>
            <v:shape id="Picture 7605" o:spid="_x0000_s1259" type="#_x0000_t75" style="width:51105;height:8206;position:absolute;top:57447;visibility:visible">
              <v:imagedata r:id="rId706" o:title=""/>
            </v:shape>
            <v:shape id="Picture 7606" o:spid="_x0000_s1260" type="#_x0000_t75" style="width:51105;height:8207;position:absolute;top:65653;visibility:visible">
              <v:imagedata r:id="rId707" o:title=""/>
            </v:shape>
            <v:shape id="Picture 7607" o:spid="_x0000_s1261" type="#_x0000_t75" style="width:51105;height:8192;position:absolute;top:73860;visibility:visible">
              <v:imagedata r:id="rId708" o:title=""/>
            </v:shape>
            <w10:wrap type="none"/>
            <w10:anchorlock/>
          </v:group>
        </w:pict>
      </w:r>
    </w:p>
    <w:p w:rsidR="00654C83" w:rsidP="00AA64F0">
      <w:pPr>
        <w:ind w:firstLine="709"/>
        <w:jc w:val="center"/>
      </w:pPr>
    </w:p>
    <w:p w:rsidR="00654C83" w:rsidP="00AA64F0">
      <w:pPr>
        <w:ind w:firstLine="709"/>
        <w:jc w:val="center"/>
        <w:rPr>
          <w:bCs/>
          <w:sz w:val="28"/>
          <w:szCs w:val="28"/>
        </w:rPr>
      </w:pPr>
      <w:r>
        <w:pict>
          <v:group id="Group 32718" o:spid="_x0000_i1262" style="width:417.3pt;height:632.2pt;mso-position-horizontal-relative:char;mso-position-vertical-relative:line" coordsize="61123,84993">
            <v:shape id="Picture 7617" o:spid="_x0000_s1263" type="#_x0000_t75" style="width:61123;height:7726;position:absolute;visibility:visible">
              <v:imagedata r:id="rId709" o:title=""/>
            </v:shape>
            <v:shape id="Picture 7618" o:spid="_x0000_s1264" type="#_x0000_t75" style="width:61123;height:7727;position:absolute;top:7726;visibility:visible">
              <v:imagedata r:id="rId710" o:title=""/>
            </v:shape>
            <v:shape id="Picture 7619" o:spid="_x0000_s1265" type="#_x0000_t75" style="width:61123;height:7727;position:absolute;top:15453;visibility:visible">
              <v:imagedata r:id="rId711" o:title=""/>
            </v:shape>
            <v:shape id="Picture 7620" o:spid="_x0000_s1266" type="#_x0000_t75" style="width:61123;height:7726;position:absolute;top:23180;visibility:visible">
              <v:imagedata r:id="rId712" o:title=""/>
            </v:shape>
            <v:shape id="Picture 7621" o:spid="_x0000_s1267" type="#_x0000_t75" style="width:61123;height:7727;position:absolute;top:30906;visibility:visible">
              <v:imagedata r:id="rId713" o:title=""/>
            </v:shape>
            <v:shape id="Picture 7622" o:spid="_x0000_s1268" type="#_x0000_t75" style="width:61123;height:7727;position:absolute;top:38633;visibility:visible">
              <v:imagedata r:id="rId714" o:title=""/>
            </v:shape>
            <v:shape id="Picture 7623" o:spid="_x0000_s1269" type="#_x0000_t75" style="width:61123;height:7726;position:absolute;top:46360;visibility:visible">
              <v:imagedata r:id="rId715" o:title=""/>
            </v:shape>
            <v:shape id="Picture 7624" o:spid="_x0000_s1270" type="#_x0000_t75" style="width:61123;height:7727;position:absolute;top:54086;visibility:visible">
              <v:imagedata r:id="rId716" o:title=""/>
            </v:shape>
            <v:shape id="Picture 7625" o:spid="_x0000_s1271" type="#_x0000_t75" style="width:61123;height:7727;position:absolute;top:61813;visibility:visible">
              <v:imagedata r:id="rId717" o:title=""/>
            </v:shape>
            <v:shape id="Picture 7626" o:spid="_x0000_s1272" type="#_x0000_t75" style="width:61123;height:7726;position:absolute;top:69540;visibility:visible">
              <v:imagedata r:id="rId718" o:title=""/>
            </v:shape>
            <v:shape id="Picture 7627" o:spid="_x0000_s1273" type="#_x0000_t75" style="width:61123;height:7727;position:absolute;top:77266;visibility:visible">
              <v:imagedata r:id="rId719" o:title=""/>
            </v:shape>
            <w10:wrap type="none"/>
            <w10:anchorlock/>
          </v:group>
        </w:pict>
      </w:r>
    </w:p>
    <w:p w:rsidR="00654C83" w:rsidP="00AA64F0">
      <w:pPr>
        <w:ind w:firstLine="709"/>
        <w:jc w:val="center"/>
        <w:rPr>
          <w:bCs/>
          <w:sz w:val="28"/>
          <w:szCs w:val="28"/>
        </w:rPr>
      </w:pPr>
    </w:p>
    <w:p w:rsidR="00654C83" w:rsidP="00AA64F0">
      <w:pPr>
        <w:ind w:firstLine="709"/>
        <w:jc w:val="center"/>
        <w:rPr>
          <w:bCs/>
          <w:sz w:val="28"/>
          <w:szCs w:val="28"/>
        </w:rPr>
      </w:pPr>
    </w:p>
    <w:p w:rsidR="00654C83" w:rsidP="00AA64F0">
      <w:pPr>
        <w:ind w:firstLine="709"/>
        <w:jc w:val="center"/>
        <w:rPr>
          <w:bCs/>
          <w:sz w:val="28"/>
          <w:szCs w:val="28"/>
        </w:rPr>
      </w:pPr>
      <w:r>
        <w:pict>
          <v:group id="Group 32643" o:spid="_x0000_i1274" style="width:404.55pt;height:659.65pt;mso-position-horizontal-relative:char;mso-position-vertical-relative:line" coordsize="51375,83774">
            <v:shape id="Picture 7637" o:spid="_x0000_s1275" type="#_x0000_t75" style="width:51375;height:6987;position:absolute;visibility:visible">
              <v:imagedata r:id="rId720" o:title=""/>
            </v:shape>
            <v:shape id="Picture 7638" o:spid="_x0000_s1276" type="#_x0000_t75" style="width:51375;height:6988;position:absolute;top:6987;visibility:visible">
              <v:imagedata r:id="rId721" o:title=""/>
            </v:shape>
            <v:shape id="Picture 7639" o:spid="_x0000_s1277" type="#_x0000_t75" style="width:51375;height:6987;position:absolute;top:13975;visibility:visible">
              <v:imagedata r:id="rId722" o:title=""/>
            </v:shape>
            <v:shape id="Picture 7640" o:spid="_x0000_s1278" type="#_x0000_t75" style="width:51375;height:6988;position:absolute;top:20962;visibility:visible">
              <v:imagedata r:id="rId723" o:title=""/>
            </v:shape>
            <v:shape id="Picture 7641" o:spid="_x0000_s1279" type="#_x0000_t75" style="width:51375;height:6987;position:absolute;top:27950;visibility:visible">
              <v:imagedata r:id="rId724" o:title=""/>
            </v:shape>
            <v:shape id="Picture 7642" o:spid="_x0000_s1280" type="#_x0000_t75" style="width:51375;height:6988;position:absolute;top:34937;visibility:visible">
              <v:imagedata r:id="rId725" o:title=""/>
            </v:shape>
            <v:shape id="Picture 7643" o:spid="_x0000_s1281" type="#_x0000_t75" style="width:51375;height:6987;position:absolute;top:41925;visibility:visible">
              <v:imagedata r:id="rId726" o:title=""/>
            </v:shape>
            <v:shape id="Picture 7644" o:spid="_x0000_s1282" type="#_x0000_t75" style="width:51375;height:6988;position:absolute;top:48912;visibility:visible">
              <v:imagedata r:id="rId727" o:title=""/>
            </v:shape>
            <v:shape id="Picture 7645" o:spid="_x0000_s1283" type="#_x0000_t75" style="width:51375;height:6987;position:absolute;top:55900;visibility:visible">
              <v:imagedata r:id="rId728" o:title=""/>
            </v:shape>
            <v:shape id="Picture 7646" o:spid="_x0000_s1284" type="#_x0000_t75" style="width:51375;height:6988;position:absolute;top:62887;visibility:visible">
              <v:imagedata r:id="rId729" o:title=""/>
            </v:shape>
            <v:shape id="Picture 7647" o:spid="_x0000_s1285" type="#_x0000_t75" style="width:51375;height:6987;position:absolute;top:69875;visibility:visible">
              <v:imagedata r:id="rId730" o:title=""/>
            </v:shape>
            <v:shape id="Picture 7648" o:spid="_x0000_s1286" type="#_x0000_t75" style="width:51375;height:6912;position:absolute;top:76862;visibility:visible">
              <v:imagedata r:id="rId731" o:title=""/>
            </v:shape>
            <w10:wrap type="none"/>
            <w10:anchorlock/>
          </v:group>
        </w:pict>
      </w:r>
    </w:p>
    <w:p w:rsidR="00654C83" w:rsidP="00AA64F0">
      <w:pPr>
        <w:ind w:firstLine="709"/>
        <w:jc w:val="center"/>
        <w:rPr>
          <w:bCs/>
          <w:sz w:val="28"/>
          <w:szCs w:val="28"/>
        </w:rPr>
      </w:pPr>
    </w:p>
    <w:p w:rsidR="00654C83" w:rsidP="00AA64F0">
      <w:pPr>
        <w:ind w:firstLine="709"/>
        <w:jc w:val="center"/>
      </w:pPr>
      <w:r>
        <w:pict>
          <v:group id="Group 32644" o:spid="_x0000_i1287" style="width:342.25pt;height:637.8pt;mso-position-horizontal-relative:char;mso-position-vertical-relative:line" coordsize="55883,83614">
            <v:shape id="Picture 7658" o:spid="_x0000_s1288" type="#_x0000_t75" style="width:55883;height:7604;position:absolute;visibility:visible">
              <v:imagedata r:id="rId732" o:title=""/>
            </v:shape>
            <v:shape id="Picture 7659" o:spid="_x0000_s1289" type="#_x0000_t75" style="width:55883;height:7605;position:absolute;top:7604;visibility:visible">
              <v:imagedata r:id="rId733" o:title=""/>
            </v:shape>
            <v:shape id="Picture 7660" o:spid="_x0000_s1290" type="#_x0000_t75" style="width:55883;height:7605;position:absolute;top:15209;visibility:visible">
              <v:imagedata r:id="rId734" o:title=""/>
            </v:shape>
            <v:shape id="Picture 7661" o:spid="_x0000_s1291" type="#_x0000_t75" style="width:55883;height:7605;position:absolute;top:22814;visibility:visible">
              <v:imagedata r:id="rId735" o:title=""/>
            </v:shape>
            <v:shape id="Picture 7662" o:spid="_x0000_s1292" type="#_x0000_t75" style="width:55883;height:7604;position:absolute;top:30419;visibility:visible">
              <v:imagedata r:id="rId736" o:title=""/>
            </v:shape>
            <v:shape id="Picture 7663" o:spid="_x0000_s1293" type="#_x0000_t75" style="width:55883;height:7605;position:absolute;top:38023;visibility:visible">
              <v:imagedata r:id="rId737" o:title=""/>
            </v:shape>
            <v:shape id="Picture 7664" o:spid="_x0000_s1294" type="#_x0000_t75" style="width:55883;height:7605;position:absolute;top:45628;visibility:visible">
              <v:imagedata r:id="rId738" o:title=""/>
            </v:shape>
            <v:shape id="Picture 7665" o:spid="_x0000_s1295" type="#_x0000_t75" style="width:55883;height:7605;position:absolute;top:53233;visibility:visible">
              <v:imagedata r:id="rId739" o:title=""/>
            </v:shape>
            <v:shape id="Picture 7666" o:spid="_x0000_s1296" type="#_x0000_t75" style="width:55883;height:7604;position:absolute;top:60838;visibility:visible">
              <v:imagedata r:id="rId740" o:title=""/>
            </v:shape>
            <v:shape id="Picture 7667" o:spid="_x0000_s1297" type="#_x0000_t75" style="width:55883;height:7605;position:absolute;top:68442;visibility:visible">
              <v:imagedata r:id="rId741" o:title=""/>
            </v:shape>
            <v:shape id="Picture 7668" o:spid="_x0000_s1298" type="#_x0000_t75" style="width:55883;height:7567;position:absolute;top:76047;visibility:visible">
              <v:imagedata r:id="rId742" o:title=""/>
            </v:shape>
            <w10:wrap type="none"/>
            <w10:anchorlock/>
          </v:group>
        </w:pict>
      </w:r>
    </w:p>
    <w:p w:rsidR="00654C83" w:rsidP="00AA64F0">
      <w:pPr>
        <w:ind w:firstLine="709"/>
        <w:jc w:val="center"/>
      </w:pPr>
    </w:p>
    <w:p w:rsidR="00654C83" w:rsidP="00AA64F0">
      <w:pPr>
        <w:ind w:firstLine="709"/>
        <w:jc w:val="center"/>
      </w:pPr>
      <w:r>
        <w:pict>
          <v:group id="Group 32744" o:spid="_x0000_i1299" style="width:385pt;height:596.55pt;mso-position-horizontal-relative:char;mso-position-vertical-relative:line" coordsize="61214,83507">
            <v:shape id="Picture 7678" o:spid="_x0000_s1300" type="#_x0000_t75" style="width:61214;height:8351;position:absolute;visibility:visible">
              <v:imagedata r:id="rId743" o:title=""/>
            </v:shape>
            <v:shape id="Picture 7679" o:spid="_x0000_s1301" type="#_x0000_t75" style="width:61214;height:8352;position:absolute;top:8351;visibility:visible">
              <v:imagedata r:id="rId744" o:title=""/>
            </v:shape>
            <v:shape id="Picture 7680" o:spid="_x0000_s1302" type="#_x0000_t75" style="width:61214;height:8351;position:absolute;top:16703;visibility:visible">
              <v:imagedata r:id="rId745" o:title=""/>
            </v:shape>
            <v:shape id="Picture 7681" o:spid="_x0000_s1303" type="#_x0000_t75" style="width:61214;height:8352;position:absolute;top:25054;visibility:visible">
              <v:imagedata r:id="rId746" o:title=""/>
            </v:shape>
            <v:shape id="Picture 7682" o:spid="_x0000_s1304" type="#_x0000_t75" style="width:61214;height:8351;position:absolute;top:33406;visibility:visible">
              <v:imagedata r:id="rId747" o:title=""/>
            </v:shape>
            <v:shape id="Picture 7683" o:spid="_x0000_s1305" type="#_x0000_t75" style="width:61214;height:8352;position:absolute;top:41757;visibility:visible">
              <v:imagedata r:id="rId748" o:title=""/>
            </v:shape>
            <v:shape id="Picture 7684" o:spid="_x0000_s1306" type="#_x0000_t75" style="width:61214;height:8351;position:absolute;top:50109;visibility:visible">
              <v:imagedata r:id="rId749" o:title=""/>
            </v:shape>
            <v:shape id="Picture 7685" o:spid="_x0000_s1307" type="#_x0000_t75" style="width:61214;height:8352;position:absolute;top:58460;visibility:visible">
              <v:imagedata r:id="rId750" o:title=""/>
            </v:shape>
            <v:shape id="Picture 7686" o:spid="_x0000_s1308" type="#_x0000_t75" style="width:61214;height:8351;position:absolute;top:66812;visibility:visible">
              <v:imagedata r:id="rId751" o:title=""/>
            </v:shape>
            <v:shape id="Picture 7687" o:spid="_x0000_s1309" type="#_x0000_t75" style="width:61214;height:8344;position:absolute;top:75163;visibility:visible">
              <v:imagedata r:id="rId752" o:title=""/>
            </v:shape>
            <w10:wrap type="none"/>
            <w10:anchorlock/>
          </v:group>
        </w:pict>
      </w:r>
    </w:p>
    <w:p w:rsidR="00654C83" w:rsidP="00AA64F0">
      <w:pPr>
        <w:ind w:firstLine="709"/>
        <w:jc w:val="center"/>
      </w:pPr>
    </w:p>
    <w:p w:rsidR="00654C83" w:rsidP="00AA64F0">
      <w:pPr>
        <w:ind w:firstLine="709"/>
        <w:jc w:val="center"/>
        <w:rPr>
          <w:bCs/>
          <w:sz w:val="28"/>
          <w:szCs w:val="28"/>
        </w:rPr>
      </w:pPr>
      <w:r>
        <w:pict>
          <v:group id="Group 32817" o:spid="_x0000_i1310" style="width:409pt;height:632.75pt;mso-position-horizontal-relative:char;mso-position-vertical-relative:line" coordsize="57021,85542">
            <v:shape id="Picture 7699" o:spid="_x0000_s1311" type="#_x0000_t75" style="width:57021;height:7780;position:absolute;visibility:visible">
              <v:imagedata r:id="rId753" o:title=""/>
            </v:shape>
            <v:shape id="Picture 7700" o:spid="_x0000_s1312" type="#_x0000_t75" style="width:57021;height:7780;position:absolute;top:7780;visibility:visible">
              <v:imagedata r:id="rId754" o:title=""/>
            </v:shape>
            <v:shape id="Picture 7701" o:spid="_x0000_s1313" type="#_x0000_t75" style="width:57021;height:7780;position:absolute;top:15560;visibility:visible">
              <v:imagedata r:id="rId755" o:title=""/>
            </v:shape>
            <v:shape id="Picture 7702" o:spid="_x0000_s1314" type="#_x0000_t75" style="width:57021;height:7780;position:absolute;top:23340;visibility:visible">
              <v:imagedata r:id="rId756" o:title=""/>
            </v:shape>
            <v:shape id="Picture 7703" o:spid="_x0000_s1315" type="#_x0000_t75" style="width:57021;height:7780;position:absolute;top:31120;visibility:visible">
              <v:imagedata r:id="rId757" o:title=""/>
            </v:shape>
            <v:shape id="Picture 7704" o:spid="_x0000_s1316" type="#_x0000_t75" style="width:57021;height:7780;position:absolute;top:38900;visibility:visible">
              <v:imagedata r:id="rId758" o:title=""/>
            </v:shape>
            <v:shape id="Picture 7705" o:spid="_x0000_s1317" type="#_x0000_t75" style="width:57021;height:7780;position:absolute;top:46680;visibility:visible">
              <v:imagedata r:id="rId759" o:title=""/>
            </v:shape>
            <v:shape id="Picture 7706" o:spid="_x0000_s1318" type="#_x0000_t75" style="width:57021;height:7780;position:absolute;top:54460;visibility:visible">
              <v:imagedata r:id="rId760" o:title=""/>
            </v:shape>
            <v:shape id="Picture 7707" o:spid="_x0000_s1319" type="#_x0000_t75" style="width:57021;height:7780;position:absolute;top:62240;visibility:visible">
              <v:imagedata r:id="rId761" o:title=""/>
            </v:shape>
            <v:shape id="Picture 7708" o:spid="_x0000_s1320" type="#_x0000_t75" style="width:57021;height:7780;position:absolute;top:70020;visibility:visible">
              <v:imagedata r:id="rId762" o:title=""/>
            </v:shape>
            <v:shape id="Picture 7709" o:spid="_x0000_s1321" type="#_x0000_t75" style="width:57021;height:7742;position:absolute;top:77800;visibility:visible">
              <v:imagedata r:id="rId763" o:title=""/>
            </v:shape>
            <w10:wrap type="none"/>
            <w10:anchorlock/>
          </v:group>
        </w:pict>
      </w:r>
    </w:p>
    <w:p w:rsidR="009547BB" w:rsidP="00AA64F0">
      <w:pPr>
        <w:ind w:firstLine="709"/>
        <w:jc w:val="center"/>
        <w:rPr>
          <w:bCs/>
          <w:sz w:val="28"/>
          <w:szCs w:val="28"/>
        </w:rPr>
      </w:pPr>
    </w:p>
    <w:p w:rsidR="009547BB" w:rsidP="00AA64F0">
      <w:pPr>
        <w:ind w:firstLine="709"/>
        <w:jc w:val="center"/>
        <w:rPr>
          <w:bCs/>
          <w:sz w:val="28"/>
          <w:szCs w:val="28"/>
        </w:rPr>
      </w:pPr>
    </w:p>
    <w:p w:rsidR="009547BB" w:rsidP="00AA64F0">
      <w:pPr>
        <w:ind w:firstLine="709"/>
        <w:jc w:val="center"/>
        <w:rPr>
          <w:bCs/>
          <w:sz w:val="28"/>
          <w:szCs w:val="28"/>
        </w:rPr>
      </w:pPr>
    </w:p>
    <w:p w:rsidR="009547BB" w:rsidP="00AA64F0">
      <w:pPr>
        <w:ind w:firstLine="709"/>
        <w:jc w:val="center"/>
        <w:rPr>
          <w:bCs/>
          <w:sz w:val="28"/>
          <w:szCs w:val="28"/>
        </w:rPr>
      </w:pPr>
    </w:p>
    <w:p w:rsidR="009547BB" w:rsidP="00AA64F0">
      <w:pPr>
        <w:ind w:firstLine="709"/>
        <w:jc w:val="center"/>
        <w:rPr>
          <w:bCs/>
          <w:sz w:val="28"/>
          <w:szCs w:val="28"/>
        </w:rPr>
      </w:pPr>
    </w:p>
    <w:p w:rsidR="00AA64F0" w:rsidP="00AA64F0">
      <w:pPr>
        <w:ind w:firstLine="709"/>
        <w:jc w:val="center"/>
        <w:rPr>
          <w:bCs/>
          <w:sz w:val="28"/>
          <w:szCs w:val="28"/>
        </w:rPr>
      </w:pPr>
      <w:r>
        <w:rPr>
          <w:bCs/>
          <w:sz w:val="28"/>
          <w:szCs w:val="28"/>
        </w:rPr>
        <w:t>ПЛАН УРОКА</w:t>
      </w:r>
      <w:r>
        <w:rPr>
          <w:bCs/>
          <w:sz w:val="28"/>
          <w:szCs w:val="28"/>
        </w:rPr>
        <w:t xml:space="preserve"> 4</w:t>
      </w:r>
      <w:r w:rsidR="00237B09">
        <w:rPr>
          <w:bCs/>
          <w:sz w:val="28"/>
          <w:szCs w:val="28"/>
        </w:rPr>
        <w:t>4</w:t>
      </w:r>
    </w:p>
    <w:p w:rsidR="00654C83" w:rsidP="00AA64F0">
      <w:pPr>
        <w:ind w:firstLine="709"/>
        <w:jc w:val="center"/>
        <w:rPr>
          <w:bCs/>
          <w:sz w:val="28"/>
          <w:szCs w:val="28"/>
        </w:rPr>
      </w:pPr>
    </w:p>
    <w:p w:rsidR="00AA64F0" w:rsidRPr="00DF421F" w:rsidP="00AA64F0">
      <w:pPr>
        <w:pStyle w:val="10"/>
        <w:spacing w:after="0" w:line="240" w:lineRule="auto"/>
        <w:ind w:left="0"/>
        <w:rPr>
          <w:rFonts w:ascii="Times New Roman" w:hAnsi="Times New Roman"/>
          <w:sz w:val="28"/>
          <w:szCs w:val="28"/>
        </w:rPr>
      </w:pPr>
      <w:r w:rsidRPr="00DF421F">
        <w:rPr>
          <w:rFonts w:ascii="Times New Roman" w:hAnsi="Times New Roman"/>
          <w:bCs/>
          <w:sz w:val="28"/>
          <w:szCs w:val="28"/>
        </w:rPr>
        <w:t>Тема программы:</w:t>
      </w:r>
      <w:r w:rsidRPr="00DF421F">
        <w:rPr>
          <w:sz w:val="28"/>
          <w:szCs w:val="28"/>
        </w:rPr>
        <w:t xml:space="preserve"> </w:t>
      </w:r>
      <w:r w:rsidRPr="00DF421F">
        <w:rPr>
          <w:rFonts w:ascii="Times New Roman" w:hAnsi="Times New Roman"/>
          <w:sz w:val="28"/>
          <w:szCs w:val="28"/>
        </w:rPr>
        <w:t>Чтение и выполнение чертежей с учетом осваиваемой специальности</w:t>
      </w:r>
    </w:p>
    <w:p w:rsidR="00AA64F0" w:rsidRPr="00BA5BE3" w:rsidP="00AA64F0">
      <w:pPr>
        <w:rPr>
          <w:bCs/>
          <w:sz w:val="28"/>
          <w:szCs w:val="28"/>
        </w:rPr>
      </w:pPr>
    </w:p>
    <w:p w:rsidR="00AA64F0" w:rsidP="00AA64F0">
      <w:pPr>
        <w:rPr>
          <w:sz w:val="28"/>
          <w:szCs w:val="28"/>
        </w:rPr>
      </w:pPr>
      <w:r w:rsidRPr="00BA5BE3">
        <w:rPr>
          <w:bCs/>
          <w:sz w:val="28"/>
          <w:szCs w:val="28"/>
        </w:rPr>
        <w:t>Тема урока</w:t>
      </w:r>
      <w:r w:rsidRPr="00BA5BE3">
        <w:rPr>
          <w:sz w:val="28"/>
          <w:szCs w:val="28"/>
        </w:rPr>
        <w:t xml:space="preserve">: </w:t>
      </w:r>
      <w:r w:rsidRPr="009547BB" w:rsidR="009547BB">
        <w:rPr>
          <w:sz w:val="28"/>
          <w:szCs w:val="28"/>
        </w:rPr>
        <w:t>Спецификация элементов сборных железобетонных конструкций, ее назначение, форма и порядок заполнения</w:t>
      </w:r>
    </w:p>
    <w:p w:rsidR="009547BB" w:rsidP="00AA64F0">
      <w:pPr>
        <w:ind w:firstLine="567"/>
        <w:rPr>
          <w:b/>
          <w:i/>
          <w:sz w:val="28"/>
          <w:szCs w:val="28"/>
        </w:rPr>
      </w:pPr>
    </w:p>
    <w:p w:rsidR="00AA64F0" w:rsidRPr="00BA5BE3" w:rsidP="00AA64F0">
      <w:pPr>
        <w:ind w:firstLine="567"/>
        <w:rPr>
          <w:b/>
          <w:i/>
          <w:sz w:val="28"/>
          <w:szCs w:val="28"/>
        </w:rPr>
      </w:pPr>
      <w:r w:rsidRPr="00BA5BE3">
        <w:rPr>
          <w:b/>
          <w:i/>
          <w:sz w:val="28"/>
          <w:szCs w:val="28"/>
        </w:rPr>
        <w:t>Цель изучения темы:</w:t>
      </w:r>
    </w:p>
    <w:p w:rsidR="00AA64F0" w:rsidRPr="00D22077" w:rsidP="00AA64F0">
      <w:pPr>
        <w:ind w:firstLine="284"/>
        <w:jc w:val="both"/>
        <w:rPr>
          <w:spacing w:val="-6"/>
          <w:sz w:val="28"/>
          <w:szCs w:val="28"/>
        </w:rPr>
      </w:pPr>
      <w:r w:rsidRPr="00BA5BE3">
        <w:rPr>
          <w:sz w:val="26"/>
          <w:szCs w:val="26"/>
        </w:rPr>
        <w:t xml:space="preserve">      </w:t>
      </w:r>
      <w:r w:rsidRPr="00D22077">
        <w:rPr>
          <w:spacing w:val="-6"/>
          <w:sz w:val="28"/>
          <w:szCs w:val="28"/>
        </w:rPr>
        <w:t xml:space="preserve">Научить </w:t>
      </w:r>
      <w:r w:rsidR="00362F19">
        <w:rPr>
          <w:spacing w:val="-6"/>
          <w:sz w:val="28"/>
          <w:szCs w:val="28"/>
        </w:rPr>
        <w:t xml:space="preserve">читать </w:t>
      </w:r>
      <w:r w:rsidR="003A2CE4">
        <w:rPr>
          <w:spacing w:val="-6"/>
          <w:sz w:val="28"/>
          <w:szCs w:val="28"/>
        </w:rPr>
        <w:t>спецификацию</w:t>
      </w:r>
      <w:r w:rsidRPr="00D22077">
        <w:rPr>
          <w:spacing w:val="-6"/>
          <w:sz w:val="28"/>
          <w:szCs w:val="28"/>
        </w:rPr>
        <w:t xml:space="preserve"> эле</w:t>
      </w:r>
      <w:r w:rsidRPr="00D22077">
        <w:rPr>
          <w:spacing w:val="-6"/>
          <w:sz w:val="28"/>
          <w:szCs w:val="28"/>
        </w:rPr>
        <w:softHyphen/>
        <w:t>ментов железобетонных конструкций.</w:t>
      </w:r>
    </w:p>
    <w:p w:rsidR="00AA64F0" w:rsidRPr="00BA5BE3" w:rsidP="00362F19">
      <w:pPr>
        <w:jc w:val="both"/>
        <w:rPr>
          <w:b/>
          <w:i/>
          <w:sz w:val="28"/>
          <w:szCs w:val="28"/>
        </w:rPr>
      </w:pPr>
    </w:p>
    <w:p w:rsidR="00AA64F0" w:rsidRPr="00BA5BE3" w:rsidP="00AA64F0">
      <w:pPr>
        <w:ind w:firstLine="567"/>
        <w:jc w:val="both"/>
        <w:rPr>
          <w:b/>
          <w:i/>
          <w:sz w:val="28"/>
          <w:szCs w:val="28"/>
        </w:rPr>
      </w:pPr>
      <w:r w:rsidRPr="00BA5BE3">
        <w:rPr>
          <w:b/>
          <w:i/>
          <w:sz w:val="28"/>
          <w:szCs w:val="28"/>
        </w:rPr>
        <w:t>Содержание темы:</w:t>
      </w:r>
    </w:p>
    <w:p w:rsidR="00AA64F0" w:rsidRPr="00D22077" w:rsidP="00AA64F0">
      <w:pPr>
        <w:ind w:firstLine="284"/>
        <w:jc w:val="both"/>
        <w:rPr>
          <w:spacing w:val="-8"/>
          <w:sz w:val="28"/>
          <w:szCs w:val="28"/>
        </w:rPr>
      </w:pPr>
      <w:r>
        <w:rPr>
          <w:spacing w:val="-8"/>
          <w:sz w:val="28"/>
          <w:szCs w:val="28"/>
        </w:rPr>
        <w:t>Спецификация на</w:t>
      </w:r>
      <w:r w:rsidRPr="00D22077">
        <w:rPr>
          <w:spacing w:val="-8"/>
          <w:sz w:val="28"/>
          <w:szCs w:val="28"/>
        </w:rPr>
        <w:t xml:space="preserve"> </w:t>
      </w:r>
      <w:r>
        <w:rPr>
          <w:spacing w:val="-8"/>
          <w:sz w:val="28"/>
          <w:szCs w:val="28"/>
        </w:rPr>
        <w:t>элементы</w:t>
      </w:r>
      <w:r w:rsidRPr="00D22077">
        <w:rPr>
          <w:spacing w:val="-8"/>
          <w:sz w:val="28"/>
          <w:szCs w:val="28"/>
        </w:rPr>
        <w:t xml:space="preserve"> </w:t>
      </w:r>
      <w:r>
        <w:rPr>
          <w:spacing w:val="-8"/>
          <w:sz w:val="28"/>
          <w:szCs w:val="28"/>
        </w:rPr>
        <w:t xml:space="preserve">сборных </w:t>
      </w:r>
      <w:r w:rsidRPr="00D22077">
        <w:rPr>
          <w:spacing w:val="-8"/>
          <w:sz w:val="28"/>
          <w:szCs w:val="28"/>
        </w:rPr>
        <w:t>бетонных, железобетонных и металлических конструкций</w:t>
      </w:r>
      <w:r>
        <w:rPr>
          <w:spacing w:val="-8"/>
          <w:sz w:val="28"/>
          <w:szCs w:val="28"/>
        </w:rPr>
        <w:t>;</w:t>
      </w:r>
      <w:r w:rsidR="00362F19">
        <w:rPr>
          <w:spacing w:val="-8"/>
          <w:sz w:val="28"/>
          <w:szCs w:val="28"/>
        </w:rPr>
        <w:t xml:space="preserve"> </w:t>
      </w:r>
      <w:r>
        <w:rPr>
          <w:spacing w:val="-8"/>
          <w:sz w:val="28"/>
          <w:szCs w:val="28"/>
        </w:rPr>
        <w:t>размеры деталей, материал, элементы крепления, арматура и т.д.</w:t>
      </w:r>
    </w:p>
    <w:p w:rsidR="00AA64F0" w:rsidRPr="00BA5BE3" w:rsidP="00AA64F0">
      <w:pPr>
        <w:ind w:firstLine="567"/>
        <w:jc w:val="both"/>
        <w:rPr>
          <w:b/>
          <w:i/>
          <w:sz w:val="28"/>
          <w:szCs w:val="28"/>
        </w:rPr>
      </w:pPr>
      <w:r w:rsidRPr="00BA5BE3">
        <w:rPr>
          <w:b/>
          <w:i/>
          <w:sz w:val="28"/>
          <w:szCs w:val="28"/>
        </w:rPr>
        <w:t>Результат изучения темы:</w:t>
      </w:r>
    </w:p>
    <w:p w:rsidR="00AA64F0" w:rsidRPr="00BA5BE3" w:rsidP="009547BB">
      <w:pPr>
        <w:jc w:val="both"/>
        <w:rPr>
          <w:sz w:val="26"/>
          <w:szCs w:val="26"/>
        </w:rPr>
      </w:pPr>
      <w:r>
        <w:rPr>
          <w:rFonts w:eastAsia="Calibri"/>
          <w:sz w:val="28"/>
          <w:szCs w:val="28"/>
        </w:rPr>
        <w:t xml:space="preserve">Обучающийся: </w:t>
      </w:r>
      <w:r w:rsidRPr="00D22077" w:rsidR="009547BB">
        <w:rPr>
          <w:sz w:val="28"/>
          <w:szCs w:val="28"/>
        </w:rPr>
        <w:t>Читает</w:t>
      </w:r>
      <w:r w:rsidR="009547BB">
        <w:rPr>
          <w:sz w:val="28"/>
          <w:szCs w:val="28"/>
        </w:rPr>
        <w:t xml:space="preserve"> спецификацию на</w:t>
      </w:r>
      <w:r w:rsidRPr="00D22077" w:rsidR="009547BB">
        <w:rPr>
          <w:sz w:val="28"/>
          <w:szCs w:val="28"/>
        </w:rPr>
        <w:t xml:space="preserve"> чертежи </w:t>
      </w:r>
      <w:r w:rsidR="009547BB">
        <w:rPr>
          <w:sz w:val="28"/>
          <w:szCs w:val="28"/>
        </w:rPr>
        <w:t>элементов сборных железобетонных конструкций</w:t>
      </w:r>
      <w:r w:rsidR="009547BB">
        <w:rPr>
          <w:sz w:val="28"/>
          <w:szCs w:val="28"/>
        </w:rPr>
        <w:t>.</w:t>
      </w:r>
      <w:r w:rsidRPr="00D22077" w:rsidR="009547BB">
        <w:rPr>
          <w:sz w:val="28"/>
          <w:szCs w:val="28"/>
        </w:rPr>
        <w:t>.</w:t>
      </w:r>
    </w:p>
    <w:p w:rsidR="00AA64F0" w:rsidRPr="009343F9" w:rsidP="00AA64F0">
      <w:pPr>
        <w:rPr>
          <w:sz w:val="28"/>
          <w:szCs w:val="28"/>
        </w:rPr>
      </w:pPr>
      <w:r w:rsidRPr="009343F9">
        <w:rPr>
          <w:bCs/>
          <w:sz w:val="28"/>
          <w:szCs w:val="28"/>
        </w:rPr>
        <w:t>Тип урока:</w:t>
      </w:r>
      <w:r w:rsidRPr="009343F9">
        <w:rPr>
          <w:sz w:val="28"/>
          <w:szCs w:val="28"/>
        </w:rPr>
        <w:t xml:space="preserve"> </w:t>
      </w:r>
      <w:r>
        <w:rPr>
          <w:sz w:val="28"/>
          <w:szCs w:val="28"/>
        </w:rPr>
        <w:t>комбинированный.</w:t>
      </w:r>
    </w:p>
    <w:p w:rsidR="00AA64F0" w:rsidRPr="009343F9" w:rsidP="00AA64F0">
      <w:pPr>
        <w:ind w:left="1260" w:hanging="1260"/>
        <w:rPr>
          <w:bCs/>
          <w:sz w:val="28"/>
          <w:szCs w:val="28"/>
        </w:rPr>
      </w:pPr>
      <w:r w:rsidRPr="009343F9">
        <w:rPr>
          <w:bCs/>
          <w:sz w:val="28"/>
          <w:szCs w:val="28"/>
        </w:rPr>
        <w:t>Материально-техническое оснащение урока</w:t>
      </w:r>
      <w:r w:rsidRPr="009343F9">
        <w:rPr>
          <w:sz w:val="28"/>
          <w:szCs w:val="28"/>
        </w:rPr>
        <w:t xml:space="preserve">: </w:t>
      </w:r>
      <w:r w:rsidR="00B96082">
        <w:rPr>
          <w:sz w:val="28"/>
          <w:szCs w:val="28"/>
        </w:rPr>
        <w:t xml:space="preserve">Плакаты, содержащие примеры спецификаций сборных </w:t>
      </w:r>
      <w:r w:rsidR="00B96082">
        <w:rPr>
          <w:sz w:val="28"/>
          <w:szCs w:val="28"/>
        </w:rPr>
        <w:t>ж/б</w:t>
      </w:r>
      <w:r w:rsidR="00B96082">
        <w:rPr>
          <w:sz w:val="28"/>
          <w:szCs w:val="28"/>
        </w:rPr>
        <w:t xml:space="preserve"> конструкций, чертежи сборных ж/б конструкций.</w:t>
      </w:r>
    </w:p>
    <w:p w:rsidR="00AA64F0" w:rsidRPr="009343F9" w:rsidP="00AA64F0">
      <w:pPr>
        <w:spacing w:line="360" w:lineRule="auto"/>
        <w:jc w:val="center"/>
        <w:rPr>
          <w:bCs/>
          <w:sz w:val="28"/>
          <w:szCs w:val="28"/>
        </w:rPr>
      </w:pPr>
      <w:r w:rsidRPr="009343F9">
        <w:rPr>
          <w:bCs/>
          <w:sz w:val="28"/>
          <w:szCs w:val="28"/>
        </w:rPr>
        <w:t xml:space="preserve">Ход </w:t>
      </w:r>
      <w:r w:rsidR="00073291">
        <w:rPr>
          <w:bCs/>
          <w:sz w:val="28"/>
          <w:szCs w:val="28"/>
        </w:rPr>
        <w:t>урока</w:t>
      </w:r>
    </w:p>
    <w:p w:rsidR="00AA64F0" w:rsidRPr="009343F9" w:rsidP="00AA64F0">
      <w:pPr>
        <w:spacing w:line="360" w:lineRule="auto"/>
        <w:rPr>
          <w:bCs/>
          <w:sz w:val="28"/>
          <w:szCs w:val="28"/>
        </w:rPr>
      </w:pPr>
      <w:smartTag w:uri="urn:schemas-microsoft-com:office:smarttags" w:element="place">
        <w:r w:rsidRPr="009343F9">
          <w:rPr>
            <w:bCs/>
            <w:sz w:val="28"/>
            <w:szCs w:val="28"/>
            <w:lang w:val="en-US"/>
          </w:rPr>
          <w:t>I</w:t>
        </w:r>
        <w:r w:rsidRPr="009343F9">
          <w:rPr>
            <w:bCs/>
            <w:sz w:val="28"/>
            <w:szCs w:val="28"/>
          </w:rPr>
          <w:t>.</w:t>
        </w:r>
      </w:smartTag>
      <w:r w:rsidRPr="009343F9">
        <w:rPr>
          <w:bCs/>
          <w:sz w:val="28"/>
          <w:szCs w:val="28"/>
        </w:rPr>
        <w:t xml:space="preserve"> Организационный момент.</w:t>
      </w:r>
      <w:r w:rsidRPr="009343F9">
        <w:rPr>
          <w:bCs/>
          <w:sz w:val="28"/>
          <w:szCs w:val="28"/>
        </w:rPr>
        <w:t xml:space="preserve"> </w:t>
      </w:r>
    </w:p>
    <w:p w:rsidR="00AA64F0" w:rsidRPr="009343F9" w:rsidP="00AA64F0">
      <w:pPr>
        <w:rPr>
          <w:bCs/>
          <w:sz w:val="28"/>
          <w:szCs w:val="28"/>
        </w:rPr>
      </w:pPr>
      <w:r w:rsidRPr="009343F9">
        <w:rPr>
          <w:bCs/>
          <w:sz w:val="28"/>
          <w:szCs w:val="28"/>
        </w:rPr>
        <w:t xml:space="preserve">  1.1 Подготовка учащихся к </w:t>
      </w:r>
      <w:r w:rsidR="00073291">
        <w:rPr>
          <w:bCs/>
          <w:sz w:val="28"/>
          <w:szCs w:val="28"/>
        </w:rPr>
        <w:t>уроку</w:t>
      </w:r>
      <w:r w:rsidRPr="009343F9">
        <w:rPr>
          <w:bCs/>
          <w:sz w:val="28"/>
          <w:szCs w:val="28"/>
        </w:rPr>
        <w:t>, проверка присутствующих,</w:t>
      </w:r>
    </w:p>
    <w:p w:rsidR="00AA64F0" w:rsidRPr="009343F9" w:rsidP="00AA64F0">
      <w:pPr>
        <w:rPr>
          <w:bCs/>
          <w:sz w:val="28"/>
          <w:szCs w:val="28"/>
        </w:rPr>
      </w:pPr>
      <w:r w:rsidRPr="009343F9">
        <w:rPr>
          <w:bCs/>
          <w:sz w:val="28"/>
          <w:szCs w:val="28"/>
        </w:rPr>
        <w:t>пояснение порядка работы.</w:t>
      </w:r>
    </w:p>
    <w:p w:rsidR="00AA64F0" w:rsidRPr="009343F9" w:rsidP="00AA64F0">
      <w:pPr>
        <w:rPr>
          <w:bCs/>
          <w:sz w:val="28"/>
          <w:szCs w:val="28"/>
        </w:rPr>
      </w:pPr>
      <w:r w:rsidRPr="009343F9">
        <w:rPr>
          <w:bCs/>
          <w:sz w:val="28"/>
          <w:szCs w:val="28"/>
        </w:rPr>
        <w:t xml:space="preserve">  1.2 Сообщение темы и цели урока</w:t>
      </w:r>
    </w:p>
    <w:p w:rsidR="00AA64F0" w:rsidRPr="009343F9" w:rsidP="00362F19">
      <w:pPr>
        <w:jc w:val="both"/>
        <w:rPr>
          <w:bCs/>
          <w:sz w:val="28"/>
          <w:szCs w:val="28"/>
        </w:rPr>
      </w:pPr>
      <w:r w:rsidRPr="009343F9">
        <w:rPr>
          <w:bCs/>
          <w:sz w:val="28"/>
          <w:szCs w:val="28"/>
          <w:lang w:val="en-US"/>
        </w:rPr>
        <w:t>II</w:t>
      </w:r>
      <w:r w:rsidRPr="009343F9">
        <w:rPr>
          <w:bCs/>
          <w:sz w:val="28"/>
          <w:szCs w:val="28"/>
        </w:rPr>
        <w:t>. Актуализация опорных знаний:</w:t>
      </w:r>
    </w:p>
    <w:p w:rsidR="00AA64F0" w:rsidRPr="00AC6F5E" w:rsidP="00362F19">
      <w:pPr>
        <w:pStyle w:val="BodyText"/>
        <w:spacing w:after="0" w:line="230" w:lineRule="auto"/>
        <w:jc w:val="both"/>
        <w:rPr>
          <w:rFonts w:ascii="Times New Roman" w:hAnsi="Times New Roman" w:cs="Times New Roman"/>
          <w:sz w:val="28"/>
          <w:szCs w:val="28"/>
        </w:rPr>
      </w:pPr>
      <w:r w:rsidRPr="00AC6F5E">
        <w:rPr>
          <w:rFonts w:ascii="Times New Roman" w:hAnsi="Times New Roman" w:cs="Times New Roman"/>
          <w:sz w:val="28"/>
          <w:szCs w:val="28"/>
        </w:rPr>
        <w:t xml:space="preserve">Фронтальный опрос </w:t>
      </w:r>
    </w:p>
    <w:p w:rsidR="00362F19" w:rsidP="00053899">
      <w:pPr>
        <w:pStyle w:val="BodyText"/>
        <w:widowControl/>
        <w:numPr>
          <w:ilvl w:val="0"/>
          <w:numId w:val="50"/>
        </w:numPr>
        <w:shd w:val="clear" w:color="auto" w:fill="auto"/>
        <w:spacing w:after="0" w:line="230" w:lineRule="auto"/>
        <w:jc w:val="both"/>
        <w:rPr>
          <w:rFonts w:ascii="Times New Roman" w:hAnsi="Times New Roman" w:cs="Times New Roman"/>
          <w:sz w:val="28"/>
          <w:szCs w:val="28"/>
        </w:rPr>
      </w:pPr>
      <w:r>
        <w:rPr>
          <w:rFonts w:ascii="Times New Roman" w:hAnsi="Times New Roman" w:cs="Times New Roman"/>
          <w:sz w:val="28"/>
          <w:szCs w:val="28"/>
        </w:rPr>
        <w:t xml:space="preserve">Что такое железобетон? </w:t>
      </w:r>
    </w:p>
    <w:p w:rsidR="00AA64F0" w:rsidRPr="00AC6F5E" w:rsidP="00053899">
      <w:pPr>
        <w:pStyle w:val="BodyText"/>
        <w:widowControl/>
        <w:numPr>
          <w:ilvl w:val="0"/>
          <w:numId w:val="50"/>
        </w:numPr>
        <w:shd w:val="clear" w:color="auto" w:fill="auto"/>
        <w:spacing w:after="0" w:line="230" w:lineRule="auto"/>
        <w:jc w:val="both"/>
        <w:rPr>
          <w:rFonts w:ascii="Times New Roman" w:hAnsi="Times New Roman" w:cs="Times New Roman"/>
          <w:sz w:val="28"/>
          <w:szCs w:val="28"/>
        </w:rPr>
      </w:pPr>
      <w:r>
        <w:rPr>
          <w:rFonts w:ascii="Times New Roman" w:hAnsi="Times New Roman" w:cs="Times New Roman"/>
          <w:sz w:val="28"/>
          <w:szCs w:val="28"/>
        </w:rPr>
        <w:t xml:space="preserve">Что такое </w:t>
      </w:r>
      <w:r>
        <w:rPr>
          <w:rFonts w:ascii="Times New Roman" w:hAnsi="Times New Roman" w:cs="Times New Roman"/>
          <w:sz w:val="28"/>
          <w:szCs w:val="28"/>
        </w:rPr>
        <w:t>ж/б</w:t>
      </w:r>
      <w:r>
        <w:rPr>
          <w:rFonts w:ascii="Times New Roman" w:hAnsi="Times New Roman" w:cs="Times New Roman"/>
          <w:sz w:val="28"/>
          <w:szCs w:val="28"/>
        </w:rPr>
        <w:t xml:space="preserve"> конструкция</w:t>
      </w:r>
      <w:r w:rsidR="00362F19">
        <w:rPr>
          <w:rFonts w:ascii="Times New Roman" w:hAnsi="Times New Roman" w:cs="Times New Roman"/>
          <w:sz w:val="28"/>
          <w:szCs w:val="28"/>
        </w:rPr>
        <w:t>?</w:t>
      </w:r>
    </w:p>
    <w:p w:rsidR="00AA64F0" w:rsidRPr="00AC6F5E" w:rsidP="00362F19">
      <w:pPr>
        <w:jc w:val="both"/>
        <w:rPr>
          <w:bCs/>
          <w:sz w:val="28"/>
          <w:szCs w:val="28"/>
        </w:rPr>
      </w:pPr>
      <w:r w:rsidRPr="00AC6F5E">
        <w:rPr>
          <w:bCs/>
          <w:sz w:val="28"/>
          <w:szCs w:val="28"/>
          <w:lang w:val="en-US"/>
        </w:rPr>
        <w:t>III</w:t>
      </w:r>
      <w:r w:rsidRPr="00AC6F5E">
        <w:rPr>
          <w:bCs/>
          <w:sz w:val="28"/>
          <w:szCs w:val="28"/>
        </w:rPr>
        <w:t xml:space="preserve">. Изложение нового учебного материала. </w:t>
      </w:r>
    </w:p>
    <w:p w:rsidR="00362F19" w:rsidP="00053899">
      <w:pPr>
        <w:pStyle w:val="BodyText"/>
        <w:numPr>
          <w:ilvl w:val="0"/>
          <w:numId w:val="68"/>
        </w:numPr>
        <w:spacing w:after="0" w:line="230" w:lineRule="auto"/>
        <w:jc w:val="both"/>
        <w:rPr>
          <w:rFonts w:ascii="Times New Roman" w:hAnsi="Times New Roman" w:cs="Times New Roman"/>
          <w:spacing w:val="-8"/>
          <w:sz w:val="28"/>
          <w:szCs w:val="28"/>
        </w:rPr>
      </w:pPr>
      <w:r>
        <w:rPr>
          <w:rFonts w:ascii="Times New Roman" w:hAnsi="Times New Roman" w:cs="Times New Roman"/>
          <w:spacing w:val="-8"/>
          <w:sz w:val="28"/>
          <w:szCs w:val="28"/>
        </w:rPr>
        <w:t>Что такое спецификация.</w:t>
      </w:r>
    </w:p>
    <w:p w:rsidR="00B96082" w:rsidP="00053899">
      <w:pPr>
        <w:pStyle w:val="BodyText"/>
        <w:numPr>
          <w:ilvl w:val="0"/>
          <w:numId w:val="68"/>
        </w:numPr>
        <w:spacing w:after="0" w:line="230" w:lineRule="auto"/>
        <w:jc w:val="both"/>
        <w:rPr>
          <w:rFonts w:ascii="Times New Roman" w:hAnsi="Times New Roman" w:cs="Times New Roman"/>
          <w:spacing w:val="-8"/>
          <w:sz w:val="28"/>
          <w:szCs w:val="28"/>
        </w:rPr>
      </w:pPr>
      <w:r>
        <w:rPr>
          <w:rFonts w:ascii="Times New Roman" w:hAnsi="Times New Roman" w:cs="Times New Roman"/>
          <w:spacing w:val="-8"/>
          <w:sz w:val="28"/>
          <w:szCs w:val="28"/>
        </w:rPr>
        <w:t>Состав спецификаци</w:t>
      </w:r>
      <w:r w:rsidR="00BE75A4">
        <w:rPr>
          <w:rFonts w:ascii="Times New Roman" w:hAnsi="Times New Roman" w:cs="Times New Roman"/>
          <w:spacing w:val="-8"/>
          <w:sz w:val="28"/>
          <w:szCs w:val="28"/>
        </w:rPr>
        <w:t>и</w:t>
      </w:r>
      <w:r>
        <w:rPr>
          <w:rFonts w:ascii="Times New Roman" w:hAnsi="Times New Roman" w:cs="Times New Roman"/>
          <w:spacing w:val="-8"/>
          <w:sz w:val="28"/>
          <w:szCs w:val="28"/>
        </w:rPr>
        <w:t xml:space="preserve"> элементов</w:t>
      </w:r>
      <w:r w:rsidRPr="00362F19">
        <w:rPr>
          <w:rFonts w:ascii="Times New Roman" w:hAnsi="Times New Roman" w:cs="Times New Roman"/>
          <w:spacing w:val="-8"/>
          <w:sz w:val="28"/>
          <w:szCs w:val="28"/>
        </w:rPr>
        <w:t xml:space="preserve"> </w:t>
      </w:r>
      <w:r>
        <w:rPr>
          <w:rFonts w:ascii="Times New Roman" w:hAnsi="Times New Roman" w:cs="Times New Roman"/>
          <w:spacing w:val="-8"/>
          <w:sz w:val="28"/>
          <w:szCs w:val="28"/>
        </w:rPr>
        <w:t>сборных</w:t>
      </w:r>
      <w:r w:rsidRPr="00362F19">
        <w:rPr>
          <w:rFonts w:ascii="Times New Roman" w:hAnsi="Times New Roman" w:cs="Times New Roman"/>
          <w:spacing w:val="-8"/>
          <w:sz w:val="28"/>
          <w:szCs w:val="28"/>
        </w:rPr>
        <w:t xml:space="preserve"> железобетонных конструкций</w:t>
      </w:r>
      <w:r w:rsidR="00BE75A4">
        <w:rPr>
          <w:rFonts w:ascii="Times New Roman" w:hAnsi="Times New Roman" w:cs="Times New Roman"/>
          <w:spacing w:val="-8"/>
          <w:sz w:val="28"/>
          <w:szCs w:val="28"/>
        </w:rPr>
        <w:t>.</w:t>
      </w:r>
    </w:p>
    <w:p w:rsidR="00BE75A4" w:rsidP="00053899">
      <w:pPr>
        <w:pStyle w:val="BodyText"/>
        <w:numPr>
          <w:ilvl w:val="0"/>
          <w:numId w:val="68"/>
        </w:numPr>
        <w:spacing w:line="230" w:lineRule="auto"/>
        <w:jc w:val="both"/>
        <w:rPr>
          <w:rFonts w:ascii="Times New Roman" w:hAnsi="Times New Roman" w:cs="Times New Roman"/>
          <w:spacing w:val="-8"/>
          <w:sz w:val="28"/>
          <w:szCs w:val="28"/>
        </w:rPr>
      </w:pPr>
      <w:r>
        <w:rPr>
          <w:rFonts w:ascii="Times New Roman" w:hAnsi="Times New Roman" w:cs="Times New Roman"/>
          <w:color w:val="000000"/>
          <w:sz w:val="28"/>
          <w:szCs w:val="28"/>
        </w:rPr>
        <w:t>Разделы спецификации.</w:t>
      </w:r>
    </w:p>
    <w:p w:rsidR="00AA64F0" w:rsidRPr="009343F9" w:rsidP="00362F19">
      <w:pPr>
        <w:jc w:val="both"/>
        <w:rPr>
          <w:bCs/>
          <w:sz w:val="28"/>
          <w:szCs w:val="28"/>
        </w:rPr>
      </w:pPr>
      <w:r w:rsidRPr="009343F9">
        <w:rPr>
          <w:bCs/>
          <w:sz w:val="28"/>
          <w:szCs w:val="28"/>
          <w:lang w:val="en-US"/>
        </w:rPr>
        <w:t>IV</w:t>
      </w:r>
      <w:r w:rsidRPr="009343F9">
        <w:rPr>
          <w:bCs/>
          <w:sz w:val="28"/>
          <w:szCs w:val="28"/>
        </w:rPr>
        <w:t xml:space="preserve">. Закрепление полученных знаний. </w:t>
      </w:r>
    </w:p>
    <w:p w:rsidR="00501F22" w:rsidP="00362F19">
      <w:pPr>
        <w:jc w:val="both"/>
        <w:rPr>
          <w:sz w:val="28"/>
          <w:szCs w:val="28"/>
        </w:rPr>
      </w:pPr>
      <w:r w:rsidRPr="009343F9">
        <w:rPr>
          <w:sz w:val="28"/>
          <w:szCs w:val="28"/>
        </w:rPr>
        <w:t xml:space="preserve">1. </w:t>
      </w:r>
      <w:r>
        <w:rPr>
          <w:sz w:val="28"/>
          <w:szCs w:val="28"/>
        </w:rPr>
        <w:t>Что такое спецификация?</w:t>
      </w:r>
    </w:p>
    <w:p w:rsidR="00AA64F0" w:rsidRPr="009343F9" w:rsidP="00362F19">
      <w:pPr>
        <w:jc w:val="both"/>
        <w:rPr>
          <w:sz w:val="28"/>
          <w:szCs w:val="28"/>
        </w:rPr>
      </w:pPr>
      <w:r>
        <w:rPr>
          <w:sz w:val="28"/>
          <w:szCs w:val="28"/>
        </w:rPr>
        <w:t xml:space="preserve">2. Назначение спецификации. </w:t>
      </w:r>
    </w:p>
    <w:p w:rsidR="00AA64F0" w:rsidRPr="009343F9" w:rsidP="00362F19">
      <w:pPr>
        <w:jc w:val="both"/>
        <w:rPr>
          <w:bCs/>
          <w:sz w:val="28"/>
          <w:szCs w:val="28"/>
        </w:rPr>
      </w:pPr>
      <w:r w:rsidRPr="009343F9">
        <w:rPr>
          <w:bCs/>
          <w:sz w:val="28"/>
          <w:szCs w:val="28"/>
          <w:lang w:val="en-US"/>
        </w:rPr>
        <w:t>V</w:t>
      </w:r>
      <w:r w:rsidRPr="009343F9">
        <w:rPr>
          <w:bCs/>
          <w:sz w:val="28"/>
          <w:szCs w:val="28"/>
        </w:rPr>
        <w:t>. Подведение итогов, рефлексия.</w:t>
      </w:r>
      <w:r w:rsidRPr="009343F9">
        <w:rPr>
          <w:bCs/>
          <w:sz w:val="28"/>
          <w:szCs w:val="28"/>
        </w:rPr>
        <w:t xml:space="preserve"> </w:t>
      </w:r>
    </w:p>
    <w:p w:rsidR="00AA64F0" w:rsidRPr="009343F9" w:rsidP="00362F19">
      <w:pPr>
        <w:jc w:val="both"/>
        <w:rPr>
          <w:bCs/>
          <w:sz w:val="28"/>
          <w:szCs w:val="28"/>
        </w:rPr>
      </w:pPr>
      <w:r w:rsidRPr="009343F9">
        <w:rPr>
          <w:bCs/>
          <w:sz w:val="28"/>
          <w:szCs w:val="28"/>
          <w:lang w:val="en-US"/>
        </w:rPr>
        <w:t>VI</w:t>
      </w:r>
      <w:r w:rsidRPr="009343F9">
        <w:rPr>
          <w:bCs/>
          <w:sz w:val="28"/>
          <w:szCs w:val="28"/>
        </w:rPr>
        <w:t xml:space="preserve">. Окончание урока и выдача домашнего задания. </w:t>
      </w:r>
    </w:p>
    <w:p w:rsidR="00AA64F0" w:rsidRPr="00CF4181" w:rsidP="00362F19">
      <w:pPr>
        <w:jc w:val="both"/>
        <w:rPr>
          <w:bCs/>
          <w:sz w:val="28"/>
          <w:szCs w:val="28"/>
        </w:rPr>
      </w:pPr>
      <w:r w:rsidRPr="00CF4181">
        <w:rPr>
          <w:bCs/>
          <w:sz w:val="28"/>
          <w:szCs w:val="28"/>
        </w:rPr>
        <w:t>Будасов</w:t>
      </w:r>
      <w:r w:rsidRPr="00CF4181">
        <w:rPr>
          <w:bCs/>
          <w:sz w:val="28"/>
          <w:szCs w:val="28"/>
        </w:rPr>
        <w:t xml:space="preserve"> Б.В. Строительное черчение(2) §1</w:t>
      </w:r>
      <w:r w:rsidR="00CF4181">
        <w:rPr>
          <w:bCs/>
          <w:sz w:val="28"/>
          <w:szCs w:val="28"/>
        </w:rPr>
        <w:t>1.5</w:t>
      </w:r>
      <w:r w:rsidRPr="00CF4181">
        <w:rPr>
          <w:bCs/>
          <w:sz w:val="28"/>
          <w:szCs w:val="28"/>
        </w:rPr>
        <w:t xml:space="preserve"> стр.</w:t>
      </w:r>
      <w:r w:rsidR="00CF4181">
        <w:rPr>
          <w:bCs/>
          <w:sz w:val="28"/>
          <w:szCs w:val="28"/>
        </w:rPr>
        <w:t>277</w:t>
      </w:r>
    </w:p>
    <w:p w:rsidR="00D3234C" w:rsidP="00362F19">
      <w:pPr>
        <w:jc w:val="both"/>
        <w:rPr>
          <w:bCs/>
          <w:sz w:val="28"/>
          <w:szCs w:val="28"/>
        </w:rPr>
      </w:pPr>
    </w:p>
    <w:p w:rsidR="00D3234C" w:rsidP="00605FFE">
      <w:pPr>
        <w:rPr>
          <w:bCs/>
          <w:sz w:val="28"/>
          <w:szCs w:val="28"/>
        </w:rPr>
      </w:pPr>
      <w:r w:rsidRPr="00E30D12">
        <w:rPr>
          <w:bCs/>
          <w:sz w:val="28"/>
          <w:szCs w:val="28"/>
        </w:rPr>
        <w:t>Теоретические знания по теме</w:t>
      </w:r>
      <w:r>
        <w:rPr>
          <w:bCs/>
          <w:sz w:val="28"/>
          <w:szCs w:val="28"/>
        </w:rPr>
        <w:t>: «</w:t>
      </w:r>
      <w:r w:rsidRPr="009547BB" w:rsidR="00054398">
        <w:rPr>
          <w:sz w:val="28"/>
          <w:szCs w:val="28"/>
        </w:rPr>
        <w:t>Спецификация элементов сборных железобетонных конструкций, ее назначение, форма и порядок заполнения</w:t>
      </w:r>
      <w:r>
        <w:rPr>
          <w:bCs/>
          <w:sz w:val="28"/>
          <w:szCs w:val="28"/>
        </w:rPr>
        <w:t xml:space="preserve">» </w:t>
      </w:r>
    </w:p>
    <w:p w:rsidR="0064137B" w:rsidRPr="0025467B" w:rsidP="0064137B">
      <w:pPr>
        <w:pStyle w:val="Heading2"/>
        <w:shd w:val="clear" w:color="auto" w:fill="FFFFFF"/>
        <w:spacing w:before="300" w:after="300"/>
        <w:rPr>
          <w:rFonts w:ascii="KelsonSansRegular" w:hAnsi="KelsonSansRegular"/>
          <w:bCs w:val="0"/>
          <w:color w:val="000000"/>
        </w:rPr>
      </w:pPr>
      <w:r w:rsidRPr="0025467B">
        <w:rPr>
          <w:rFonts w:ascii="KelsonSansRegular" w:hAnsi="KelsonSansRegular"/>
          <w:bCs w:val="0"/>
          <w:color w:val="000000"/>
        </w:rPr>
        <w:t>Что такое спецификация? </w:t>
      </w:r>
    </w:p>
    <w:p w:rsidR="0000566E" w:rsidP="0000566E">
      <w:pPr>
        <w:pStyle w:val="NormalWeb"/>
        <w:shd w:val="clear" w:color="auto" w:fill="FFFFFF"/>
        <w:spacing w:before="120" w:beforeAutospacing="0" w:after="120" w:afterAutospacing="0"/>
        <w:rPr>
          <w:sz w:val="28"/>
          <w:szCs w:val="28"/>
        </w:rPr>
      </w:pPr>
      <w:r w:rsidRPr="0000566E">
        <w:rPr>
          <w:b/>
          <w:bCs/>
          <w:sz w:val="28"/>
          <w:szCs w:val="28"/>
        </w:rPr>
        <w:t>Специфика́ция</w:t>
      </w:r>
      <w:r w:rsidRPr="0000566E">
        <w:rPr>
          <w:sz w:val="28"/>
          <w:szCs w:val="28"/>
        </w:rPr>
        <w:t> — (от </w:t>
      </w:r>
      <w:r>
        <w:fldChar w:fldCharType="begin"/>
      </w:r>
      <w:r>
        <w:instrText xml:space="preserve"> HYPERLINK "https://ru.wikipedia.org/wiki/%D0%9B%D0%B0%D1%82%D0%B8%D0%BD%D1%81%D0%BA%D0%B8%D0%B9_%D1%8F%D0%B7%D1%8B%D0%BA" \o "Латинский язык" </w:instrText>
      </w:r>
      <w:r>
        <w:fldChar w:fldCharType="separate"/>
      </w:r>
      <w:r w:rsidRPr="0000566E">
        <w:rPr>
          <w:rStyle w:val="Hyperlink"/>
          <w:color w:val="auto"/>
          <w:sz w:val="28"/>
          <w:szCs w:val="28"/>
        </w:rPr>
        <w:t>лат.</w:t>
      </w:r>
      <w:r>
        <w:fldChar w:fldCharType="end"/>
      </w:r>
      <w:r w:rsidRPr="0000566E">
        <w:rPr>
          <w:sz w:val="28"/>
          <w:szCs w:val="28"/>
        </w:rPr>
        <w:t> </w:t>
      </w:r>
      <w:r w:rsidRPr="0000566E">
        <w:rPr>
          <w:i/>
          <w:iCs/>
          <w:sz w:val="28"/>
          <w:szCs w:val="28"/>
          <w:lang w:val="la-Latn"/>
        </w:rPr>
        <w:t>species</w:t>
      </w:r>
      <w:r w:rsidRPr="0000566E">
        <w:rPr>
          <w:sz w:val="28"/>
          <w:szCs w:val="28"/>
        </w:rPr>
        <w:t> — вид, разновидность и </w:t>
      </w:r>
      <w:r>
        <w:fldChar w:fldCharType="begin"/>
      </w:r>
      <w:r>
        <w:instrText xml:space="preserve"> HYPERLINK "https://ru.wikipedia.org/wiki/%D0%9B%D0%B0%D1%82%D0%B8%D0%BD%D1%81%D0%BA%D0%B8%D0%B9_%D1%8F%D0%B7%D1%8B%D0%BA" \o "Латинский язык" </w:instrText>
      </w:r>
      <w:r>
        <w:fldChar w:fldCharType="separate"/>
      </w:r>
      <w:r w:rsidRPr="0000566E">
        <w:rPr>
          <w:rStyle w:val="Hyperlink"/>
          <w:color w:val="auto"/>
          <w:sz w:val="28"/>
          <w:szCs w:val="28"/>
        </w:rPr>
        <w:t>лат.</w:t>
      </w:r>
      <w:r>
        <w:fldChar w:fldCharType="end"/>
      </w:r>
      <w:r w:rsidRPr="0000566E">
        <w:rPr>
          <w:sz w:val="28"/>
          <w:szCs w:val="28"/>
        </w:rPr>
        <w:t> </w:t>
      </w:r>
      <w:r w:rsidRPr="0000566E">
        <w:rPr>
          <w:i/>
          <w:iCs/>
          <w:sz w:val="28"/>
          <w:szCs w:val="28"/>
          <w:lang w:val="la-Latn"/>
        </w:rPr>
        <w:t>facio</w:t>
      </w:r>
      <w:r w:rsidRPr="0000566E">
        <w:rPr>
          <w:sz w:val="28"/>
          <w:szCs w:val="28"/>
        </w:rPr>
        <w:t> — делаю) — докум</w:t>
      </w:r>
      <w:r w:rsidR="006649AF">
        <w:rPr>
          <w:sz w:val="28"/>
          <w:szCs w:val="28"/>
        </w:rPr>
        <w:t>ент, устанавливающий требования.</w:t>
      </w:r>
    </w:p>
    <w:p w:rsidR="006649AF" w:rsidP="006649AF">
      <w:pPr>
        <w:pStyle w:val="NormalWeb"/>
        <w:rPr>
          <w:color w:val="333333"/>
          <w:sz w:val="28"/>
          <w:szCs w:val="28"/>
        </w:rPr>
      </w:pPr>
      <w:r w:rsidRPr="002A7E06">
        <w:rPr>
          <w:rStyle w:val="Strong"/>
          <w:i/>
          <w:iCs/>
          <w:color w:val="333333"/>
          <w:sz w:val="28"/>
          <w:szCs w:val="28"/>
        </w:rPr>
        <w:t xml:space="preserve">Спецификацией </w:t>
      </w:r>
      <w:r w:rsidRPr="002A7E06">
        <w:rPr>
          <w:color w:val="333333"/>
          <w:sz w:val="28"/>
          <w:szCs w:val="28"/>
        </w:rPr>
        <w:t>называют документ, определяющий состав элемента, узла, конструкции, здания или сооружения, объекта, сборочной единицы и т.п.</w:t>
      </w:r>
    </w:p>
    <w:p w:rsidR="00822155" w:rsidP="00822155">
      <w:pPr>
        <w:jc w:val="both"/>
        <w:rPr>
          <w:b/>
          <w:i/>
          <w:sz w:val="28"/>
          <w:szCs w:val="28"/>
        </w:rPr>
      </w:pPr>
      <w:r w:rsidRPr="00D14D84">
        <w:rPr>
          <w:color w:val="000000"/>
          <w:sz w:val="28"/>
          <w:szCs w:val="28"/>
        </w:rPr>
        <w:t>Если упростить все сухие и профессиональные трактовки данного термина, то основное, что следует помнить о спецификации – это ее крайнюю важность для правильной реализации проекта. </w:t>
      </w:r>
    </w:p>
    <w:p w:rsidR="006649AF" w:rsidP="00822155">
      <w:pPr>
        <w:pStyle w:val="NormalWeb"/>
        <w:jc w:val="both"/>
        <w:rPr>
          <w:rFonts w:ascii="Georgia" w:hAnsi="Georgia"/>
          <w:color w:val="333333"/>
        </w:rPr>
      </w:pPr>
      <w:r w:rsidRPr="002A7E06">
        <w:rPr>
          <w:color w:val="333333"/>
          <w:sz w:val="28"/>
          <w:szCs w:val="28"/>
        </w:rPr>
        <w:t>Спецификацию составляют на сборочный чертеж элементов сборных и монолитных конструкций из железобетона, где указывают все необходимые данные для изготовления</w:t>
      </w:r>
      <w:r>
        <w:rPr>
          <w:rFonts w:ascii="Georgia" w:hAnsi="Georgia"/>
          <w:color w:val="333333"/>
        </w:rPr>
        <w:t xml:space="preserve"> изделия и размещают </w:t>
      </w:r>
      <w:r w:rsidRPr="002A7E06">
        <w:rPr>
          <w:color w:val="333333"/>
          <w:sz w:val="28"/>
          <w:szCs w:val="28"/>
        </w:rPr>
        <w:t>над основной надписью чертежа</w:t>
      </w:r>
      <w:r>
        <w:rPr>
          <w:rFonts w:ascii="Georgia" w:hAnsi="Georgia"/>
          <w:color w:val="333333"/>
        </w:rPr>
        <w:t>.</w:t>
      </w:r>
    </w:p>
    <w:p w:rsidR="006649AF" w:rsidRPr="002A7E06" w:rsidP="006649AF">
      <w:pPr>
        <w:pStyle w:val="NormalWeb"/>
        <w:rPr>
          <w:color w:val="333333"/>
          <w:sz w:val="28"/>
          <w:szCs w:val="28"/>
        </w:rPr>
      </w:pPr>
      <w:r w:rsidRPr="002A7E06">
        <w:rPr>
          <w:color w:val="333333"/>
          <w:sz w:val="28"/>
          <w:szCs w:val="28"/>
        </w:rPr>
        <w:t>Спецификации на изделие выполняют по</w:t>
      </w:r>
      <w:r>
        <w:rPr>
          <w:rFonts w:ascii="Georgia" w:hAnsi="Georgia"/>
          <w:color w:val="333333"/>
        </w:rPr>
        <w:t xml:space="preserve"> </w:t>
      </w:r>
      <w:r w:rsidRPr="002A7E06">
        <w:rPr>
          <w:color w:val="333333"/>
          <w:sz w:val="28"/>
          <w:szCs w:val="28"/>
        </w:rPr>
        <w:t>ГОСТ 2.108-68, ГОСТ 2.113-75, ГОСТ 21.501-93.</w:t>
      </w:r>
    </w:p>
    <w:p w:rsidR="006649AF" w:rsidRPr="00D25F51" w:rsidP="006649AF">
      <w:pPr>
        <w:pStyle w:val="NormalWeb"/>
        <w:spacing w:before="0" w:beforeAutospacing="0" w:after="0" w:afterAutospacing="0"/>
        <w:jc w:val="both"/>
        <w:textAlignment w:val="baseline"/>
        <w:rPr>
          <w:color w:val="000000"/>
          <w:sz w:val="28"/>
          <w:szCs w:val="28"/>
        </w:rPr>
      </w:pPr>
      <w:r w:rsidRPr="00D25F51">
        <w:rPr>
          <w:color w:val="000000"/>
          <w:sz w:val="28"/>
          <w:szCs w:val="28"/>
        </w:rPr>
        <w:t xml:space="preserve">На рис. 11.5.17, а, </w:t>
      </w:r>
      <w:r w:rsidRPr="00D25F51">
        <w:rPr>
          <w:color w:val="000000"/>
          <w:sz w:val="28"/>
          <w:szCs w:val="28"/>
        </w:rPr>
        <w:t>б</w:t>
      </w:r>
      <w:r w:rsidRPr="00D25F51">
        <w:rPr>
          <w:color w:val="000000"/>
          <w:sz w:val="28"/>
          <w:szCs w:val="28"/>
        </w:rPr>
        <w:t xml:space="preserve"> и рис. 11.5.18, а, б приведен учебный чертеж железобетонного фундамента со спецификацией.</w:t>
      </w:r>
    </w:p>
    <w:p w:rsidR="006649AF" w:rsidP="006649AF">
      <w:pPr>
        <w:pStyle w:val="NormalWeb"/>
        <w:spacing w:before="0" w:beforeAutospacing="0" w:after="450" w:afterAutospacing="0"/>
        <w:jc w:val="both"/>
        <w:textAlignment w:val="baseline"/>
        <w:rPr>
          <w:color w:val="000000"/>
          <w:sz w:val="28"/>
          <w:szCs w:val="28"/>
        </w:rPr>
      </w:pPr>
      <w:r w:rsidRPr="00D25F51">
        <w:rPr>
          <w:color w:val="000000"/>
          <w:sz w:val="28"/>
          <w:szCs w:val="28"/>
        </w:rPr>
        <w:t>Рассмотрим правила маркировки элементов. На виде маркируются только изделия, т.е. каркасы, сетки и отдельные стержни, не входящие в изделия. На схеме армирования отдельных изделий маркируются все стержни.</w:t>
      </w:r>
    </w:p>
    <w:p w:rsidR="006649AF" w:rsidP="006649AF">
      <w:pPr>
        <w:pStyle w:val="NormalWeb"/>
        <w:spacing w:before="0" w:beforeAutospacing="0" w:after="450" w:afterAutospacing="0"/>
        <w:jc w:val="both"/>
        <w:textAlignment w:val="baseline"/>
        <w:rPr>
          <w:color w:val="000000"/>
          <w:sz w:val="28"/>
          <w:szCs w:val="28"/>
        </w:rPr>
      </w:pPr>
    </w:p>
    <w:p w:rsidR="006649AF" w:rsidP="006649AF">
      <w:pPr>
        <w:pStyle w:val="NormalWeb"/>
        <w:spacing w:before="0" w:beforeAutospacing="0" w:after="450" w:afterAutospacing="0"/>
        <w:jc w:val="both"/>
        <w:textAlignment w:val="baseline"/>
        <w:rPr>
          <w:color w:val="000000"/>
          <w:sz w:val="28"/>
          <w:szCs w:val="28"/>
        </w:rPr>
      </w:pPr>
      <w:r>
        <w:rPr>
          <w:rFonts w:ascii="Arial" w:hAnsi="Arial" w:cs="Arial"/>
          <w:noProof/>
          <w:color w:val="000000"/>
        </w:rPr>
        <w:drawing>
          <wp:inline distT="0" distB="0" distL="0" distR="0">
            <wp:extent cx="5831295" cy="4086225"/>
            <wp:effectExtent l="0" t="0" r="0" b="0"/>
            <wp:docPr id="107" name="Рисунок 107" descr="Строительное чер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032512" name="Picture 329" descr="Строительное черчение"/>
                    <pic:cNvPicPr>
                      <a:picLocks noChangeAspect="1" noChangeArrowheads="1"/>
                    </pic:cNvPicPr>
                  </pic:nvPicPr>
                  <pic:blipFill rotWithShape="1">
                    <a:blip xmlns:r="http://schemas.openxmlformats.org/officeDocument/2006/relationships" r:embed="rId764"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b="51876"/>
                    <a:stretch>
                      <a:fillRect/>
                    </a:stretch>
                  </pic:blipFill>
                  <pic:spPr bwMode="auto">
                    <a:xfrm>
                      <a:off x="0" y="0"/>
                      <a:ext cx="5848948" cy="4098595"/>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p>
    <w:p w:rsidR="006649AF" w:rsidRPr="00D25F51" w:rsidP="006649AF">
      <w:pPr>
        <w:pStyle w:val="NormalWeb"/>
        <w:spacing w:before="0" w:beforeAutospacing="0" w:after="450" w:afterAutospacing="0"/>
        <w:jc w:val="both"/>
        <w:textAlignment w:val="baseline"/>
        <w:rPr>
          <w:color w:val="000000"/>
          <w:sz w:val="28"/>
          <w:szCs w:val="28"/>
        </w:rPr>
      </w:pPr>
      <w:r>
        <w:rPr>
          <w:rFonts w:ascii="Arial" w:hAnsi="Arial" w:cs="Arial"/>
          <w:noProof/>
          <w:color w:val="000000"/>
        </w:rPr>
        <w:drawing>
          <wp:inline distT="0" distB="0" distL="0" distR="0">
            <wp:extent cx="5940035" cy="4429760"/>
            <wp:effectExtent l="0" t="0" r="3810" b="8890"/>
            <wp:docPr id="108" name="Рисунок 108" descr="Строительное чер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719421" name="Picture 329" descr="Строительное черчение"/>
                    <pic:cNvPicPr>
                      <a:picLocks noChangeAspect="1" noChangeArrowheads="1"/>
                    </pic:cNvPicPr>
                  </pic:nvPicPr>
                  <pic:blipFill rotWithShape="1">
                    <a:blip xmlns:r="http://schemas.openxmlformats.org/officeDocument/2006/relationships" r:embed="rId765"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t="48785"/>
                    <a:stretch>
                      <a:fillRect/>
                    </a:stretch>
                  </pic:blipFill>
                  <pic:spPr bwMode="auto">
                    <a:xfrm>
                      <a:off x="0" y="0"/>
                      <a:ext cx="5940425" cy="4430051"/>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p>
    <w:p w:rsidR="006649AF" w:rsidRPr="00D25F51" w:rsidP="006649AF">
      <w:pPr>
        <w:pStyle w:val="NormalWeb"/>
        <w:spacing w:before="0" w:beforeAutospacing="0" w:after="450" w:afterAutospacing="0"/>
        <w:jc w:val="both"/>
        <w:textAlignment w:val="baseline"/>
        <w:rPr>
          <w:color w:val="000000"/>
          <w:sz w:val="28"/>
          <w:szCs w:val="28"/>
        </w:rPr>
      </w:pPr>
      <w:r w:rsidRPr="00D25F51">
        <w:rPr>
          <w:color w:val="000000"/>
          <w:sz w:val="28"/>
          <w:szCs w:val="28"/>
        </w:rPr>
        <w:t>Обычно спецификацию монолитной конструкции, состоящей из нескольких элементов (каркас, сетка и т.д.), на каждый из которых составляют свою схему армирования, выполняют по разделам на каждый элемент. Название каждого раздела спецификации монолитной конструкции указывают в виде заголовка в графе «Наименование» и подчеркивают тонкой чертой. Наименование дается по типу «Балка Бм</w:t>
      </w:r>
      <w:r w:rsidRPr="00D25F51">
        <w:rPr>
          <w:color w:val="000000"/>
          <w:sz w:val="28"/>
          <w:szCs w:val="28"/>
        </w:rPr>
        <w:t>1</w:t>
      </w:r>
      <w:r w:rsidRPr="00D25F51">
        <w:rPr>
          <w:color w:val="000000"/>
          <w:sz w:val="28"/>
          <w:szCs w:val="28"/>
        </w:rPr>
        <w:t xml:space="preserve"> — шт.1», «Плита </w:t>
      </w:r>
      <w:r w:rsidRPr="00D25F51">
        <w:rPr>
          <w:color w:val="000000"/>
          <w:sz w:val="28"/>
          <w:szCs w:val="28"/>
        </w:rPr>
        <w:t>ПмЗ</w:t>
      </w:r>
      <w:r w:rsidRPr="00D25F51">
        <w:rPr>
          <w:color w:val="000000"/>
          <w:sz w:val="28"/>
          <w:szCs w:val="28"/>
        </w:rPr>
        <w:t xml:space="preserve"> — шт. 2».</w:t>
      </w:r>
    </w:p>
    <w:p w:rsidR="006649AF" w:rsidRPr="006649AF" w:rsidP="006649AF">
      <w:pPr>
        <w:pStyle w:val="NormalWeb"/>
        <w:spacing w:before="0" w:beforeAutospacing="0" w:after="450" w:afterAutospacing="0"/>
        <w:textAlignment w:val="baseline"/>
        <w:rPr>
          <w:color w:val="000000"/>
          <w:sz w:val="28"/>
          <w:szCs w:val="28"/>
        </w:rPr>
      </w:pPr>
      <w:r w:rsidRPr="006649AF">
        <w:rPr>
          <w:color w:val="000000"/>
          <w:sz w:val="28"/>
          <w:szCs w:val="28"/>
        </w:rPr>
        <w:t>Разделы спецификации располагают в следующем порядке:</w:t>
      </w:r>
    </w:p>
    <w:p w:rsidR="006649AF" w:rsidRPr="006649AF" w:rsidP="00053899">
      <w:pPr>
        <w:numPr>
          <w:ilvl w:val="0"/>
          <w:numId w:val="47"/>
        </w:numPr>
        <w:spacing w:before="105" w:after="105"/>
        <w:ind w:left="150"/>
        <w:textAlignment w:val="baseline"/>
        <w:rPr>
          <w:color w:val="000000"/>
          <w:sz w:val="28"/>
          <w:szCs w:val="28"/>
        </w:rPr>
      </w:pPr>
      <w:r w:rsidRPr="006649AF">
        <w:rPr>
          <w:color w:val="000000"/>
          <w:sz w:val="28"/>
          <w:szCs w:val="28"/>
        </w:rPr>
        <w:t>Сборочные единицы</w:t>
      </w:r>
    </w:p>
    <w:p w:rsidR="006649AF" w:rsidRPr="006649AF" w:rsidP="00053899">
      <w:pPr>
        <w:numPr>
          <w:ilvl w:val="0"/>
          <w:numId w:val="47"/>
        </w:numPr>
        <w:spacing w:before="105" w:after="105"/>
        <w:ind w:left="150"/>
        <w:textAlignment w:val="baseline"/>
        <w:rPr>
          <w:color w:val="000000"/>
          <w:sz w:val="28"/>
          <w:szCs w:val="28"/>
        </w:rPr>
      </w:pPr>
      <w:r w:rsidRPr="006649AF">
        <w:rPr>
          <w:color w:val="000000"/>
          <w:sz w:val="28"/>
          <w:szCs w:val="28"/>
        </w:rPr>
        <w:t>Детали</w:t>
      </w:r>
    </w:p>
    <w:p w:rsidR="006649AF" w:rsidRPr="006649AF" w:rsidP="00053899">
      <w:pPr>
        <w:numPr>
          <w:ilvl w:val="0"/>
          <w:numId w:val="47"/>
        </w:numPr>
        <w:spacing w:before="105" w:after="105"/>
        <w:ind w:left="150"/>
        <w:textAlignment w:val="baseline"/>
        <w:rPr>
          <w:color w:val="000000"/>
          <w:sz w:val="28"/>
          <w:szCs w:val="28"/>
        </w:rPr>
      </w:pPr>
      <w:r w:rsidRPr="006649AF">
        <w:rPr>
          <w:color w:val="000000"/>
          <w:sz w:val="28"/>
          <w:szCs w:val="28"/>
        </w:rPr>
        <w:t>Стандартные изделия</w:t>
      </w:r>
    </w:p>
    <w:p w:rsidR="006649AF" w:rsidRPr="006649AF" w:rsidP="00053899">
      <w:pPr>
        <w:numPr>
          <w:ilvl w:val="0"/>
          <w:numId w:val="47"/>
        </w:numPr>
        <w:spacing w:before="105" w:after="105"/>
        <w:ind w:left="150"/>
        <w:textAlignment w:val="baseline"/>
        <w:rPr>
          <w:color w:val="000000"/>
          <w:sz w:val="28"/>
          <w:szCs w:val="28"/>
        </w:rPr>
      </w:pPr>
      <w:r w:rsidRPr="006649AF">
        <w:rPr>
          <w:color w:val="000000"/>
          <w:sz w:val="28"/>
          <w:szCs w:val="28"/>
        </w:rPr>
        <w:t>Материалы</w:t>
      </w:r>
    </w:p>
    <w:p w:rsidR="006649AF" w:rsidRPr="006649AF" w:rsidP="006649AF">
      <w:pPr>
        <w:pStyle w:val="NormalWeb"/>
        <w:spacing w:before="0" w:beforeAutospacing="0" w:after="450" w:afterAutospacing="0"/>
        <w:textAlignment w:val="baseline"/>
        <w:rPr>
          <w:color w:val="000000"/>
          <w:sz w:val="28"/>
          <w:szCs w:val="28"/>
        </w:rPr>
      </w:pPr>
      <w:r w:rsidRPr="006649AF">
        <w:rPr>
          <w:color w:val="000000"/>
          <w:sz w:val="28"/>
          <w:szCs w:val="28"/>
        </w:rPr>
        <w:t>Элементы, входящие в специфицируемую монолитную конструкцию, записывают в следующей последовательности:</w:t>
      </w:r>
    </w:p>
    <w:p w:rsidR="006649AF" w:rsidRPr="006649AF" w:rsidP="00053899">
      <w:pPr>
        <w:numPr>
          <w:ilvl w:val="0"/>
          <w:numId w:val="48"/>
        </w:numPr>
        <w:spacing w:before="105" w:after="105"/>
        <w:ind w:left="150"/>
        <w:textAlignment w:val="baseline"/>
        <w:rPr>
          <w:color w:val="000000"/>
          <w:sz w:val="28"/>
          <w:szCs w:val="28"/>
        </w:rPr>
      </w:pPr>
      <w:r w:rsidRPr="006649AF">
        <w:rPr>
          <w:color w:val="000000"/>
          <w:sz w:val="28"/>
          <w:szCs w:val="28"/>
        </w:rPr>
        <w:t>Каркасы пространственные</w:t>
      </w:r>
    </w:p>
    <w:p w:rsidR="006649AF" w:rsidRPr="006649AF" w:rsidP="00053899">
      <w:pPr>
        <w:numPr>
          <w:ilvl w:val="0"/>
          <w:numId w:val="48"/>
        </w:numPr>
        <w:spacing w:before="105" w:after="105"/>
        <w:ind w:left="150"/>
        <w:textAlignment w:val="baseline"/>
        <w:rPr>
          <w:color w:val="000000"/>
          <w:sz w:val="28"/>
          <w:szCs w:val="28"/>
        </w:rPr>
      </w:pPr>
      <w:r w:rsidRPr="006649AF">
        <w:rPr>
          <w:color w:val="000000"/>
          <w:sz w:val="28"/>
          <w:szCs w:val="28"/>
        </w:rPr>
        <w:t>Каркасы плоские</w:t>
      </w:r>
    </w:p>
    <w:p w:rsidR="006649AF" w:rsidRPr="006649AF" w:rsidP="00053899">
      <w:pPr>
        <w:numPr>
          <w:ilvl w:val="0"/>
          <w:numId w:val="48"/>
        </w:numPr>
        <w:spacing w:before="105" w:after="105"/>
        <w:ind w:left="150"/>
        <w:textAlignment w:val="baseline"/>
        <w:rPr>
          <w:color w:val="000000"/>
          <w:sz w:val="28"/>
          <w:szCs w:val="28"/>
        </w:rPr>
      </w:pPr>
      <w:r w:rsidRPr="006649AF">
        <w:rPr>
          <w:color w:val="000000"/>
          <w:sz w:val="28"/>
          <w:szCs w:val="28"/>
        </w:rPr>
        <w:t>Сетки</w:t>
      </w:r>
    </w:p>
    <w:p w:rsidR="006649AF" w:rsidRPr="006649AF" w:rsidP="00053899">
      <w:pPr>
        <w:numPr>
          <w:ilvl w:val="0"/>
          <w:numId w:val="48"/>
        </w:numPr>
        <w:spacing w:before="105" w:after="105"/>
        <w:ind w:left="150"/>
        <w:textAlignment w:val="baseline"/>
        <w:rPr>
          <w:color w:val="000000"/>
          <w:sz w:val="28"/>
          <w:szCs w:val="28"/>
        </w:rPr>
      </w:pPr>
      <w:r w:rsidRPr="006649AF">
        <w:rPr>
          <w:color w:val="000000"/>
          <w:sz w:val="28"/>
          <w:szCs w:val="28"/>
        </w:rPr>
        <w:t>Изделия закладные</w:t>
      </w:r>
    </w:p>
    <w:p w:rsidR="006649AF" w:rsidRPr="006649AF" w:rsidP="006649AF">
      <w:pPr>
        <w:pStyle w:val="NormalWeb"/>
        <w:spacing w:before="0" w:beforeAutospacing="0" w:after="450" w:afterAutospacing="0"/>
        <w:textAlignment w:val="baseline"/>
        <w:rPr>
          <w:color w:val="000000"/>
          <w:sz w:val="28"/>
          <w:szCs w:val="28"/>
        </w:rPr>
      </w:pPr>
      <w:r w:rsidRPr="006649AF">
        <w:rPr>
          <w:color w:val="000000"/>
          <w:sz w:val="28"/>
          <w:szCs w:val="28"/>
        </w:rPr>
        <w:t>В подразделе «Материалы» указывают материалы конструкции (например, бетон).</w:t>
      </w:r>
    </w:p>
    <w:p w:rsidR="006649AF" w:rsidRPr="006649AF" w:rsidP="006649AF">
      <w:pPr>
        <w:pStyle w:val="NormalWeb"/>
        <w:spacing w:before="0" w:beforeAutospacing="0" w:after="450" w:afterAutospacing="0"/>
        <w:textAlignment w:val="baseline"/>
        <w:rPr>
          <w:color w:val="000000"/>
          <w:sz w:val="28"/>
          <w:szCs w:val="28"/>
        </w:rPr>
      </w:pPr>
      <w:r w:rsidRPr="006649AF">
        <w:rPr>
          <w:color w:val="000000"/>
          <w:sz w:val="28"/>
          <w:szCs w:val="28"/>
        </w:rPr>
        <w:t>В графе позиция «Поз</w:t>
      </w:r>
      <w:r w:rsidRPr="006649AF">
        <w:rPr>
          <w:color w:val="000000"/>
          <w:sz w:val="28"/>
          <w:szCs w:val="28"/>
        </w:rPr>
        <w:t xml:space="preserve">.» </w:t>
      </w:r>
      <w:r w:rsidRPr="006649AF">
        <w:rPr>
          <w:color w:val="000000"/>
          <w:sz w:val="28"/>
          <w:szCs w:val="28"/>
        </w:rPr>
        <w:t>указывают порядковый номер изделия и отдельных стержней.</w:t>
      </w:r>
    </w:p>
    <w:p w:rsidR="006649AF" w:rsidRPr="006649AF" w:rsidP="006649AF">
      <w:pPr>
        <w:pStyle w:val="NormalWeb"/>
        <w:spacing w:before="0" w:beforeAutospacing="0" w:after="450" w:afterAutospacing="0"/>
        <w:textAlignment w:val="baseline"/>
        <w:rPr>
          <w:color w:val="000000"/>
          <w:sz w:val="28"/>
          <w:szCs w:val="28"/>
        </w:rPr>
      </w:pPr>
      <w:r w:rsidRPr="006649AF">
        <w:rPr>
          <w:color w:val="000000"/>
          <w:sz w:val="28"/>
          <w:szCs w:val="28"/>
        </w:rPr>
        <w:t>Для слова «Документация» графу «Поз</w:t>
      </w:r>
      <w:r w:rsidRPr="006649AF">
        <w:rPr>
          <w:color w:val="000000"/>
          <w:sz w:val="28"/>
          <w:szCs w:val="28"/>
        </w:rPr>
        <w:t xml:space="preserve">.» </w:t>
      </w:r>
      <w:r w:rsidRPr="006649AF">
        <w:rPr>
          <w:color w:val="000000"/>
          <w:sz w:val="28"/>
          <w:szCs w:val="28"/>
        </w:rPr>
        <w:t>не заполняют.</w:t>
      </w:r>
    </w:p>
    <w:p w:rsidR="006649AF" w:rsidRPr="006649AF" w:rsidP="006649AF">
      <w:pPr>
        <w:pStyle w:val="NormalWeb"/>
        <w:spacing w:before="0" w:beforeAutospacing="0" w:after="450" w:afterAutospacing="0"/>
        <w:textAlignment w:val="baseline"/>
        <w:rPr>
          <w:color w:val="000000"/>
          <w:sz w:val="28"/>
          <w:szCs w:val="28"/>
        </w:rPr>
      </w:pPr>
      <w:r w:rsidRPr="006649AF">
        <w:rPr>
          <w:color w:val="000000"/>
          <w:sz w:val="28"/>
          <w:szCs w:val="28"/>
        </w:rPr>
        <w:t>В графе «Наименование» пишется слово «Документация» и подчеркивается тонкой линией, ниже слова «Методические указания».</w:t>
      </w:r>
    </w:p>
    <w:p w:rsidR="006649AF" w:rsidRPr="006649AF" w:rsidP="006649AF">
      <w:pPr>
        <w:pStyle w:val="NormalWeb"/>
        <w:spacing w:before="0" w:beforeAutospacing="0" w:after="450" w:afterAutospacing="0"/>
        <w:textAlignment w:val="baseline"/>
        <w:rPr>
          <w:color w:val="000000"/>
          <w:sz w:val="28"/>
          <w:szCs w:val="28"/>
        </w:rPr>
      </w:pPr>
      <w:r w:rsidRPr="006649AF">
        <w:rPr>
          <w:color w:val="000000"/>
          <w:sz w:val="28"/>
          <w:szCs w:val="28"/>
        </w:rPr>
        <w:t>В графе «Обозначение» указывают учебное заведение и год выпуска Методического указания.</w:t>
      </w:r>
    </w:p>
    <w:p w:rsidR="006649AF" w:rsidRPr="006649AF" w:rsidP="006649AF">
      <w:pPr>
        <w:pStyle w:val="NormalWeb"/>
        <w:spacing w:before="0" w:beforeAutospacing="0" w:after="450" w:afterAutospacing="0"/>
        <w:textAlignment w:val="baseline"/>
        <w:rPr>
          <w:color w:val="000000"/>
          <w:sz w:val="28"/>
          <w:szCs w:val="28"/>
        </w:rPr>
      </w:pPr>
      <w:r w:rsidRPr="006649AF">
        <w:rPr>
          <w:color w:val="000000"/>
          <w:sz w:val="28"/>
          <w:szCs w:val="28"/>
        </w:rPr>
        <w:t xml:space="preserve">В графе «Наименование» пишется полностью «Сборочный чертеж железобетонного фундамента», а в графе «Обозначение» сборочный чертеж обозначается так: ФЖ-91.000 СБ. Обозначение сборочной единицы в графе «Наименование» дается полностью словами «Сборочная единица» и подчеркивается тонкой линией. Далее в этой же графе пишется слово </w:t>
      </w:r>
      <w:r w:rsidRPr="006649AF">
        <w:rPr>
          <w:color w:val="000000"/>
          <w:sz w:val="28"/>
          <w:szCs w:val="28"/>
        </w:rPr>
        <w:t xml:space="preserve">«Сетка». Против этого слова в графе «Обозначение» пишется символическое обозначение сетки по типу ФЖ-С 1.000. </w:t>
      </w:r>
      <w:r w:rsidRPr="006649AF">
        <w:rPr>
          <w:color w:val="000000"/>
          <w:sz w:val="28"/>
          <w:szCs w:val="28"/>
        </w:rPr>
        <w:t>Далее в графе «Наименование» указываются детали, не входящие в состав сетки (см, рис. 11.5.17, а, б), например, отдельные стержни и «монтажная петля», если она есть.</w:t>
      </w:r>
    </w:p>
    <w:p w:rsidR="006649AF" w:rsidRPr="006649AF" w:rsidP="006649AF">
      <w:pPr>
        <w:pStyle w:val="NormalWeb"/>
        <w:spacing w:before="0" w:beforeAutospacing="0" w:after="450" w:afterAutospacing="0"/>
        <w:textAlignment w:val="baseline"/>
        <w:rPr>
          <w:color w:val="000000"/>
          <w:sz w:val="28"/>
          <w:szCs w:val="28"/>
        </w:rPr>
      </w:pPr>
      <w:r w:rsidRPr="006649AF">
        <w:rPr>
          <w:color w:val="000000"/>
          <w:sz w:val="28"/>
          <w:szCs w:val="28"/>
        </w:rPr>
        <w:t>Ниже указывается материал. Все обозначения следует принимать по предметной системе построения обозначения (рис. 11.5.19).</w:t>
      </w:r>
    </w:p>
    <w:p w:rsidR="006649AF" w:rsidRPr="006649AF" w:rsidP="006649AF">
      <w:pPr>
        <w:pStyle w:val="NormalWeb"/>
        <w:spacing w:before="0" w:beforeAutospacing="0" w:after="450" w:afterAutospacing="0"/>
        <w:textAlignment w:val="baseline"/>
        <w:rPr>
          <w:color w:val="000000"/>
          <w:sz w:val="28"/>
          <w:szCs w:val="28"/>
        </w:rPr>
      </w:pPr>
      <w:r w:rsidRPr="006649AF">
        <w:rPr>
          <w:color w:val="000000"/>
          <w:sz w:val="28"/>
          <w:szCs w:val="28"/>
        </w:rPr>
        <w:t>Буквенно-цифровое обозначение сборочных чертежей сопровождается индексом СБ. В графе «Наименование» помещается запись по типу: стержень 014 А-1 ГОСТ 5781—82 L = 1200.</w:t>
      </w:r>
    </w:p>
    <w:p w:rsidR="006649AF" w:rsidRPr="006649AF" w:rsidP="006649AF">
      <w:pPr>
        <w:pStyle w:val="NormalWeb"/>
        <w:spacing w:before="0" w:beforeAutospacing="0" w:after="450" w:afterAutospacing="0"/>
        <w:textAlignment w:val="baseline"/>
        <w:rPr>
          <w:color w:val="000000"/>
          <w:sz w:val="28"/>
          <w:szCs w:val="28"/>
        </w:rPr>
      </w:pPr>
      <w:r w:rsidRPr="006649AF">
        <w:rPr>
          <w:color w:val="000000"/>
          <w:sz w:val="28"/>
          <w:szCs w:val="28"/>
        </w:rPr>
        <w:t>В графе количество — «Кол</w:t>
      </w:r>
      <w:r w:rsidRPr="006649AF">
        <w:rPr>
          <w:color w:val="000000"/>
          <w:sz w:val="28"/>
          <w:szCs w:val="28"/>
        </w:rPr>
        <w:t xml:space="preserve">.» </w:t>
      </w:r>
      <w:r w:rsidRPr="006649AF">
        <w:rPr>
          <w:color w:val="000000"/>
          <w:sz w:val="28"/>
          <w:szCs w:val="28"/>
        </w:rPr>
        <w:t>для составных частей изделия указывают их количество на одно специфицируемое изделие. Для материалов в этой графе указывают общее количество на одно специфицируемое изделие с указанием единиц измерения. Допускается единицы измерения записывать в графе «Примечание». В спецификации для арматурного изделия указываются все стержни, входящие в изделие (см. рис. 11.5.18, а, б).</w:t>
      </w:r>
    </w:p>
    <w:p w:rsidR="006649AF" w:rsidRPr="006649AF" w:rsidP="006649AF">
      <w:pPr>
        <w:pStyle w:val="NormalWeb"/>
        <w:spacing w:before="0" w:beforeAutospacing="0" w:after="450" w:afterAutospacing="0"/>
        <w:textAlignment w:val="baseline"/>
        <w:rPr>
          <w:color w:val="000000"/>
          <w:sz w:val="28"/>
          <w:szCs w:val="28"/>
        </w:rPr>
      </w:pPr>
      <w:r w:rsidRPr="006649AF">
        <w:rPr>
          <w:noProof/>
          <w:color w:val="000000"/>
          <w:sz w:val="28"/>
          <w:szCs w:val="28"/>
        </w:rPr>
        <w:drawing>
          <wp:inline distT="0" distB="0" distL="0" distR="0">
            <wp:extent cx="5953125" cy="2833688"/>
            <wp:effectExtent l="0" t="0" r="0" b="0"/>
            <wp:docPr id="605" name="Рисунок 605" descr="Строительное чер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45921" name="Picture 330" descr="Строительное черчение"/>
                    <pic:cNvPicPr>
                      <a:picLocks noChangeAspect="1" noChangeArrowheads="1"/>
                    </pic:cNvPicPr>
                  </pic:nvPicPr>
                  <pic:blipFill>
                    <a:blip xmlns:r="http://schemas.openxmlformats.org/officeDocument/2006/relationships" r:embed="rId766"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964633" cy="2839166"/>
                    </a:xfrm>
                    <a:prstGeom prst="rect">
                      <a:avLst/>
                    </a:prstGeom>
                    <a:noFill/>
                    <a:ln>
                      <a:noFill/>
                    </a:ln>
                  </pic:spPr>
                </pic:pic>
              </a:graphicData>
            </a:graphic>
          </wp:inline>
        </w:drawing>
      </w:r>
    </w:p>
    <w:p w:rsidR="003A64D0" w:rsidP="006649AF">
      <w:pPr>
        <w:pStyle w:val="NormalWeb"/>
        <w:spacing w:before="0" w:beforeAutospacing="0" w:after="450" w:afterAutospacing="0"/>
        <w:textAlignment w:val="baseline"/>
        <w:rPr>
          <w:color w:val="000000"/>
          <w:sz w:val="28"/>
          <w:szCs w:val="28"/>
        </w:rPr>
      </w:pPr>
      <w:r w:rsidRPr="006649AF">
        <w:rPr>
          <w:color w:val="000000"/>
          <w:sz w:val="28"/>
          <w:szCs w:val="28"/>
        </w:rPr>
        <w:t>Как правило, спецификацию выполняют на отдельном листе формата А</w:t>
      </w:r>
      <w:r w:rsidRPr="006649AF">
        <w:rPr>
          <w:color w:val="000000"/>
          <w:sz w:val="28"/>
          <w:szCs w:val="28"/>
        </w:rPr>
        <w:t>4</w:t>
      </w:r>
      <w:r w:rsidRPr="006649AF">
        <w:rPr>
          <w:color w:val="000000"/>
          <w:sz w:val="28"/>
          <w:szCs w:val="28"/>
        </w:rPr>
        <w:t>. Однако допускается совмещать спецификацию со сборочным чертежом. В этом случае спецификация располагается ниже графического изображения (см. рис. 11.5.18). В этом случае совмещенному документу присваивается обозначен</w:t>
      </w:r>
      <w:r>
        <w:rPr>
          <w:color w:val="000000"/>
          <w:sz w:val="28"/>
          <w:szCs w:val="28"/>
        </w:rPr>
        <w:t>ие спецификации без индекса СБ.</w:t>
      </w:r>
    </w:p>
    <w:p w:rsidR="0000566E" w:rsidP="00A347BA">
      <w:pPr>
        <w:jc w:val="center"/>
        <w:rPr>
          <w:b/>
          <w:i/>
          <w:sz w:val="28"/>
          <w:szCs w:val="28"/>
        </w:rPr>
      </w:pPr>
    </w:p>
    <w:p w:rsidR="00A347BA" w:rsidRPr="00A347BA" w:rsidP="00A347BA">
      <w:pPr>
        <w:jc w:val="center"/>
        <w:rPr>
          <w:b/>
          <w:i/>
          <w:sz w:val="28"/>
          <w:szCs w:val="28"/>
        </w:rPr>
      </w:pPr>
      <w:r>
        <w:rPr>
          <w:b/>
          <w:i/>
          <w:sz w:val="28"/>
          <w:szCs w:val="28"/>
        </w:rPr>
        <w:t>Пример с</w:t>
      </w:r>
      <w:r w:rsidRPr="00A347BA">
        <w:rPr>
          <w:b/>
          <w:i/>
          <w:sz w:val="28"/>
          <w:szCs w:val="28"/>
        </w:rPr>
        <w:t>пецификаци</w:t>
      </w:r>
      <w:r>
        <w:rPr>
          <w:b/>
          <w:i/>
          <w:sz w:val="28"/>
          <w:szCs w:val="28"/>
        </w:rPr>
        <w:t>и</w:t>
      </w:r>
      <w:r w:rsidRPr="00A347BA">
        <w:rPr>
          <w:b/>
          <w:i/>
          <w:sz w:val="28"/>
          <w:szCs w:val="28"/>
        </w:rPr>
        <w:t xml:space="preserve"> </w:t>
      </w:r>
      <w:r w:rsidR="003A64D0">
        <w:rPr>
          <w:b/>
          <w:i/>
          <w:sz w:val="28"/>
          <w:szCs w:val="28"/>
        </w:rPr>
        <w:t xml:space="preserve">основных </w:t>
      </w:r>
      <w:r w:rsidRPr="00A347BA">
        <w:rPr>
          <w:b/>
          <w:i/>
          <w:sz w:val="28"/>
          <w:szCs w:val="28"/>
        </w:rPr>
        <w:t>сборных железобетонных конструкций</w:t>
      </w:r>
    </w:p>
    <w:p w:rsidR="00A347BA" w:rsidP="00A347BA">
      <w:pPr>
        <w:jc w:val="center"/>
      </w:pPr>
    </w:p>
    <w:tbl>
      <w:tblPr>
        <w:tblW w:w="994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708"/>
        <w:gridCol w:w="1792"/>
        <w:gridCol w:w="1970"/>
        <w:gridCol w:w="1755"/>
        <w:gridCol w:w="1463"/>
        <w:gridCol w:w="2257"/>
      </w:tblGrid>
      <w:tr w:rsidTr="00822155">
        <w:tblPrEx>
          <w:tblW w:w="994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Ex>
        <w:trPr>
          <w:trHeight w:val="150"/>
        </w:trPr>
        <w:tc>
          <w:tcPr>
            <w:tcW w:w="708"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b/>
                <w:bCs/>
                <w:i/>
                <w:iCs/>
                <w:color w:val="000000"/>
              </w:rPr>
              <w:t>Поз</w:t>
            </w:r>
          </w:p>
        </w:tc>
        <w:tc>
          <w:tcPr>
            <w:tcW w:w="1792"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b/>
                <w:bCs/>
                <w:i/>
                <w:iCs/>
                <w:color w:val="000000"/>
              </w:rPr>
              <w:t>Обозначение</w:t>
            </w:r>
          </w:p>
        </w:tc>
        <w:tc>
          <w:tcPr>
            <w:tcW w:w="1970"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b/>
                <w:bCs/>
                <w:i/>
                <w:iCs/>
                <w:color w:val="000000"/>
              </w:rPr>
              <w:t>Наименование</w:t>
            </w:r>
          </w:p>
        </w:tc>
        <w:tc>
          <w:tcPr>
            <w:tcW w:w="1755"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b/>
                <w:bCs/>
                <w:i/>
                <w:iCs/>
                <w:color w:val="000000"/>
              </w:rPr>
              <w:t>Количество</w:t>
            </w:r>
          </w:p>
        </w:tc>
        <w:tc>
          <w:tcPr>
            <w:tcW w:w="1463"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b/>
                <w:bCs/>
                <w:i/>
                <w:iCs/>
                <w:color w:val="000000"/>
              </w:rPr>
              <w:t>Масса</w:t>
            </w:r>
            <w:r>
              <w:rPr>
                <w:rFonts w:ascii="Arial" w:hAnsi="Arial" w:cs="Arial"/>
                <w:b/>
                <w:bCs/>
                <w:i/>
                <w:iCs/>
                <w:color w:val="000000"/>
              </w:rPr>
              <w:t>,т</w:t>
            </w:r>
          </w:p>
        </w:tc>
        <w:tc>
          <w:tcPr>
            <w:tcW w:w="2257"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b/>
                <w:bCs/>
                <w:i/>
                <w:iCs/>
                <w:color w:val="000000"/>
              </w:rPr>
              <w:t>Примечан</w:t>
            </w:r>
            <w:r>
              <w:rPr>
                <w:rFonts w:ascii="Arial" w:hAnsi="Arial" w:cs="Arial"/>
                <w:b/>
                <w:bCs/>
                <w:i/>
                <w:iCs/>
                <w:color w:val="000000"/>
              </w:rPr>
              <w:t>.</w:t>
            </w:r>
          </w:p>
        </w:tc>
      </w:tr>
      <w:tr w:rsidTr="00822155">
        <w:tblPrEx>
          <w:tblW w:w="9945" w:type="dxa"/>
          <w:tblCellMar>
            <w:top w:w="105" w:type="dxa"/>
            <w:left w:w="105" w:type="dxa"/>
            <w:bottom w:w="105" w:type="dxa"/>
            <w:right w:w="105" w:type="dxa"/>
          </w:tblCellMar>
          <w:tblLook w:val="04A0"/>
        </w:tblPrEx>
        <w:trPr>
          <w:trHeight w:val="165"/>
        </w:trPr>
        <w:tc>
          <w:tcPr>
            <w:tcW w:w="9945" w:type="dxa"/>
            <w:gridSpan w:val="6"/>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Плиты ленточных фундаментов</w:t>
            </w:r>
          </w:p>
        </w:tc>
      </w:tr>
      <w:tr w:rsidTr="00822155">
        <w:tblPrEx>
          <w:tblW w:w="9945" w:type="dxa"/>
          <w:tblCellMar>
            <w:top w:w="105" w:type="dxa"/>
            <w:left w:w="105" w:type="dxa"/>
            <w:bottom w:w="105" w:type="dxa"/>
            <w:right w:w="105" w:type="dxa"/>
          </w:tblCellMar>
          <w:tblLook w:val="04A0"/>
        </w:tblPrEx>
        <w:trPr>
          <w:trHeight w:val="165"/>
        </w:trPr>
        <w:tc>
          <w:tcPr>
            <w:tcW w:w="708" w:type="dxa"/>
            <w:tcBorders>
              <w:top w:val="single" w:sz="6" w:space="0" w:color="000000"/>
              <w:left w:val="single" w:sz="6" w:space="0" w:color="000000"/>
              <w:bottom w:val="single" w:sz="6" w:space="0" w:color="000000"/>
              <w:right w:val="single" w:sz="6" w:space="0" w:color="000000"/>
            </w:tcBorders>
            <w:hideMark/>
          </w:tcPr>
          <w:p w:rsidR="0000566E">
            <w:pPr>
              <w:rPr>
                <w:rFonts w:ascii="Arial" w:hAnsi="Arial" w:cs="Arial"/>
                <w:color w:val="000000"/>
              </w:rPr>
            </w:pPr>
          </w:p>
        </w:tc>
        <w:tc>
          <w:tcPr>
            <w:tcW w:w="1792" w:type="dxa"/>
            <w:vMerge w:val="restart"/>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ГОСТ 13580-85</w:t>
            </w:r>
          </w:p>
        </w:tc>
        <w:tc>
          <w:tcPr>
            <w:tcW w:w="1970" w:type="dxa"/>
            <w:tcBorders>
              <w:top w:val="single" w:sz="6" w:space="0" w:color="000000"/>
              <w:left w:val="single" w:sz="6" w:space="0" w:color="000000"/>
              <w:bottom w:val="single" w:sz="6" w:space="0" w:color="000000"/>
              <w:right w:val="single" w:sz="6" w:space="0" w:color="000000"/>
            </w:tcBorders>
            <w:hideMark/>
          </w:tcPr>
          <w:p w:rsidR="0000566E">
            <w:pPr>
              <w:rPr>
                <w:rFonts w:ascii="Arial" w:hAnsi="Arial" w:cs="Arial"/>
                <w:color w:val="000000"/>
              </w:rPr>
            </w:pPr>
          </w:p>
        </w:tc>
        <w:tc>
          <w:tcPr>
            <w:tcW w:w="1755" w:type="dxa"/>
            <w:tcBorders>
              <w:top w:val="single" w:sz="6" w:space="0" w:color="000000"/>
              <w:left w:val="single" w:sz="6" w:space="0" w:color="000000"/>
              <w:bottom w:val="single" w:sz="6" w:space="0" w:color="000000"/>
              <w:right w:val="single" w:sz="6" w:space="0" w:color="000000"/>
            </w:tcBorders>
            <w:hideMark/>
          </w:tcPr>
          <w:p w:rsidR="0000566E">
            <w:pPr>
              <w:rPr>
                <w:sz w:val="20"/>
                <w:szCs w:val="20"/>
              </w:rPr>
            </w:pPr>
          </w:p>
        </w:tc>
        <w:tc>
          <w:tcPr>
            <w:tcW w:w="1463" w:type="dxa"/>
            <w:tcBorders>
              <w:top w:val="single" w:sz="6" w:space="0" w:color="000000"/>
              <w:left w:val="single" w:sz="6" w:space="0" w:color="000000"/>
              <w:bottom w:val="single" w:sz="6" w:space="0" w:color="000000"/>
              <w:right w:val="single" w:sz="6" w:space="0" w:color="000000"/>
            </w:tcBorders>
            <w:hideMark/>
          </w:tcPr>
          <w:p w:rsidR="0000566E">
            <w:pPr>
              <w:rPr>
                <w:sz w:val="20"/>
                <w:szCs w:val="20"/>
              </w:rPr>
            </w:pPr>
          </w:p>
        </w:tc>
        <w:tc>
          <w:tcPr>
            <w:tcW w:w="2257" w:type="dxa"/>
            <w:tcBorders>
              <w:top w:val="single" w:sz="6" w:space="0" w:color="000000"/>
              <w:left w:val="single" w:sz="6" w:space="0" w:color="000000"/>
              <w:bottom w:val="single" w:sz="6" w:space="0" w:color="000000"/>
              <w:right w:val="single" w:sz="6" w:space="0" w:color="000000"/>
            </w:tcBorders>
            <w:hideMark/>
          </w:tcPr>
          <w:p w:rsidR="0000566E">
            <w:pPr>
              <w:rPr>
                <w:sz w:val="20"/>
                <w:szCs w:val="20"/>
              </w:rPr>
            </w:pPr>
          </w:p>
        </w:tc>
      </w:tr>
      <w:tr w:rsidTr="00822155">
        <w:tblPrEx>
          <w:tblW w:w="9945" w:type="dxa"/>
          <w:tblCellMar>
            <w:top w:w="105" w:type="dxa"/>
            <w:left w:w="105" w:type="dxa"/>
            <w:bottom w:w="105" w:type="dxa"/>
            <w:right w:w="105" w:type="dxa"/>
          </w:tblCellMar>
          <w:tblLook w:val="04A0"/>
        </w:tblPrEx>
        <w:trPr>
          <w:trHeight w:val="165"/>
        </w:trPr>
        <w:tc>
          <w:tcPr>
            <w:tcW w:w="708"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ФЛ</w:t>
            </w:r>
            <w:r>
              <w:rPr>
                <w:rFonts w:ascii="Arial" w:hAnsi="Arial" w:cs="Arial"/>
                <w:i/>
                <w:iCs/>
                <w:color w:val="000000"/>
              </w:rPr>
              <w:t>1</w:t>
            </w:r>
          </w:p>
        </w:tc>
        <w:tc>
          <w:tcPr>
            <w:tcW w:w="0" w:type="auto"/>
            <w:vMerge/>
            <w:tcBorders>
              <w:top w:val="single" w:sz="6" w:space="0" w:color="000000"/>
              <w:left w:val="single" w:sz="6" w:space="0" w:color="000000"/>
              <w:bottom w:val="single" w:sz="6" w:space="0" w:color="000000"/>
              <w:right w:val="single" w:sz="6" w:space="0" w:color="000000"/>
            </w:tcBorders>
            <w:hideMark/>
          </w:tcPr>
          <w:p w:rsidR="0000566E">
            <w:pPr>
              <w:rPr>
                <w:rFonts w:ascii="Arial" w:hAnsi="Arial" w:cs="Arial"/>
                <w:color w:val="000000"/>
              </w:rPr>
            </w:pPr>
          </w:p>
        </w:tc>
        <w:tc>
          <w:tcPr>
            <w:tcW w:w="1970"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ФЛ12.30 -4</w:t>
            </w:r>
          </w:p>
        </w:tc>
        <w:tc>
          <w:tcPr>
            <w:tcW w:w="1755"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37</w:t>
            </w:r>
          </w:p>
        </w:tc>
        <w:tc>
          <w:tcPr>
            <w:tcW w:w="1463"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2.05</w:t>
            </w:r>
          </w:p>
        </w:tc>
        <w:tc>
          <w:tcPr>
            <w:tcW w:w="2257" w:type="dxa"/>
            <w:tcBorders>
              <w:top w:val="single" w:sz="6" w:space="0" w:color="000000"/>
              <w:left w:val="single" w:sz="6" w:space="0" w:color="000000"/>
              <w:bottom w:val="single" w:sz="6" w:space="0" w:color="000000"/>
              <w:right w:val="single" w:sz="6" w:space="0" w:color="000000"/>
            </w:tcBorders>
            <w:hideMark/>
          </w:tcPr>
          <w:p w:rsidR="0000566E">
            <w:pPr>
              <w:rPr>
                <w:rFonts w:ascii="Arial" w:hAnsi="Arial" w:cs="Arial"/>
                <w:color w:val="000000"/>
              </w:rPr>
            </w:pPr>
          </w:p>
        </w:tc>
      </w:tr>
      <w:tr w:rsidTr="00822155">
        <w:tblPrEx>
          <w:tblW w:w="9945" w:type="dxa"/>
          <w:tblCellMar>
            <w:top w:w="105" w:type="dxa"/>
            <w:left w:w="105" w:type="dxa"/>
            <w:bottom w:w="105" w:type="dxa"/>
            <w:right w:w="105" w:type="dxa"/>
          </w:tblCellMar>
          <w:tblLook w:val="04A0"/>
        </w:tblPrEx>
        <w:trPr>
          <w:trHeight w:val="165"/>
        </w:trPr>
        <w:tc>
          <w:tcPr>
            <w:tcW w:w="708"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ФЛ</w:t>
            </w:r>
            <w:r>
              <w:rPr>
                <w:rFonts w:ascii="Arial" w:hAnsi="Arial" w:cs="Arial"/>
                <w:i/>
                <w:iCs/>
                <w:color w:val="000000"/>
              </w:rPr>
              <w:t>2</w:t>
            </w:r>
          </w:p>
        </w:tc>
        <w:tc>
          <w:tcPr>
            <w:tcW w:w="0" w:type="auto"/>
            <w:vMerge/>
            <w:tcBorders>
              <w:top w:val="single" w:sz="6" w:space="0" w:color="000000"/>
              <w:left w:val="single" w:sz="6" w:space="0" w:color="000000"/>
              <w:bottom w:val="single" w:sz="6" w:space="0" w:color="000000"/>
              <w:right w:val="single" w:sz="6" w:space="0" w:color="000000"/>
            </w:tcBorders>
            <w:hideMark/>
          </w:tcPr>
          <w:p w:rsidR="0000566E">
            <w:pPr>
              <w:rPr>
                <w:rFonts w:ascii="Arial" w:hAnsi="Arial" w:cs="Arial"/>
                <w:color w:val="000000"/>
              </w:rPr>
            </w:pPr>
          </w:p>
        </w:tc>
        <w:tc>
          <w:tcPr>
            <w:tcW w:w="1970"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ФЛ12.12-4</w:t>
            </w:r>
          </w:p>
        </w:tc>
        <w:tc>
          <w:tcPr>
            <w:tcW w:w="1755"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7</w:t>
            </w:r>
          </w:p>
        </w:tc>
        <w:tc>
          <w:tcPr>
            <w:tcW w:w="1463"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0,78</w:t>
            </w:r>
          </w:p>
        </w:tc>
        <w:tc>
          <w:tcPr>
            <w:tcW w:w="2257" w:type="dxa"/>
            <w:tcBorders>
              <w:top w:val="single" w:sz="6" w:space="0" w:color="000000"/>
              <w:left w:val="single" w:sz="6" w:space="0" w:color="000000"/>
              <w:bottom w:val="single" w:sz="6" w:space="0" w:color="000000"/>
              <w:right w:val="single" w:sz="6" w:space="0" w:color="000000"/>
            </w:tcBorders>
            <w:hideMark/>
          </w:tcPr>
          <w:p w:rsidR="0000566E">
            <w:pPr>
              <w:rPr>
                <w:rFonts w:ascii="Arial" w:hAnsi="Arial" w:cs="Arial"/>
                <w:color w:val="000000"/>
              </w:rPr>
            </w:pPr>
          </w:p>
        </w:tc>
      </w:tr>
      <w:tr w:rsidTr="00822155">
        <w:tblPrEx>
          <w:tblW w:w="9945" w:type="dxa"/>
          <w:tblCellMar>
            <w:top w:w="105" w:type="dxa"/>
            <w:left w:w="105" w:type="dxa"/>
            <w:bottom w:w="105" w:type="dxa"/>
            <w:right w:w="105" w:type="dxa"/>
          </w:tblCellMar>
          <w:tblLook w:val="04A0"/>
        </w:tblPrEx>
        <w:trPr>
          <w:trHeight w:val="165"/>
        </w:trPr>
        <w:tc>
          <w:tcPr>
            <w:tcW w:w="708"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ФЛ3</w:t>
            </w:r>
          </w:p>
        </w:tc>
        <w:tc>
          <w:tcPr>
            <w:tcW w:w="0" w:type="auto"/>
            <w:vMerge/>
            <w:tcBorders>
              <w:top w:val="single" w:sz="6" w:space="0" w:color="000000"/>
              <w:left w:val="single" w:sz="6" w:space="0" w:color="000000"/>
              <w:bottom w:val="single" w:sz="6" w:space="0" w:color="000000"/>
              <w:right w:val="single" w:sz="6" w:space="0" w:color="000000"/>
            </w:tcBorders>
            <w:hideMark/>
          </w:tcPr>
          <w:p w:rsidR="0000566E">
            <w:pPr>
              <w:rPr>
                <w:rFonts w:ascii="Arial" w:hAnsi="Arial" w:cs="Arial"/>
                <w:color w:val="000000"/>
              </w:rPr>
            </w:pPr>
          </w:p>
        </w:tc>
        <w:tc>
          <w:tcPr>
            <w:tcW w:w="1970"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ФЛ14.24-4</w:t>
            </w:r>
          </w:p>
        </w:tc>
        <w:tc>
          <w:tcPr>
            <w:tcW w:w="1755"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10</w:t>
            </w:r>
          </w:p>
        </w:tc>
        <w:tc>
          <w:tcPr>
            <w:tcW w:w="1463"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1,63</w:t>
            </w:r>
          </w:p>
        </w:tc>
        <w:tc>
          <w:tcPr>
            <w:tcW w:w="2257" w:type="dxa"/>
            <w:tcBorders>
              <w:top w:val="single" w:sz="6" w:space="0" w:color="000000"/>
              <w:left w:val="single" w:sz="6" w:space="0" w:color="000000"/>
              <w:bottom w:val="single" w:sz="6" w:space="0" w:color="000000"/>
              <w:right w:val="single" w:sz="6" w:space="0" w:color="000000"/>
            </w:tcBorders>
            <w:hideMark/>
          </w:tcPr>
          <w:p w:rsidR="0000566E">
            <w:pPr>
              <w:rPr>
                <w:rFonts w:ascii="Arial" w:hAnsi="Arial" w:cs="Arial"/>
                <w:color w:val="000000"/>
              </w:rPr>
            </w:pPr>
          </w:p>
        </w:tc>
      </w:tr>
      <w:tr w:rsidTr="00822155">
        <w:tblPrEx>
          <w:tblW w:w="9945" w:type="dxa"/>
          <w:tblCellMar>
            <w:top w:w="105" w:type="dxa"/>
            <w:left w:w="105" w:type="dxa"/>
            <w:bottom w:w="105" w:type="dxa"/>
            <w:right w:w="105" w:type="dxa"/>
          </w:tblCellMar>
          <w:tblLook w:val="04A0"/>
        </w:tblPrEx>
        <w:trPr>
          <w:trHeight w:val="165"/>
        </w:trPr>
        <w:tc>
          <w:tcPr>
            <w:tcW w:w="9945" w:type="dxa"/>
            <w:gridSpan w:val="6"/>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Фундаментные блоки</w:t>
            </w:r>
          </w:p>
        </w:tc>
      </w:tr>
      <w:tr w:rsidTr="00822155">
        <w:tblPrEx>
          <w:tblW w:w="9945" w:type="dxa"/>
          <w:tblCellMar>
            <w:top w:w="105" w:type="dxa"/>
            <w:left w:w="105" w:type="dxa"/>
            <w:bottom w:w="105" w:type="dxa"/>
            <w:right w:w="105" w:type="dxa"/>
          </w:tblCellMar>
          <w:tblLook w:val="04A0"/>
        </w:tblPrEx>
        <w:trPr>
          <w:trHeight w:val="165"/>
        </w:trPr>
        <w:tc>
          <w:tcPr>
            <w:tcW w:w="708"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ФБ</w:t>
            </w:r>
            <w:r>
              <w:rPr>
                <w:rFonts w:ascii="Arial" w:hAnsi="Arial" w:cs="Arial"/>
                <w:i/>
                <w:iCs/>
                <w:color w:val="000000"/>
              </w:rPr>
              <w:t>1</w:t>
            </w:r>
          </w:p>
        </w:tc>
        <w:tc>
          <w:tcPr>
            <w:tcW w:w="1792" w:type="dxa"/>
            <w:vMerge w:val="restart"/>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ГОСТ13579-78</w:t>
            </w:r>
          </w:p>
        </w:tc>
        <w:tc>
          <w:tcPr>
            <w:tcW w:w="1970"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ФБС 24.6.6т</w:t>
            </w:r>
          </w:p>
        </w:tc>
        <w:tc>
          <w:tcPr>
            <w:tcW w:w="1755"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rPr>
                <w:rFonts w:ascii="Arial" w:hAnsi="Arial" w:cs="Arial"/>
                <w:color w:val="000000"/>
              </w:rPr>
            </w:pPr>
            <w:r>
              <w:rPr>
                <w:rFonts w:ascii="Arial" w:hAnsi="Arial" w:cs="Arial"/>
                <w:i/>
                <w:iCs/>
                <w:color w:val="000000"/>
              </w:rPr>
              <w:t>28</w:t>
            </w:r>
          </w:p>
        </w:tc>
        <w:tc>
          <w:tcPr>
            <w:tcW w:w="1463"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1.3</w:t>
            </w:r>
          </w:p>
        </w:tc>
        <w:tc>
          <w:tcPr>
            <w:tcW w:w="2257" w:type="dxa"/>
            <w:tcBorders>
              <w:top w:val="single" w:sz="6" w:space="0" w:color="000000"/>
              <w:left w:val="single" w:sz="6" w:space="0" w:color="000000"/>
              <w:bottom w:val="single" w:sz="6" w:space="0" w:color="000000"/>
              <w:right w:val="single" w:sz="6" w:space="0" w:color="000000"/>
            </w:tcBorders>
            <w:hideMark/>
          </w:tcPr>
          <w:p w:rsidR="0000566E">
            <w:pPr>
              <w:rPr>
                <w:rFonts w:ascii="Arial" w:hAnsi="Arial" w:cs="Arial"/>
                <w:color w:val="000000"/>
              </w:rPr>
            </w:pPr>
          </w:p>
        </w:tc>
      </w:tr>
      <w:tr w:rsidTr="00822155">
        <w:tblPrEx>
          <w:tblW w:w="9945" w:type="dxa"/>
          <w:tblCellMar>
            <w:top w:w="105" w:type="dxa"/>
            <w:left w:w="105" w:type="dxa"/>
            <w:bottom w:w="105" w:type="dxa"/>
            <w:right w:w="105" w:type="dxa"/>
          </w:tblCellMar>
          <w:tblLook w:val="04A0"/>
        </w:tblPrEx>
        <w:trPr>
          <w:trHeight w:val="165"/>
        </w:trPr>
        <w:tc>
          <w:tcPr>
            <w:tcW w:w="708"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ФБ</w:t>
            </w:r>
            <w:r>
              <w:rPr>
                <w:rFonts w:ascii="Arial" w:hAnsi="Arial" w:cs="Arial"/>
                <w:i/>
                <w:iCs/>
                <w:color w:val="000000"/>
              </w:rPr>
              <w:t>2</w:t>
            </w:r>
          </w:p>
        </w:tc>
        <w:tc>
          <w:tcPr>
            <w:tcW w:w="0" w:type="auto"/>
            <w:vMerge/>
            <w:tcBorders>
              <w:top w:val="single" w:sz="6" w:space="0" w:color="000000"/>
              <w:left w:val="single" w:sz="6" w:space="0" w:color="000000"/>
              <w:bottom w:val="single" w:sz="6" w:space="0" w:color="000000"/>
              <w:right w:val="single" w:sz="6" w:space="0" w:color="000000"/>
            </w:tcBorders>
            <w:hideMark/>
          </w:tcPr>
          <w:p w:rsidR="0000566E">
            <w:pPr>
              <w:rPr>
                <w:rFonts w:ascii="Arial" w:hAnsi="Arial" w:cs="Arial"/>
                <w:color w:val="000000"/>
              </w:rPr>
            </w:pPr>
          </w:p>
        </w:tc>
        <w:tc>
          <w:tcPr>
            <w:tcW w:w="1970"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ФБС 12.6.6т</w:t>
            </w:r>
          </w:p>
        </w:tc>
        <w:tc>
          <w:tcPr>
            <w:tcW w:w="1755"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rPr>
                <w:rFonts w:ascii="Arial" w:hAnsi="Arial" w:cs="Arial"/>
                <w:color w:val="000000"/>
              </w:rPr>
            </w:pPr>
            <w:r>
              <w:rPr>
                <w:rFonts w:ascii="Arial" w:hAnsi="Arial" w:cs="Arial"/>
                <w:i/>
                <w:iCs/>
                <w:color w:val="000000"/>
              </w:rPr>
              <w:t>32</w:t>
            </w:r>
          </w:p>
        </w:tc>
        <w:tc>
          <w:tcPr>
            <w:tcW w:w="1463"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0.64</w:t>
            </w:r>
          </w:p>
        </w:tc>
        <w:tc>
          <w:tcPr>
            <w:tcW w:w="2257" w:type="dxa"/>
            <w:tcBorders>
              <w:top w:val="single" w:sz="6" w:space="0" w:color="000000"/>
              <w:left w:val="single" w:sz="6" w:space="0" w:color="000000"/>
              <w:bottom w:val="single" w:sz="6" w:space="0" w:color="000000"/>
              <w:right w:val="single" w:sz="6" w:space="0" w:color="000000"/>
            </w:tcBorders>
            <w:hideMark/>
          </w:tcPr>
          <w:p w:rsidR="0000566E">
            <w:pPr>
              <w:rPr>
                <w:rFonts w:ascii="Arial" w:hAnsi="Arial" w:cs="Arial"/>
                <w:color w:val="000000"/>
              </w:rPr>
            </w:pPr>
          </w:p>
        </w:tc>
      </w:tr>
      <w:tr w:rsidTr="00822155">
        <w:tblPrEx>
          <w:tblW w:w="9945" w:type="dxa"/>
          <w:tblCellMar>
            <w:top w:w="105" w:type="dxa"/>
            <w:left w:w="105" w:type="dxa"/>
            <w:bottom w:w="105" w:type="dxa"/>
            <w:right w:w="105" w:type="dxa"/>
          </w:tblCellMar>
          <w:tblLook w:val="04A0"/>
        </w:tblPrEx>
        <w:trPr>
          <w:trHeight w:val="165"/>
        </w:trPr>
        <w:tc>
          <w:tcPr>
            <w:tcW w:w="9945" w:type="dxa"/>
            <w:gridSpan w:val="6"/>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Плиты перекрытия</w:t>
            </w:r>
          </w:p>
        </w:tc>
      </w:tr>
      <w:tr w:rsidTr="00822155">
        <w:tblPrEx>
          <w:tblW w:w="9945" w:type="dxa"/>
          <w:tblCellMar>
            <w:top w:w="105" w:type="dxa"/>
            <w:left w:w="105" w:type="dxa"/>
            <w:bottom w:w="105" w:type="dxa"/>
            <w:right w:w="105" w:type="dxa"/>
          </w:tblCellMar>
          <w:tblLook w:val="04A0"/>
        </w:tblPrEx>
        <w:trPr>
          <w:trHeight w:val="165"/>
        </w:trPr>
        <w:tc>
          <w:tcPr>
            <w:tcW w:w="708"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П</w:t>
            </w:r>
            <w:r>
              <w:rPr>
                <w:rFonts w:ascii="Arial" w:hAnsi="Arial" w:cs="Arial"/>
                <w:i/>
                <w:iCs/>
                <w:color w:val="000000"/>
              </w:rPr>
              <w:t>1</w:t>
            </w:r>
          </w:p>
        </w:tc>
        <w:tc>
          <w:tcPr>
            <w:tcW w:w="1792" w:type="dxa"/>
            <w:vMerge w:val="restart"/>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1-141-1</w:t>
            </w:r>
          </w:p>
        </w:tc>
        <w:tc>
          <w:tcPr>
            <w:tcW w:w="1970"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Пк63.18-8АтУТ</w:t>
            </w:r>
          </w:p>
        </w:tc>
        <w:tc>
          <w:tcPr>
            <w:tcW w:w="1755"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76</w:t>
            </w:r>
          </w:p>
        </w:tc>
        <w:tc>
          <w:tcPr>
            <w:tcW w:w="1463"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3,35</w:t>
            </w:r>
          </w:p>
        </w:tc>
        <w:tc>
          <w:tcPr>
            <w:tcW w:w="2257" w:type="dxa"/>
            <w:tcBorders>
              <w:top w:val="single" w:sz="6" w:space="0" w:color="000000"/>
              <w:left w:val="single" w:sz="6" w:space="0" w:color="000000"/>
              <w:bottom w:val="single" w:sz="6" w:space="0" w:color="000000"/>
              <w:right w:val="single" w:sz="6" w:space="0" w:color="000000"/>
            </w:tcBorders>
            <w:hideMark/>
          </w:tcPr>
          <w:p w:rsidR="0000566E">
            <w:pPr>
              <w:rPr>
                <w:rFonts w:ascii="Arial" w:hAnsi="Arial" w:cs="Arial"/>
                <w:color w:val="000000"/>
              </w:rPr>
            </w:pPr>
          </w:p>
        </w:tc>
      </w:tr>
      <w:tr w:rsidTr="00822155">
        <w:tblPrEx>
          <w:tblW w:w="9945" w:type="dxa"/>
          <w:tblCellMar>
            <w:top w:w="105" w:type="dxa"/>
            <w:left w:w="105" w:type="dxa"/>
            <w:bottom w:w="105" w:type="dxa"/>
            <w:right w:w="105" w:type="dxa"/>
          </w:tblCellMar>
          <w:tblLook w:val="04A0"/>
        </w:tblPrEx>
        <w:trPr>
          <w:trHeight w:val="165"/>
        </w:trPr>
        <w:tc>
          <w:tcPr>
            <w:tcW w:w="708"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П</w:t>
            </w:r>
            <w:r>
              <w:rPr>
                <w:rFonts w:ascii="Arial" w:hAnsi="Arial" w:cs="Arial"/>
                <w:i/>
                <w:iCs/>
                <w:color w:val="000000"/>
              </w:rPr>
              <w:t>2</w:t>
            </w:r>
          </w:p>
        </w:tc>
        <w:tc>
          <w:tcPr>
            <w:tcW w:w="0" w:type="auto"/>
            <w:vMerge/>
            <w:tcBorders>
              <w:top w:val="single" w:sz="6" w:space="0" w:color="000000"/>
              <w:left w:val="single" w:sz="6" w:space="0" w:color="000000"/>
              <w:bottom w:val="single" w:sz="6" w:space="0" w:color="000000"/>
              <w:right w:val="single" w:sz="6" w:space="0" w:color="000000"/>
            </w:tcBorders>
            <w:hideMark/>
          </w:tcPr>
          <w:p w:rsidR="0000566E">
            <w:pPr>
              <w:rPr>
                <w:rFonts w:ascii="Arial" w:hAnsi="Arial" w:cs="Arial"/>
                <w:color w:val="000000"/>
              </w:rPr>
            </w:pPr>
          </w:p>
        </w:tc>
        <w:tc>
          <w:tcPr>
            <w:tcW w:w="1970"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Пк63.12-6АтУТ</w:t>
            </w:r>
          </w:p>
        </w:tc>
        <w:tc>
          <w:tcPr>
            <w:tcW w:w="1755"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18</w:t>
            </w:r>
          </w:p>
        </w:tc>
        <w:tc>
          <w:tcPr>
            <w:tcW w:w="1463"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2.2</w:t>
            </w:r>
          </w:p>
        </w:tc>
        <w:tc>
          <w:tcPr>
            <w:tcW w:w="2257" w:type="dxa"/>
            <w:tcBorders>
              <w:top w:val="single" w:sz="6" w:space="0" w:color="000000"/>
              <w:left w:val="single" w:sz="6" w:space="0" w:color="000000"/>
              <w:bottom w:val="single" w:sz="6" w:space="0" w:color="000000"/>
              <w:right w:val="single" w:sz="6" w:space="0" w:color="000000"/>
            </w:tcBorders>
            <w:hideMark/>
          </w:tcPr>
          <w:p w:rsidR="0000566E">
            <w:pPr>
              <w:rPr>
                <w:rFonts w:ascii="Arial" w:hAnsi="Arial" w:cs="Arial"/>
                <w:color w:val="000000"/>
              </w:rPr>
            </w:pPr>
          </w:p>
        </w:tc>
      </w:tr>
      <w:tr w:rsidTr="00822155">
        <w:tblPrEx>
          <w:tblW w:w="9945" w:type="dxa"/>
          <w:tblCellMar>
            <w:top w:w="105" w:type="dxa"/>
            <w:left w:w="105" w:type="dxa"/>
            <w:bottom w:w="105" w:type="dxa"/>
            <w:right w:w="105" w:type="dxa"/>
          </w:tblCellMar>
          <w:tblLook w:val="04A0"/>
        </w:tblPrEx>
        <w:trPr>
          <w:trHeight w:val="165"/>
        </w:trPr>
        <w:tc>
          <w:tcPr>
            <w:tcW w:w="708"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П3</w:t>
            </w:r>
          </w:p>
        </w:tc>
        <w:tc>
          <w:tcPr>
            <w:tcW w:w="0" w:type="auto"/>
            <w:vMerge/>
            <w:tcBorders>
              <w:top w:val="single" w:sz="6" w:space="0" w:color="000000"/>
              <w:left w:val="single" w:sz="6" w:space="0" w:color="000000"/>
              <w:bottom w:val="single" w:sz="6" w:space="0" w:color="000000"/>
              <w:right w:val="single" w:sz="6" w:space="0" w:color="000000"/>
            </w:tcBorders>
            <w:hideMark/>
          </w:tcPr>
          <w:p w:rsidR="0000566E">
            <w:pPr>
              <w:rPr>
                <w:rFonts w:ascii="Arial" w:hAnsi="Arial" w:cs="Arial"/>
                <w:color w:val="000000"/>
              </w:rPr>
            </w:pPr>
          </w:p>
        </w:tc>
        <w:tc>
          <w:tcPr>
            <w:tcW w:w="1970"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ПК28.15-6А</w:t>
            </w:r>
          </w:p>
        </w:tc>
        <w:tc>
          <w:tcPr>
            <w:tcW w:w="1755"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32</w:t>
            </w:r>
          </w:p>
        </w:tc>
        <w:tc>
          <w:tcPr>
            <w:tcW w:w="1463"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2,95</w:t>
            </w:r>
          </w:p>
        </w:tc>
        <w:tc>
          <w:tcPr>
            <w:tcW w:w="2257" w:type="dxa"/>
            <w:tcBorders>
              <w:top w:val="single" w:sz="6" w:space="0" w:color="000000"/>
              <w:left w:val="single" w:sz="6" w:space="0" w:color="000000"/>
              <w:bottom w:val="single" w:sz="6" w:space="0" w:color="000000"/>
              <w:right w:val="single" w:sz="6" w:space="0" w:color="000000"/>
            </w:tcBorders>
            <w:hideMark/>
          </w:tcPr>
          <w:p w:rsidR="0000566E">
            <w:pPr>
              <w:rPr>
                <w:rFonts w:ascii="Arial" w:hAnsi="Arial" w:cs="Arial"/>
                <w:color w:val="000000"/>
              </w:rPr>
            </w:pPr>
          </w:p>
        </w:tc>
      </w:tr>
      <w:tr w:rsidTr="00822155">
        <w:tblPrEx>
          <w:tblW w:w="9945" w:type="dxa"/>
          <w:tblCellMar>
            <w:top w:w="105" w:type="dxa"/>
            <w:left w:w="105" w:type="dxa"/>
            <w:bottom w:w="105" w:type="dxa"/>
            <w:right w:w="105" w:type="dxa"/>
          </w:tblCellMar>
          <w:tblLook w:val="04A0"/>
        </w:tblPrEx>
        <w:trPr>
          <w:trHeight w:val="165"/>
        </w:trPr>
        <w:tc>
          <w:tcPr>
            <w:tcW w:w="708"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rPr>
                <w:rFonts w:ascii="Arial" w:hAnsi="Arial" w:cs="Arial"/>
                <w:color w:val="000000"/>
              </w:rPr>
            </w:pPr>
            <w:r>
              <w:rPr>
                <w:rFonts w:ascii="Arial" w:hAnsi="Arial" w:cs="Arial"/>
                <w:i/>
                <w:iCs/>
                <w:color w:val="000000"/>
              </w:rPr>
              <w:t>П</w:t>
            </w:r>
            <w:r>
              <w:rPr>
                <w:rFonts w:ascii="Arial" w:hAnsi="Arial" w:cs="Arial"/>
                <w:i/>
                <w:iCs/>
                <w:color w:val="000000"/>
              </w:rPr>
              <w:t>4</w:t>
            </w:r>
          </w:p>
        </w:tc>
        <w:tc>
          <w:tcPr>
            <w:tcW w:w="0" w:type="auto"/>
            <w:vMerge/>
            <w:tcBorders>
              <w:top w:val="single" w:sz="6" w:space="0" w:color="000000"/>
              <w:left w:val="single" w:sz="6" w:space="0" w:color="000000"/>
              <w:bottom w:val="single" w:sz="6" w:space="0" w:color="000000"/>
              <w:right w:val="single" w:sz="6" w:space="0" w:color="000000"/>
            </w:tcBorders>
            <w:hideMark/>
          </w:tcPr>
          <w:p w:rsidR="0000566E">
            <w:pPr>
              <w:rPr>
                <w:rFonts w:ascii="Arial" w:hAnsi="Arial" w:cs="Arial"/>
                <w:color w:val="000000"/>
              </w:rPr>
            </w:pPr>
          </w:p>
        </w:tc>
        <w:tc>
          <w:tcPr>
            <w:tcW w:w="1970"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ПК36.18-6А</w:t>
            </w:r>
          </w:p>
        </w:tc>
        <w:tc>
          <w:tcPr>
            <w:tcW w:w="1755"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24</w:t>
            </w:r>
          </w:p>
        </w:tc>
        <w:tc>
          <w:tcPr>
            <w:tcW w:w="1463"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3,30</w:t>
            </w:r>
          </w:p>
        </w:tc>
        <w:tc>
          <w:tcPr>
            <w:tcW w:w="2257" w:type="dxa"/>
            <w:tcBorders>
              <w:top w:val="single" w:sz="6" w:space="0" w:color="000000"/>
              <w:left w:val="single" w:sz="6" w:space="0" w:color="000000"/>
              <w:bottom w:val="single" w:sz="6" w:space="0" w:color="000000"/>
              <w:right w:val="single" w:sz="6" w:space="0" w:color="000000"/>
            </w:tcBorders>
            <w:hideMark/>
          </w:tcPr>
          <w:p w:rsidR="0000566E">
            <w:pPr>
              <w:rPr>
                <w:rFonts w:ascii="Arial" w:hAnsi="Arial" w:cs="Arial"/>
                <w:color w:val="000000"/>
              </w:rPr>
            </w:pPr>
          </w:p>
        </w:tc>
      </w:tr>
      <w:tr w:rsidTr="00822155">
        <w:tblPrEx>
          <w:tblW w:w="9945" w:type="dxa"/>
          <w:tblCellMar>
            <w:top w:w="105" w:type="dxa"/>
            <w:left w:w="105" w:type="dxa"/>
            <w:bottom w:w="105" w:type="dxa"/>
            <w:right w:w="105" w:type="dxa"/>
          </w:tblCellMar>
          <w:tblLook w:val="04A0"/>
        </w:tblPrEx>
        <w:trPr>
          <w:trHeight w:val="165"/>
        </w:trPr>
        <w:tc>
          <w:tcPr>
            <w:tcW w:w="708"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П5</w:t>
            </w:r>
          </w:p>
        </w:tc>
        <w:tc>
          <w:tcPr>
            <w:tcW w:w="0" w:type="auto"/>
            <w:vMerge/>
            <w:tcBorders>
              <w:top w:val="single" w:sz="6" w:space="0" w:color="000000"/>
              <w:left w:val="single" w:sz="6" w:space="0" w:color="000000"/>
              <w:bottom w:val="single" w:sz="6" w:space="0" w:color="000000"/>
              <w:right w:val="single" w:sz="6" w:space="0" w:color="000000"/>
            </w:tcBorders>
            <w:hideMark/>
          </w:tcPr>
          <w:p w:rsidR="0000566E">
            <w:pPr>
              <w:rPr>
                <w:rFonts w:ascii="Arial" w:hAnsi="Arial" w:cs="Arial"/>
                <w:color w:val="000000"/>
              </w:rPr>
            </w:pPr>
          </w:p>
        </w:tc>
        <w:tc>
          <w:tcPr>
            <w:tcW w:w="1970"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ПК36.15–6А</w:t>
            </w:r>
          </w:p>
        </w:tc>
        <w:tc>
          <w:tcPr>
            <w:tcW w:w="1755"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8</w:t>
            </w:r>
          </w:p>
        </w:tc>
        <w:tc>
          <w:tcPr>
            <w:tcW w:w="1463"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2,89</w:t>
            </w:r>
          </w:p>
        </w:tc>
        <w:tc>
          <w:tcPr>
            <w:tcW w:w="2257" w:type="dxa"/>
            <w:tcBorders>
              <w:top w:val="single" w:sz="6" w:space="0" w:color="000000"/>
              <w:left w:val="single" w:sz="6" w:space="0" w:color="000000"/>
              <w:bottom w:val="single" w:sz="6" w:space="0" w:color="000000"/>
              <w:right w:val="single" w:sz="6" w:space="0" w:color="000000"/>
            </w:tcBorders>
            <w:hideMark/>
          </w:tcPr>
          <w:p w:rsidR="0000566E">
            <w:pPr>
              <w:rPr>
                <w:rFonts w:ascii="Arial" w:hAnsi="Arial" w:cs="Arial"/>
                <w:color w:val="000000"/>
              </w:rPr>
            </w:pPr>
          </w:p>
        </w:tc>
      </w:tr>
      <w:tr w:rsidTr="00822155">
        <w:tblPrEx>
          <w:tblW w:w="9945" w:type="dxa"/>
          <w:tblCellMar>
            <w:top w:w="105" w:type="dxa"/>
            <w:left w:w="105" w:type="dxa"/>
            <w:bottom w:w="105" w:type="dxa"/>
            <w:right w:w="105" w:type="dxa"/>
          </w:tblCellMar>
          <w:tblLook w:val="04A0"/>
        </w:tblPrEx>
        <w:trPr>
          <w:trHeight w:val="165"/>
        </w:trPr>
        <w:tc>
          <w:tcPr>
            <w:tcW w:w="9945" w:type="dxa"/>
            <w:gridSpan w:val="6"/>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Лестничные площадки и марши</w:t>
            </w:r>
          </w:p>
        </w:tc>
      </w:tr>
      <w:tr w:rsidTr="00822155">
        <w:tblPrEx>
          <w:tblW w:w="9945" w:type="dxa"/>
          <w:tblCellMar>
            <w:top w:w="105" w:type="dxa"/>
            <w:left w:w="105" w:type="dxa"/>
            <w:bottom w:w="105" w:type="dxa"/>
            <w:right w:w="105" w:type="dxa"/>
          </w:tblCellMar>
          <w:tblLook w:val="04A0"/>
        </w:tblPrEx>
        <w:trPr>
          <w:trHeight w:val="210"/>
        </w:trPr>
        <w:tc>
          <w:tcPr>
            <w:tcW w:w="708"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ЛП</w:t>
            </w:r>
            <w:r>
              <w:rPr>
                <w:rFonts w:ascii="Arial" w:hAnsi="Arial" w:cs="Arial"/>
                <w:i/>
                <w:iCs/>
                <w:color w:val="000000"/>
              </w:rPr>
              <w:t>1</w:t>
            </w:r>
          </w:p>
        </w:tc>
        <w:tc>
          <w:tcPr>
            <w:tcW w:w="1792"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1.252.1-4</w:t>
            </w:r>
          </w:p>
        </w:tc>
        <w:tc>
          <w:tcPr>
            <w:tcW w:w="1970"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ЛПФ25.15-5</w:t>
            </w:r>
          </w:p>
        </w:tc>
        <w:tc>
          <w:tcPr>
            <w:tcW w:w="1755"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3</w:t>
            </w:r>
          </w:p>
        </w:tc>
        <w:tc>
          <w:tcPr>
            <w:tcW w:w="1463"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1.2</w:t>
            </w:r>
          </w:p>
        </w:tc>
        <w:tc>
          <w:tcPr>
            <w:tcW w:w="2257" w:type="dxa"/>
            <w:tcBorders>
              <w:top w:val="single" w:sz="6" w:space="0" w:color="000000"/>
              <w:left w:val="single" w:sz="6" w:space="0" w:color="000000"/>
              <w:bottom w:val="single" w:sz="6" w:space="0" w:color="000000"/>
              <w:right w:val="single" w:sz="6" w:space="0" w:color="000000"/>
            </w:tcBorders>
            <w:hideMark/>
          </w:tcPr>
          <w:p w:rsidR="0000566E">
            <w:pPr>
              <w:rPr>
                <w:rFonts w:ascii="Arial" w:hAnsi="Arial" w:cs="Arial"/>
                <w:color w:val="000000"/>
              </w:rPr>
            </w:pPr>
          </w:p>
        </w:tc>
      </w:tr>
      <w:tr w:rsidTr="00822155">
        <w:tblPrEx>
          <w:tblW w:w="9945" w:type="dxa"/>
          <w:tblCellMar>
            <w:top w:w="105" w:type="dxa"/>
            <w:left w:w="105" w:type="dxa"/>
            <w:bottom w:w="105" w:type="dxa"/>
            <w:right w:w="105" w:type="dxa"/>
          </w:tblCellMar>
          <w:tblLook w:val="04A0"/>
        </w:tblPrEx>
        <w:trPr>
          <w:trHeight w:val="210"/>
        </w:trPr>
        <w:tc>
          <w:tcPr>
            <w:tcW w:w="708"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Лм</w:t>
            </w:r>
            <w:r>
              <w:rPr>
                <w:rFonts w:ascii="Arial" w:hAnsi="Arial" w:cs="Arial"/>
                <w:i/>
                <w:iCs/>
                <w:color w:val="000000"/>
              </w:rPr>
              <w:t>1</w:t>
            </w:r>
          </w:p>
        </w:tc>
        <w:tc>
          <w:tcPr>
            <w:tcW w:w="1792"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1.252.1-4</w:t>
            </w:r>
          </w:p>
        </w:tc>
        <w:tc>
          <w:tcPr>
            <w:tcW w:w="1970"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Лм25.15.14-5</w:t>
            </w:r>
          </w:p>
        </w:tc>
        <w:tc>
          <w:tcPr>
            <w:tcW w:w="1755"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1</w:t>
            </w:r>
          </w:p>
        </w:tc>
        <w:tc>
          <w:tcPr>
            <w:tcW w:w="1463"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2.8</w:t>
            </w:r>
          </w:p>
        </w:tc>
        <w:tc>
          <w:tcPr>
            <w:tcW w:w="2257" w:type="dxa"/>
            <w:tcBorders>
              <w:top w:val="single" w:sz="6" w:space="0" w:color="000000"/>
              <w:left w:val="single" w:sz="6" w:space="0" w:color="000000"/>
              <w:bottom w:val="single" w:sz="6" w:space="0" w:color="000000"/>
              <w:right w:val="single" w:sz="6" w:space="0" w:color="000000"/>
            </w:tcBorders>
            <w:hideMark/>
          </w:tcPr>
          <w:p w:rsidR="0000566E">
            <w:pPr>
              <w:rPr>
                <w:rFonts w:ascii="Arial" w:hAnsi="Arial" w:cs="Arial"/>
                <w:color w:val="000000"/>
              </w:rPr>
            </w:pPr>
          </w:p>
        </w:tc>
      </w:tr>
      <w:tr w:rsidTr="00822155">
        <w:tblPrEx>
          <w:tblW w:w="9945" w:type="dxa"/>
          <w:tblCellMar>
            <w:top w:w="105" w:type="dxa"/>
            <w:left w:w="105" w:type="dxa"/>
            <w:bottom w:w="105" w:type="dxa"/>
            <w:right w:w="105" w:type="dxa"/>
          </w:tblCellMar>
          <w:tblLook w:val="04A0"/>
        </w:tblPrEx>
        <w:trPr>
          <w:trHeight w:val="150"/>
        </w:trPr>
        <w:tc>
          <w:tcPr>
            <w:tcW w:w="708"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ЛМ</w:t>
            </w:r>
            <w:r>
              <w:rPr>
                <w:rFonts w:ascii="Arial" w:hAnsi="Arial" w:cs="Arial"/>
                <w:i/>
                <w:iCs/>
                <w:color w:val="000000"/>
              </w:rPr>
              <w:t>2</w:t>
            </w:r>
          </w:p>
        </w:tc>
        <w:tc>
          <w:tcPr>
            <w:tcW w:w="1792"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1.151.1-6</w:t>
            </w:r>
          </w:p>
        </w:tc>
        <w:tc>
          <w:tcPr>
            <w:tcW w:w="1970"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1ЛМ28.15.14-4</w:t>
            </w:r>
          </w:p>
        </w:tc>
        <w:tc>
          <w:tcPr>
            <w:tcW w:w="1755"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2</w:t>
            </w:r>
          </w:p>
        </w:tc>
        <w:tc>
          <w:tcPr>
            <w:tcW w:w="1463" w:type="dxa"/>
            <w:tcBorders>
              <w:top w:val="single" w:sz="6" w:space="0" w:color="000000"/>
              <w:left w:val="single" w:sz="6" w:space="0" w:color="000000"/>
              <w:bottom w:val="single" w:sz="6" w:space="0" w:color="000000"/>
              <w:right w:val="single" w:sz="6" w:space="0" w:color="000000"/>
            </w:tcBorders>
            <w:hideMark/>
          </w:tcPr>
          <w:p w:rsidR="0000566E">
            <w:pPr>
              <w:pStyle w:val="NormalWeb"/>
              <w:spacing w:before="0" w:beforeAutospacing="0" w:after="0" w:afterAutospacing="0"/>
              <w:jc w:val="center"/>
              <w:rPr>
                <w:rFonts w:ascii="Arial" w:hAnsi="Arial" w:cs="Arial"/>
                <w:color w:val="000000"/>
              </w:rPr>
            </w:pPr>
            <w:r>
              <w:rPr>
                <w:rFonts w:ascii="Arial" w:hAnsi="Arial" w:cs="Arial"/>
                <w:i/>
                <w:iCs/>
                <w:color w:val="000000"/>
              </w:rPr>
              <w:t>2.9</w:t>
            </w:r>
          </w:p>
        </w:tc>
        <w:tc>
          <w:tcPr>
            <w:tcW w:w="2257" w:type="dxa"/>
            <w:tcBorders>
              <w:top w:val="single" w:sz="6" w:space="0" w:color="000000"/>
              <w:left w:val="single" w:sz="6" w:space="0" w:color="000000"/>
              <w:bottom w:val="single" w:sz="6" w:space="0" w:color="000000"/>
              <w:right w:val="single" w:sz="6" w:space="0" w:color="000000"/>
            </w:tcBorders>
            <w:hideMark/>
          </w:tcPr>
          <w:p w:rsidR="0000566E">
            <w:pPr>
              <w:rPr>
                <w:rFonts w:ascii="Arial" w:hAnsi="Arial" w:cs="Arial"/>
                <w:color w:val="000000"/>
              </w:rPr>
            </w:pPr>
          </w:p>
        </w:tc>
      </w:tr>
    </w:tbl>
    <w:p w:rsidR="0000566E" w:rsidP="00A347BA">
      <w:pPr>
        <w:jc w:val="center"/>
      </w:pPr>
    </w:p>
    <w:p w:rsidR="00A347BA" w:rsidRPr="00A347BA" w:rsidP="00A347BA">
      <w:pPr>
        <w:jc w:val="center"/>
      </w:pPr>
    </w:p>
    <w:p w:rsidR="0064137B" w:rsidRPr="0000566E" w:rsidP="0064137B">
      <w:pPr>
        <w:pStyle w:val="NormalWeb"/>
        <w:shd w:val="clear" w:color="auto" w:fill="FFFFFF"/>
        <w:spacing w:before="0" w:beforeAutospacing="0" w:after="150" w:afterAutospacing="0"/>
        <w:jc w:val="both"/>
        <w:rPr>
          <w:b/>
          <w:color w:val="000000"/>
          <w:sz w:val="28"/>
          <w:szCs w:val="28"/>
        </w:rPr>
      </w:pPr>
      <w:r w:rsidRPr="0000566E">
        <w:rPr>
          <w:rStyle w:val="Strong"/>
          <w:b w:val="0"/>
          <w:color w:val="000000"/>
          <w:sz w:val="28"/>
          <w:szCs w:val="28"/>
        </w:rPr>
        <w:t>Итак, качественно разработанная и просчитанная часть документации позволяет сразу решить множество вопросов, связанных с организацией строительства:</w:t>
      </w:r>
    </w:p>
    <w:p w:rsidR="0064137B" w:rsidRPr="00D14D84" w:rsidP="00822155">
      <w:pPr>
        <w:pStyle w:val="NormalWeb"/>
        <w:shd w:val="clear" w:color="auto" w:fill="FFFFFF"/>
        <w:spacing w:before="0" w:beforeAutospacing="0" w:after="150" w:afterAutospacing="0"/>
        <w:jc w:val="both"/>
        <w:rPr>
          <w:color w:val="000000"/>
          <w:sz w:val="28"/>
          <w:szCs w:val="28"/>
        </w:rPr>
      </w:pPr>
      <w:r w:rsidRPr="00D14D84">
        <w:rPr>
          <w:color w:val="000000"/>
          <w:sz w:val="28"/>
          <w:szCs w:val="28"/>
        </w:rPr>
        <w:t> Обосновать объемы закупок стройматериалов и расходных компонентов, вплоть до мельчайших деталей внутренних систем;</w:t>
      </w:r>
    </w:p>
    <w:p w:rsidR="0064137B" w:rsidRPr="00D14D84" w:rsidP="00053899">
      <w:pPr>
        <w:numPr>
          <w:ilvl w:val="0"/>
          <w:numId w:val="77"/>
        </w:numPr>
        <w:shd w:val="clear" w:color="auto" w:fill="FFFFFF"/>
        <w:spacing w:before="100" w:beforeAutospacing="1" w:after="100" w:afterAutospacing="1"/>
        <w:rPr>
          <w:color w:val="000000"/>
          <w:sz w:val="28"/>
          <w:szCs w:val="28"/>
        </w:rPr>
      </w:pPr>
      <w:r w:rsidRPr="00D14D84">
        <w:rPr>
          <w:color w:val="000000"/>
          <w:sz w:val="28"/>
          <w:szCs w:val="28"/>
        </w:rPr>
        <w:t xml:space="preserve">Составить графики поставок необходимых комплектующих и </w:t>
      </w:r>
      <w:r w:rsidRPr="00D14D84">
        <w:rPr>
          <w:color w:val="000000"/>
          <w:sz w:val="28"/>
          <w:szCs w:val="28"/>
        </w:rPr>
        <w:t>задействование</w:t>
      </w:r>
      <w:r w:rsidRPr="00D14D84">
        <w:rPr>
          <w:color w:val="000000"/>
          <w:sz w:val="28"/>
          <w:szCs w:val="28"/>
        </w:rPr>
        <w:t xml:space="preserve"> тяжелой строительной техники;</w:t>
      </w:r>
    </w:p>
    <w:p w:rsidR="0064137B" w:rsidRPr="00D14D84" w:rsidP="00053899">
      <w:pPr>
        <w:numPr>
          <w:ilvl w:val="0"/>
          <w:numId w:val="77"/>
        </w:numPr>
        <w:shd w:val="clear" w:color="auto" w:fill="FFFFFF"/>
        <w:spacing w:before="100" w:beforeAutospacing="1" w:after="100" w:afterAutospacing="1"/>
        <w:rPr>
          <w:color w:val="000000"/>
          <w:sz w:val="28"/>
          <w:szCs w:val="28"/>
        </w:rPr>
      </w:pPr>
      <w:r w:rsidRPr="00D14D84">
        <w:rPr>
          <w:color w:val="000000"/>
          <w:sz w:val="28"/>
          <w:szCs w:val="28"/>
        </w:rPr>
        <w:t>Предоставить этапы возведения здания с привлечением профильных специалистов для каждого конкретного этапа;</w:t>
      </w:r>
    </w:p>
    <w:p w:rsidR="0064137B" w:rsidRPr="00D14D84" w:rsidP="00053899">
      <w:pPr>
        <w:numPr>
          <w:ilvl w:val="0"/>
          <w:numId w:val="77"/>
        </w:numPr>
        <w:shd w:val="clear" w:color="auto" w:fill="FFFFFF"/>
        <w:spacing w:before="100" w:beforeAutospacing="1" w:after="100" w:afterAutospacing="1"/>
        <w:rPr>
          <w:color w:val="000000"/>
          <w:sz w:val="28"/>
          <w:szCs w:val="28"/>
        </w:rPr>
      </w:pPr>
      <w:r w:rsidRPr="00D14D84">
        <w:rPr>
          <w:color w:val="000000"/>
          <w:sz w:val="28"/>
          <w:szCs w:val="28"/>
        </w:rPr>
        <w:t>Предугадать сезонные колебания цен на товары и услуги, обеспечить запас финансовых сре</w:t>
      </w:r>
      <w:r w:rsidRPr="00D14D84">
        <w:rPr>
          <w:color w:val="000000"/>
          <w:sz w:val="28"/>
          <w:szCs w:val="28"/>
        </w:rPr>
        <w:t>дств дл</w:t>
      </w:r>
      <w:r w:rsidRPr="00D14D84">
        <w:rPr>
          <w:color w:val="000000"/>
          <w:sz w:val="28"/>
          <w:szCs w:val="28"/>
        </w:rPr>
        <w:t>я непредвиденных ситуаций;</w:t>
      </w:r>
    </w:p>
    <w:p w:rsidR="0064137B" w:rsidRPr="00D14D84" w:rsidP="00053899">
      <w:pPr>
        <w:numPr>
          <w:ilvl w:val="0"/>
          <w:numId w:val="77"/>
        </w:numPr>
        <w:shd w:val="clear" w:color="auto" w:fill="FFFFFF"/>
        <w:spacing w:before="100" w:beforeAutospacing="1" w:after="100" w:afterAutospacing="1"/>
        <w:rPr>
          <w:color w:val="000000"/>
          <w:sz w:val="28"/>
          <w:szCs w:val="28"/>
        </w:rPr>
      </w:pPr>
      <w:r w:rsidRPr="00D14D84">
        <w:rPr>
          <w:color w:val="000000"/>
          <w:sz w:val="28"/>
          <w:szCs w:val="28"/>
        </w:rPr>
        <w:t>Систематизировать вложение денег, выделенных на возведение загородной резиденции;</w:t>
      </w:r>
    </w:p>
    <w:p w:rsidR="0064137B" w:rsidRPr="00D14D84" w:rsidP="00053899">
      <w:pPr>
        <w:numPr>
          <w:ilvl w:val="0"/>
          <w:numId w:val="77"/>
        </w:numPr>
        <w:shd w:val="clear" w:color="auto" w:fill="FFFFFF"/>
        <w:spacing w:before="100" w:beforeAutospacing="1" w:after="100" w:afterAutospacing="1"/>
        <w:rPr>
          <w:color w:val="000000"/>
          <w:sz w:val="28"/>
          <w:szCs w:val="28"/>
        </w:rPr>
      </w:pPr>
      <w:r w:rsidRPr="00D14D84">
        <w:rPr>
          <w:color w:val="000000"/>
          <w:sz w:val="28"/>
          <w:szCs w:val="28"/>
        </w:rPr>
        <w:t>Обеспечить стойкую и ясную картину для застройщика, когда предельно ясно и четко видно, куда и на что тратятся деньги.</w:t>
      </w:r>
    </w:p>
    <w:p w:rsidR="0064137B" w:rsidRPr="00D14D84" w:rsidP="0064137B">
      <w:pPr>
        <w:pStyle w:val="NormalWeb"/>
        <w:shd w:val="clear" w:color="auto" w:fill="FFFFFF"/>
        <w:spacing w:before="0" w:beforeAutospacing="0" w:after="150" w:afterAutospacing="0"/>
        <w:jc w:val="both"/>
        <w:rPr>
          <w:color w:val="000000"/>
          <w:sz w:val="28"/>
          <w:szCs w:val="28"/>
        </w:rPr>
      </w:pPr>
      <w:r w:rsidRPr="00D14D84">
        <w:rPr>
          <w:color w:val="000000"/>
          <w:sz w:val="28"/>
          <w:szCs w:val="28"/>
        </w:rPr>
        <w:t>Спецификацией проекта всегда должны заниматься только профессионалы, так как они способны обеспечить вам полноценную документацию, где будут учтены все нюансы будущего строительства. Многие могут сказать, что это можно сделать и самому, и спорить с этим нет смысла, так как Интернет предоставляет массу готовых разработок. Однако в них никогда не учитывается реальная ситуация на рынке стройматериалов и услуг, не прописывается воздействие внешних факторов, а чтобы грамотно создать спецификацию нужно иметь знания в области экономики и строительных процессов. Кроме этого требуется достаточно много свободного времени на реализацию задумки. Так что гораздо выгоднее и надежнее доверить составление спецификации нашим специалистам, имеющим опыт в работе с домами и коттеджами.</w:t>
      </w:r>
    </w:p>
    <w:p w:rsidR="00822155" w:rsidP="00822155">
      <w:pPr>
        <w:pStyle w:val="NormalWeb"/>
        <w:shd w:val="clear" w:color="auto" w:fill="FFFFFF"/>
        <w:spacing w:before="0" w:beforeAutospacing="0" w:after="150" w:afterAutospacing="0"/>
        <w:jc w:val="both"/>
        <w:rPr>
          <w:color w:val="000000"/>
          <w:sz w:val="28"/>
          <w:szCs w:val="28"/>
        </w:rPr>
      </w:pPr>
      <w:r w:rsidRPr="00D14D84">
        <w:rPr>
          <w:color w:val="000000"/>
          <w:sz w:val="28"/>
          <w:szCs w:val="28"/>
        </w:rPr>
        <w:t> </w:t>
      </w:r>
    </w:p>
    <w:p w:rsidR="00822155" w:rsidP="00822155">
      <w:pPr>
        <w:pStyle w:val="NormalWeb"/>
        <w:shd w:val="clear" w:color="auto" w:fill="FFFFFF"/>
        <w:spacing w:before="0" w:beforeAutospacing="0" w:after="150" w:afterAutospacing="0"/>
        <w:jc w:val="both"/>
        <w:rPr>
          <w:color w:val="000000"/>
          <w:sz w:val="28"/>
          <w:szCs w:val="28"/>
        </w:rPr>
      </w:pPr>
    </w:p>
    <w:p w:rsidR="0064137B" w:rsidRPr="00822155" w:rsidP="00822155">
      <w:pPr>
        <w:pStyle w:val="NormalWeb"/>
        <w:shd w:val="clear" w:color="auto" w:fill="FFFFFF"/>
        <w:spacing w:before="0" w:beforeAutospacing="0" w:after="150" w:afterAutospacing="0"/>
        <w:jc w:val="both"/>
        <w:rPr>
          <w:b/>
          <w:bCs/>
          <w:i/>
          <w:color w:val="000000"/>
          <w:sz w:val="28"/>
          <w:szCs w:val="28"/>
        </w:rPr>
      </w:pPr>
      <w:r w:rsidRPr="00822155">
        <w:rPr>
          <w:b/>
          <w:bCs/>
          <w:i/>
          <w:color w:val="000000"/>
          <w:sz w:val="28"/>
          <w:szCs w:val="28"/>
        </w:rPr>
        <w:t>Техническая спецификация проекта: перечень материалов </w:t>
      </w:r>
    </w:p>
    <w:p w:rsidR="0064137B" w:rsidRPr="00D14D84" w:rsidP="0064137B">
      <w:pPr>
        <w:pStyle w:val="NormalWeb"/>
        <w:shd w:val="clear" w:color="auto" w:fill="FFFFFF"/>
        <w:spacing w:before="0" w:beforeAutospacing="0" w:after="150" w:afterAutospacing="0"/>
        <w:jc w:val="both"/>
        <w:rPr>
          <w:color w:val="000000"/>
          <w:sz w:val="28"/>
          <w:szCs w:val="28"/>
        </w:rPr>
      </w:pPr>
      <w:r w:rsidRPr="00D14D84">
        <w:rPr>
          <w:color w:val="000000"/>
          <w:sz w:val="28"/>
          <w:szCs w:val="28"/>
        </w:rPr>
        <w:t>В своем стандартном виде она представляет собой набор текстовых и графических данных, полностью отражающих ситуацию с материалами, которые потребуются для вашего дома. При этом стоит обратить внимание на некоторые отличительные особенности – спецификация проекта, это документ</w:t>
      </w:r>
      <w:r w:rsidR="00A347BA">
        <w:rPr>
          <w:color w:val="000000"/>
          <w:sz w:val="28"/>
          <w:szCs w:val="28"/>
        </w:rPr>
        <w:t>,</w:t>
      </w:r>
      <w:r w:rsidRPr="00D14D84">
        <w:rPr>
          <w:color w:val="000000"/>
          <w:sz w:val="28"/>
          <w:szCs w:val="28"/>
        </w:rPr>
        <w:t xml:space="preserve"> в котором все данные изложены в предельно понятном и точном цифровом обозначении. </w:t>
      </w:r>
      <w:r w:rsidRPr="00D14D84">
        <w:rPr>
          <w:rStyle w:val="Strong"/>
          <w:color w:val="000000"/>
          <w:sz w:val="28"/>
          <w:szCs w:val="28"/>
        </w:rPr>
        <w:t>Часть, посвященная материалам, состоит из таких компонентов:</w:t>
      </w:r>
    </w:p>
    <w:p w:rsidR="0064137B" w:rsidRPr="00D14D84" w:rsidP="00822155">
      <w:pPr>
        <w:pStyle w:val="NormalWeb"/>
        <w:shd w:val="clear" w:color="auto" w:fill="FFFFFF"/>
        <w:spacing w:before="0" w:beforeAutospacing="0" w:after="150" w:afterAutospacing="0"/>
        <w:jc w:val="both"/>
        <w:rPr>
          <w:color w:val="000000"/>
          <w:sz w:val="28"/>
          <w:szCs w:val="28"/>
        </w:rPr>
      </w:pPr>
      <w:r w:rsidRPr="00D14D84">
        <w:rPr>
          <w:color w:val="000000"/>
          <w:sz w:val="28"/>
          <w:szCs w:val="28"/>
        </w:rPr>
        <w:t> Разделение по видам работы – фундамент, несущие стены, кровля, отделка, окна и двери, декорирование;</w:t>
      </w:r>
    </w:p>
    <w:p w:rsidR="0064137B" w:rsidRPr="00D14D84" w:rsidP="00053899">
      <w:pPr>
        <w:numPr>
          <w:ilvl w:val="0"/>
          <w:numId w:val="78"/>
        </w:numPr>
        <w:shd w:val="clear" w:color="auto" w:fill="FFFFFF"/>
        <w:spacing w:before="100" w:beforeAutospacing="1" w:after="100" w:afterAutospacing="1"/>
        <w:rPr>
          <w:color w:val="000000"/>
          <w:sz w:val="28"/>
          <w:szCs w:val="28"/>
        </w:rPr>
      </w:pPr>
      <w:r w:rsidRPr="00D14D84">
        <w:rPr>
          <w:color w:val="000000"/>
          <w:sz w:val="28"/>
          <w:szCs w:val="28"/>
        </w:rPr>
        <w:t xml:space="preserve">Полные списки по каждому направлению – перечень нужного материала, включающий основные и вспомогательные компоненты. Рассчитывается и вписывается объем расхода бетона, количество кирпича или блоков, арматура, смеси для скрепления, стропила и прочие, даже самые мелкие, элементы, вроде заклепок, </w:t>
      </w:r>
      <w:r w:rsidRPr="00D14D84">
        <w:rPr>
          <w:color w:val="000000"/>
          <w:sz w:val="28"/>
          <w:szCs w:val="28"/>
        </w:rPr>
        <w:t>саморезов</w:t>
      </w:r>
      <w:r w:rsidRPr="00D14D84">
        <w:rPr>
          <w:color w:val="000000"/>
          <w:sz w:val="28"/>
          <w:szCs w:val="28"/>
        </w:rPr>
        <w:t xml:space="preserve"> и объем используемой воды;</w:t>
      </w:r>
    </w:p>
    <w:p w:rsidR="0064137B" w:rsidRPr="00D14D84" w:rsidP="00053899">
      <w:pPr>
        <w:numPr>
          <w:ilvl w:val="0"/>
          <w:numId w:val="78"/>
        </w:numPr>
        <w:shd w:val="clear" w:color="auto" w:fill="FFFFFF"/>
        <w:spacing w:before="100" w:beforeAutospacing="1" w:after="100" w:afterAutospacing="1"/>
        <w:rPr>
          <w:color w:val="000000"/>
          <w:sz w:val="28"/>
          <w:szCs w:val="28"/>
        </w:rPr>
      </w:pPr>
      <w:r w:rsidRPr="00D14D84">
        <w:rPr>
          <w:color w:val="000000"/>
          <w:sz w:val="28"/>
          <w:szCs w:val="28"/>
        </w:rPr>
        <w:t xml:space="preserve">Описание стоимости материалов для каждого строительного этапа на основании реальных цен на момент передачи пакета документации заказчику. При этом учитывается возможное или прогнозируемое </w:t>
      </w:r>
      <w:r w:rsidRPr="00D14D84">
        <w:rPr>
          <w:color w:val="000000"/>
          <w:sz w:val="28"/>
          <w:szCs w:val="28"/>
        </w:rPr>
        <w:t>изменение стоимости из-за сезонных колебаний, инфляции и микроэкономических показателей;</w:t>
      </w:r>
    </w:p>
    <w:p w:rsidR="0064137B" w:rsidRPr="00D14D84" w:rsidP="00053899">
      <w:pPr>
        <w:numPr>
          <w:ilvl w:val="0"/>
          <w:numId w:val="78"/>
        </w:numPr>
        <w:shd w:val="clear" w:color="auto" w:fill="FFFFFF"/>
        <w:spacing w:before="100" w:beforeAutospacing="1" w:after="100" w:afterAutospacing="1"/>
        <w:rPr>
          <w:color w:val="000000"/>
          <w:sz w:val="28"/>
          <w:szCs w:val="28"/>
        </w:rPr>
      </w:pPr>
      <w:r w:rsidRPr="00D14D84">
        <w:rPr>
          <w:color w:val="000000"/>
          <w:sz w:val="28"/>
          <w:szCs w:val="28"/>
        </w:rPr>
        <w:t>График поставки материалов для всех стадий, чтобы избежать простоя на стройплощадке с учетом процесса монтажа всех компонентов.</w:t>
      </w:r>
    </w:p>
    <w:p w:rsidR="0064137B" w:rsidRPr="00D14D84" w:rsidP="0064137B">
      <w:pPr>
        <w:pStyle w:val="NormalWeb"/>
        <w:shd w:val="clear" w:color="auto" w:fill="FFFFFF"/>
        <w:spacing w:before="0" w:beforeAutospacing="0" w:after="150" w:afterAutospacing="0"/>
        <w:jc w:val="both"/>
        <w:rPr>
          <w:color w:val="000000"/>
          <w:sz w:val="28"/>
          <w:szCs w:val="28"/>
        </w:rPr>
      </w:pPr>
      <w:r w:rsidRPr="00D14D84">
        <w:rPr>
          <w:color w:val="000000"/>
          <w:sz w:val="28"/>
          <w:szCs w:val="28"/>
        </w:rPr>
        <w:t xml:space="preserve">При разработке уделяется внимание колебаниям стоимости товаров и услуг на определенном рынке. Профессиональные специалисты основываются на данных того региона, где предполагается строительство. Ведь не секрет, что в </w:t>
      </w:r>
      <w:r w:rsidR="00A347BA">
        <w:rPr>
          <w:color w:val="000000"/>
          <w:sz w:val="28"/>
          <w:szCs w:val="28"/>
        </w:rPr>
        <w:t>столице</w:t>
      </w:r>
      <w:r w:rsidRPr="00D14D84">
        <w:rPr>
          <w:color w:val="000000"/>
          <w:sz w:val="28"/>
          <w:szCs w:val="28"/>
        </w:rPr>
        <w:t xml:space="preserve"> и столичном регионе цена на вышеперечисленные материалы и работу мастеров несколько выше, чем в более отдаленных от центра регионах. Это сказывается на экономических показателях и финальной смете, предоставляемой заказчикам.</w:t>
      </w:r>
    </w:p>
    <w:p w:rsidR="0064137B" w:rsidRPr="00CE62F8" w:rsidP="00CE62F8">
      <w:pPr>
        <w:pStyle w:val="NormalWeb"/>
        <w:shd w:val="clear" w:color="auto" w:fill="FFFFFF"/>
        <w:spacing w:before="0" w:beforeAutospacing="0" w:after="150" w:afterAutospacing="0"/>
        <w:jc w:val="both"/>
        <w:rPr>
          <w:b/>
          <w:bCs/>
          <w:i/>
          <w:color w:val="000000"/>
          <w:sz w:val="28"/>
          <w:szCs w:val="28"/>
        </w:rPr>
      </w:pPr>
      <w:r w:rsidRPr="00CE62F8">
        <w:rPr>
          <w:b/>
          <w:bCs/>
          <w:i/>
          <w:color w:val="000000"/>
          <w:sz w:val="28"/>
          <w:szCs w:val="28"/>
        </w:rPr>
        <w:t>Техническая спецификация проекта: описание работ</w:t>
      </w:r>
    </w:p>
    <w:p w:rsidR="0064137B" w:rsidRPr="00D14D84" w:rsidP="0064137B">
      <w:pPr>
        <w:pStyle w:val="NormalWeb"/>
        <w:shd w:val="clear" w:color="auto" w:fill="FFFFFF"/>
        <w:spacing w:before="0" w:beforeAutospacing="0" w:after="150" w:afterAutospacing="0"/>
        <w:jc w:val="both"/>
        <w:rPr>
          <w:color w:val="000000"/>
          <w:sz w:val="28"/>
          <w:szCs w:val="28"/>
        </w:rPr>
      </w:pPr>
      <w:r w:rsidRPr="00D14D84">
        <w:rPr>
          <w:color w:val="000000"/>
          <w:sz w:val="28"/>
          <w:szCs w:val="28"/>
        </w:rPr>
        <w:t xml:space="preserve">Дело в том, что строители компании, которая осуществляет сооружение </w:t>
      </w:r>
      <w:r w:rsidR="00CE62F8">
        <w:rPr>
          <w:color w:val="000000"/>
          <w:sz w:val="28"/>
          <w:szCs w:val="28"/>
        </w:rPr>
        <w:t>строительного объекта</w:t>
      </w:r>
      <w:r w:rsidRPr="00D14D84">
        <w:rPr>
          <w:color w:val="000000"/>
          <w:sz w:val="28"/>
          <w:szCs w:val="28"/>
        </w:rPr>
        <w:t xml:space="preserve">, прекрасно осведомлены обо всех аспектах </w:t>
      </w:r>
      <w:r w:rsidR="00CE62F8">
        <w:rPr>
          <w:color w:val="000000"/>
          <w:sz w:val="28"/>
          <w:szCs w:val="28"/>
        </w:rPr>
        <w:t xml:space="preserve">его </w:t>
      </w:r>
      <w:r w:rsidRPr="00D14D84">
        <w:rPr>
          <w:color w:val="000000"/>
          <w:sz w:val="28"/>
          <w:szCs w:val="28"/>
        </w:rPr>
        <w:t>возведения. Однако для надзорных органов важно, чтобы все процессы были расписаны и предоставлены реальные календарные сроки. </w:t>
      </w:r>
      <w:r w:rsidRPr="00D14D84">
        <w:rPr>
          <w:rStyle w:val="Strong"/>
          <w:color w:val="000000"/>
          <w:sz w:val="28"/>
          <w:szCs w:val="28"/>
        </w:rPr>
        <w:t>Спецификация проекта в части описания выполняемых работ имеет такие характеристики:</w:t>
      </w:r>
    </w:p>
    <w:p w:rsidR="0064137B" w:rsidRPr="00D14D84" w:rsidP="0064137B">
      <w:pPr>
        <w:pStyle w:val="NormalWeb"/>
        <w:shd w:val="clear" w:color="auto" w:fill="FFFFFF"/>
        <w:spacing w:before="0" w:beforeAutospacing="0" w:after="150" w:afterAutospacing="0"/>
        <w:jc w:val="both"/>
        <w:rPr>
          <w:color w:val="000000"/>
          <w:sz w:val="28"/>
          <w:szCs w:val="28"/>
        </w:rPr>
      </w:pPr>
      <w:r w:rsidRPr="00D14D84">
        <w:rPr>
          <w:color w:val="000000"/>
          <w:sz w:val="28"/>
          <w:szCs w:val="28"/>
        </w:rPr>
        <w:t> </w:t>
      </w:r>
    </w:p>
    <w:p w:rsidR="0064137B" w:rsidRPr="00D14D84" w:rsidP="00053899">
      <w:pPr>
        <w:numPr>
          <w:ilvl w:val="0"/>
          <w:numId w:val="79"/>
        </w:numPr>
        <w:shd w:val="clear" w:color="auto" w:fill="FFFFFF"/>
        <w:spacing w:before="100" w:beforeAutospacing="1" w:after="100" w:afterAutospacing="1"/>
        <w:rPr>
          <w:color w:val="000000"/>
          <w:sz w:val="28"/>
          <w:szCs w:val="28"/>
        </w:rPr>
      </w:pPr>
      <w:r w:rsidRPr="00D14D84">
        <w:rPr>
          <w:color w:val="000000"/>
          <w:sz w:val="28"/>
          <w:szCs w:val="28"/>
        </w:rPr>
        <w:t>Расписание всех выполняемых действий на стройплощадке, начиная от старта земляных работ и завоза техники и заканчивая вывозом мусора после окончания всего процесса сооружения;</w:t>
      </w:r>
    </w:p>
    <w:p w:rsidR="0064137B" w:rsidRPr="00D14D84" w:rsidP="00053899">
      <w:pPr>
        <w:numPr>
          <w:ilvl w:val="0"/>
          <w:numId w:val="79"/>
        </w:numPr>
        <w:shd w:val="clear" w:color="auto" w:fill="FFFFFF"/>
        <w:spacing w:before="100" w:beforeAutospacing="1" w:after="100" w:afterAutospacing="1"/>
        <w:rPr>
          <w:color w:val="000000"/>
          <w:sz w:val="28"/>
          <w:szCs w:val="28"/>
        </w:rPr>
      </w:pPr>
      <w:r w:rsidRPr="00D14D84">
        <w:rPr>
          <w:color w:val="000000"/>
          <w:sz w:val="28"/>
          <w:szCs w:val="28"/>
        </w:rPr>
        <w:t>Календарный график выполнения частей проектной документации – закладка фундамента, возведение стен, монтаж крыши, прокладка коммуникаций, внутренние и внешние отделочные работы;</w:t>
      </w:r>
    </w:p>
    <w:p w:rsidR="0064137B" w:rsidRPr="00D14D84" w:rsidP="00053899">
      <w:pPr>
        <w:numPr>
          <w:ilvl w:val="0"/>
          <w:numId w:val="79"/>
        </w:numPr>
        <w:shd w:val="clear" w:color="auto" w:fill="FFFFFF"/>
        <w:spacing w:before="100" w:beforeAutospacing="1" w:after="100" w:afterAutospacing="1"/>
        <w:rPr>
          <w:color w:val="000000"/>
          <w:sz w:val="28"/>
          <w:szCs w:val="28"/>
        </w:rPr>
      </w:pPr>
      <w:r w:rsidRPr="00D14D84">
        <w:rPr>
          <w:color w:val="000000"/>
          <w:sz w:val="28"/>
          <w:szCs w:val="28"/>
        </w:rPr>
        <w:t>Очередность привлечения тех или иных профильных специалистов с учетом графика поставок стройматериалов. Ведь для эффективной работы сантехника или плиточника необходимо, чтобы все компоненты и техническое оборудование было уже на объекте;</w:t>
      </w:r>
    </w:p>
    <w:p w:rsidR="0064137B" w:rsidRPr="00D14D84" w:rsidP="00053899">
      <w:pPr>
        <w:numPr>
          <w:ilvl w:val="0"/>
          <w:numId w:val="79"/>
        </w:numPr>
        <w:shd w:val="clear" w:color="auto" w:fill="FFFFFF"/>
        <w:spacing w:before="100" w:beforeAutospacing="1" w:after="100" w:afterAutospacing="1"/>
        <w:rPr>
          <w:color w:val="000000"/>
          <w:sz w:val="28"/>
          <w:szCs w:val="28"/>
        </w:rPr>
      </w:pPr>
      <w:r w:rsidRPr="00D14D84">
        <w:rPr>
          <w:color w:val="000000"/>
          <w:sz w:val="28"/>
          <w:szCs w:val="28"/>
        </w:rPr>
        <w:t>Очередность сдачи частей дома архитекторам, проводящим авторский надзор над работами.</w:t>
      </w:r>
    </w:p>
    <w:p w:rsidR="0064137B" w:rsidRPr="00D14D84" w:rsidP="0064137B">
      <w:pPr>
        <w:shd w:val="clear" w:color="auto" w:fill="FFFFFF"/>
        <w:jc w:val="center"/>
        <w:rPr>
          <w:color w:val="000000"/>
          <w:sz w:val="28"/>
          <w:szCs w:val="28"/>
        </w:rPr>
      </w:pPr>
    </w:p>
    <w:p w:rsidR="0064137B" w:rsidRPr="00D14D84" w:rsidP="0064137B">
      <w:pPr>
        <w:pStyle w:val="NormalWeb"/>
        <w:shd w:val="clear" w:color="auto" w:fill="FFFFFF"/>
        <w:spacing w:before="0" w:beforeAutospacing="0" w:after="150" w:afterAutospacing="0"/>
        <w:jc w:val="both"/>
        <w:rPr>
          <w:color w:val="000000"/>
          <w:sz w:val="28"/>
          <w:szCs w:val="28"/>
        </w:rPr>
      </w:pPr>
      <w:r>
        <w:rPr>
          <w:color w:val="000000"/>
          <w:sz w:val="28"/>
          <w:szCs w:val="28"/>
        </w:rPr>
        <w:t xml:space="preserve">В настоящее время </w:t>
      </w:r>
      <w:r w:rsidRPr="00D14D84">
        <w:rPr>
          <w:color w:val="000000"/>
          <w:sz w:val="28"/>
          <w:szCs w:val="28"/>
        </w:rPr>
        <w:t xml:space="preserve">при составлении спецификации </w:t>
      </w:r>
      <w:r>
        <w:rPr>
          <w:color w:val="000000"/>
          <w:sz w:val="28"/>
          <w:szCs w:val="28"/>
        </w:rPr>
        <w:t>с</w:t>
      </w:r>
      <w:r w:rsidRPr="00D14D84">
        <w:rPr>
          <w:color w:val="000000"/>
          <w:sz w:val="28"/>
          <w:szCs w:val="28"/>
        </w:rPr>
        <w:t xml:space="preserve">пециалисты используют современные компьютерные программы, в которых можно рассчитать с точностью до часа выполнение всех предполагаемых работ. При этом применение современных алгоритмов позволяет избавиться от «белых пятен» в графиках поставок материалов, привлечения мастеров и проведения пуско-наладочных процедур. Все эти нюансы помогают сократить срок сооружения </w:t>
      </w:r>
      <w:r>
        <w:rPr>
          <w:color w:val="000000"/>
          <w:sz w:val="28"/>
          <w:szCs w:val="28"/>
        </w:rPr>
        <w:t>строительного объекта</w:t>
      </w:r>
      <w:r w:rsidRPr="00D14D84">
        <w:rPr>
          <w:color w:val="000000"/>
          <w:sz w:val="28"/>
          <w:szCs w:val="28"/>
        </w:rPr>
        <w:t xml:space="preserve"> и сэкономить значительные средства застройщика.</w:t>
      </w:r>
    </w:p>
    <w:p w:rsidR="0064137B" w:rsidRPr="00014608" w:rsidP="00014608">
      <w:pPr>
        <w:pStyle w:val="NormalWeb"/>
        <w:shd w:val="clear" w:color="auto" w:fill="FFFFFF"/>
        <w:spacing w:before="0" w:beforeAutospacing="0" w:after="150" w:afterAutospacing="0"/>
        <w:jc w:val="both"/>
        <w:rPr>
          <w:b/>
          <w:bCs/>
          <w:i/>
          <w:color w:val="000000"/>
          <w:sz w:val="28"/>
          <w:szCs w:val="28"/>
        </w:rPr>
      </w:pPr>
      <w:r w:rsidRPr="00014608">
        <w:rPr>
          <w:b/>
          <w:i/>
          <w:color w:val="000000"/>
          <w:sz w:val="28"/>
          <w:szCs w:val="28"/>
        </w:rPr>
        <w:t> </w:t>
      </w:r>
      <w:r w:rsidRPr="00014608">
        <w:rPr>
          <w:b/>
          <w:bCs/>
          <w:i/>
          <w:color w:val="000000"/>
          <w:sz w:val="28"/>
          <w:szCs w:val="28"/>
        </w:rPr>
        <w:t>Роль спецификации в реализации проекта </w:t>
      </w:r>
    </w:p>
    <w:p w:rsidR="0064137B" w:rsidRPr="0064137B" w:rsidP="0064137B">
      <w:pPr>
        <w:pStyle w:val="NormalWeb"/>
        <w:shd w:val="clear" w:color="auto" w:fill="FFFFFF"/>
        <w:spacing w:before="0" w:beforeAutospacing="0" w:after="150" w:afterAutospacing="0"/>
        <w:jc w:val="both"/>
        <w:rPr>
          <w:color w:val="000000"/>
          <w:sz w:val="28"/>
          <w:szCs w:val="28"/>
        </w:rPr>
      </w:pPr>
      <w:r w:rsidRPr="0064137B">
        <w:rPr>
          <w:color w:val="000000"/>
          <w:sz w:val="28"/>
          <w:szCs w:val="28"/>
        </w:rPr>
        <w:t>Важность описанного документа достаточно сложно переоценить. По сути, это основной пакет данных, позволяющий отслеживать работы на стройплощадке, и контролировать расход финансовых вложений. Для архитекторов и строителей спецификация выступает документом, который определяет последовательность действий и скорость расхода стройматериала. Кроме этого календарное планирование обеспечивает строителей четким пониманием сроков сдачи не только самого объекта, но и отдельных его частей. При необходимости, специалисты могут разработать соответствующую документацию для какого-то отдельного процесса или нескольких действий на объекте.</w:t>
      </w:r>
    </w:p>
    <w:p w:rsidR="0064137B" w:rsidRPr="0064137B" w:rsidP="0064137B">
      <w:pPr>
        <w:pStyle w:val="NormalWeb"/>
        <w:shd w:val="clear" w:color="auto" w:fill="FFFFFF"/>
        <w:spacing w:before="0" w:beforeAutospacing="0" w:after="150" w:afterAutospacing="0"/>
        <w:jc w:val="both"/>
        <w:rPr>
          <w:color w:val="000000"/>
          <w:sz w:val="28"/>
          <w:szCs w:val="28"/>
        </w:rPr>
      </w:pPr>
      <w:r w:rsidRPr="0064137B">
        <w:rPr>
          <w:color w:val="000000"/>
          <w:sz w:val="28"/>
          <w:szCs w:val="28"/>
        </w:rPr>
        <w:t> Для заказчика спецификация выступает в роли наглядного определения, за что именно он платит деньги и в каком объеме. Естественно, что документ позволяет контролировать соблюдение сроков любого действия на стройплощадке. Разобравшись в спецификации можно очень легко отслеживать расход стройматериалов и скорость выполнения того или иного действия.</w:t>
      </w:r>
    </w:p>
    <w:p w:rsidR="0064137B" w:rsidRPr="0064137B" w:rsidP="0064137B">
      <w:pPr>
        <w:pStyle w:val="NormalWeb"/>
        <w:shd w:val="clear" w:color="auto" w:fill="FFFFFF"/>
        <w:spacing w:before="0" w:beforeAutospacing="0" w:after="150" w:afterAutospacing="0"/>
        <w:jc w:val="both"/>
        <w:rPr>
          <w:color w:val="000000"/>
          <w:sz w:val="28"/>
          <w:szCs w:val="28"/>
        </w:rPr>
      </w:pPr>
      <w:r w:rsidRPr="0064137B">
        <w:rPr>
          <w:color w:val="000000"/>
          <w:sz w:val="28"/>
          <w:szCs w:val="28"/>
        </w:rPr>
        <w:t> Не нужно забывать, что грамотно составленные документы учитывают любые факторы, которые могут повлиять на выполнение сроков строительства. В учет берется даже погодная ситуация, так как она способна оказать дополнительное воздействие на реализацию проекта. К примеру, в дождливую и сырую погоду бетонные и цементные смеси высыхают намного дольше, чем в жару. Это сразу сказывается на сроках поставки следующего комплекта материалов и привлечении мастеров, скажем для начала возведения стен.</w:t>
      </w:r>
    </w:p>
    <w:p w:rsidR="0064137B" w:rsidRPr="0064137B" w:rsidP="0064137B">
      <w:pPr>
        <w:pStyle w:val="NormalWeb"/>
        <w:shd w:val="clear" w:color="auto" w:fill="FFFFFF"/>
        <w:spacing w:before="0" w:beforeAutospacing="0" w:after="150" w:afterAutospacing="0"/>
        <w:jc w:val="both"/>
        <w:rPr>
          <w:color w:val="000000"/>
          <w:sz w:val="28"/>
          <w:szCs w:val="28"/>
        </w:rPr>
      </w:pPr>
      <w:r w:rsidRPr="0064137B">
        <w:rPr>
          <w:color w:val="000000"/>
          <w:sz w:val="28"/>
          <w:szCs w:val="28"/>
        </w:rPr>
        <w:t xml:space="preserve"> При этом обязательно включается в состав очередность заказа комплектующих и стройматериалов. Если с </w:t>
      </w:r>
      <w:r w:rsidRPr="0064137B">
        <w:rPr>
          <w:color w:val="000000"/>
          <w:sz w:val="28"/>
          <w:szCs w:val="28"/>
        </w:rPr>
        <w:t>газоблоками</w:t>
      </w:r>
      <w:r w:rsidRPr="0064137B">
        <w:rPr>
          <w:color w:val="000000"/>
          <w:sz w:val="28"/>
          <w:szCs w:val="28"/>
        </w:rPr>
        <w:t xml:space="preserve"> или монолитом никогда не возникает проблем, так как их внешний вид и отличие по цвету никак не влияют на внешность </w:t>
      </w:r>
      <w:r w:rsidR="00D14D84">
        <w:rPr>
          <w:color w:val="000000"/>
          <w:sz w:val="28"/>
          <w:szCs w:val="28"/>
        </w:rPr>
        <w:t>строительного объекта</w:t>
      </w:r>
      <w:r w:rsidRPr="0064137B">
        <w:rPr>
          <w:color w:val="000000"/>
          <w:sz w:val="28"/>
          <w:szCs w:val="28"/>
        </w:rPr>
        <w:t>,</w:t>
      </w:r>
      <w:r w:rsidR="00D14D84">
        <w:rPr>
          <w:color w:val="000000"/>
          <w:sz w:val="28"/>
          <w:szCs w:val="28"/>
        </w:rPr>
        <w:t xml:space="preserve"> </w:t>
      </w:r>
      <w:r w:rsidRPr="0064137B">
        <w:rPr>
          <w:color w:val="000000"/>
          <w:sz w:val="28"/>
          <w:szCs w:val="28"/>
        </w:rPr>
        <w:t>то в случае с внешней облицовкой и кирпичными стенами, нужно рассчитать таким образом, чтобы поставки проводились одной партией, для исключения несоответствия по цвету или структуре.</w:t>
      </w:r>
    </w:p>
    <w:p w:rsidR="0064137B" w:rsidP="00014608">
      <w:pPr>
        <w:jc w:val="both"/>
        <w:rPr>
          <w:color w:val="222222"/>
          <w:sz w:val="28"/>
          <w:szCs w:val="28"/>
          <w:shd w:val="clear" w:color="auto" w:fill="FFFFFF"/>
        </w:rPr>
      </w:pPr>
      <w:r w:rsidRPr="0064137B">
        <w:rPr>
          <w:b/>
          <w:i/>
          <w:color w:val="222222"/>
          <w:sz w:val="28"/>
          <w:szCs w:val="28"/>
          <w:shd w:val="clear" w:color="auto" w:fill="FFFFFF"/>
        </w:rPr>
        <w:t>Спецификация</w:t>
      </w:r>
      <w:r w:rsidRPr="0064137B">
        <w:rPr>
          <w:color w:val="222222"/>
          <w:sz w:val="28"/>
          <w:szCs w:val="28"/>
          <w:shd w:val="clear" w:color="auto" w:fill="FFFFFF"/>
        </w:rPr>
        <w:t xml:space="preserve"> в строительстве подразумевает собой подробное описание всех технических требований, параметров строительства, а также элементов, чей монтаж будет осуществляться по мере возведения того или иного строительного объекта. </w:t>
      </w:r>
      <w:r w:rsidRPr="0064137B">
        <w:rPr>
          <w:b/>
          <w:i/>
          <w:color w:val="222222"/>
          <w:sz w:val="28"/>
          <w:szCs w:val="28"/>
          <w:shd w:val="clear" w:color="auto" w:fill="FFFFFF"/>
        </w:rPr>
        <w:t>Спецификация</w:t>
      </w:r>
      <w:r w:rsidRPr="0064137B">
        <w:rPr>
          <w:color w:val="222222"/>
          <w:sz w:val="28"/>
          <w:szCs w:val="28"/>
          <w:shd w:val="clear" w:color="auto" w:fill="FFFFFF"/>
        </w:rPr>
        <w:t xml:space="preserve"> описывает выбор и месторасположение будущего объекта строительства, внешний вид здания, цель эксплуатации, способы эвакуации при пожаре и многое другое. Конечная стоимость объекта зависит от многих деталей, например, стандарты по освещенности, тип внутренней отделки и прочее. </w:t>
      </w:r>
      <w:r w:rsidRPr="0064137B">
        <w:rPr>
          <w:b/>
          <w:i/>
          <w:color w:val="222222"/>
          <w:sz w:val="28"/>
          <w:szCs w:val="28"/>
          <w:shd w:val="clear" w:color="auto" w:fill="FFFFFF"/>
        </w:rPr>
        <w:t>Работа любых строительных бригад, независимо от их опыта и репутации, осуществляется только лишь с наличием точных спецификаций.</w:t>
      </w:r>
      <w:r w:rsidRPr="0064137B">
        <w:rPr>
          <w:color w:val="222222"/>
          <w:sz w:val="28"/>
          <w:szCs w:val="28"/>
          <w:shd w:val="clear" w:color="auto" w:fill="FFFFFF"/>
        </w:rPr>
        <w:t xml:space="preserve"> </w:t>
      </w:r>
      <w:r w:rsidRPr="0064137B">
        <w:rPr>
          <w:color w:val="222222"/>
          <w:sz w:val="28"/>
          <w:szCs w:val="28"/>
          <w:shd w:val="clear" w:color="auto" w:fill="FFFFFF"/>
        </w:rPr>
        <w:t xml:space="preserve">Основной причиной их документирования являются требования, предъявляемые законодательными структурами. </w:t>
      </w:r>
    </w:p>
    <w:p w:rsidR="00822155" w:rsidP="0025467B">
      <w:pPr>
        <w:ind w:firstLine="709"/>
        <w:jc w:val="center"/>
        <w:rPr>
          <w:bCs/>
          <w:sz w:val="28"/>
          <w:szCs w:val="28"/>
        </w:rPr>
      </w:pPr>
    </w:p>
    <w:p w:rsidR="0025467B" w:rsidP="0025467B">
      <w:pPr>
        <w:ind w:firstLine="709"/>
        <w:jc w:val="center"/>
        <w:rPr>
          <w:bCs/>
          <w:sz w:val="28"/>
          <w:szCs w:val="28"/>
        </w:rPr>
      </w:pPr>
      <w:r>
        <w:rPr>
          <w:bCs/>
          <w:sz w:val="28"/>
          <w:szCs w:val="28"/>
        </w:rPr>
        <w:t xml:space="preserve">ПЛАН УРОКА </w:t>
      </w:r>
      <w:r>
        <w:rPr>
          <w:bCs/>
          <w:sz w:val="28"/>
          <w:szCs w:val="28"/>
        </w:rPr>
        <w:t>45</w:t>
      </w:r>
    </w:p>
    <w:p w:rsidR="0025467B" w:rsidP="0025467B">
      <w:pPr>
        <w:ind w:firstLine="709"/>
        <w:jc w:val="center"/>
        <w:rPr>
          <w:bCs/>
          <w:sz w:val="28"/>
          <w:szCs w:val="28"/>
        </w:rPr>
      </w:pPr>
    </w:p>
    <w:p w:rsidR="0025467B" w:rsidRPr="00DF421F" w:rsidP="0025467B">
      <w:pPr>
        <w:pStyle w:val="10"/>
        <w:spacing w:after="0" w:line="240" w:lineRule="auto"/>
        <w:ind w:left="0"/>
        <w:rPr>
          <w:rFonts w:ascii="Times New Roman" w:hAnsi="Times New Roman"/>
          <w:sz w:val="28"/>
          <w:szCs w:val="28"/>
        </w:rPr>
      </w:pPr>
      <w:r w:rsidRPr="00DF421F">
        <w:rPr>
          <w:rFonts w:ascii="Times New Roman" w:hAnsi="Times New Roman"/>
          <w:bCs/>
          <w:sz w:val="28"/>
          <w:szCs w:val="28"/>
        </w:rPr>
        <w:t>Тема программы:</w:t>
      </w:r>
      <w:r w:rsidRPr="00DF421F">
        <w:rPr>
          <w:sz w:val="28"/>
          <w:szCs w:val="28"/>
        </w:rPr>
        <w:t xml:space="preserve"> </w:t>
      </w:r>
      <w:r w:rsidRPr="00DF421F">
        <w:rPr>
          <w:rFonts w:ascii="Times New Roman" w:hAnsi="Times New Roman"/>
          <w:sz w:val="28"/>
          <w:szCs w:val="28"/>
        </w:rPr>
        <w:t>Чтение и выполнение чертежей с учетом осваиваемой специальности</w:t>
      </w:r>
    </w:p>
    <w:p w:rsidR="0025467B" w:rsidRPr="00BA5BE3" w:rsidP="0025467B">
      <w:pPr>
        <w:rPr>
          <w:bCs/>
          <w:sz w:val="28"/>
          <w:szCs w:val="28"/>
        </w:rPr>
      </w:pPr>
    </w:p>
    <w:p w:rsidR="00DD7462" w:rsidP="00DD7462">
      <w:pPr>
        <w:rPr>
          <w:sz w:val="28"/>
          <w:szCs w:val="28"/>
        </w:rPr>
      </w:pPr>
      <w:r w:rsidRPr="00BA5BE3">
        <w:rPr>
          <w:bCs/>
          <w:sz w:val="28"/>
          <w:szCs w:val="28"/>
        </w:rPr>
        <w:t>Тема урока</w:t>
      </w:r>
      <w:r w:rsidRPr="00BA5BE3">
        <w:rPr>
          <w:sz w:val="28"/>
          <w:szCs w:val="28"/>
        </w:rPr>
        <w:t xml:space="preserve">: </w:t>
      </w:r>
      <w:r w:rsidRPr="00DD7462">
        <w:rPr>
          <w:sz w:val="28"/>
          <w:szCs w:val="28"/>
        </w:rPr>
        <w:t>Схемы расположения элементов сборных железобетонных конструкций: плит перекрытий и покрытий, лестниц и др. элементов зданий</w:t>
      </w:r>
    </w:p>
    <w:p w:rsidR="00C649EE" w:rsidP="00DD7462">
      <w:pPr>
        <w:ind w:firstLine="567"/>
        <w:rPr>
          <w:b/>
          <w:i/>
          <w:sz w:val="28"/>
          <w:szCs w:val="28"/>
        </w:rPr>
      </w:pPr>
    </w:p>
    <w:p w:rsidR="0025467B" w:rsidRPr="00BA5BE3" w:rsidP="00DD7462">
      <w:pPr>
        <w:ind w:firstLine="567"/>
        <w:rPr>
          <w:b/>
          <w:i/>
          <w:sz w:val="28"/>
          <w:szCs w:val="28"/>
        </w:rPr>
      </w:pPr>
      <w:r w:rsidRPr="00BA5BE3">
        <w:rPr>
          <w:b/>
          <w:i/>
          <w:sz w:val="28"/>
          <w:szCs w:val="28"/>
        </w:rPr>
        <w:t>Цель изучения темы:</w:t>
      </w:r>
    </w:p>
    <w:p w:rsidR="0025467B" w:rsidRPr="00C649EE" w:rsidP="00C649EE">
      <w:pPr>
        <w:jc w:val="both"/>
        <w:rPr>
          <w:sz w:val="28"/>
          <w:szCs w:val="28"/>
          <w:lang w:val="be-BY"/>
        </w:rPr>
      </w:pPr>
      <w:r w:rsidRPr="00BA5BE3">
        <w:rPr>
          <w:sz w:val="26"/>
          <w:szCs w:val="26"/>
        </w:rPr>
        <w:t xml:space="preserve">      </w:t>
      </w:r>
      <w:r w:rsidRPr="00D22077" w:rsidR="00DD7462">
        <w:rPr>
          <w:sz w:val="28"/>
          <w:szCs w:val="28"/>
          <w:lang w:val="be-BY"/>
        </w:rPr>
        <w:t xml:space="preserve">     Научить читать </w:t>
      </w:r>
      <w:r w:rsidR="00DD7462">
        <w:rPr>
          <w:sz w:val="28"/>
          <w:szCs w:val="28"/>
          <w:lang w:val="be-BY"/>
        </w:rPr>
        <w:t>монтажные схемы, схемы расположения</w:t>
      </w:r>
      <w:r w:rsidRPr="00D22077" w:rsidR="00DD7462">
        <w:rPr>
          <w:sz w:val="28"/>
          <w:szCs w:val="28"/>
          <w:lang w:val="be-BY"/>
        </w:rPr>
        <w:t xml:space="preserve"> арматурных, закл</w:t>
      </w:r>
      <w:r w:rsidR="00C649EE">
        <w:rPr>
          <w:sz w:val="28"/>
          <w:szCs w:val="28"/>
          <w:lang w:val="be-BY"/>
        </w:rPr>
        <w:t>адных и соединительных деталей.</w:t>
      </w:r>
    </w:p>
    <w:p w:rsidR="0025467B" w:rsidRPr="00BA5BE3" w:rsidP="0025467B">
      <w:pPr>
        <w:ind w:firstLine="567"/>
        <w:jc w:val="both"/>
        <w:rPr>
          <w:b/>
          <w:i/>
          <w:sz w:val="28"/>
          <w:szCs w:val="28"/>
        </w:rPr>
      </w:pPr>
      <w:r w:rsidRPr="00BA5BE3">
        <w:rPr>
          <w:b/>
          <w:i/>
          <w:sz w:val="28"/>
          <w:szCs w:val="28"/>
        </w:rPr>
        <w:t>Содержание темы:</w:t>
      </w:r>
    </w:p>
    <w:p w:rsidR="00DD7462" w:rsidRPr="00D22077" w:rsidP="00DD7462">
      <w:pPr>
        <w:ind w:firstLine="284"/>
        <w:jc w:val="both"/>
        <w:rPr>
          <w:sz w:val="28"/>
          <w:szCs w:val="28"/>
        </w:rPr>
      </w:pPr>
      <w:r w:rsidRPr="00D22077">
        <w:rPr>
          <w:sz w:val="28"/>
          <w:szCs w:val="28"/>
        </w:rPr>
        <w:t>Схемы расположения элементов сборных железобетонных конструкций: фундаментов, панелей и стен, плит перекрытий и покрытий, подкрановых балок, блоков и перегородок, лестниц и др. элементов зданий.</w:t>
      </w:r>
      <w:r w:rsidR="00C649EE">
        <w:rPr>
          <w:sz w:val="28"/>
          <w:szCs w:val="28"/>
        </w:rPr>
        <w:t xml:space="preserve"> Нанесение размеров, необходимых надписей.</w:t>
      </w:r>
    </w:p>
    <w:p w:rsidR="0025467B" w:rsidRPr="00BA5BE3" w:rsidP="0025467B">
      <w:pPr>
        <w:ind w:firstLine="567"/>
        <w:jc w:val="both"/>
        <w:rPr>
          <w:b/>
          <w:i/>
          <w:sz w:val="28"/>
          <w:szCs w:val="28"/>
        </w:rPr>
      </w:pPr>
      <w:r w:rsidRPr="00BA5BE3">
        <w:rPr>
          <w:b/>
          <w:i/>
          <w:sz w:val="28"/>
          <w:szCs w:val="28"/>
        </w:rPr>
        <w:t>Результат изучения темы:</w:t>
      </w:r>
    </w:p>
    <w:p w:rsidR="00DD7462" w:rsidRPr="00E465B6" w:rsidP="00DD7462">
      <w:pPr>
        <w:jc w:val="both"/>
        <w:rPr>
          <w:sz w:val="28"/>
          <w:szCs w:val="28"/>
        </w:rPr>
      </w:pPr>
      <w:r>
        <w:rPr>
          <w:rFonts w:eastAsia="Calibri"/>
          <w:sz w:val="28"/>
          <w:szCs w:val="28"/>
        </w:rPr>
        <w:t xml:space="preserve">Обучающийся: </w:t>
      </w:r>
      <w:r w:rsidRPr="00D22077">
        <w:rPr>
          <w:sz w:val="28"/>
          <w:szCs w:val="28"/>
        </w:rPr>
        <w:t xml:space="preserve">Читает монтажные схемы. </w:t>
      </w:r>
    </w:p>
    <w:p w:rsidR="0025467B" w:rsidRPr="00BA5BE3" w:rsidP="0025467B">
      <w:pPr>
        <w:jc w:val="both"/>
        <w:rPr>
          <w:sz w:val="26"/>
          <w:szCs w:val="26"/>
        </w:rPr>
      </w:pPr>
    </w:p>
    <w:p w:rsidR="0025467B" w:rsidRPr="009343F9" w:rsidP="0025467B">
      <w:pPr>
        <w:rPr>
          <w:sz w:val="28"/>
          <w:szCs w:val="28"/>
        </w:rPr>
      </w:pPr>
      <w:r w:rsidRPr="009343F9">
        <w:rPr>
          <w:bCs/>
          <w:sz w:val="28"/>
          <w:szCs w:val="28"/>
        </w:rPr>
        <w:t>Тип урока:</w:t>
      </w:r>
      <w:r w:rsidRPr="009343F9">
        <w:rPr>
          <w:sz w:val="28"/>
          <w:szCs w:val="28"/>
        </w:rPr>
        <w:t xml:space="preserve"> </w:t>
      </w:r>
      <w:r>
        <w:rPr>
          <w:sz w:val="28"/>
          <w:szCs w:val="28"/>
        </w:rPr>
        <w:t>комбинированный.</w:t>
      </w:r>
    </w:p>
    <w:p w:rsidR="0025467B" w:rsidRPr="009343F9" w:rsidP="0025467B">
      <w:pPr>
        <w:ind w:left="1260" w:hanging="1260"/>
        <w:rPr>
          <w:bCs/>
          <w:sz w:val="28"/>
          <w:szCs w:val="28"/>
        </w:rPr>
      </w:pPr>
      <w:r w:rsidRPr="009343F9">
        <w:rPr>
          <w:bCs/>
          <w:sz w:val="28"/>
          <w:szCs w:val="28"/>
        </w:rPr>
        <w:t>Материально-техническое оснащение урока</w:t>
      </w:r>
      <w:r w:rsidRPr="009343F9">
        <w:rPr>
          <w:sz w:val="28"/>
          <w:szCs w:val="28"/>
        </w:rPr>
        <w:t xml:space="preserve">: плакаты, </w:t>
      </w:r>
      <w:r>
        <w:rPr>
          <w:bCs/>
          <w:sz w:val="28"/>
          <w:szCs w:val="28"/>
        </w:rPr>
        <w:t>ГОСТы</w:t>
      </w:r>
      <w:r w:rsidR="00C649EE">
        <w:rPr>
          <w:bCs/>
          <w:sz w:val="28"/>
          <w:szCs w:val="28"/>
        </w:rPr>
        <w:t>, ф</w:t>
      </w:r>
      <w:r>
        <w:rPr>
          <w:bCs/>
          <w:sz w:val="28"/>
          <w:szCs w:val="28"/>
        </w:rPr>
        <w:t>орматы</w:t>
      </w:r>
      <w:r w:rsidRPr="009343F9">
        <w:rPr>
          <w:bCs/>
          <w:sz w:val="28"/>
          <w:szCs w:val="28"/>
        </w:rPr>
        <w:t xml:space="preserve"> А</w:t>
      </w:r>
      <w:r w:rsidRPr="009343F9">
        <w:rPr>
          <w:bCs/>
          <w:sz w:val="28"/>
          <w:szCs w:val="28"/>
        </w:rPr>
        <w:t>4</w:t>
      </w:r>
      <w:r w:rsidRPr="009343F9">
        <w:rPr>
          <w:bCs/>
          <w:sz w:val="28"/>
          <w:szCs w:val="28"/>
        </w:rPr>
        <w:t xml:space="preserve"> ЕСКД, Модели.</w:t>
      </w:r>
      <w:r>
        <w:rPr>
          <w:bCs/>
          <w:sz w:val="28"/>
          <w:szCs w:val="28"/>
        </w:rPr>
        <w:t xml:space="preserve"> Презентация.</w:t>
      </w:r>
    </w:p>
    <w:p w:rsidR="00C649EE" w:rsidP="0025467B">
      <w:pPr>
        <w:spacing w:line="360" w:lineRule="auto"/>
        <w:jc w:val="center"/>
        <w:rPr>
          <w:bCs/>
          <w:sz w:val="28"/>
          <w:szCs w:val="28"/>
        </w:rPr>
      </w:pPr>
    </w:p>
    <w:p w:rsidR="0025467B" w:rsidRPr="009343F9" w:rsidP="0025467B">
      <w:pPr>
        <w:spacing w:line="360" w:lineRule="auto"/>
        <w:jc w:val="center"/>
        <w:rPr>
          <w:bCs/>
          <w:sz w:val="28"/>
          <w:szCs w:val="28"/>
        </w:rPr>
      </w:pPr>
      <w:r w:rsidRPr="009343F9">
        <w:rPr>
          <w:bCs/>
          <w:sz w:val="28"/>
          <w:szCs w:val="28"/>
        </w:rPr>
        <w:t xml:space="preserve">Ход </w:t>
      </w:r>
      <w:r w:rsidR="00073291">
        <w:rPr>
          <w:bCs/>
          <w:sz w:val="28"/>
          <w:szCs w:val="28"/>
        </w:rPr>
        <w:t>урока</w:t>
      </w:r>
    </w:p>
    <w:p w:rsidR="0025467B" w:rsidRPr="009343F9" w:rsidP="0025467B">
      <w:pPr>
        <w:spacing w:line="360" w:lineRule="auto"/>
        <w:rPr>
          <w:bCs/>
          <w:sz w:val="28"/>
          <w:szCs w:val="28"/>
        </w:rPr>
      </w:pPr>
      <w:smartTag w:uri="urn:schemas-microsoft-com:office:smarttags" w:element="place">
        <w:r w:rsidRPr="009343F9">
          <w:rPr>
            <w:bCs/>
            <w:sz w:val="28"/>
            <w:szCs w:val="28"/>
            <w:lang w:val="en-US"/>
          </w:rPr>
          <w:t>I</w:t>
        </w:r>
        <w:r w:rsidRPr="009343F9">
          <w:rPr>
            <w:bCs/>
            <w:sz w:val="28"/>
            <w:szCs w:val="28"/>
          </w:rPr>
          <w:t>.</w:t>
        </w:r>
      </w:smartTag>
      <w:r w:rsidRPr="009343F9">
        <w:rPr>
          <w:bCs/>
          <w:sz w:val="28"/>
          <w:szCs w:val="28"/>
        </w:rPr>
        <w:t xml:space="preserve"> Организационный момент.</w:t>
      </w:r>
      <w:r w:rsidRPr="009343F9">
        <w:rPr>
          <w:bCs/>
          <w:sz w:val="28"/>
          <w:szCs w:val="28"/>
        </w:rPr>
        <w:t xml:space="preserve"> </w:t>
      </w:r>
    </w:p>
    <w:p w:rsidR="0025467B" w:rsidRPr="009343F9" w:rsidP="0025467B">
      <w:pPr>
        <w:rPr>
          <w:bCs/>
          <w:sz w:val="28"/>
          <w:szCs w:val="28"/>
        </w:rPr>
      </w:pPr>
      <w:r w:rsidRPr="009343F9">
        <w:rPr>
          <w:bCs/>
          <w:sz w:val="28"/>
          <w:szCs w:val="28"/>
        </w:rPr>
        <w:t xml:space="preserve">  1.1 Подготовка учащихся к </w:t>
      </w:r>
      <w:r w:rsidR="00073291">
        <w:rPr>
          <w:bCs/>
          <w:sz w:val="28"/>
          <w:szCs w:val="28"/>
        </w:rPr>
        <w:t>уроку</w:t>
      </w:r>
      <w:r w:rsidRPr="009343F9">
        <w:rPr>
          <w:bCs/>
          <w:sz w:val="28"/>
          <w:szCs w:val="28"/>
        </w:rPr>
        <w:t>, проверка присутствующих,</w:t>
      </w:r>
    </w:p>
    <w:p w:rsidR="0025467B" w:rsidRPr="009343F9" w:rsidP="0025467B">
      <w:pPr>
        <w:rPr>
          <w:bCs/>
          <w:sz w:val="28"/>
          <w:szCs w:val="28"/>
        </w:rPr>
      </w:pPr>
      <w:r w:rsidRPr="009343F9">
        <w:rPr>
          <w:bCs/>
          <w:sz w:val="28"/>
          <w:szCs w:val="28"/>
        </w:rPr>
        <w:t>пояснение порядка работы.</w:t>
      </w:r>
    </w:p>
    <w:p w:rsidR="0025467B" w:rsidRPr="009343F9" w:rsidP="0025467B">
      <w:pPr>
        <w:rPr>
          <w:bCs/>
          <w:sz w:val="28"/>
          <w:szCs w:val="28"/>
        </w:rPr>
      </w:pPr>
      <w:r w:rsidRPr="009343F9">
        <w:rPr>
          <w:bCs/>
          <w:sz w:val="28"/>
          <w:szCs w:val="28"/>
        </w:rPr>
        <w:t xml:space="preserve">  1.2 Сообщение темы и цели урока</w:t>
      </w:r>
    </w:p>
    <w:p w:rsidR="0025467B" w:rsidRPr="009343F9" w:rsidP="0025467B">
      <w:pPr>
        <w:jc w:val="both"/>
        <w:rPr>
          <w:bCs/>
          <w:sz w:val="28"/>
          <w:szCs w:val="28"/>
        </w:rPr>
      </w:pPr>
      <w:r w:rsidRPr="009343F9">
        <w:rPr>
          <w:bCs/>
          <w:sz w:val="28"/>
          <w:szCs w:val="28"/>
          <w:lang w:val="en-US"/>
        </w:rPr>
        <w:t>II</w:t>
      </w:r>
      <w:r w:rsidRPr="009343F9">
        <w:rPr>
          <w:bCs/>
          <w:sz w:val="28"/>
          <w:szCs w:val="28"/>
        </w:rPr>
        <w:t>. Актуализация опорных знаний:</w:t>
      </w:r>
    </w:p>
    <w:p w:rsidR="0025467B" w:rsidRPr="00AC6F5E" w:rsidP="0025467B">
      <w:pPr>
        <w:pStyle w:val="BodyText"/>
        <w:spacing w:after="0" w:line="230" w:lineRule="auto"/>
        <w:jc w:val="both"/>
        <w:rPr>
          <w:rFonts w:ascii="Times New Roman" w:hAnsi="Times New Roman" w:cs="Times New Roman"/>
          <w:sz w:val="28"/>
          <w:szCs w:val="28"/>
        </w:rPr>
      </w:pPr>
      <w:r w:rsidRPr="00AC6F5E">
        <w:rPr>
          <w:rFonts w:ascii="Times New Roman" w:hAnsi="Times New Roman" w:cs="Times New Roman"/>
          <w:sz w:val="28"/>
          <w:szCs w:val="28"/>
        </w:rPr>
        <w:t xml:space="preserve">Фронтальный опрос </w:t>
      </w:r>
    </w:p>
    <w:p w:rsidR="0025467B" w:rsidP="00053899">
      <w:pPr>
        <w:pStyle w:val="BodyText"/>
        <w:widowControl/>
        <w:numPr>
          <w:ilvl w:val="0"/>
          <w:numId w:val="80"/>
        </w:numPr>
        <w:shd w:val="clear" w:color="auto" w:fill="auto"/>
        <w:spacing w:after="0" w:line="230" w:lineRule="auto"/>
        <w:jc w:val="both"/>
        <w:rPr>
          <w:rFonts w:ascii="Times New Roman" w:hAnsi="Times New Roman" w:cs="Times New Roman"/>
          <w:sz w:val="28"/>
          <w:szCs w:val="28"/>
        </w:rPr>
      </w:pPr>
      <w:r>
        <w:rPr>
          <w:rFonts w:ascii="Times New Roman" w:hAnsi="Times New Roman" w:cs="Times New Roman"/>
          <w:sz w:val="28"/>
          <w:szCs w:val="28"/>
        </w:rPr>
        <w:t>Что такое железобетон</w:t>
      </w:r>
      <w:r w:rsidR="00EC4374">
        <w:rPr>
          <w:rFonts w:ascii="Times New Roman" w:hAnsi="Times New Roman" w:cs="Times New Roman"/>
          <w:sz w:val="28"/>
          <w:szCs w:val="28"/>
        </w:rPr>
        <w:t>ная конструкция</w:t>
      </w:r>
      <w:r>
        <w:rPr>
          <w:rFonts w:ascii="Times New Roman" w:hAnsi="Times New Roman" w:cs="Times New Roman"/>
          <w:sz w:val="28"/>
          <w:szCs w:val="28"/>
        </w:rPr>
        <w:t xml:space="preserve">? </w:t>
      </w:r>
    </w:p>
    <w:p w:rsidR="0025467B" w:rsidP="00053899">
      <w:pPr>
        <w:pStyle w:val="BodyText"/>
        <w:widowControl/>
        <w:numPr>
          <w:ilvl w:val="0"/>
          <w:numId w:val="80"/>
        </w:numPr>
        <w:shd w:val="clear" w:color="auto" w:fill="auto"/>
        <w:spacing w:after="0" w:line="230" w:lineRule="auto"/>
        <w:jc w:val="both"/>
        <w:rPr>
          <w:rFonts w:ascii="Times New Roman" w:hAnsi="Times New Roman" w:cs="Times New Roman"/>
          <w:sz w:val="28"/>
          <w:szCs w:val="28"/>
        </w:rPr>
      </w:pPr>
      <w:r>
        <w:rPr>
          <w:rFonts w:ascii="Times New Roman" w:hAnsi="Times New Roman" w:cs="Times New Roman"/>
          <w:sz w:val="28"/>
          <w:szCs w:val="28"/>
        </w:rPr>
        <w:t xml:space="preserve">Каковы </w:t>
      </w:r>
      <w:r w:rsidR="00EC4374">
        <w:rPr>
          <w:rFonts w:ascii="Times New Roman" w:hAnsi="Times New Roman" w:cs="Times New Roman"/>
          <w:sz w:val="28"/>
          <w:szCs w:val="28"/>
        </w:rPr>
        <w:t>её</w:t>
      </w:r>
      <w:r>
        <w:rPr>
          <w:rFonts w:ascii="Times New Roman" w:hAnsi="Times New Roman" w:cs="Times New Roman"/>
          <w:sz w:val="28"/>
          <w:szCs w:val="28"/>
        </w:rPr>
        <w:t xml:space="preserve"> </w:t>
      </w:r>
      <w:r w:rsidR="00EC4374">
        <w:rPr>
          <w:rFonts w:ascii="Times New Roman" w:hAnsi="Times New Roman" w:cs="Times New Roman"/>
          <w:sz w:val="28"/>
          <w:szCs w:val="28"/>
        </w:rPr>
        <w:t>особенности</w:t>
      </w:r>
      <w:r>
        <w:rPr>
          <w:rFonts w:ascii="Times New Roman" w:hAnsi="Times New Roman" w:cs="Times New Roman"/>
          <w:sz w:val="28"/>
          <w:szCs w:val="28"/>
        </w:rPr>
        <w:t>?</w:t>
      </w:r>
    </w:p>
    <w:p w:rsidR="00EC4374" w:rsidP="00053899">
      <w:pPr>
        <w:pStyle w:val="BodyText"/>
        <w:widowControl/>
        <w:numPr>
          <w:ilvl w:val="0"/>
          <w:numId w:val="80"/>
        </w:numPr>
        <w:shd w:val="clear" w:color="auto" w:fill="auto"/>
        <w:spacing w:after="0" w:line="230" w:lineRule="auto"/>
        <w:jc w:val="both"/>
        <w:rPr>
          <w:rFonts w:ascii="Times New Roman" w:hAnsi="Times New Roman" w:cs="Times New Roman"/>
          <w:sz w:val="28"/>
          <w:szCs w:val="28"/>
        </w:rPr>
      </w:pPr>
      <w:r>
        <w:rPr>
          <w:rFonts w:ascii="Times New Roman" w:hAnsi="Times New Roman" w:cs="Times New Roman"/>
          <w:sz w:val="28"/>
          <w:szCs w:val="28"/>
        </w:rPr>
        <w:t>Что такое спецификация?</w:t>
      </w:r>
    </w:p>
    <w:p w:rsidR="00EC4374" w:rsidRPr="00AC6F5E" w:rsidP="00053899">
      <w:pPr>
        <w:pStyle w:val="BodyText"/>
        <w:widowControl/>
        <w:numPr>
          <w:ilvl w:val="0"/>
          <w:numId w:val="80"/>
        </w:numPr>
        <w:shd w:val="clear" w:color="auto" w:fill="auto"/>
        <w:spacing w:after="0" w:line="230" w:lineRule="auto"/>
        <w:jc w:val="both"/>
        <w:rPr>
          <w:rFonts w:ascii="Times New Roman" w:hAnsi="Times New Roman" w:cs="Times New Roman"/>
          <w:sz w:val="28"/>
          <w:szCs w:val="28"/>
        </w:rPr>
      </w:pPr>
      <w:r>
        <w:rPr>
          <w:rFonts w:ascii="Times New Roman" w:hAnsi="Times New Roman" w:cs="Times New Roman"/>
          <w:sz w:val="28"/>
          <w:szCs w:val="28"/>
        </w:rPr>
        <w:t>Назначение спецификации.</w:t>
      </w:r>
    </w:p>
    <w:p w:rsidR="0025467B" w:rsidRPr="00AC6F5E" w:rsidP="0025467B">
      <w:pPr>
        <w:jc w:val="both"/>
        <w:rPr>
          <w:bCs/>
          <w:sz w:val="28"/>
          <w:szCs w:val="28"/>
        </w:rPr>
      </w:pPr>
      <w:r w:rsidRPr="00AC6F5E">
        <w:rPr>
          <w:bCs/>
          <w:sz w:val="28"/>
          <w:szCs w:val="28"/>
          <w:lang w:val="en-US"/>
        </w:rPr>
        <w:t>III</w:t>
      </w:r>
      <w:r w:rsidRPr="00AC6F5E">
        <w:rPr>
          <w:bCs/>
          <w:sz w:val="28"/>
          <w:szCs w:val="28"/>
        </w:rPr>
        <w:t xml:space="preserve">. Изложение нового учебного материала. </w:t>
      </w:r>
    </w:p>
    <w:p w:rsidR="0025467B" w:rsidP="00053899">
      <w:pPr>
        <w:pStyle w:val="BodyText"/>
        <w:numPr>
          <w:ilvl w:val="0"/>
          <w:numId w:val="81"/>
        </w:numPr>
        <w:spacing w:after="0" w:line="230" w:lineRule="auto"/>
        <w:jc w:val="both"/>
        <w:rPr>
          <w:rFonts w:ascii="Times New Roman" w:hAnsi="Times New Roman" w:cs="Times New Roman"/>
          <w:spacing w:val="-8"/>
          <w:sz w:val="28"/>
          <w:szCs w:val="28"/>
        </w:rPr>
      </w:pPr>
      <w:r>
        <w:rPr>
          <w:rFonts w:ascii="Times New Roman" w:hAnsi="Times New Roman" w:cs="Times New Roman"/>
          <w:spacing w:val="-8"/>
          <w:sz w:val="28"/>
          <w:szCs w:val="28"/>
        </w:rPr>
        <w:t>Монтажные схемы.</w:t>
      </w:r>
    </w:p>
    <w:p w:rsidR="0025467B" w:rsidRPr="00C649EE" w:rsidP="00053899">
      <w:pPr>
        <w:pStyle w:val="BodyText"/>
        <w:widowControl/>
        <w:numPr>
          <w:ilvl w:val="0"/>
          <w:numId w:val="81"/>
        </w:numPr>
        <w:shd w:val="clear" w:color="auto" w:fill="auto"/>
        <w:spacing w:after="0" w:line="230" w:lineRule="auto"/>
        <w:jc w:val="both"/>
        <w:rPr>
          <w:rFonts w:ascii="Times New Roman" w:hAnsi="Times New Roman" w:cs="Times New Roman"/>
          <w:bCs/>
          <w:sz w:val="28"/>
          <w:szCs w:val="28"/>
        </w:rPr>
      </w:pPr>
      <w:r>
        <w:rPr>
          <w:rFonts w:ascii="Times New Roman" w:hAnsi="Times New Roman" w:cs="Times New Roman"/>
          <w:spacing w:val="-8"/>
          <w:sz w:val="28"/>
          <w:szCs w:val="28"/>
        </w:rPr>
        <w:t>Схемы расположения элементов сборных железобетонных конструкций.</w:t>
      </w:r>
    </w:p>
    <w:p w:rsidR="00C649EE" w:rsidRPr="00C649EE" w:rsidP="00053899">
      <w:pPr>
        <w:pStyle w:val="BodyText"/>
        <w:widowControl/>
        <w:numPr>
          <w:ilvl w:val="0"/>
          <w:numId w:val="81"/>
        </w:numPr>
        <w:shd w:val="clear" w:color="auto" w:fill="auto"/>
        <w:spacing w:after="0" w:line="230" w:lineRule="auto"/>
        <w:jc w:val="both"/>
        <w:rPr>
          <w:rFonts w:ascii="Times New Roman" w:hAnsi="Times New Roman" w:cs="Times New Roman"/>
          <w:bCs/>
          <w:sz w:val="28"/>
          <w:szCs w:val="28"/>
        </w:rPr>
      </w:pPr>
      <w:r>
        <w:rPr>
          <w:rFonts w:ascii="Times New Roman" w:hAnsi="Times New Roman" w:cs="Times New Roman"/>
          <w:spacing w:val="-8"/>
          <w:sz w:val="28"/>
          <w:szCs w:val="28"/>
        </w:rPr>
        <w:t>Последовательность чтения и выполнения.</w:t>
      </w:r>
    </w:p>
    <w:p w:rsidR="00C649EE" w:rsidRPr="00362F19" w:rsidP="00053899">
      <w:pPr>
        <w:pStyle w:val="BodyText"/>
        <w:widowControl/>
        <w:numPr>
          <w:ilvl w:val="0"/>
          <w:numId w:val="81"/>
        </w:numPr>
        <w:shd w:val="clear" w:color="auto" w:fill="auto"/>
        <w:spacing w:after="0" w:line="230" w:lineRule="auto"/>
        <w:jc w:val="both"/>
        <w:rPr>
          <w:rFonts w:ascii="Times New Roman" w:hAnsi="Times New Roman" w:cs="Times New Roman"/>
          <w:bCs/>
          <w:sz w:val="28"/>
          <w:szCs w:val="28"/>
        </w:rPr>
      </w:pPr>
      <w:r>
        <w:rPr>
          <w:rFonts w:ascii="Times New Roman" w:hAnsi="Times New Roman" w:cs="Times New Roman"/>
          <w:spacing w:val="-8"/>
          <w:sz w:val="28"/>
          <w:szCs w:val="28"/>
        </w:rPr>
        <w:t>Нанесение размеров.</w:t>
      </w:r>
    </w:p>
    <w:p w:rsidR="0025467B" w:rsidRPr="009343F9" w:rsidP="0025467B">
      <w:pPr>
        <w:jc w:val="both"/>
        <w:rPr>
          <w:bCs/>
          <w:sz w:val="28"/>
          <w:szCs w:val="28"/>
        </w:rPr>
      </w:pPr>
      <w:r w:rsidRPr="009343F9">
        <w:rPr>
          <w:bCs/>
          <w:sz w:val="28"/>
          <w:szCs w:val="28"/>
          <w:lang w:val="en-US"/>
        </w:rPr>
        <w:t>IV</w:t>
      </w:r>
      <w:r w:rsidRPr="009343F9">
        <w:rPr>
          <w:bCs/>
          <w:sz w:val="28"/>
          <w:szCs w:val="28"/>
        </w:rPr>
        <w:t xml:space="preserve">. Закрепление полученных знаний. </w:t>
      </w:r>
    </w:p>
    <w:p w:rsidR="0025467B" w:rsidRPr="009343F9" w:rsidP="0025467B">
      <w:pPr>
        <w:jc w:val="both"/>
        <w:rPr>
          <w:sz w:val="28"/>
          <w:szCs w:val="28"/>
        </w:rPr>
      </w:pPr>
      <w:r w:rsidRPr="009343F9">
        <w:rPr>
          <w:sz w:val="28"/>
          <w:szCs w:val="28"/>
        </w:rPr>
        <w:t xml:space="preserve">1. </w:t>
      </w:r>
      <w:r w:rsidR="00EC4374">
        <w:rPr>
          <w:sz w:val="28"/>
          <w:szCs w:val="28"/>
        </w:rPr>
        <w:t>Железобетонные</w:t>
      </w:r>
      <w:r w:rsidR="00EC4374">
        <w:rPr>
          <w:sz w:val="28"/>
          <w:szCs w:val="28"/>
        </w:rPr>
        <w:t xml:space="preserve"> </w:t>
      </w:r>
      <w:r>
        <w:rPr>
          <w:sz w:val="28"/>
          <w:szCs w:val="28"/>
        </w:rPr>
        <w:t>конструкций</w:t>
      </w:r>
    </w:p>
    <w:p w:rsidR="0025467B" w:rsidRPr="009343F9" w:rsidP="0025467B">
      <w:pPr>
        <w:jc w:val="both"/>
        <w:rPr>
          <w:bCs/>
          <w:sz w:val="28"/>
          <w:szCs w:val="28"/>
        </w:rPr>
      </w:pPr>
      <w:r w:rsidRPr="009343F9">
        <w:rPr>
          <w:bCs/>
          <w:sz w:val="28"/>
          <w:szCs w:val="28"/>
          <w:lang w:val="en-US"/>
        </w:rPr>
        <w:t>V</w:t>
      </w:r>
      <w:r w:rsidRPr="009343F9">
        <w:rPr>
          <w:bCs/>
          <w:sz w:val="28"/>
          <w:szCs w:val="28"/>
        </w:rPr>
        <w:t>. Подведение итогов, рефлексия.</w:t>
      </w:r>
      <w:r w:rsidRPr="009343F9">
        <w:rPr>
          <w:bCs/>
          <w:sz w:val="28"/>
          <w:szCs w:val="28"/>
        </w:rPr>
        <w:t xml:space="preserve"> </w:t>
      </w:r>
    </w:p>
    <w:p w:rsidR="0025467B" w:rsidRPr="009343F9" w:rsidP="0025467B">
      <w:pPr>
        <w:jc w:val="both"/>
        <w:rPr>
          <w:bCs/>
          <w:sz w:val="28"/>
          <w:szCs w:val="28"/>
        </w:rPr>
      </w:pPr>
      <w:r w:rsidRPr="009343F9">
        <w:rPr>
          <w:bCs/>
          <w:sz w:val="28"/>
          <w:szCs w:val="28"/>
          <w:lang w:val="en-US"/>
        </w:rPr>
        <w:t>VI</w:t>
      </w:r>
      <w:r w:rsidRPr="009343F9">
        <w:rPr>
          <w:bCs/>
          <w:sz w:val="28"/>
          <w:szCs w:val="28"/>
        </w:rPr>
        <w:t xml:space="preserve">. Окончание урока и выдача домашнего задания. </w:t>
      </w:r>
    </w:p>
    <w:p w:rsidR="0025467B" w:rsidP="0025467B">
      <w:pPr>
        <w:jc w:val="both"/>
        <w:rPr>
          <w:bCs/>
          <w:sz w:val="28"/>
          <w:szCs w:val="28"/>
        </w:rPr>
      </w:pPr>
      <w:r w:rsidRPr="00924ADC">
        <w:rPr>
          <w:bCs/>
          <w:sz w:val="28"/>
          <w:szCs w:val="28"/>
        </w:rPr>
        <w:t>Будасов</w:t>
      </w:r>
      <w:r w:rsidRPr="00924ADC">
        <w:rPr>
          <w:bCs/>
          <w:sz w:val="28"/>
          <w:szCs w:val="28"/>
        </w:rPr>
        <w:t xml:space="preserve"> Б.В. Строительное черчение</w:t>
      </w:r>
      <w:r w:rsidR="00165273">
        <w:rPr>
          <w:bCs/>
          <w:sz w:val="28"/>
          <w:szCs w:val="28"/>
        </w:rPr>
        <w:t xml:space="preserve"> </w:t>
      </w:r>
      <w:r w:rsidRPr="00924ADC">
        <w:rPr>
          <w:bCs/>
          <w:sz w:val="28"/>
          <w:szCs w:val="28"/>
        </w:rPr>
        <w:t>(2) §1</w:t>
      </w:r>
      <w:r w:rsidRPr="00924ADC" w:rsidR="00C649EE">
        <w:rPr>
          <w:bCs/>
          <w:sz w:val="28"/>
          <w:szCs w:val="28"/>
        </w:rPr>
        <w:t>1.4.</w:t>
      </w:r>
      <w:r w:rsidRPr="00924ADC">
        <w:rPr>
          <w:bCs/>
          <w:sz w:val="28"/>
          <w:szCs w:val="28"/>
        </w:rPr>
        <w:t xml:space="preserve"> стр.</w:t>
      </w:r>
      <w:r w:rsidRPr="00924ADC" w:rsidR="00C649EE">
        <w:rPr>
          <w:bCs/>
          <w:sz w:val="28"/>
          <w:szCs w:val="28"/>
        </w:rPr>
        <w:t>272</w:t>
      </w:r>
    </w:p>
    <w:p w:rsidR="00165273" w:rsidP="0025467B">
      <w:pPr>
        <w:jc w:val="both"/>
        <w:rPr>
          <w:bCs/>
          <w:sz w:val="28"/>
          <w:szCs w:val="28"/>
        </w:rPr>
      </w:pPr>
    </w:p>
    <w:p w:rsidR="008035E4" w:rsidP="008035E4">
      <w:pPr>
        <w:rPr>
          <w:sz w:val="28"/>
          <w:szCs w:val="28"/>
        </w:rPr>
      </w:pPr>
      <w:r>
        <w:rPr>
          <w:bCs/>
          <w:sz w:val="28"/>
          <w:szCs w:val="28"/>
        </w:rPr>
        <w:t>Теоретические знания по теме: «</w:t>
      </w:r>
      <w:r w:rsidRPr="00DD7462">
        <w:rPr>
          <w:sz w:val="28"/>
          <w:szCs w:val="28"/>
        </w:rPr>
        <w:t xml:space="preserve">Схемы расположения элементов </w:t>
      </w:r>
      <w:r w:rsidR="008B7164">
        <w:rPr>
          <w:sz w:val="28"/>
          <w:szCs w:val="28"/>
        </w:rPr>
        <w:t xml:space="preserve">монолитных </w:t>
      </w:r>
      <w:r w:rsidRPr="00DD7462">
        <w:rPr>
          <w:sz w:val="28"/>
          <w:szCs w:val="28"/>
        </w:rPr>
        <w:t>железобетонных конструкций</w:t>
      </w:r>
      <w:r>
        <w:rPr>
          <w:sz w:val="28"/>
          <w:szCs w:val="28"/>
        </w:rPr>
        <w:t>»</w:t>
      </w:r>
    </w:p>
    <w:p w:rsidR="008035E4" w:rsidP="0025467B">
      <w:pPr>
        <w:jc w:val="both"/>
        <w:rPr>
          <w:bCs/>
          <w:sz w:val="28"/>
          <w:szCs w:val="28"/>
        </w:rPr>
      </w:pPr>
    </w:p>
    <w:p w:rsidR="008035E4" w:rsidRPr="008035E4" w:rsidP="008035E4">
      <w:pPr>
        <w:ind w:left="-5" w:right="587"/>
        <w:jc w:val="both"/>
        <w:rPr>
          <w:sz w:val="28"/>
          <w:szCs w:val="28"/>
        </w:rPr>
      </w:pPr>
      <w:r w:rsidRPr="008035E4">
        <w:rPr>
          <w:sz w:val="28"/>
          <w:szCs w:val="28"/>
        </w:rPr>
        <w:t xml:space="preserve">Чертёж, на котором показаны в виде условных или упрощенных изображений элементы конструкций и связи между ними, представляет собой </w:t>
      </w:r>
      <w:r w:rsidRPr="008035E4">
        <w:rPr>
          <w:b/>
          <w:i/>
          <w:sz w:val="28"/>
          <w:szCs w:val="28"/>
        </w:rPr>
        <w:t xml:space="preserve">схему расположения элементов </w:t>
      </w:r>
      <w:r w:rsidR="008B7164">
        <w:rPr>
          <w:b/>
          <w:i/>
          <w:sz w:val="28"/>
          <w:szCs w:val="28"/>
        </w:rPr>
        <w:t xml:space="preserve">монолитных и </w:t>
      </w:r>
      <w:r w:rsidRPr="008035E4">
        <w:rPr>
          <w:b/>
          <w:i/>
          <w:sz w:val="28"/>
          <w:szCs w:val="28"/>
        </w:rPr>
        <w:t>сборных конструкций</w:t>
      </w:r>
      <w:r w:rsidRPr="008035E4">
        <w:rPr>
          <w:i/>
          <w:sz w:val="28"/>
          <w:szCs w:val="28"/>
        </w:rPr>
        <w:t>.</w:t>
      </w:r>
      <w:r w:rsidRPr="008035E4">
        <w:rPr>
          <w:sz w:val="28"/>
          <w:szCs w:val="28"/>
        </w:rPr>
        <w:t xml:space="preserve"> Схемы расположения элементов конструкций используют при монтаже зданий и сооружений из сборных конструкций заводского </w:t>
      </w:r>
      <w:r w:rsidRPr="008035E4">
        <w:rPr>
          <w:sz w:val="28"/>
          <w:szCs w:val="28"/>
        </w:rPr>
        <w:t>изготовления</w:t>
      </w:r>
      <w:r w:rsidRPr="008035E4">
        <w:rPr>
          <w:sz w:val="28"/>
          <w:szCs w:val="28"/>
        </w:rPr>
        <w:t xml:space="preserve"> поэтому их иногда называют </w:t>
      </w:r>
      <w:r w:rsidRPr="008035E4">
        <w:rPr>
          <w:b/>
          <w:i/>
          <w:sz w:val="28"/>
          <w:szCs w:val="28"/>
        </w:rPr>
        <w:t>монтажными схемами.</w:t>
      </w:r>
      <w:r w:rsidRPr="008035E4">
        <w:rPr>
          <w:sz w:val="28"/>
          <w:szCs w:val="28"/>
        </w:rPr>
        <w:t xml:space="preserve"> На схемах расположения  указывают: </w:t>
      </w:r>
    </w:p>
    <w:p w:rsidR="008B7164" w:rsidRPr="008B7164" w:rsidP="00053899">
      <w:pPr>
        <w:pStyle w:val="ListParagraph"/>
        <w:numPr>
          <w:ilvl w:val="0"/>
          <w:numId w:val="89"/>
        </w:numPr>
        <w:spacing w:after="0" w:line="240" w:lineRule="auto"/>
        <w:ind w:right="587"/>
        <w:jc w:val="both"/>
        <w:rPr>
          <w:rFonts w:ascii="Times New Roman" w:hAnsi="Times New Roman" w:cs="Times New Roman"/>
          <w:sz w:val="28"/>
          <w:szCs w:val="28"/>
        </w:rPr>
      </w:pPr>
      <w:r w:rsidRPr="008B7164">
        <w:rPr>
          <w:rFonts w:ascii="Times New Roman" w:hAnsi="Times New Roman" w:cs="Times New Roman"/>
          <w:sz w:val="28"/>
          <w:szCs w:val="28"/>
        </w:rPr>
        <w:t xml:space="preserve">расстояния между координационными осями здания и между крайними осями;  </w:t>
      </w:r>
    </w:p>
    <w:p w:rsidR="008B7164" w:rsidRPr="008B7164" w:rsidP="00053899">
      <w:pPr>
        <w:pStyle w:val="ListParagraph"/>
        <w:numPr>
          <w:ilvl w:val="0"/>
          <w:numId w:val="89"/>
        </w:numPr>
        <w:spacing w:after="0" w:line="240" w:lineRule="auto"/>
        <w:ind w:right="587"/>
        <w:jc w:val="both"/>
        <w:rPr>
          <w:rFonts w:ascii="Times New Roman" w:hAnsi="Times New Roman" w:cs="Times New Roman"/>
          <w:sz w:val="28"/>
          <w:szCs w:val="28"/>
        </w:rPr>
      </w:pPr>
      <w:r w:rsidRPr="008B7164">
        <w:rPr>
          <w:rFonts w:ascii="Times New Roman" w:hAnsi="Times New Roman" w:cs="Times New Roman"/>
          <w:sz w:val="28"/>
          <w:szCs w:val="28"/>
        </w:rPr>
        <w:t xml:space="preserve">привязку поверхностей или осей конструкций к координационным осям, а при необходимости, к другим элементам конструкций зданий;  </w:t>
      </w:r>
    </w:p>
    <w:p w:rsidR="008B7164" w:rsidRPr="008B7164" w:rsidP="00053899">
      <w:pPr>
        <w:pStyle w:val="ListParagraph"/>
        <w:numPr>
          <w:ilvl w:val="0"/>
          <w:numId w:val="89"/>
        </w:numPr>
        <w:spacing w:after="0" w:line="240" w:lineRule="auto"/>
        <w:ind w:right="587"/>
        <w:jc w:val="both"/>
        <w:rPr>
          <w:rFonts w:ascii="Times New Roman" w:hAnsi="Times New Roman" w:cs="Times New Roman"/>
          <w:sz w:val="28"/>
          <w:szCs w:val="28"/>
        </w:rPr>
      </w:pPr>
      <w:r w:rsidRPr="008B7164">
        <w:rPr>
          <w:rFonts w:ascii="Times New Roman" w:hAnsi="Times New Roman" w:cs="Times New Roman"/>
          <w:sz w:val="28"/>
          <w:szCs w:val="28"/>
        </w:rPr>
        <w:t xml:space="preserve">марки элементов сборных конструкций, монолитных участков и соединительных изделий;  </w:t>
      </w:r>
    </w:p>
    <w:p w:rsidR="008B7164" w:rsidRPr="008B7164" w:rsidP="00053899">
      <w:pPr>
        <w:pStyle w:val="ListParagraph"/>
        <w:numPr>
          <w:ilvl w:val="0"/>
          <w:numId w:val="89"/>
        </w:numPr>
        <w:spacing w:after="0" w:line="240" w:lineRule="auto"/>
        <w:ind w:right="587"/>
        <w:jc w:val="both"/>
        <w:rPr>
          <w:rFonts w:ascii="Times New Roman" w:hAnsi="Times New Roman" w:cs="Times New Roman"/>
          <w:sz w:val="28"/>
          <w:szCs w:val="28"/>
        </w:rPr>
      </w:pPr>
      <w:r w:rsidRPr="008B7164">
        <w:rPr>
          <w:rFonts w:ascii="Times New Roman" w:hAnsi="Times New Roman" w:cs="Times New Roman"/>
          <w:sz w:val="28"/>
          <w:szCs w:val="28"/>
        </w:rPr>
        <w:t xml:space="preserve">отметки подошвы фундаментов, верха консолей, стыка колонн и других наиболее характерных уровней элементов конструкций;   </w:t>
      </w:r>
    </w:p>
    <w:p w:rsidR="008B7164" w:rsidRPr="008B7164" w:rsidP="00053899">
      <w:pPr>
        <w:pStyle w:val="ListParagraph"/>
        <w:numPr>
          <w:ilvl w:val="0"/>
          <w:numId w:val="89"/>
        </w:numPr>
        <w:spacing w:after="0" w:line="240" w:lineRule="auto"/>
        <w:ind w:right="587"/>
        <w:jc w:val="both"/>
        <w:rPr>
          <w:rFonts w:ascii="Times New Roman" w:hAnsi="Times New Roman" w:cs="Times New Roman"/>
          <w:sz w:val="28"/>
          <w:szCs w:val="28"/>
        </w:rPr>
      </w:pPr>
      <w:r w:rsidRPr="008B7164">
        <w:rPr>
          <w:rFonts w:ascii="Times New Roman" w:hAnsi="Times New Roman" w:cs="Times New Roman"/>
          <w:sz w:val="28"/>
          <w:szCs w:val="28"/>
        </w:rPr>
        <w:t xml:space="preserve">ссылки на узлы;  </w:t>
      </w:r>
    </w:p>
    <w:p w:rsidR="008035E4" w:rsidRPr="008B7164" w:rsidP="00053899">
      <w:pPr>
        <w:pStyle w:val="ListParagraph"/>
        <w:numPr>
          <w:ilvl w:val="0"/>
          <w:numId w:val="89"/>
        </w:numPr>
        <w:spacing w:after="0" w:line="240" w:lineRule="auto"/>
        <w:ind w:right="587"/>
        <w:jc w:val="both"/>
        <w:rPr>
          <w:rFonts w:ascii="Times New Roman" w:hAnsi="Times New Roman" w:cs="Times New Roman"/>
          <w:sz w:val="28"/>
          <w:szCs w:val="28"/>
        </w:rPr>
      </w:pPr>
      <w:r w:rsidRPr="008B7164">
        <w:rPr>
          <w:rFonts w:ascii="Times New Roman" w:hAnsi="Times New Roman" w:cs="Times New Roman"/>
          <w:sz w:val="28"/>
          <w:szCs w:val="28"/>
        </w:rPr>
        <w:t xml:space="preserve">метки для установки в проектное положение некоторых элементов конструкций. </w:t>
      </w:r>
    </w:p>
    <w:p w:rsidR="008B7164" w:rsidP="008B7164">
      <w:pPr>
        <w:ind w:right="587"/>
        <w:jc w:val="both"/>
        <w:rPr>
          <w:sz w:val="28"/>
          <w:szCs w:val="28"/>
        </w:rPr>
      </w:pPr>
      <w:r w:rsidRPr="008035E4">
        <w:rPr>
          <w:sz w:val="28"/>
          <w:szCs w:val="28"/>
        </w:rPr>
        <w:t xml:space="preserve">В состав схем могут входить планы, разрезы и фасады. </w:t>
      </w:r>
      <w:r w:rsidRPr="008035E4">
        <w:rPr>
          <w:sz w:val="28"/>
          <w:szCs w:val="28"/>
        </w:rPr>
        <w:t>Железобетонные элементы схематически изображают в той плоскости, в которой они расположены (например, фундаменты, перекрытия, покрытия и т. п. – в плане; рамы, стеновые панели - на фасадах).</w:t>
      </w:r>
      <w:r w:rsidRPr="008035E4">
        <w:rPr>
          <w:sz w:val="28"/>
          <w:szCs w:val="28"/>
        </w:rPr>
        <w:t xml:space="preserve">  Схемы сопровождают необходимыми разрезами и фрагментами.  </w:t>
      </w:r>
    </w:p>
    <w:p w:rsidR="008035E4" w:rsidRPr="008035E4" w:rsidP="008035E4">
      <w:pPr>
        <w:ind w:left="-5" w:right="587"/>
        <w:jc w:val="both"/>
        <w:rPr>
          <w:sz w:val="28"/>
          <w:szCs w:val="28"/>
        </w:rPr>
      </w:pPr>
      <w:r w:rsidRPr="008035E4">
        <w:rPr>
          <w:sz w:val="28"/>
          <w:szCs w:val="28"/>
        </w:rPr>
        <w:t xml:space="preserve">Существует некоторая особенность в изображении схемы плана элементов конструкции, расположенных друг над другом.  </w:t>
      </w:r>
      <w:r w:rsidRPr="008035E4">
        <w:rPr>
          <w:sz w:val="28"/>
          <w:szCs w:val="28"/>
        </w:rPr>
        <w:t xml:space="preserve">Обе схемы располагают рядом, т. е.  как бы лежащими в одной плоскости, причём нижнюю схему располагают ближе к координационной оси, а остальные – в порядке их размещения по высоте снизу вверх. </w:t>
      </w:r>
    </w:p>
    <w:p w:rsidR="008035E4" w:rsidRPr="008035E4" w:rsidP="008035E4">
      <w:pPr>
        <w:spacing w:line="259" w:lineRule="auto"/>
        <w:ind w:right="1019"/>
        <w:jc w:val="both"/>
        <w:rPr>
          <w:sz w:val="28"/>
          <w:szCs w:val="28"/>
        </w:rPr>
      </w:pPr>
      <w:r>
        <w:rPr>
          <w:sz w:val="28"/>
          <w:szCs w:val="28"/>
        </w:rPr>
        <w:pict>
          <v:group id="Group 31747" o:spid="_x0000_i1322" style="width:432.9pt;height:312.7pt;mso-position-horizontal-relative:char;mso-position-vertical-relative:line" coordsize="54978,39715">
            <v:shape id="Picture 4242" o:spid="_x0000_s1323" type="#_x0000_t75" style="width:54978;height:19857;position:absolute;visibility:visible">
              <v:imagedata r:id="rId767" o:title=""/>
            </v:shape>
            <v:shape id="Picture 4244" o:spid="_x0000_s1324" type="#_x0000_t75" style="width:54978;height:19858;position:absolute;top:19857;visibility:visible">
              <v:imagedata r:id="rId767" o:title=""/>
            </v:shape>
            <w10:wrap type="none"/>
            <w10:anchorlock/>
          </v:group>
        </w:pict>
      </w:r>
      <w:r w:rsidRPr="008035E4">
        <w:rPr>
          <w:sz w:val="28"/>
          <w:szCs w:val="28"/>
        </w:rPr>
        <w:t xml:space="preserve"> </w:t>
      </w:r>
    </w:p>
    <w:p w:rsidR="008035E4" w:rsidRPr="008035E4" w:rsidP="008035E4">
      <w:pPr>
        <w:spacing w:after="17" w:line="259" w:lineRule="auto"/>
        <w:ind w:left="130" w:right="707"/>
        <w:jc w:val="both"/>
        <w:rPr>
          <w:sz w:val="28"/>
          <w:szCs w:val="28"/>
        </w:rPr>
      </w:pPr>
      <w:r w:rsidRPr="008035E4">
        <w:rPr>
          <w:sz w:val="28"/>
          <w:szCs w:val="28"/>
        </w:rPr>
        <w:t xml:space="preserve">Рис. 5.2. Схема расположения фундаментов и фундаментных балок </w:t>
      </w:r>
    </w:p>
    <w:p w:rsidR="008035E4" w:rsidRPr="008035E4" w:rsidP="008035E4">
      <w:pPr>
        <w:spacing w:after="54" w:line="259" w:lineRule="auto"/>
        <w:ind w:right="528"/>
        <w:jc w:val="both"/>
        <w:rPr>
          <w:sz w:val="28"/>
          <w:szCs w:val="28"/>
        </w:rPr>
      </w:pPr>
      <w:r w:rsidRPr="008035E4">
        <w:rPr>
          <w:sz w:val="28"/>
          <w:szCs w:val="28"/>
        </w:rPr>
        <w:t xml:space="preserve"> </w:t>
      </w:r>
    </w:p>
    <w:p w:rsidR="008035E4" w:rsidRPr="008035E4" w:rsidP="008035E4">
      <w:pPr>
        <w:ind w:left="3604" w:right="587" w:hanging="3619"/>
        <w:jc w:val="both"/>
        <w:rPr>
          <w:sz w:val="28"/>
          <w:szCs w:val="28"/>
        </w:rPr>
      </w:pPr>
      <w:r w:rsidRPr="008035E4">
        <w:rPr>
          <w:noProof/>
          <w:sz w:val="28"/>
          <w:szCs w:val="28"/>
        </w:rPr>
        <w:drawing>
          <wp:anchor distT="0" distB="0" distL="114300" distR="114300" simplePos="0" relativeHeight="251658240" behindDoc="0" locked="0" layoutInCell="1" allowOverlap="0">
            <wp:simplePos x="0" y="0"/>
            <wp:positionH relativeFrom="column">
              <wp:posOffset>6303</wp:posOffset>
            </wp:positionH>
            <wp:positionV relativeFrom="paragraph">
              <wp:posOffset>311321</wp:posOffset>
            </wp:positionV>
            <wp:extent cx="2177796" cy="3133344"/>
            <wp:effectExtent l="0" t="0" r="0" b="0"/>
            <wp:wrapSquare wrapText="bothSides"/>
            <wp:docPr id="4462" name="Picture 4462"/>
            <wp:cNvGraphicFramePr/>
            <a:graphic xmlns:a="http://schemas.openxmlformats.org/drawingml/2006/main">
              <a:graphicData uri="http://schemas.openxmlformats.org/drawingml/2006/picture">
                <pic:pic xmlns:pic="http://schemas.openxmlformats.org/drawingml/2006/picture">
                  <pic:nvPicPr>
                    <pic:cNvPr id="1662919108" name="Picture 4462"/>
                    <pic:cNvPicPr/>
                  </pic:nvPicPr>
                  <pic:blipFill>
                    <a:blip xmlns:r="http://schemas.openxmlformats.org/officeDocument/2006/relationships" r:embed="rId768" cstate="print"/>
                    <a:stretch>
                      <a:fillRect/>
                    </a:stretch>
                  </pic:blipFill>
                  <pic:spPr>
                    <a:xfrm>
                      <a:off x="0" y="0"/>
                      <a:ext cx="2177796" cy="3133344"/>
                    </a:xfrm>
                    <a:prstGeom prst="rect">
                      <a:avLst/>
                    </a:prstGeom>
                  </pic:spPr>
                </pic:pic>
              </a:graphicData>
            </a:graphic>
          </wp:anchor>
        </w:drawing>
      </w:r>
      <w:r w:rsidRPr="008035E4">
        <w:rPr>
          <w:sz w:val="28"/>
          <w:szCs w:val="28"/>
        </w:rPr>
        <w:t>На рис. 5.2 приведена схема расположения (монтажный план) фундаментов и фундаментных балок производственного здания. На плане сплошными основными линиями изображены контуры фундаментов под колонны, например, Фм</w:t>
      </w:r>
      <w:r w:rsidRPr="008035E4">
        <w:rPr>
          <w:sz w:val="28"/>
          <w:szCs w:val="28"/>
        </w:rPr>
        <w:t>6</w:t>
      </w:r>
      <w:r w:rsidRPr="008035E4">
        <w:rPr>
          <w:sz w:val="28"/>
          <w:szCs w:val="28"/>
        </w:rPr>
        <w:t xml:space="preserve">, Фм3 (фундаменты железобетонные монолитные) и фундамент под оборудование ФОм3. Под полками линий-выносок указаны отметки низа фундаментов, указаны также размеры фундаментов и </w:t>
      </w:r>
      <w:r w:rsidRPr="008035E4">
        <w:rPr>
          <w:sz w:val="28"/>
          <w:szCs w:val="28"/>
        </w:rPr>
        <w:t>подбетонок</w:t>
      </w:r>
      <w:r w:rsidRPr="008035E4">
        <w:rPr>
          <w:sz w:val="28"/>
          <w:szCs w:val="28"/>
        </w:rPr>
        <w:t xml:space="preserve">, привязка их к координационным осям. </w:t>
      </w:r>
      <w:r w:rsidRPr="008035E4">
        <w:rPr>
          <w:sz w:val="28"/>
          <w:szCs w:val="28"/>
        </w:rPr>
        <w:t>Подбетонка</w:t>
      </w:r>
      <w:r w:rsidRPr="008035E4">
        <w:rPr>
          <w:sz w:val="28"/>
          <w:szCs w:val="28"/>
        </w:rPr>
        <w:t xml:space="preserve"> - это слой </w:t>
      </w:r>
      <w:r w:rsidRPr="008035E4">
        <w:rPr>
          <w:sz w:val="28"/>
          <w:szCs w:val="28"/>
        </w:rPr>
        <w:t>бетона</w:t>
      </w:r>
      <w:r w:rsidRPr="008035E4">
        <w:rPr>
          <w:sz w:val="28"/>
          <w:szCs w:val="28"/>
        </w:rPr>
        <w:t xml:space="preserve"> укладываемый под фундамент. Одной утолщённой линией </w:t>
      </w:r>
      <w:r w:rsidR="008B7164">
        <w:rPr>
          <w:sz w:val="28"/>
          <w:szCs w:val="28"/>
        </w:rPr>
        <w:t>н</w:t>
      </w:r>
      <w:r w:rsidRPr="008035E4">
        <w:rPr>
          <w:sz w:val="28"/>
          <w:szCs w:val="28"/>
        </w:rPr>
        <w:t>а схеме показаны фундаментные балки БФ</w:t>
      </w:r>
      <w:r w:rsidRPr="008035E4">
        <w:rPr>
          <w:sz w:val="28"/>
          <w:szCs w:val="28"/>
        </w:rPr>
        <w:t>2</w:t>
      </w:r>
      <w:r w:rsidRPr="008035E4">
        <w:rPr>
          <w:sz w:val="28"/>
          <w:szCs w:val="28"/>
        </w:rPr>
        <w:t xml:space="preserve">. На схемах подземных конструкций (например, фундаментов) изображение </w:t>
      </w:r>
      <w:r w:rsidRPr="008035E4">
        <w:rPr>
          <w:sz w:val="28"/>
          <w:szCs w:val="28"/>
        </w:rPr>
        <w:t>выполняют</w:t>
      </w:r>
      <w:r w:rsidRPr="008035E4">
        <w:rPr>
          <w:sz w:val="28"/>
          <w:szCs w:val="28"/>
        </w:rPr>
        <w:t xml:space="preserve"> предполагая, что грунт прозрачный. К схемам </w:t>
      </w:r>
    </w:p>
    <w:p w:rsidR="008035E4" w:rsidRPr="008035E4" w:rsidP="008035E4">
      <w:pPr>
        <w:ind w:left="-5" w:right="587"/>
        <w:jc w:val="both"/>
        <w:rPr>
          <w:sz w:val="28"/>
          <w:szCs w:val="28"/>
        </w:rPr>
      </w:pPr>
      <w:r w:rsidRPr="008035E4">
        <w:rPr>
          <w:sz w:val="28"/>
          <w:szCs w:val="28"/>
        </w:rPr>
        <w:t xml:space="preserve">Рис. 5.3. Чертёж узла 3 схемы       прилагаются  чертежи узлов фундаментов. </w:t>
      </w:r>
    </w:p>
    <w:p w:rsidR="008035E4" w:rsidRPr="008035E4" w:rsidP="008035E4">
      <w:pPr>
        <w:spacing w:after="5" w:line="266" w:lineRule="auto"/>
        <w:ind w:left="-5" w:right="584"/>
        <w:jc w:val="both"/>
        <w:rPr>
          <w:sz w:val="28"/>
          <w:szCs w:val="28"/>
        </w:rPr>
      </w:pPr>
      <w:r w:rsidRPr="008035E4">
        <w:rPr>
          <w:sz w:val="28"/>
          <w:szCs w:val="28"/>
        </w:rPr>
        <w:t xml:space="preserve">расположения фундаментов </w:t>
      </w:r>
    </w:p>
    <w:p w:rsidR="008035E4" w:rsidRPr="008035E4" w:rsidP="008035E4">
      <w:pPr>
        <w:spacing w:line="259" w:lineRule="auto"/>
        <w:jc w:val="both"/>
        <w:rPr>
          <w:sz w:val="28"/>
          <w:szCs w:val="28"/>
        </w:rPr>
      </w:pPr>
      <w:r w:rsidRPr="008035E4">
        <w:rPr>
          <w:sz w:val="28"/>
          <w:szCs w:val="28"/>
        </w:rPr>
        <w:t xml:space="preserve"> </w:t>
      </w:r>
    </w:p>
    <w:p w:rsidR="008035E4" w:rsidRPr="008035E4" w:rsidP="008035E4">
      <w:pPr>
        <w:ind w:left="-5" w:right="587"/>
        <w:jc w:val="both"/>
        <w:rPr>
          <w:sz w:val="28"/>
          <w:szCs w:val="28"/>
        </w:rPr>
      </w:pPr>
      <w:r w:rsidRPr="008035E4">
        <w:rPr>
          <w:sz w:val="28"/>
          <w:szCs w:val="28"/>
        </w:rPr>
        <w:t xml:space="preserve"> На рис. 5.3 представлен чертёж узла 3, который расположен на пересечении координационных осей А-1 схемы расположения фундаментов. Маркой МН</w:t>
      </w:r>
      <w:r w:rsidRPr="008035E4">
        <w:rPr>
          <w:sz w:val="28"/>
          <w:szCs w:val="28"/>
        </w:rPr>
        <w:t>6</w:t>
      </w:r>
      <w:r w:rsidRPr="008035E4">
        <w:rPr>
          <w:sz w:val="28"/>
          <w:szCs w:val="28"/>
        </w:rPr>
        <w:t xml:space="preserve"> на чертеже обозначены закладные детали. Схемы расположения элементов конструкций сопровождают спецификациями сборных элементов и соединительных деталей. </w:t>
      </w:r>
    </w:p>
    <w:p w:rsidR="008035E4" w:rsidRPr="008035E4" w:rsidP="008035E4">
      <w:pPr>
        <w:spacing w:line="259" w:lineRule="auto"/>
        <w:ind w:right="175"/>
        <w:jc w:val="both"/>
        <w:rPr>
          <w:sz w:val="28"/>
          <w:szCs w:val="28"/>
        </w:rPr>
      </w:pPr>
      <w:r>
        <w:rPr>
          <w:sz w:val="28"/>
          <w:szCs w:val="28"/>
        </w:rPr>
        <w:pict>
          <v:group id="Group 31688" o:spid="_x0000_i1325" style="width:499.1pt;height:266.15pt;mso-position-horizontal-relative:char;mso-position-vertical-relative:line" coordsize="63385,33802">
            <v:shape id="Picture 4555" o:spid="_x0000_s1326" type="#_x0000_t75" style="width:63385;height:16901;position:absolute;visibility:visible">
              <v:imagedata r:id="rId769" o:title=""/>
            </v:shape>
            <v:shape id="Picture 4557" o:spid="_x0000_s1327" type="#_x0000_t75" style="width:63383;height:16901;position:absolute;top:16901;visibility:visible">
              <v:imagedata r:id="rId770" o:title=""/>
            </v:shape>
            <w10:wrap type="none"/>
            <w10:anchorlock/>
          </v:group>
        </w:pict>
      </w:r>
      <w:r w:rsidRPr="008035E4">
        <w:rPr>
          <w:sz w:val="28"/>
          <w:szCs w:val="28"/>
        </w:rPr>
        <w:t xml:space="preserve"> </w:t>
      </w:r>
    </w:p>
    <w:p w:rsidR="008035E4" w:rsidRPr="008035E4" w:rsidP="008035E4">
      <w:pPr>
        <w:spacing w:after="5" w:line="266" w:lineRule="auto"/>
        <w:ind w:left="2367" w:right="584"/>
        <w:jc w:val="both"/>
        <w:rPr>
          <w:sz w:val="28"/>
          <w:szCs w:val="28"/>
        </w:rPr>
      </w:pPr>
      <w:r w:rsidRPr="008035E4">
        <w:rPr>
          <w:sz w:val="28"/>
          <w:szCs w:val="28"/>
        </w:rPr>
        <w:t xml:space="preserve">Рис. 5.4. Схема расположения колонн и ригелей </w:t>
      </w:r>
    </w:p>
    <w:p w:rsidR="008035E4" w:rsidRPr="008035E4" w:rsidP="008035E4">
      <w:pPr>
        <w:spacing w:after="53" w:line="259" w:lineRule="auto"/>
        <w:jc w:val="both"/>
        <w:rPr>
          <w:sz w:val="28"/>
          <w:szCs w:val="28"/>
        </w:rPr>
      </w:pPr>
      <w:r w:rsidRPr="008035E4">
        <w:rPr>
          <w:sz w:val="28"/>
          <w:szCs w:val="28"/>
        </w:rPr>
        <w:t xml:space="preserve"> </w:t>
      </w:r>
    </w:p>
    <w:p w:rsidR="008035E4" w:rsidRPr="008035E4" w:rsidP="008035E4">
      <w:pPr>
        <w:ind w:left="-5" w:right="587"/>
        <w:jc w:val="both"/>
        <w:rPr>
          <w:sz w:val="28"/>
          <w:szCs w:val="28"/>
        </w:rPr>
      </w:pPr>
      <w:r w:rsidRPr="008035E4">
        <w:rPr>
          <w:sz w:val="28"/>
          <w:szCs w:val="28"/>
        </w:rPr>
        <w:t xml:space="preserve"> На рис. 5.4 изображена схема расположения колонн и ригелей многоэтажного производственного здания (план и разрез 1-1). На плане условными обозначениями замаркированы колонны и балки (ригели). На разрезе в более крупном масштабе показаны колонны с консолями, ссылки на узлы, отметки характерных уровней элементов конструкци</w:t>
      </w:r>
      <w:r w:rsidRPr="008035E4">
        <w:rPr>
          <w:sz w:val="28"/>
          <w:szCs w:val="28"/>
        </w:rPr>
        <w:t>й-</w:t>
      </w:r>
      <w:r w:rsidRPr="008035E4">
        <w:rPr>
          <w:sz w:val="28"/>
          <w:szCs w:val="28"/>
        </w:rPr>
        <w:t xml:space="preserve"> подошвы и стыки колонн. На подобных схемах наносят только размеры между смежными координационными осями и крайними осями. </w:t>
      </w:r>
    </w:p>
    <w:p w:rsidR="008035E4" w:rsidRPr="008035E4" w:rsidP="008035E4">
      <w:pPr>
        <w:ind w:left="-5" w:right="587"/>
        <w:jc w:val="both"/>
        <w:rPr>
          <w:sz w:val="28"/>
          <w:szCs w:val="28"/>
        </w:rPr>
      </w:pPr>
      <w:r w:rsidRPr="008035E4">
        <w:rPr>
          <w:sz w:val="28"/>
          <w:szCs w:val="28"/>
        </w:rPr>
        <w:t xml:space="preserve"> Для монтажа сборных конструкций стен составляют схемы расположения стеновых панелей. На рис.5.5 приведена схема расположения (план) стен 1-го этажа панельного жилого дома. На плане проставлены марки всех панелей стен: наружных ПС и внутренних</w:t>
      </w:r>
      <w:r w:rsidRPr="008035E4">
        <w:rPr>
          <w:sz w:val="28"/>
          <w:szCs w:val="28"/>
        </w:rPr>
        <w:t xml:space="preserve"> В</w:t>
      </w:r>
      <w:r w:rsidRPr="008035E4">
        <w:rPr>
          <w:sz w:val="28"/>
          <w:szCs w:val="28"/>
        </w:rPr>
        <w:t xml:space="preserve">…  Нанесены также марки других элементов: ЭП - </w:t>
      </w:r>
      <w:r w:rsidRPr="008035E4">
        <w:rPr>
          <w:sz w:val="28"/>
          <w:szCs w:val="28"/>
        </w:rPr>
        <w:t>электроблок</w:t>
      </w:r>
      <w:r w:rsidRPr="008035E4">
        <w:rPr>
          <w:sz w:val="28"/>
          <w:szCs w:val="28"/>
        </w:rPr>
        <w:t xml:space="preserve">, ВП </w:t>
      </w:r>
      <w:r w:rsidRPr="008035E4">
        <w:rPr>
          <w:sz w:val="28"/>
          <w:szCs w:val="28"/>
        </w:rPr>
        <w:t>-в</w:t>
      </w:r>
      <w:r w:rsidRPr="008035E4">
        <w:rPr>
          <w:sz w:val="28"/>
          <w:szCs w:val="28"/>
        </w:rPr>
        <w:t xml:space="preserve">ентиляционный блок, КВ – коробка водостока, У1л, У2п… - санитарно-технические кабины левая и правая.        </w:t>
      </w:r>
    </w:p>
    <w:p w:rsidR="008035E4" w:rsidRPr="008035E4" w:rsidP="008035E4">
      <w:pPr>
        <w:ind w:left="-5" w:right="587"/>
        <w:jc w:val="both"/>
        <w:rPr>
          <w:sz w:val="28"/>
          <w:szCs w:val="28"/>
        </w:rPr>
      </w:pPr>
      <w:r w:rsidRPr="008035E4">
        <w:rPr>
          <w:sz w:val="28"/>
          <w:szCs w:val="28"/>
        </w:rPr>
        <w:t xml:space="preserve"> Для монтажа панелей наружных стен здания служат схемы расположения стеновых панелей. На рис. 5.6 изображена часть главного фасада между осями 1-7, на котором даны (на первом и последнем этажах) марки панелей стен       </w:t>
      </w:r>
    </w:p>
    <w:p w:rsidR="008035E4" w:rsidRPr="008035E4" w:rsidP="008035E4">
      <w:pPr>
        <w:spacing w:line="259" w:lineRule="auto"/>
        <w:ind w:right="1302"/>
        <w:jc w:val="both"/>
        <w:rPr>
          <w:sz w:val="28"/>
          <w:szCs w:val="28"/>
        </w:rPr>
      </w:pPr>
      <w:r>
        <w:rPr>
          <w:sz w:val="28"/>
          <w:szCs w:val="28"/>
        </w:rPr>
        <w:pict>
          <v:group id="Group 31317" o:spid="_x0000_i1328" style="width:403.55pt;height:269.7pt;mso-position-horizontal-relative:char;mso-position-vertical-relative:line" coordsize="51252,34251">
            <v:shape id="Picture 4901" o:spid="_x0000_s1329" type="#_x0000_t75" style="width:51252;height:17129;position:absolute;visibility:visible">
              <v:imagedata r:id="rId771" o:title=""/>
            </v:shape>
            <v:shape id="Picture 4903" o:spid="_x0000_s1330" type="#_x0000_t75" style="width:51252;height:17122;position:absolute;top:17129;visibility:visible">
              <v:imagedata r:id="rId771" o:title=""/>
            </v:shape>
            <w10:wrap type="none"/>
            <w10:anchorlock/>
          </v:group>
        </w:pict>
      </w:r>
      <w:r w:rsidRPr="008035E4">
        <w:rPr>
          <w:sz w:val="28"/>
          <w:szCs w:val="28"/>
        </w:rPr>
        <w:t xml:space="preserve"> </w:t>
      </w:r>
    </w:p>
    <w:p w:rsidR="008035E4" w:rsidRPr="008035E4" w:rsidP="008035E4">
      <w:pPr>
        <w:spacing w:after="17" w:line="259" w:lineRule="auto"/>
        <w:ind w:left="130" w:right="709"/>
        <w:jc w:val="both"/>
        <w:rPr>
          <w:sz w:val="28"/>
          <w:szCs w:val="28"/>
        </w:rPr>
      </w:pPr>
      <w:r w:rsidRPr="008035E4">
        <w:rPr>
          <w:sz w:val="28"/>
          <w:szCs w:val="28"/>
        </w:rPr>
        <w:t xml:space="preserve">Рис. 5.5. Схема расположения панелей на плане 1-го этажа </w:t>
      </w:r>
    </w:p>
    <w:p w:rsidR="008035E4" w:rsidRPr="008035E4" w:rsidP="008035E4">
      <w:pPr>
        <w:spacing w:after="54" w:line="259" w:lineRule="auto"/>
        <w:ind w:right="528"/>
        <w:jc w:val="both"/>
        <w:rPr>
          <w:sz w:val="28"/>
          <w:szCs w:val="28"/>
        </w:rPr>
      </w:pPr>
      <w:r w:rsidRPr="008035E4">
        <w:rPr>
          <w:sz w:val="28"/>
          <w:szCs w:val="28"/>
        </w:rPr>
        <w:t xml:space="preserve"> </w:t>
      </w:r>
    </w:p>
    <w:p w:rsidR="008035E4" w:rsidRPr="008035E4" w:rsidP="008035E4">
      <w:pPr>
        <w:ind w:left="-5" w:right="587"/>
        <w:jc w:val="both"/>
        <w:rPr>
          <w:sz w:val="28"/>
          <w:szCs w:val="28"/>
        </w:rPr>
      </w:pPr>
      <w:r w:rsidRPr="008035E4">
        <w:rPr>
          <w:sz w:val="28"/>
          <w:szCs w:val="28"/>
        </w:rPr>
        <w:t xml:space="preserve">(см. рис.5.5). На этом же чертеже приведена часть спецификации панелей наружных стен здания. </w:t>
      </w:r>
    </w:p>
    <w:p w:rsidR="008035E4" w:rsidRPr="008035E4" w:rsidP="008035E4">
      <w:pPr>
        <w:spacing w:line="259" w:lineRule="auto"/>
        <w:ind w:right="518"/>
        <w:jc w:val="both"/>
        <w:rPr>
          <w:sz w:val="28"/>
          <w:szCs w:val="28"/>
        </w:rPr>
      </w:pPr>
      <w:r w:rsidRPr="008035E4">
        <w:rPr>
          <w:noProof/>
          <w:sz w:val="28"/>
          <w:szCs w:val="28"/>
        </w:rPr>
        <w:drawing>
          <wp:inline distT="0" distB="0" distL="0" distR="0">
            <wp:extent cx="3125724" cy="4056126"/>
            <wp:effectExtent l="0" t="0" r="0" b="0"/>
            <wp:docPr id="4952" name="Picture 4952"/>
            <wp:cNvGraphicFramePr/>
            <a:graphic xmlns:a="http://schemas.openxmlformats.org/drawingml/2006/main">
              <a:graphicData uri="http://schemas.openxmlformats.org/drawingml/2006/picture">
                <pic:pic xmlns:pic="http://schemas.openxmlformats.org/drawingml/2006/picture">
                  <pic:nvPicPr>
                    <pic:cNvPr id="1133449939" name="Picture 4952"/>
                    <pic:cNvPicPr/>
                  </pic:nvPicPr>
                  <pic:blipFill>
                    <a:blip xmlns:r="http://schemas.openxmlformats.org/officeDocument/2006/relationships" r:embed="rId772" cstate="print"/>
                    <a:stretch>
                      <a:fillRect/>
                    </a:stretch>
                  </pic:blipFill>
                  <pic:spPr>
                    <a:xfrm>
                      <a:off x="0" y="0"/>
                      <a:ext cx="3125724" cy="4056126"/>
                    </a:xfrm>
                    <a:prstGeom prst="rect">
                      <a:avLst/>
                    </a:prstGeom>
                  </pic:spPr>
                </pic:pic>
              </a:graphicData>
            </a:graphic>
          </wp:inline>
        </w:drawing>
      </w:r>
      <w:r w:rsidRPr="008035E4">
        <w:rPr>
          <w:sz w:val="28"/>
          <w:szCs w:val="28"/>
        </w:rPr>
        <w:t xml:space="preserve"> </w:t>
      </w:r>
    </w:p>
    <w:p w:rsidR="008035E4" w:rsidRPr="008035E4" w:rsidP="008035E4">
      <w:pPr>
        <w:spacing w:after="17" w:line="259" w:lineRule="auto"/>
        <w:ind w:left="130" w:right="707"/>
        <w:jc w:val="both"/>
        <w:rPr>
          <w:sz w:val="28"/>
          <w:szCs w:val="28"/>
        </w:rPr>
      </w:pPr>
      <w:r w:rsidRPr="008035E4">
        <w:rPr>
          <w:sz w:val="28"/>
          <w:szCs w:val="28"/>
        </w:rPr>
        <w:t xml:space="preserve">Рис. 5.6. Схема расположения наружных стеновых панелей жилого дома </w:t>
      </w:r>
    </w:p>
    <w:p w:rsidR="008035E4" w:rsidRPr="008035E4" w:rsidP="008035E4">
      <w:pPr>
        <w:spacing w:after="18" w:line="259" w:lineRule="auto"/>
        <w:ind w:right="528"/>
        <w:jc w:val="both"/>
        <w:rPr>
          <w:sz w:val="28"/>
          <w:szCs w:val="28"/>
        </w:rPr>
      </w:pPr>
      <w:r w:rsidRPr="008035E4">
        <w:rPr>
          <w:sz w:val="28"/>
          <w:szCs w:val="28"/>
        </w:rPr>
        <w:t xml:space="preserve"> </w:t>
      </w:r>
    </w:p>
    <w:p w:rsidR="008035E4" w:rsidRPr="008035E4" w:rsidP="008035E4">
      <w:pPr>
        <w:spacing w:line="259" w:lineRule="auto"/>
        <w:ind w:right="528"/>
        <w:jc w:val="both"/>
        <w:rPr>
          <w:sz w:val="28"/>
          <w:szCs w:val="28"/>
        </w:rPr>
      </w:pPr>
      <w:r w:rsidRPr="008035E4">
        <w:rPr>
          <w:sz w:val="28"/>
          <w:szCs w:val="28"/>
        </w:rPr>
        <w:t xml:space="preserve"> </w:t>
      </w:r>
    </w:p>
    <w:p w:rsidR="008035E4" w:rsidRPr="008035E4" w:rsidP="008035E4">
      <w:pPr>
        <w:ind w:left="-5" w:right="587"/>
        <w:jc w:val="both"/>
        <w:rPr>
          <w:sz w:val="28"/>
          <w:szCs w:val="28"/>
        </w:rPr>
      </w:pPr>
      <w:r w:rsidRPr="008035E4">
        <w:rPr>
          <w:sz w:val="28"/>
          <w:szCs w:val="28"/>
        </w:rPr>
        <w:t xml:space="preserve"> Из приведённых выше примеров следует, что схему расположения выполняют для каждой группы элементов конструкций, связанных условиями и последовательностью производства строительных работ. </w:t>
      </w:r>
    </w:p>
    <w:p w:rsidR="008035E4" w:rsidRPr="008035E4" w:rsidP="008035E4">
      <w:pPr>
        <w:ind w:left="-5" w:right="587"/>
        <w:jc w:val="both"/>
        <w:rPr>
          <w:sz w:val="28"/>
          <w:szCs w:val="28"/>
        </w:rPr>
      </w:pPr>
      <w:r w:rsidRPr="008035E4">
        <w:rPr>
          <w:sz w:val="28"/>
          <w:szCs w:val="28"/>
        </w:rPr>
        <w:t xml:space="preserve">Спецификацию к схемам расположения элементов конструкций составляют по форме 7 или 8 ГОСТ 21.101-97 (рис. 5.7) </w:t>
      </w:r>
    </w:p>
    <w:p w:rsidR="008035E4" w:rsidRPr="008035E4" w:rsidP="008035E4">
      <w:pPr>
        <w:spacing w:line="259" w:lineRule="auto"/>
        <w:ind w:right="526"/>
        <w:jc w:val="both"/>
        <w:rPr>
          <w:sz w:val="28"/>
          <w:szCs w:val="28"/>
        </w:rPr>
      </w:pPr>
      <w:r>
        <w:rPr>
          <w:sz w:val="28"/>
          <w:szCs w:val="28"/>
        </w:rPr>
        <w:pict>
          <v:group id="Group 31624" o:spid="_x0000_i1331" style="width:481.8pt;height:318.8pt;mso-position-horizontal-relative:char;mso-position-vertical-relative:line" coordsize="61191,40485">
            <v:shape id="Picture 5051" o:spid="_x0000_s1332" type="#_x0000_t75" style="width:61158;height:13495;position:absolute;visibility:visible">
              <v:imagedata r:id="rId773" o:title=""/>
            </v:shape>
            <v:shape id="Picture 5053" o:spid="_x0000_s1333" type="#_x0000_t75" style="width:61158;height:13495;position:absolute;top:13495;visibility:visible">
              <v:imagedata r:id="rId773" o:title=""/>
            </v:shape>
            <v:shape id="Picture 5054" o:spid="_x0000_s1334" type="#_x0000_t75" style="width:61191;height:13495;position:absolute;top:26990;visibility:visible">
              <v:imagedata r:id="rId774" o:title=""/>
            </v:shape>
            <w10:wrap type="none"/>
            <w10:anchorlock/>
          </v:group>
        </w:pict>
      </w:r>
      <w:r w:rsidRPr="008035E4">
        <w:rPr>
          <w:sz w:val="28"/>
          <w:szCs w:val="28"/>
        </w:rPr>
        <w:t xml:space="preserve"> </w:t>
      </w:r>
    </w:p>
    <w:p w:rsidR="008035E4" w:rsidRPr="008035E4" w:rsidP="008035E4">
      <w:pPr>
        <w:spacing w:after="5" w:line="266" w:lineRule="auto"/>
        <w:ind w:left="730" w:right="584"/>
        <w:jc w:val="both"/>
        <w:rPr>
          <w:sz w:val="28"/>
          <w:szCs w:val="28"/>
        </w:rPr>
      </w:pPr>
      <w:r w:rsidRPr="008035E4">
        <w:rPr>
          <w:sz w:val="28"/>
          <w:szCs w:val="28"/>
        </w:rPr>
        <w:t xml:space="preserve">В спецификациях указывают: </w:t>
      </w:r>
    </w:p>
    <w:p w:rsidR="008035E4" w:rsidRPr="008035E4" w:rsidP="008035E4">
      <w:pPr>
        <w:spacing w:after="5" w:line="266" w:lineRule="auto"/>
        <w:ind w:left="342" w:right="584"/>
        <w:jc w:val="both"/>
        <w:rPr>
          <w:sz w:val="28"/>
          <w:szCs w:val="28"/>
        </w:rPr>
      </w:pPr>
      <w:r w:rsidRPr="008035E4">
        <w:rPr>
          <w:sz w:val="28"/>
          <w:szCs w:val="28"/>
        </w:rPr>
        <w:t>а) в графе «Поз</w:t>
      </w:r>
      <w:r w:rsidRPr="008035E4">
        <w:rPr>
          <w:sz w:val="28"/>
          <w:szCs w:val="28"/>
        </w:rPr>
        <w:t xml:space="preserve">.» — </w:t>
      </w:r>
      <w:r w:rsidRPr="008035E4">
        <w:rPr>
          <w:sz w:val="28"/>
          <w:szCs w:val="28"/>
        </w:rPr>
        <w:t xml:space="preserve">позиции (марки) элементов конструкций, установок; </w:t>
      </w:r>
    </w:p>
    <w:p w:rsidR="008035E4" w:rsidRPr="008035E4" w:rsidP="008035E4">
      <w:pPr>
        <w:spacing w:after="5" w:line="266" w:lineRule="auto"/>
        <w:ind w:left="342" w:right="584"/>
        <w:jc w:val="both"/>
        <w:rPr>
          <w:sz w:val="28"/>
          <w:szCs w:val="28"/>
        </w:rPr>
      </w:pPr>
      <w:r w:rsidRPr="008035E4">
        <w:rPr>
          <w:sz w:val="28"/>
          <w:szCs w:val="28"/>
        </w:rPr>
        <w:t xml:space="preserve">б) в графе «Обозначение» — обозначение основных документов </w:t>
      </w:r>
      <w:r w:rsidRPr="008035E4">
        <w:rPr>
          <w:sz w:val="28"/>
          <w:szCs w:val="28"/>
        </w:rPr>
        <w:t>на</w:t>
      </w:r>
      <w:r w:rsidRPr="008035E4">
        <w:rPr>
          <w:sz w:val="28"/>
          <w:szCs w:val="28"/>
        </w:rPr>
        <w:t xml:space="preserve"> записываемые в </w:t>
      </w:r>
      <w:r w:rsidRPr="008035E4">
        <w:rPr>
          <w:sz w:val="28"/>
          <w:szCs w:val="28"/>
        </w:rPr>
        <w:t>спе</w:t>
      </w:r>
      <w:r w:rsidRPr="008035E4">
        <w:rPr>
          <w:sz w:val="28"/>
          <w:szCs w:val="28"/>
        </w:rPr>
        <w:t>-</w:t>
      </w:r>
    </w:p>
    <w:p w:rsidR="008035E4" w:rsidRPr="008035E4" w:rsidP="008035E4">
      <w:pPr>
        <w:spacing w:after="5" w:line="266" w:lineRule="auto"/>
        <w:ind w:left="-5" w:right="584"/>
        <w:jc w:val="both"/>
        <w:rPr>
          <w:sz w:val="28"/>
          <w:szCs w:val="28"/>
        </w:rPr>
      </w:pPr>
      <w:r w:rsidRPr="008035E4">
        <w:rPr>
          <w:sz w:val="28"/>
          <w:szCs w:val="28"/>
        </w:rPr>
        <w:t>цификацию</w:t>
      </w:r>
      <w:r w:rsidRPr="008035E4">
        <w:rPr>
          <w:sz w:val="28"/>
          <w:szCs w:val="28"/>
        </w:rPr>
        <w:t xml:space="preserve"> элементы конструкций, оборудование и изделия или стандартов (технических условий) на них; </w:t>
      </w:r>
    </w:p>
    <w:p w:rsidR="008035E4" w:rsidRPr="008035E4" w:rsidP="008035E4">
      <w:pPr>
        <w:spacing w:after="5" w:line="266" w:lineRule="auto"/>
        <w:ind w:left="342" w:right="584"/>
        <w:jc w:val="both"/>
        <w:rPr>
          <w:sz w:val="28"/>
          <w:szCs w:val="28"/>
        </w:rPr>
      </w:pPr>
      <w:r w:rsidRPr="008035E4">
        <w:rPr>
          <w:sz w:val="28"/>
          <w:szCs w:val="28"/>
        </w:rPr>
        <w:t xml:space="preserve">в) в графе «Наименование» — наименования элементов конструкций, оборудования, </w:t>
      </w:r>
      <w:r w:rsidRPr="008035E4">
        <w:rPr>
          <w:sz w:val="28"/>
          <w:szCs w:val="28"/>
        </w:rPr>
        <w:t>из</w:t>
      </w:r>
      <w:r w:rsidRPr="008035E4">
        <w:rPr>
          <w:sz w:val="28"/>
          <w:szCs w:val="28"/>
        </w:rPr>
        <w:t>-</w:t>
      </w:r>
    </w:p>
    <w:p w:rsidR="008035E4" w:rsidRPr="008035E4" w:rsidP="008035E4">
      <w:pPr>
        <w:spacing w:after="5" w:line="266" w:lineRule="auto"/>
        <w:ind w:left="-5" w:right="584"/>
        <w:jc w:val="both"/>
        <w:rPr>
          <w:sz w:val="28"/>
          <w:szCs w:val="28"/>
        </w:rPr>
      </w:pPr>
      <w:r w:rsidRPr="008035E4">
        <w:rPr>
          <w:sz w:val="28"/>
          <w:szCs w:val="28"/>
        </w:rPr>
        <w:t>делий</w:t>
      </w:r>
      <w:r w:rsidRPr="008035E4">
        <w:rPr>
          <w:sz w:val="28"/>
          <w:szCs w:val="28"/>
        </w:rPr>
        <w:t xml:space="preserve"> и их марки. Допускается на группу одноименных элементов указывать наименование один раз и его подчеркивать; </w:t>
      </w:r>
    </w:p>
    <w:p w:rsidR="008035E4" w:rsidRPr="008035E4" w:rsidP="008035E4">
      <w:pPr>
        <w:spacing w:after="5" w:line="266" w:lineRule="auto"/>
        <w:ind w:left="-15" w:right="584" w:firstLine="331"/>
        <w:jc w:val="both"/>
        <w:rPr>
          <w:sz w:val="28"/>
          <w:szCs w:val="28"/>
        </w:rPr>
      </w:pPr>
      <w:r w:rsidRPr="008035E4">
        <w:rPr>
          <w:sz w:val="28"/>
          <w:szCs w:val="28"/>
        </w:rPr>
        <w:t>г) в графе «Кол</w:t>
      </w:r>
      <w:r w:rsidRPr="008035E4">
        <w:rPr>
          <w:sz w:val="28"/>
          <w:szCs w:val="28"/>
        </w:rPr>
        <w:t xml:space="preserve">.» </w:t>
      </w:r>
      <w:r w:rsidRPr="008035E4">
        <w:rPr>
          <w:sz w:val="28"/>
          <w:szCs w:val="28"/>
        </w:rPr>
        <w:t xml:space="preserve">формы 7 — количество элементов. В графе «Кол...» формы8 — вместо многоточия записывают «по схеме», «на этаж» и т.п., а ниже — порядковые номера схем расположения или этажей; </w:t>
      </w:r>
    </w:p>
    <w:p w:rsidR="008035E4" w:rsidRPr="008035E4" w:rsidP="008035E4">
      <w:pPr>
        <w:spacing w:after="5" w:line="266" w:lineRule="auto"/>
        <w:ind w:left="342" w:right="584"/>
        <w:jc w:val="both"/>
        <w:rPr>
          <w:sz w:val="28"/>
          <w:szCs w:val="28"/>
        </w:rPr>
      </w:pPr>
      <w:r w:rsidRPr="008035E4">
        <w:rPr>
          <w:sz w:val="28"/>
          <w:szCs w:val="28"/>
        </w:rPr>
        <w:t>д</w:t>
      </w:r>
      <w:r w:rsidRPr="008035E4">
        <w:rPr>
          <w:sz w:val="28"/>
          <w:szCs w:val="28"/>
        </w:rPr>
        <w:t xml:space="preserve">) в графе «Масса, ед., </w:t>
      </w:r>
      <w:r w:rsidRPr="008035E4">
        <w:rPr>
          <w:sz w:val="28"/>
          <w:szCs w:val="28"/>
        </w:rPr>
        <w:t>кг</w:t>
      </w:r>
      <w:r w:rsidRPr="008035E4">
        <w:rPr>
          <w:sz w:val="28"/>
          <w:szCs w:val="28"/>
        </w:rPr>
        <w:t>» — массу в килограммах. Допускается приводить массу в тон-</w:t>
      </w:r>
    </w:p>
    <w:p w:rsidR="008035E4" w:rsidRPr="008035E4" w:rsidP="008035E4">
      <w:pPr>
        <w:spacing w:after="5" w:line="266" w:lineRule="auto"/>
        <w:ind w:left="-5" w:right="584"/>
        <w:jc w:val="both"/>
        <w:rPr>
          <w:sz w:val="28"/>
          <w:szCs w:val="28"/>
        </w:rPr>
      </w:pPr>
      <w:r w:rsidRPr="008035E4">
        <w:rPr>
          <w:sz w:val="28"/>
          <w:szCs w:val="28"/>
        </w:rPr>
        <w:t>нах</w:t>
      </w:r>
      <w:r w:rsidRPr="008035E4">
        <w:rPr>
          <w:sz w:val="28"/>
          <w:szCs w:val="28"/>
        </w:rPr>
        <w:t xml:space="preserve">, но с указанием единицы измерения; </w:t>
      </w:r>
    </w:p>
    <w:p w:rsidR="008035E4" w:rsidRPr="008035E4" w:rsidP="008035E4">
      <w:pPr>
        <w:spacing w:after="5" w:line="266" w:lineRule="auto"/>
        <w:ind w:left="342" w:right="584"/>
        <w:jc w:val="both"/>
        <w:rPr>
          <w:sz w:val="28"/>
          <w:szCs w:val="28"/>
        </w:rPr>
      </w:pPr>
      <w:r w:rsidRPr="008035E4">
        <w:rPr>
          <w:sz w:val="28"/>
          <w:szCs w:val="28"/>
        </w:rPr>
        <w:t xml:space="preserve">е) в графе «Примечание» — дополнительные сведения, например, единицу измерения </w:t>
      </w:r>
    </w:p>
    <w:p w:rsidR="008035E4" w:rsidRPr="008035E4" w:rsidP="008035E4">
      <w:pPr>
        <w:spacing w:after="5" w:line="266" w:lineRule="auto"/>
        <w:ind w:left="-5" w:right="584"/>
        <w:jc w:val="both"/>
        <w:rPr>
          <w:sz w:val="28"/>
          <w:szCs w:val="28"/>
        </w:rPr>
      </w:pPr>
      <w:r w:rsidRPr="008035E4">
        <w:rPr>
          <w:sz w:val="28"/>
          <w:szCs w:val="28"/>
        </w:rPr>
        <w:t xml:space="preserve">массы. </w:t>
      </w:r>
    </w:p>
    <w:p w:rsidR="008035E4" w:rsidRPr="008035E4" w:rsidP="008035E4">
      <w:pPr>
        <w:jc w:val="both"/>
        <w:rPr>
          <w:bCs/>
          <w:sz w:val="28"/>
          <w:szCs w:val="28"/>
        </w:rPr>
      </w:pPr>
    </w:p>
    <w:p w:rsidR="00C04397" w:rsidP="00C04397">
      <w:pPr>
        <w:ind w:firstLine="709"/>
        <w:jc w:val="center"/>
        <w:rPr>
          <w:bCs/>
          <w:sz w:val="28"/>
          <w:szCs w:val="28"/>
        </w:rPr>
      </w:pPr>
    </w:p>
    <w:p w:rsidR="00C04397" w:rsidP="00C04397">
      <w:pPr>
        <w:ind w:firstLine="709"/>
        <w:jc w:val="center"/>
        <w:rPr>
          <w:bCs/>
          <w:sz w:val="28"/>
          <w:szCs w:val="28"/>
        </w:rPr>
      </w:pPr>
      <w:r>
        <w:rPr>
          <w:bCs/>
          <w:sz w:val="28"/>
          <w:szCs w:val="28"/>
        </w:rPr>
        <w:t>ПЛАН УРОКА</w:t>
      </w:r>
      <w:r>
        <w:rPr>
          <w:bCs/>
          <w:sz w:val="28"/>
          <w:szCs w:val="28"/>
        </w:rPr>
        <w:t xml:space="preserve"> 46</w:t>
      </w:r>
    </w:p>
    <w:p w:rsidR="00C04397" w:rsidRPr="00DF421F" w:rsidP="00C04397">
      <w:pPr>
        <w:pStyle w:val="10"/>
        <w:spacing w:after="0" w:line="240" w:lineRule="auto"/>
        <w:ind w:left="0"/>
        <w:rPr>
          <w:rFonts w:ascii="Times New Roman" w:hAnsi="Times New Roman"/>
          <w:sz w:val="28"/>
          <w:szCs w:val="28"/>
        </w:rPr>
      </w:pPr>
      <w:r w:rsidRPr="00DF421F">
        <w:rPr>
          <w:rFonts w:ascii="Times New Roman" w:hAnsi="Times New Roman"/>
          <w:bCs/>
          <w:sz w:val="28"/>
          <w:szCs w:val="28"/>
        </w:rPr>
        <w:t>Тема программы:</w:t>
      </w:r>
      <w:r w:rsidRPr="00DF421F">
        <w:rPr>
          <w:sz w:val="28"/>
          <w:szCs w:val="28"/>
        </w:rPr>
        <w:t xml:space="preserve"> </w:t>
      </w:r>
      <w:r w:rsidRPr="00DF421F">
        <w:rPr>
          <w:rFonts w:ascii="Times New Roman" w:hAnsi="Times New Roman"/>
          <w:sz w:val="28"/>
          <w:szCs w:val="28"/>
        </w:rPr>
        <w:t>Чтение и выполнение чертежей с учетом осваиваемой специальности</w:t>
      </w:r>
    </w:p>
    <w:p w:rsidR="00C04397" w:rsidRPr="00BA5BE3" w:rsidP="00C04397">
      <w:pPr>
        <w:rPr>
          <w:bCs/>
          <w:sz w:val="28"/>
          <w:szCs w:val="28"/>
        </w:rPr>
      </w:pPr>
    </w:p>
    <w:p w:rsidR="00C04397" w:rsidP="00C04397">
      <w:pPr>
        <w:rPr>
          <w:sz w:val="28"/>
          <w:szCs w:val="28"/>
        </w:rPr>
      </w:pPr>
      <w:r w:rsidRPr="00BA5BE3">
        <w:rPr>
          <w:bCs/>
          <w:sz w:val="28"/>
          <w:szCs w:val="28"/>
        </w:rPr>
        <w:t>Тема урока</w:t>
      </w:r>
      <w:r w:rsidRPr="00BA5BE3">
        <w:rPr>
          <w:sz w:val="28"/>
          <w:szCs w:val="28"/>
        </w:rPr>
        <w:t xml:space="preserve">: </w:t>
      </w:r>
      <w:r w:rsidRPr="007B1C23" w:rsidR="007B1C23">
        <w:rPr>
          <w:sz w:val="28"/>
          <w:szCs w:val="28"/>
        </w:rPr>
        <w:t>Условные изображения и обозначения арматурных, закладных и соединительных изделий.</w:t>
      </w:r>
    </w:p>
    <w:p w:rsidR="007B1C23" w:rsidP="00C04397">
      <w:pPr>
        <w:ind w:firstLine="567"/>
        <w:rPr>
          <w:b/>
          <w:i/>
          <w:sz w:val="28"/>
          <w:szCs w:val="28"/>
        </w:rPr>
      </w:pPr>
    </w:p>
    <w:p w:rsidR="00C04397" w:rsidRPr="00BA5BE3" w:rsidP="00C04397">
      <w:pPr>
        <w:ind w:firstLine="567"/>
        <w:rPr>
          <w:b/>
          <w:i/>
          <w:sz w:val="28"/>
          <w:szCs w:val="28"/>
        </w:rPr>
      </w:pPr>
      <w:r w:rsidRPr="00BA5BE3">
        <w:rPr>
          <w:b/>
          <w:i/>
          <w:sz w:val="28"/>
          <w:szCs w:val="28"/>
        </w:rPr>
        <w:t>Цель изучения темы:</w:t>
      </w:r>
    </w:p>
    <w:p w:rsidR="008035E4" w:rsidRPr="00D22077" w:rsidP="008035E4">
      <w:pPr>
        <w:jc w:val="both"/>
        <w:rPr>
          <w:sz w:val="28"/>
          <w:szCs w:val="28"/>
          <w:lang w:val="be-BY"/>
        </w:rPr>
      </w:pPr>
      <w:r w:rsidRPr="00BA5BE3">
        <w:rPr>
          <w:sz w:val="26"/>
          <w:szCs w:val="26"/>
        </w:rPr>
        <w:t xml:space="preserve">      </w:t>
      </w:r>
      <w:r w:rsidRPr="00D22077">
        <w:rPr>
          <w:sz w:val="28"/>
          <w:szCs w:val="28"/>
          <w:lang w:val="be-BY"/>
        </w:rPr>
        <w:t>Научить читать чертежи арматурных, закладных и соединительных деталей.</w:t>
      </w:r>
    </w:p>
    <w:p w:rsidR="00C04397" w:rsidRPr="008035E4" w:rsidP="008035E4">
      <w:pPr>
        <w:ind w:firstLine="284"/>
        <w:jc w:val="both"/>
        <w:rPr>
          <w:sz w:val="28"/>
          <w:szCs w:val="28"/>
          <w:lang w:val="be-BY"/>
        </w:rPr>
      </w:pPr>
    </w:p>
    <w:p w:rsidR="00C04397" w:rsidRPr="00BA5BE3" w:rsidP="00C04397">
      <w:pPr>
        <w:ind w:firstLine="567"/>
        <w:jc w:val="both"/>
        <w:rPr>
          <w:b/>
          <w:i/>
          <w:sz w:val="28"/>
          <w:szCs w:val="28"/>
        </w:rPr>
      </w:pPr>
      <w:r w:rsidRPr="00BA5BE3">
        <w:rPr>
          <w:b/>
          <w:i/>
          <w:sz w:val="28"/>
          <w:szCs w:val="28"/>
        </w:rPr>
        <w:t>Содержание темы:</w:t>
      </w:r>
    </w:p>
    <w:p w:rsidR="008035E4" w:rsidP="005E235C">
      <w:pPr>
        <w:pStyle w:val="ListParagraph"/>
        <w:spacing w:after="0" w:line="240" w:lineRule="auto"/>
        <w:ind w:left="927"/>
        <w:jc w:val="both"/>
        <w:rPr>
          <w:rFonts w:ascii="Times New Roman" w:hAnsi="Times New Roman" w:cs="Times New Roman"/>
          <w:sz w:val="28"/>
          <w:szCs w:val="28"/>
        </w:rPr>
      </w:pPr>
      <w:r w:rsidRPr="008035E4">
        <w:rPr>
          <w:rFonts w:ascii="Times New Roman" w:hAnsi="Times New Roman" w:cs="Times New Roman"/>
          <w:sz w:val="28"/>
          <w:szCs w:val="28"/>
        </w:rPr>
        <w:t>Арматурные издели</w:t>
      </w:r>
      <w:r>
        <w:rPr>
          <w:rFonts w:ascii="Times New Roman" w:hAnsi="Times New Roman" w:cs="Times New Roman"/>
          <w:sz w:val="28"/>
          <w:szCs w:val="28"/>
        </w:rPr>
        <w:t>я, виды, назначение.</w:t>
      </w:r>
      <w:r w:rsidR="005E235C">
        <w:rPr>
          <w:rFonts w:ascii="Times New Roman" w:hAnsi="Times New Roman" w:cs="Times New Roman"/>
          <w:sz w:val="28"/>
          <w:szCs w:val="28"/>
        </w:rPr>
        <w:t xml:space="preserve"> </w:t>
      </w:r>
      <w:r>
        <w:rPr>
          <w:rFonts w:ascii="Times New Roman" w:hAnsi="Times New Roman" w:cs="Times New Roman"/>
          <w:sz w:val="28"/>
          <w:szCs w:val="28"/>
        </w:rPr>
        <w:t>Закладные детали.</w:t>
      </w:r>
    </w:p>
    <w:p w:rsidR="008035E4" w:rsidRPr="005E235C" w:rsidP="005E235C">
      <w:pPr>
        <w:jc w:val="both"/>
        <w:rPr>
          <w:sz w:val="28"/>
          <w:szCs w:val="28"/>
        </w:rPr>
      </w:pPr>
      <w:r w:rsidRPr="005E235C">
        <w:rPr>
          <w:sz w:val="28"/>
          <w:szCs w:val="28"/>
        </w:rPr>
        <w:t>Изображение на чертежах арматурных и закладных деталей.</w:t>
      </w:r>
    </w:p>
    <w:p w:rsidR="008035E4" w:rsidP="00C04397">
      <w:pPr>
        <w:ind w:firstLine="567"/>
        <w:jc w:val="both"/>
        <w:rPr>
          <w:b/>
          <w:i/>
          <w:sz w:val="28"/>
          <w:szCs w:val="28"/>
        </w:rPr>
      </w:pPr>
    </w:p>
    <w:p w:rsidR="00C04397" w:rsidRPr="00BA5BE3" w:rsidP="00C04397">
      <w:pPr>
        <w:ind w:firstLine="567"/>
        <w:jc w:val="both"/>
        <w:rPr>
          <w:b/>
          <w:i/>
          <w:sz w:val="28"/>
          <w:szCs w:val="28"/>
        </w:rPr>
      </w:pPr>
      <w:r w:rsidRPr="00BA5BE3">
        <w:rPr>
          <w:b/>
          <w:i/>
          <w:sz w:val="28"/>
          <w:szCs w:val="28"/>
        </w:rPr>
        <w:t>Результат изучения темы:</w:t>
      </w:r>
    </w:p>
    <w:p w:rsidR="00C04397" w:rsidRPr="008035E4" w:rsidP="00C04397">
      <w:pPr>
        <w:jc w:val="both"/>
        <w:rPr>
          <w:sz w:val="28"/>
          <w:szCs w:val="28"/>
        </w:rPr>
      </w:pPr>
      <w:r>
        <w:rPr>
          <w:rFonts w:eastAsia="Calibri"/>
          <w:sz w:val="28"/>
          <w:szCs w:val="28"/>
        </w:rPr>
        <w:t xml:space="preserve">Обучающийся: </w:t>
      </w:r>
      <w:r w:rsidRPr="00D22077" w:rsidR="008035E4">
        <w:rPr>
          <w:sz w:val="28"/>
          <w:szCs w:val="28"/>
        </w:rPr>
        <w:t>Читает чертежи арматурных, закладных и соединительных деталей.</w:t>
      </w:r>
    </w:p>
    <w:p w:rsidR="00C04397" w:rsidRPr="00BA5BE3" w:rsidP="00C04397">
      <w:pPr>
        <w:shd w:val="clear" w:color="auto" w:fill="FFFFFF"/>
        <w:jc w:val="both"/>
        <w:rPr>
          <w:sz w:val="26"/>
          <w:szCs w:val="26"/>
        </w:rPr>
      </w:pPr>
    </w:p>
    <w:p w:rsidR="00C04397" w:rsidRPr="009343F9" w:rsidP="00C04397">
      <w:pPr>
        <w:rPr>
          <w:sz w:val="28"/>
          <w:szCs w:val="28"/>
        </w:rPr>
      </w:pPr>
      <w:r w:rsidRPr="009343F9">
        <w:rPr>
          <w:bCs/>
          <w:sz w:val="28"/>
          <w:szCs w:val="28"/>
        </w:rPr>
        <w:t>Тип урока:</w:t>
      </w:r>
      <w:r w:rsidRPr="009343F9">
        <w:rPr>
          <w:sz w:val="28"/>
          <w:szCs w:val="28"/>
        </w:rPr>
        <w:t xml:space="preserve"> </w:t>
      </w:r>
      <w:r>
        <w:rPr>
          <w:sz w:val="28"/>
          <w:szCs w:val="28"/>
        </w:rPr>
        <w:t>комбинированный.</w:t>
      </w:r>
    </w:p>
    <w:p w:rsidR="007B1C23" w:rsidP="007B1C23">
      <w:pPr>
        <w:rPr>
          <w:sz w:val="28"/>
          <w:szCs w:val="28"/>
        </w:rPr>
      </w:pPr>
      <w:r w:rsidRPr="009343F9">
        <w:rPr>
          <w:bCs/>
          <w:sz w:val="28"/>
          <w:szCs w:val="28"/>
        </w:rPr>
        <w:t>Материально-техническое оснащение урока</w:t>
      </w:r>
      <w:r w:rsidRPr="009343F9">
        <w:rPr>
          <w:sz w:val="28"/>
          <w:szCs w:val="28"/>
        </w:rPr>
        <w:t>: плакаты</w:t>
      </w:r>
      <w:r w:rsidRPr="006552C7" w:rsidR="006552C7">
        <w:rPr>
          <w:spacing w:val="-8"/>
          <w:sz w:val="28"/>
          <w:szCs w:val="28"/>
        </w:rPr>
        <w:t xml:space="preserve"> </w:t>
      </w:r>
      <w:r w:rsidR="006552C7">
        <w:rPr>
          <w:spacing w:val="-8"/>
          <w:sz w:val="28"/>
          <w:szCs w:val="28"/>
        </w:rPr>
        <w:t>с у</w:t>
      </w:r>
      <w:r w:rsidRPr="00D22077" w:rsidR="006552C7">
        <w:rPr>
          <w:spacing w:val="-8"/>
          <w:sz w:val="28"/>
          <w:szCs w:val="28"/>
        </w:rPr>
        <w:t>словны</w:t>
      </w:r>
      <w:r w:rsidR="006552C7">
        <w:rPr>
          <w:spacing w:val="-8"/>
          <w:sz w:val="28"/>
          <w:szCs w:val="28"/>
        </w:rPr>
        <w:t>ми</w:t>
      </w:r>
      <w:r w:rsidRPr="00D22077" w:rsidR="006552C7">
        <w:rPr>
          <w:spacing w:val="-8"/>
          <w:sz w:val="28"/>
          <w:szCs w:val="28"/>
        </w:rPr>
        <w:t xml:space="preserve"> изображения</w:t>
      </w:r>
      <w:r w:rsidR="006552C7">
        <w:rPr>
          <w:spacing w:val="-8"/>
          <w:sz w:val="28"/>
          <w:szCs w:val="28"/>
        </w:rPr>
        <w:t>ми</w:t>
      </w:r>
      <w:r w:rsidRPr="00D22077" w:rsidR="006552C7">
        <w:rPr>
          <w:spacing w:val="-8"/>
          <w:sz w:val="28"/>
          <w:szCs w:val="28"/>
        </w:rPr>
        <w:t xml:space="preserve"> и обозначения</w:t>
      </w:r>
      <w:r w:rsidR="006552C7">
        <w:rPr>
          <w:spacing w:val="-8"/>
          <w:sz w:val="28"/>
          <w:szCs w:val="28"/>
        </w:rPr>
        <w:t>ми</w:t>
      </w:r>
      <w:r>
        <w:rPr>
          <w:spacing w:val="-8"/>
          <w:sz w:val="28"/>
          <w:szCs w:val="28"/>
        </w:rPr>
        <w:t xml:space="preserve"> </w:t>
      </w:r>
      <w:r w:rsidRPr="007B1C23">
        <w:rPr>
          <w:sz w:val="28"/>
          <w:szCs w:val="28"/>
        </w:rPr>
        <w:t>арматурных, закладных и соединительных изделий.</w:t>
      </w:r>
    </w:p>
    <w:p w:rsidR="00457D9E" w:rsidP="007B1C23">
      <w:pPr>
        <w:jc w:val="both"/>
        <w:rPr>
          <w:spacing w:val="-8"/>
          <w:sz w:val="28"/>
          <w:szCs w:val="28"/>
        </w:rPr>
      </w:pPr>
    </w:p>
    <w:p w:rsidR="00C04397" w:rsidRPr="009343F9" w:rsidP="00457D9E">
      <w:pPr>
        <w:ind w:left="1260" w:hanging="1260"/>
        <w:jc w:val="center"/>
        <w:rPr>
          <w:bCs/>
          <w:sz w:val="28"/>
          <w:szCs w:val="28"/>
        </w:rPr>
      </w:pPr>
      <w:r w:rsidRPr="009343F9">
        <w:rPr>
          <w:bCs/>
          <w:sz w:val="28"/>
          <w:szCs w:val="28"/>
        </w:rPr>
        <w:t xml:space="preserve">Ход </w:t>
      </w:r>
      <w:r w:rsidR="00DF5EE8">
        <w:rPr>
          <w:bCs/>
          <w:sz w:val="28"/>
          <w:szCs w:val="28"/>
        </w:rPr>
        <w:t>урока</w:t>
      </w:r>
    </w:p>
    <w:p w:rsidR="00C04397" w:rsidRPr="009343F9" w:rsidP="00C04397">
      <w:pPr>
        <w:spacing w:line="360" w:lineRule="auto"/>
        <w:rPr>
          <w:bCs/>
          <w:sz w:val="28"/>
          <w:szCs w:val="28"/>
        </w:rPr>
      </w:pPr>
      <w:smartTag w:uri="urn:schemas-microsoft-com:office:smarttags" w:element="place">
        <w:r w:rsidRPr="009343F9">
          <w:rPr>
            <w:bCs/>
            <w:sz w:val="28"/>
            <w:szCs w:val="28"/>
            <w:lang w:val="en-US"/>
          </w:rPr>
          <w:t>I</w:t>
        </w:r>
        <w:r w:rsidRPr="009343F9">
          <w:rPr>
            <w:bCs/>
            <w:sz w:val="28"/>
            <w:szCs w:val="28"/>
          </w:rPr>
          <w:t>.</w:t>
        </w:r>
      </w:smartTag>
      <w:r w:rsidRPr="009343F9">
        <w:rPr>
          <w:bCs/>
          <w:sz w:val="28"/>
          <w:szCs w:val="28"/>
        </w:rPr>
        <w:t xml:space="preserve"> Организационный момент.</w:t>
      </w:r>
      <w:r w:rsidRPr="009343F9">
        <w:rPr>
          <w:bCs/>
          <w:sz w:val="28"/>
          <w:szCs w:val="28"/>
        </w:rPr>
        <w:t xml:space="preserve"> </w:t>
      </w:r>
    </w:p>
    <w:p w:rsidR="00C04397" w:rsidRPr="009343F9" w:rsidP="00C04397">
      <w:pPr>
        <w:rPr>
          <w:bCs/>
          <w:sz w:val="28"/>
          <w:szCs w:val="28"/>
        </w:rPr>
      </w:pPr>
      <w:r w:rsidRPr="009343F9">
        <w:rPr>
          <w:bCs/>
          <w:sz w:val="28"/>
          <w:szCs w:val="28"/>
        </w:rPr>
        <w:t xml:space="preserve">  1.1 Подготовка учащихся к </w:t>
      </w:r>
      <w:r w:rsidR="00DF5EE8">
        <w:rPr>
          <w:bCs/>
          <w:sz w:val="28"/>
          <w:szCs w:val="28"/>
        </w:rPr>
        <w:t>уроку</w:t>
      </w:r>
      <w:r w:rsidRPr="009343F9">
        <w:rPr>
          <w:bCs/>
          <w:sz w:val="28"/>
          <w:szCs w:val="28"/>
        </w:rPr>
        <w:t>, проверка присутствующих,</w:t>
      </w:r>
    </w:p>
    <w:p w:rsidR="00C04397" w:rsidRPr="009343F9" w:rsidP="00C04397">
      <w:pPr>
        <w:rPr>
          <w:bCs/>
          <w:sz w:val="28"/>
          <w:szCs w:val="28"/>
        </w:rPr>
      </w:pPr>
      <w:r w:rsidRPr="009343F9">
        <w:rPr>
          <w:bCs/>
          <w:sz w:val="28"/>
          <w:szCs w:val="28"/>
        </w:rPr>
        <w:t>пояснение порядка работы.</w:t>
      </w:r>
    </w:p>
    <w:p w:rsidR="00C04397" w:rsidRPr="009343F9" w:rsidP="00C04397">
      <w:pPr>
        <w:rPr>
          <w:bCs/>
          <w:sz w:val="28"/>
          <w:szCs w:val="28"/>
        </w:rPr>
      </w:pPr>
      <w:r w:rsidRPr="009343F9">
        <w:rPr>
          <w:bCs/>
          <w:sz w:val="28"/>
          <w:szCs w:val="28"/>
        </w:rPr>
        <w:t xml:space="preserve">  1.2 Сообщение темы и цели урока</w:t>
      </w:r>
    </w:p>
    <w:p w:rsidR="00C04397" w:rsidRPr="009343F9" w:rsidP="00C04397">
      <w:pPr>
        <w:rPr>
          <w:bCs/>
          <w:sz w:val="28"/>
          <w:szCs w:val="28"/>
        </w:rPr>
      </w:pPr>
      <w:r w:rsidRPr="009343F9">
        <w:rPr>
          <w:bCs/>
          <w:sz w:val="28"/>
          <w:szCs w:val="28"/>
          <w:lang w:val="en-US"/>
        </w:rPr>
        <w:t>II</w:t>
      </w:r>
      <w:r w:rsidRPr="009343F9">
        <w:rPr>
          <w:bCs/>
          <w:sz w:val="28"/>
          <w:szCs w:val="28"/>
        </w:rPr>
        <w:t>. Актуализация опорных знаний:</w:t>
      </w:r>
    </w:p>
    <w:p w:rsidR="00C04397" w:rsidRPr="00AC6F5E" w:rsidP="00C04397">
      <w:pPr>
        <w:pStyle w:val="BodyText"/>
        <w:spacing w:line="230" w:lineRule="auto"/>
        <w:rPr>
          <w:rFonts w:ascii="Times New Roman" w:hAnsi="Times New Roman" w:cs="Times New Roman"/>
          <w:sz w:val="28"/>
          <w:szCs w:val="28"/>
        </w:rPr>
      </w:pPr>
      <w:r w:rsidRPr="00AC6F5E">
        <w:rPr>
          <w:rFonts w:ascii="Times New Roman" w:hAnsi="Times New Roman" w:cs="Times New Roman"/>
          <w:sz w:val="28"/>
          <w:szCs w:val="28"/>
        </w:rPr>
        <w:t xml:space="preserve">Фронтальный опрос </w:t>
      </w:r>
    </w:p>
    <w:p w:rsidR="00C04397" w:rsidP="00053899">
      <w:pPr>
        <w:pStyle w:val="BodyText"/>
        <w:widowControl/>
        <w:numPr>
          <w:ilvl w:val="0"/>
          <w:numId w:val="52"/>
        </w:numPr>
        <w:shd w:val="clear" w:color="auto" w:fill="auto"/>
        <w:spacing w:after="0" w:line="230" w:lineRule="auto"/>
        <w:jc w:val="both"/>
        <w:rPr>
          <w:rFonts w:ascii="Times New Roman" w:hAnsi="Times New Roman" w:cs="Times New Roman"/>
          <w:sz w:val="28"/>
          <w:szCs w:val="28"/>
        </w:rPr>
      </w:pPr>
      <w:r>
        <w:rPr>
          <w:rFonts w:ascii="Times New Roman" w:hAnsi="Times New Roman" w:cs="Times New Roman"/>
          <w:sz w:val="28"/>
          <w:szCs w:val="28"/>
        </w:rPr>
        <w:t xml:space="preserve">Элементы сборных железобетонных конструкций. </w:t>
      </w:r>
    </w:p>
    <w:p w:rsidR="005E235C" w:rsidP="00053899">
      <w:pPr>
        <w:pStyle w:val="BodyText"/>
        <w:widowControl/>
        <w:numPr>
          <w:ilvl w:val="0"/>
          <w:numId w:val="52"/>
        </w:numPr>
        <w:shd w:val="clear" w:color="auto" w:fill="auto"/>
        <w:spacing w:after="0" w:line="230" w:lineRule="auto"/>
        <w:jc w:val="both"/>
        <w:rPr>
          <w:rFonts w:ascii="Times New Roman" w:hAnsi="Times New Roman" w:cs="Times New Roman"/>
          <w:sz w:val="28"/>
          <w:szCs w:val="28"/>
        </w:rPr>
      </w:pPr>
      <w:r>
        <w:rPr>
          <w:rFonts w:ascii="Times New Roman" w:hAnsi="Times New Roman" w:cs="Times New Roman"/>
          <w:sz w:val="28"/>
          <w:szCs w:val="28"/>
        </w:rPr>
        <w:t>Их изображение на чертежах.</w:t>
      </w:r>
    </w:p>
    <w:p w:rsidR="005E235C" w:rsidRPr="00D851D0" w:rsidP="00053899">
      <w:pPr>
        <w:pStyle w:val="BodyText"/>
        <w:widowControl/>
        <w:numPr>
          <w:ilvl w:val="0"/>
          <w:numId w:val="52"/>
        </w:numPr>
        <w:shd w:val="clear" w:color="auto" w:fill="auto"/>
        <w:spacing w:after="0" w:line="230" w:lineRule="auto"/>
        <w:jc w:val="both"/>
        <w:rPr>
          <w:rFonts w:ascii="Times New Roman" w:hAnsi="Times New Roman" w:cs="Times New Roman"/>
          <w:sz w:val="28"/>
          <w:szCs w:val="28"/>
        </w:rPr>
      </w:pPr>
      <w:r>
        <w:rPr>
          <w:rFonts w:ascii="Times New Roman" w:hAnsi="Times New Roman" w:cs="Times New Roman"/>
          <w:sz w:val="28"/>
          <w:szCs w:val="28"/>
        </w:rPr>
        <w:t>Спецификация.</w:t>
      </w:r>
    </w:p>
    <w:p w:rsidR="00C04397" w:rsidP="00C04397">
      <w:pPr>
        <w:rPr>
          <w:bCs/>
          <w:sz w:val="28"/>
          <w:szCs w:val="28"/>
        </w:rPr>
      </w:pPr>
      <w:r w:rsidRPr="00D851D0">
        <w:rPr>
          <w:bCs/>
          <w:sz w:val="28"/>
          <w:szCs w:val="28"/>
          <w:lang w:val="en-US"/>
        </w:rPr>
        <w:t>III</w:t>
      </w:r>
      <w:r w:rsidRPr="00D851D0">
        <w:rPr>
          <w:bCs/>
          <w:sz w:val="28"/>
          <w:szCs w:val="28"/>
        </w:rPr>
        <w:t xml:space="preserve">. Изложение нового учебного материала. </w:t>
      </w:r>
    </w:p>
    <w:p w:rsidR="005E235C" w:rsidP="00053899">
      <w:pPr>
        <w:pStyle w:val="ListParagraph"/>
        <w:numPr>
          <w:ilvl w:val="0"/>
          <w:numId w:val="86"/>
        </w:numPr>
        <w:spacing w:after="0" w:line="240" w:lineRule="auto"/>
        <w:jc w:val="both"/>
        <w:rPr>
          <w:rFonts w:ascii="Times New Roman" w:hAnsi="Times New Roman" w:cs="Times New Roman"/>
          <w:sz w:val="28"/>
          <w:szCs w:val="28"/>
        </w:rPr>
      </w:pPr>
      <w:r w:rsidRPr="008035E4">
        <w:rPr>
          <w:rFonts w:ascii="Times New Roman" w:hAnsi="Times New Roman" w:cs="Times New Roman"/>
          <w:sz w:val="28"/>
          <w:szCs w:val="28"/>
        </w:rPr>
        <w:t>Арматурные издели</w:t>
      </w:r>
      <w:r>
        <w:rPr>
          <w:rFonts w:ascii="Times New Roman" w:hAnsi="Times New Roman" w:cs="Times New Roman"/>
          <w:sz w:val="28"/>
          <w:szCs w:val="28"/>
        </w:rPr>
        <w:t>я, виды, назначение.</w:t>
      </w:r>
    </w:p>
    <w:p w:rsidR="005E235C" w:rsidP="00053899">
      <w:pPr>
        <w:pStyle w:val="ListParagraph"/>
        <w:numPr>
          <w:ilvl w:val="0"/>
          <w:numId w:val="8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Закладные детали.</w:t>
      </w:r>
    </w:p>
    <w:p w:rsidR="005E235C" w:rsidRPr="008035E4" w:rsidP="00053899">
      <w:pPr>
        <w:pStyle w:val="ListParagraph"/>
        <w:numPr>
          <w:ilvl w:val="0"/>
          <w:numId w:val="8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Изображение на чертежах арматурных и закладных деталей.</w:t>
      </w:r>
    </w:p>
    <w:p w:rsidR="00C04397" w:rsidRPr="00D851D0" w:rsidP="00C04397">
      <w:pPr>
        <w:rPr>
          <w:bCs/>
          <w:sz w:val="28"/>
          <w:szCs w:val="28"/>
        </w:rPr>
      </w:pPr>
      <w:r w:rsidRPr="00D851D0">
        <w:rPr>
          <w:bCs/>
          <w:sz w:val="28"/>
          <w:szCs w:val="28"/>
          <w:lang w:val="en-US"/>
        </w:rPr>
        <w:t>IV</w:t>
      </w:r>
      <w:r w:rsidRPr="00D851D0">
        <w:rPr>
          <w:bCs/>
          <w:sz w:val="28"/>
          <w:szCs w:val="28"/>
        </w:rPr>
        <w:t xml:space="preserve">. Закрепление полученных знаний. </w:t>
      </w:r>
    </w:p>
    <w:p w:rsidR="00DF5EE8" w:rsidRPr="00DF5EE8" w:rsidP="00053899">
      <w:pPr>
        <w:pStyle w:val="BodyText"/>
        <w:widowControl/>
        <w:numPr>
          <w:ilvl w:val="1"/>
          <w:numId w:val="47"/>
        </w:numPr>
        <w:shd w:val="clear" w:color="auto" w:fill="auto"/>
        <w:spacing w:after="0" w:line="230" w:lineRule="auto"/>
        <w:jc w:val="both"/>
        <w:rPr>
          <w:rFonts w:ascii="Times New Roman" w:hAnsi="Times New Roman" w:cs="Times New Roman"/>
          <w:sz w:val="28"/>
          <w:szCs w:val="28"/>
        </w:rPr>
      </w:pPr>
      <w:r>
        <w:rPr>
          <w:rFonts w:ascii="Times New Roman" w:hAnsi="Times New Roman" w:cs="Times New Roman"/>
          <w:sz w:val="28"/>
          <w:szCs w:val="28"/>
        </w:rPr>
        <w:t xml:space="preserve">Элементы сборных железобетонных конструкций. </w:t>
      </w:r>
    </w:p>
    <w:p w:rsidR="00DF5EE8" w:rsidP="00053899">
      <w:pPr>
        <w:pStyle w:val="BodyText"/>
        <w:widowControl/>
        <w:numPr>
          <w:ilvl w:val="1"/>
          <w:numId w:val="47"/>
        </w:numPr>
        <w:shd w:val="clear" w:color="auto" w:fill="auto"/>
        <w:spacing w:after="0" w:line="230" w:lineRule="auto"/>
        <w:jc w:val="both"/>
        <w:rPr>
          <w:rFonts w:ascii="Times New Roman" w:hAnsi="Times New Roman" w:cs="Times New Roman"/>
          <w:sz w:val="28"/>
          <w:szCs w:val="28"/>
        </w:rPr>
      </w:pPr>
      <w:r>
        <w:rPr>
          <w:rFonts w:ascii="Times New Roman" w:hAnsi="Times New Roman" w:cs="Times New Roman"/>
          <w:sz w:val="28"/>
          <w:szCs w:val="28"/>
        </w:rPr>
        <w:t>Их изображение на чертежах.</w:t>
      </w:r>
    </w:p>
    <w:p w:rsidR="00DF5EE8" w:rsidP="00DF5EE8">
      <w:pPr>
        <w:pStyle w:val="BodyText"/>
        <w:widowControl/>
        <w:shd w:val="clear" w:color="auto" w:fill="auto"/>
        <w:spacing w:after="0" w:line="230" w:lineRule="auto"/>
        <w:ind w:left="1440"/>
        <w:jc w:val="both"/>
        <w:rPr>
          <w:rFonts w:ascii="Times New Roman" w:hAnsi="Times New Roman" w:cs="Times New Roman"/>
          <w:sz w:val="28"/>
          <w:szCs w:val="28"/>
        </w:rPr>
      </w:pPr>
    </w:p>
    <w:p w:rsidR="00C04397" w:rsidRPr="00D851D0" w:rsidP="00C04397">
      <w:pPr>
        <w:rPr>
          <w:sz w:val="28"/>
          <w:szCs w:val="28"/>
        </w:rPr>
      </w:pPr>
    </w:p>
    <w:p w:rsidR="00C04397" w:rsidRPr="00D851D0" w:rsidP="00C04397">
      <w:pPr>
        <w:rPr>
          <w:sz w:val="28"/>
          <w:szCs w:val="28"/>
        </w:rPr>
      </w:pPr>
      <w:r w:rsidRPr="00D851D0">
        <w:rPr>
          <w:bCs/>
          <w:sz w:val="28"/>
          <w:szCs w:val="28"/>
        </w:rPr>
        <w:t xml:space="preserve">ПЗ. </w:t>
      </w:r>
      <w:r w:rsidR="00DF5EE8">
        <w:rPr>
          <w:sz w:val="28"/>
          <w:szCs w:val="28"/>
        </w:rPr>
        <w:t>Спецификация на элементы сборных железобетонных конструкций.</w:t>
      </w:r>
    </w:p>
    <w:p w:rsidR="00C04397" w:rsidRPr="00D851D0" w:rsidP="00C04397">
      <w:pPr>
        <w:rPr>
          <w:bCs/>
          <w:sz w:val="28"/>
          <w:szCs w:val="28"/>
        </w:rPr>
      </w:pPr>
      <w:r w:rsidRPr="00D851D0">
        <w:rPr>
          <w:bCs/>
          <w:sz w:val="28"/>
          <w:szCs w:val="28"/>
          <w:lang w:val="en-US"/>
        </w:rPr>
        <w:t>V</w:t>
      </w:r>
      <w:r w:rsidRPr="00D851D0">
        <w:rPr>
          <w:bCs/>
          <w:sz w:val="28"/>
          <w:szCs w:val="28"/>
        </w:rPr>
        <w:t>. Подведение итогов, рефлексия.</w:t>
      </w:r>
      <w:r w:rsidRPr="00D851D0">
        <w:rPr>
          <w:bCs/>
          <w:sz w:val="28"/>
          <w:szCs w:val="28"/>
        </w:rPr>
        <w:t xml:space="preserve"> </w:t>
      </w:r>
    </w:p>
    <w:p w:rsidR="00C04397" w:rsidRPr="00D851D0" w:rsidP="00C04397">
      <w:pPr>
        <w:rPr>
          <w:bCs/>
          <w:sz w:val="28"/>
          <w:szCs w:val="28"/>
        </w:rPr>
      </w:pPr>
      <w:r w:rsidRPr="00D851D0">
        <w:rPr>
          <w:bCs/>
          <w:sz w:val="28"/>
          <w:szCs w:val="28"/>
          <w:lang w:val="en-US"/>
        </w:rPr>
        <w:t>VI</w:t>
      </w:r>
      <w:r w:rsidRPr="00D851D0">
        <w:rPr>
          <w:bCs/>
          <w:sz w:val="28"/>
          <w:szCs w:val="28"/>
        </w:rPr>
        <w:t xml:space="preserve">. Окончание урока и выдача домашнего задания. </w:t>
      </w:r>
    </w:p>
    <w:p w:rsidR="00C04397" w:rsidRPr="00D851D0" w:rsidP="00C04397">
      <w:pPr>
        <w:rPr>
          <w:bCs/>
          <w:sz w:val="28"/>
          <w:szCs w:val="28"/>
        </w:rPr>
      </w:pPr>
      <w:r w:rsidRPr="00D851D0">
        <w:rPr>
          <w:bCs/>
          <w:sz w:val="28"/>
          <w:szCs w:val="28"/>
        </w:rPr>
        <w:t>Будасов</w:t>
      </w:r>
      <w:r w:rsidRPr="00D851D0">
        <w:rPr>
          <w:bCs/>
          <w:sz w:val="28"/>
          <w:szCs w:val="28"/>
        </w:rPr>
        <w:t xml:space="preserve"> Б.В. Строительное черчение(2) §1</w:t>
      </w:r>
      <w:r w:rsidR="00FE6427">
        <w:rPr>
          <w:bCs/>
          <w:sz w:val="28"/>
          <w:szCs w:val="28"/>
        </w:rPr>
        <w:t>1.2.</w:t>
      </w:r>
      <w:r w:rsidRPr="00D851D0">
        <w:rPr>
          <w:bCs/>
          <w:sz w:val="28"/>
          <w:szCs w:val="28"/>
        </w:rPr>
        <w:t xml:space="preserve"> стр.</w:t>
      </w:r>
      <w:r w:rsidR="00FE6427">
        <w:rPr>
          <w:bCs/>
          <w:sz w:val="28"/>
          <w:szCs w:val="28"/>
        </w:rPr>
        <w:t>267</w:t>
      </w:r>
    </w:p>
    <w:p w:rsidR="002C2FBF" w:rsidRPr="002C2FBF" w:rsidP="000E15F4">
      <w:pPr>
        <w:pStyle w:val="Heading2"/>
        <w:spacing w:before="300" w:after="300"/>
        <w:ind w:left="300"/>
        <w:jc w:val="both"/>
        <w:rPr>
          <w:rFonts w:ascii="Times New Roman" w:hAnsi="Times New Roman" w:cs="Times New Roman"/>
          <w:b w:val="0"/>
          <w:bCs w:val="0"/>
          <w:i w:val="0"/>
        </w:rPr>
      </w:pPr>
      <w:r>
        <w:rPr>
          <w:rFonts w:ascii="Times New Roman" w:hAnsi="Times New Roman" w:cs="Times New Roman"/>
          <w:b w:val="0"/>
          <w:bCs w:val="0"/>
          <w:i w:val="0"/>
        </w:rPr>
        <w:t>Теоретические знания по теме «</w:t>
      </w:r>
      <w:r w:rsidRPr="002C2FBF">
        <w:rPr>
          <w:rFonts w:ascii="Times New Roman" w:hAnsi="Times New Roman" w:cs="Times New Roman"/>
          <w:b w:val="0"/>
          <w:i w:val="0"/>
        </w:rPr>
        <w:t>Условные изображения и обозначения арматурных, закладных и соединительных изделий</w:t>
      </w:r>
      <w:r>
        <w:rPr>
          <w:rFonts w:ascii="Times New Roman" w:hAnsi="Times New Roman" w:cs="Times New Roman"/>
          <w:b w:val="0"/>
          <w:i w:val="0"/>
        </w:rPr>
        <w:t>»</w:t>
      </w:r>
    </w:p>
    <w:p w:rsidR="007B1C23" w:rsidRPr="002C2FBF" w:rsidP="000E15F4">
      <w:pPr>
        <w:pStyle w:val="Heading2"/>
        <w:spacing w:before="300" w:after="300"/>
        <w:ind w:left="300"/>
        <w:jc w:val="both"/>
        <w:rPr>
          <w:rFonts w:ascii="Times New Roman" w:hAnsi="Times New Roman" w:cs="Times New Roman"/>
          <w:bCs w:val="0"/>
          <w:i w:val="0"/>
        </w:rPr>
      </w:pPr>
      <w:r w:rsidRPr="002C2FBF">
        <w:rPr>
          <w:rFonts w:ascii="Times New Roman" w:hAnsi="Times New Roman" w:cs="Times New Roman"/>
          <w:bCs w:val="0"/>
          <w:i w:val="0"/>
        </w:rPr>
        <w:t>Арматурные изделия</w:t>
      </w:r>
    </w:p>
    <w:p w:rsidR="007B1C23" w:rsidRPr="000E15F4" w:rsidP="000E15F4">
      <w:pPr>
        <w:pStyle w:val="NormalWeb"/>
        <w:spacing w:before="300" w:beforeAutospacing="0" w:after="300" w:afterAutospacing="0" w:line="300" w:lineRule="atLeast"/>
        <w:ind w:firstLine="330"/>
        <w:jc w:val="both"/>
        <w:rPr>
          <w:spacing w:val="8"/>
          <w:sz w:val="28"/>
          <w:szCs w:val="28"/>
        </w:rPr>
      </w:pPr>
      <w:r w:rsidRPr="000E15F4">
        <w:rPr>
          <w:spacing w:val="8"/>
          <w:sz w:val="28"/>
          <w:szCs w:val="28"/>
        </w:rPr>
        <w:t>Под арматурными изделиями в современном строительстве понимают группы элементов, соединенных между собой и предназначенных для того, чтобы усиливать бетон в сжатых зонах или воспринимать растягивающие напряжения. В первом случае такие совокупности арматурных изделий называются колоннами, а во втором – балками.</w:t>
      </w:r>
    </w:p>
    <w:p w:rsidR="0020607E" w:rsidRPr="000E15F4" w:rsidP="000E15F4">
      <w:pPr>
        <w:pStyle w:val="Heading1"/>
        <w:spacing w:before="300" w:after="300"/>
        <w:ind w:left="300"/>
        <w:jc w:val="both"/>
        <w:rPr>
          <w:rFonts w:ascii="Times New Roman" w:hAnsi="Times New Roman" w:cs="Times New Roman"/>
          <w:b w:val="0"/>
          <w:bCs w:val="0"/>
          <w:sz w:val="28"/>
          <w:szCs w:val="28"/>
        </w:rPr>
      </w:pPr>
      <w:r w:rsidRPr="000E15F4">
        <w:rPr>
          <w:rFonts w:ascii="Times New Roman" w:hAnsi="Times New Roman" w:cs="Times New Roman"/>
          <w:b w:val="0"/>
          <w:bCs w:val="0"/>
          <w:sz w:val="28"/>
          <w:szCs w:val="28"/>
        </w:rPr>
        <w:t>Обозначение арматурных изделий</w:t>
      </w:r>
    </w:p>
    <w:p w:rsidR="0020607E" w:rsidRPr="000E15F4" w:rsidP="000E15F4">
      <w:pPr>
        <w:pStyle w:val="NormalWeb"/>
        <w:spacing w:before="0" w:beforeAutospacing="0" w:after="0" w:afterAutospacing="0" w:line="300" w:lineRule="atLeast"/>
        <w:ind w:firstLine="330"/>
        <w:jc w:val="both"/>
        <w:rPr>
          <w:spacing w:val="8"/>
          <w:sz w:val="28"/>
          <w:szCs w:val="28"/>
        </w:rPr>
      </w:pPr>
      <w:r w:rsidRPr="000E15F4">
        <w:rPr>
          <w:spacing w:val="8"/>
          <w:sz w:val="28"/>
          <w:szCs w:val="28"/>
        </w:rPr>
        <w:t>Для того чтобы наносить на строительные чертежи различные </w:t>
      </w:r>
      <w:r w:rsidRPr="000E15F4">
        <w:rPr>
          <w:rStyle w:val="Strong"/>
          <w:b w:val="0"/>
          <w:bCs w:val="0"/>
          <w:spacing w:val="8"/>
          <w:sz w:val="28"/>
          <w:szCs w:val="28"/>
          <w:bdr w:val="none" w:sz="0" w:space="0" w:color="auto" w:frame="1"/>
        </w:rPr>
        <w:t>арматурные изделия</w:t>
      </w:r>
      <w:r w:rsidRPr="000E15F4">
        <w:rPr>
          <w:spacing w:val="8"/>
          <w:sz w:val="28"/>
          <w:szCs w:val="28"/>
        </w:rPr>
        <w:t>, используются условные графические изображения, предусмотренные </w:t>
      </w:r>
      <w:r w:rsidRPr="000E15F4">
        <w:rPr>
          <w:rStyle w:val="Emphasis"/>
          <w:i w:val="0"/>
          <w:iCs w:val="0"/>
          <w:spacing w:val="8"/>
          <w:sz w:val="28"/>
          <w:szCs w:val="28"/>
          <w:bdr w:val="none" w:sz="0" w:space="0" w:color="auto" w:frame="1"/>
        </w:rPr>
        <w:t>ГОСТ 21.201-2011</w:t>
      </w:r>
      <w:r w:rsidRPr="000E15F4">
        <w:rPr>
          <w:spacing w:val="8"/>
          <w:sz w:val="28"/>
          <w:szCs w:val="28"/>
        </w:rPr>
        <w:t>. Для их обозначения, а также для обозначения закладных изделий, применяется очень толстая сплошная линия.</w:t>
      </w:r>
    </w:p>
    <w:p w:rsidR="007B1C23" w:rsidRPr="000E15F4" w:rsidP="000E15F4">
      <w:pPr>
        <w:pStyle w:val="NormalWeb"/>
        <w:spacing w:before="300" w:beforeAutospacing="0" w:after="300" w:afterAutospacing="0" w:line="300" w:lineRule="atLeast"/>
        <w:ind w:firstLine="330"/>
        <w:jc w:val="both"/>
        <w:rPr>
          <w:spacing w:val="8"/>
          <w:sz w:val="28"/>
          <w:szCs w:val="28"/>
        </w:rPr>
      </w:pPr>
      <w:r w:rsidRPr="000E15F4">
        <w:rPr>
          <w:spacing w:val="8"/>
          <w:sz w:val="28"/>
          <w:szCs w:val="28"/>
        </w:rPr>
        <w:t>Арматурные изделия имеют в своем составе различные закладные детали: стержни, пластины и хомуты. Они закрепляются непосредственно в бетоне. Кроме того, компонентами арматурных изделий являются рабочие стержни и другие разновидности арматуры, которые скрепляются между собой при помощи сварки или вязальной проволоки.</w:t>
      </w:r>
    </w:p>
    <w:p w:rsidR="007B1C23" w:rsidP="000E15F4">
      <w:pPr>
        <w:pStyle w:val="Heading2"/>
        <w:spacing w:before="300" w:after="300"/>
        <w:ind w:left="300"/>
        <w:jc w:val="both"/>
        <w:rPr>
          <w:rFonts w:ascii="Times New Roman" w:hAnsi="Times New Roman" w:cs="Times New Roman"/>
          <w:bCs w:val="0"/>
          <w:i w:val="0"/>
        </w:rPr>
      </w:pPr>
      <w:r w:rsidRPr="002C2FBF">
        <w:rPr>
          <w:rFonts w:ascii="Times New Roman" w:hAnsi="Times New Roman" w:cs="Times New Roman"/>
          <w:bCs w:val="0"/>
          <w:i w:val="0"/>
        </w:rPr>
        <w:t>Виды арматуры и арматурных изделий</w:t>
      </w:r>
    </w:p>
    <w:p w:rsidR="000A6544" w:rsidP="000A6544">
      <w:r>
        <w:pict>
          <v:group id="Group 30316" o:spid="_x0000_i1335" style="width:258.05pt;height:206.1pt;mso-position-horizontal-relative:char;mso-position-vertical-relative:line" coordsize="32773,26174">
            <v:shape id="Picture 2101" o:spid="_x0000_s1336" type="#_x0000_t75" style="width:32773;height:13091;position:absolute;visibility:visible">
              <v:imagedata r:id="rId775" o:title=""/>
            </v:shape>
            <v:shape id="Picture 2103" o:spid="_x0000_s1337" type="#_x0000_t75" style="width:32773;height:13083;position:absolute;top:13091;visibility:visible">
              <v:imagedata r:id="rId775" o:title=""/>
            </v:shape>
            <w10:wrap type="none"/>
            <w10:anchorlock/>
          </v:group>
        </w:pict>
      </w:r>
    </w:p>
    <w:p w:rsidR="000A6544" w:rsidRPr="008035E4" w:rsidP="000A6544">
      <w:pPr>
        <w:rPr>
          <w:b/>
          <w:i/>
          <w:sz w:val="28"/>
          <w:szCs w:val="28"/>
        </w:rPr>
      </w:pPr>
      <w:r w:rsidRPr="008035E4">
        <w:rPr>
          <w:b/>
          <w:i/>
          <w:sz w:val="28"/>
          <w:szCs w:val="28"/>
        </w:rPr>
        <w:t>Арматурные сетки и каркасы</w:t>
      </w:r>
    </w:p>
    <w:p w:rsidR="007B1C23" w:rsidRPr="000E15F4" w:rsidP="000E15F4">
      <w:pPr>
        <w:pStyle w:val="NormalWeb"/>
        <w:spacing w:before="300" w:beforeAutospacing="0" w:after="300" w:afterAutospacing="0" w:line="300" w:lineRule="atLeast"/>
        <w:ind w:firstLine="330"/>
        <w:jc w:val="both"/>
        <w:rPr>
          <w:spacing w:val="8"/>
          <w:sz w:val="28"/>
          <w:szCs w:val="28"/>
        </w:rPr>
      </w:pPr>
      <w:r w:rsidRPr="000E15F4">
        <w:rPr>
          <w:spacing w:val="8"/>
          <w:sz w:val="28"/>
          <w:szCs w:val="28"/>
        </w:rPr>
        <w:t>Вся арматура, которая используется для производства железобетонных изделий, классифицируется по следующим признакам:</w:t>
      </w:r>
    </w:p>
    <w:p w:rsidR="007B1C23" w:rsidRPr="000E15F4" w:rsidP="00053899">
      <w:pPr>
        <w:numPr>
          <w:ilvl w:val="0"/>
          <w:numId w:val="84"/>
        </w:numPr>
        <w:spacing w:line="270" w:lineRule="atLeast"/>
        <w:jc w:val="both"/>
        <w:rPr>
          <w:color w:val="000000"/>
          <w:sz w:val="28"/>
          <w:szCs w:val="28"/>
        </w:rPr>
      </w:pPr>
      <w:r w:rsidRPr="000E15F4">
        <w:rPr>
          <w:color w:val="000000"/>
          <w:sz w:val="28"/>
          <w:szCs w:val="28"/>
        </w:rPr>
        <w:t>Материал</w:t>
      </w:r>
    </w:p>
    <w:p w:rsidR="007B1C23" w:rsidRPr="000E15F4" w:rsidP="00053899">
      <w:pPr>
        <w:numPr>
          <w:ilvl w:val="0"/>
          <w:numId w:val="84"/>
        </w:numPr>
        <w:spacing w:line="270" w:lineRule="atLeast"/>
        <w:jc w:val="both"/>
        <w:rPr>
          <w:color w:val="000000"/>
          <w:sz w:val="28"/>
          <w:szCs w:val="28"/>
        </w:rPr>
      </w:pPr>
      <w:r w:rsidRPr="000E15F4">
        <w:rPr>
          <w:color w:val="000000"/>
          <w:sz w:val="28"/>
          <w:szCs w:val="28"/>
        </w:rPr>
        <w:t>Способ изготовления</w:t>
      </w:r>
    </w:p>
    <w:p w:rsidR="007B1C23" w:rsidRPr="000E15F4" w:rsidP="00053899">
      <w:pPr>
        <w:numPr>
          <w:ilvl w:val="0"/>
          <w:numId w:val="84"/>
        </w:numPr>
        <w:spacing w:line="270" w:lineRule="atLeast"/>
        <w:jc w:val="both"/>
        <w:rPr>
          <w:color w:val="000000"/>
          <w:sz w:val="28"/>
          <w:szCs w:val="28"/>
        </w:rPr>
      </w:pPr>
      <w:r w:rsidRPr="000E15F4">
        <w:rPr>
          <w:color w:val="000000"/>
          <w:sz w:val="28"/>
          <w:szCs w:val="28"/>
        </w:rPr>
        <w:t>Профиль</w:t>
      </w:r>
    </w:p>
    <w:p w:rsidR="007B1C23" w:rsidRPr="000E15F4" w:rsidP="000E15F4">
      <w:pPr>
        <w:pStyle w:val="NormalWeb"/>
        <w:spacing w:before="300" w:beforeAutospacing="0" w:after="300" w:afterAutospacing="0" w:line="300" w:lineRule="atLeast"/>
        <w:ind w:firstLine="330"/>
        <w:jc w:val="both"/>
        <w:rPr>
          <w:spacing w:val="8"/>
          <w:sz w:val="28"/>
          <w:szCs w:val="28"/>
        </w:rPr>
      </w:pPr>
      <w:r w:rsidRPr="000E15F4">
        <w:rPr>
          <w:spacing w:val="8"/>
          <w:sz w:val="28"/>
          <w:szCs w:val="28"/>
        </w:rPr>
        <w:t xml:space="preserve">Арматура бывает металлической и неметаллической, причем </w:t>
      </w:r>
      <w:r w:rsidR="000E15F4">
        <w:rPr>
          <w:spacing w:val="8"/>
          <w:sz w:val="28"/>
          <w:szCs w:val="28"/>
        </w:rPr>
        <w:t>неметаллическая</w:t>
      </w:r>
      <w:r w:rsidRPr="000E15F4">
        <w:rPr>
          <w:spacing w:val="8"/>
          <w:sz w:val="28"/>
          <w:szCs w:val="28"/>
        </w:rPr>
        <w:t xml:space="preserve"> в последние годы получает все большее распространение. </w:t>
      </w:r>
      <w:r w:rsidRPr="000E15F4">
        <w:rPr>
          <w:spacing w:val="8"/>
          <w:sz w:val="28"/>
          <w:szCs w:val="28"/>
        </w:rPr>
        <w:t>По способу изготовления ее подразделяют на катанную, проволочную и стержневую, а по профилю – на</w:t>
      </w:r>
      <w:r w:rsidR="000E15F4">
        <w:rPr>
          <w:spacing w:val="8"/>
          <w:sz w:val="28"/>
          <w:szCs w:val="28"/>
        </w:rPr>
        <w:t xml:space="preserve"> арматуру</w:t>
      </w:r>
      <w:r w:rsidRPr="000E15F4">
        <w:rPr>
          <w:spacing w:val="8"/>
          <w:sz w:val="28"/>
          <w:szCs w:val="28"/>
        </w:rPr>
        <w:t xml:space="preserve"> периодического профиля и гладкую.</w:t>
      </w:r>
    </w:p>
    <w:p w:rsidR="007B1C23" w:rsidRPr="000E15F4" w:rsidP="000E15F4">
      <w:pPr>
        <w:pStyle w:val="NormalWeb"/>
        <w:spacing w:before="300" w:beforeAutospacing="0" w:after="300" w:afterAutospacing="0" w:line="300" w:lineRule="atLeast"/>
        <w:ind w:firstLine="330"/>
        <w:jc w:val="both"/>
        <w:rPr>
          <w:spacing w:val="8"/>
          <w:sz w:val="28"/>
          <w:szCs w:val="28"/>
        </w:rPr>
      </w:pPr>
      <w:r w:rsidRPr="000E15F4">
        <w:rPr>
          <w:spacing w:val="8"/>
          <w:sz w:val="28"/>
          <w:szCs w:val="28"/>
        </w:rPr>
        <w:t xml:space="preserve">Существует также классификация строительной арматуры </w:t>
      </w:r>
      <w:r w:rsidR="002C2FBF">
        <w:rPr>
          <w:spacing w:val="8"/>
          <w:sz w:val="28"/>
          <w:szCs w:val="28"/>
        </w:rPr>
        <w:t xml:space="preserve">и </w:t>
      </w:r>
      <w:r w:rsidRPr="000E15F4">
        <w:rPr>
          <w:spacing w:val="8"/>
          <w:sz w:val="28"/>
          <w:szCs w:val="28"/>
        </w:rPr>
        <w:t>по таким признакам, как:</w:t>
      </w:r>
    </w:p>
    <w:p w:rsidR="007B1C23" w:rsidRPr="000E15F4" w:rsidP="00053899">
      <w:pPr>
        <w:numPr>
          <w:ilvl w:val="0"/>
          <w:numId w:val="85"/>
        </w:numPr>
        <w:spacing w:line="270" w:lineRule="atLeast"/>
        <w:jc w:val="both"/>
        <w:rPr>
          <w:color w:val="000000"/>
          <w:sz w:val="28"/>
          <w:szCs w:val="28"/>
        </w:rPr>
      </w:pPr>
      <w:r w:rsidRPr="000E15F4">
        <w:rPr>
          <w:color w:val="000000"/>
          <w:sz w:val="28"/>
          <w:szCs w:val="28"/>
        </w:rPr>
        <w:t>Принцип работы</w:t>
      </w:r>
    </w:p>
    <w:p w:rsidR="007B1C23" w:rsidRPr="000E15F4" w:rsidP="00053899">
      <w:pPr>
        <w:numPr>
          <w:ilvl w:val="0"/>
          <w:numId w:val="85"/>
        </w:numPr>
        <w:spacing w:line="270" w:lineRule="atLeast"/>
        <w:jc w:val="both"/>
        <w:rPr>
          <w:color w:val="000000"/>
          <w:sz w:val="28"/>
          <w:szCs w:val="28"/>
        </w:rPr>
      </w:pPr>
      <w:r w:rsidRPr="000E15F4">
        <w:rPr>
          <w:color w:val="000000"/>
          <w:sz w:val="28"/>
          <w:szCs w:val="28"/>
        </w:rPr>
        <w:t>Назначение</w:t>
      </w:r>
    </w:p>
    <w:p w:rsidR="007B1C23" w:rsidRPr="000E15F4" w:rsidP="00053899">
      <w:pPr>
        <w:numPr>
          <w:ilvl w:val="0"/>
          <w:numId w:val="85"/>
        </w:numPr>
        <w:spacing w:line="270" w:lineRule="atLeast"/>
        <w:jc w:val="both"/>
        <w:rPr>
          <w:color w:val="000000"/>
          <w:sz w:val="28"/>
          <w:szCs w:val="28"/>
        </w:rPr>
      </w:pPr>
      <w:r w:rsidRPr="000E15F4">
        <w:rPr>
          <w:color w:val="000000"/>
          <w:sz w:val="28"/>
          <w:szCs w:val="28"/>
        </w:rPr>
        <w:t>Способ монтажа</w:t>
      </w:r>
    </w:p>
    <w:p w:rsidR="007B1C23" w:rsidRPr="000E15F4" w:rsidP="000E15F4">
      <w:pPr>
        <w:pStyle w:val="NormalWeb"/>
        <w:spacing w:before="300" w:beforeAutospacing="0" w:after="300" w:afterAutospacing="0" w:line="300" w:lineRule="atLeast"/>
        <w:ind w:firstLine="330"/>
        <w:jc w:val="both"/>
        <w:rPr>
          <w:spacing w:val="8"/>
          <w:sz w:val="28"/>
          <w:szCs w:val="28"/>
        </w:rPr>
      </w:pPr>
      <w:r w:rsidRPr="000E15F4">
        <w:rPr>
          <w:spacing w:val="8"/>
          <w:sz w:val="28"/>
          <w:szCs w:val="28"/>
        </w:rPr>
        <w:t xml:space="preserve">Что касается принципа работы арматуры, то по этому параметру она подразделяется на </w:t>
      </w:r>
      <w:r w:rsidRPr="000E15F4">
        <w:rPr>
          <w:spacing w:val="8"/>
          <w:sz w:val="28"/>
          <w:szCs w:val="28"/>
        </w:rPr>
        <w:t>напрягаемую</w:t>
      </w:r>
      <w:r w:rsidRPr="000E15F4">
        <w:rPr>
          <w:spacing w:val="8"/>
          <w:sz w:val="28"/>
          <w:szCs w:val="28"/>
        </w:rPr>
        <w:t xml:space="preserve"> и ненапрягаемую, по назначению — на рабочую, монтажную и распределительную, по способу монтажа — на вязаную (в виде каркасов, сеток и отдельных стержней) и сварную.</w:t>
      </w:r>
    </w:p>
    <w:p w:rsidR="007B1C23" w:rsidRPr="000E15F4" w:rsidP="000E15F4">
      <w:pPr>
        <w:pStyle w:val="NormalWeb"/>
        <w:spacing w:before="300" w:beforeAutospacing="0" w:after="300" w:afterAutospacing="0" w:line="300" w:lineRule="atLeast"/>
        <w:ind w:firstLine="330"/>
        <w:jc w:val="both"/>
        <w:rPr>
          <w:spacing w:val="8"/>
          <w:sz w:val="28"/>
          <w:szCs w:val="28"/>
        </w:rPr>
      </w:pPr>
      <w:r w:rsidRPr="000E15F4">
        <w:rPr>
          <w:spacing w:val="8"/>
          <w:sz w:val="28"/>
          <w:szCs w:val="28"/>
        </w:rPr>
        <w:t xml:space="preserve">Металлическая арматура подвергается таким процедурам, как холодная вытяжка, закалка, сплющивание в холодном состоянии, волочение через фильеры (отверстия, имеющие меньший диаметр, чем </w:t>
      </w:r>
      <w:r w:rsidRPr="000E15F4">
        <w:rPr>
          <w:spacing w:val="8"/>
          <w:sz w:val="28"/>
          <w:szCs w:val="28"/>
        </w:rPr>
        <w:t>сама арматура). Это делается для того, чтобы упрочнить изделия и наиболее полно использовать свойства металла.</w:t>
      </w:r>
    </w:p>
    <w:p w:rsidR="007B1C23" w:rsidRPr="000E15F4" w:rsidP="000E15F4">
      <w:pPr>
        <w:pStyle w:val="NormalWeb"/>
        <w:spacing w:before="300" w:beforeAutospacing="0" w:after="300" w:afterAutospacing="0" w:line="300" w:lineRule="atLeast"/>
        <w:ind w:firstLine="330"/>
        <w:jc w:val="both"/>
        <w:rPr>
          <w:spacing w:val="8"/>
          <w:sz w:val="28"/>
          <w:szCs w:val="28"/>
        </w:rPr>
      </w:pPr>
      <w:r w:rsidRPr="000E15F4">
        <w:rPr>
          <w:spacing w:val="8"/>
          <w:sz w:val="28"/>
          <w:szCs w:val="28"/>
        </w:rPr>
        <w:t>Если необходимо армировать предварительно напряженные конструкции, то помимо высокопрочной штучной арматуры используют пряди и пучки. Для изготовления прядей применяют высокопрочную проволоку, диаметр которой составляет три миллиметра. Кроме того, из отдельных прядей делают канаты.</w:t>
      </w:r>
    </w:p>
    <w:p w:rsidR="007B1C23" w:rsidRPr="000E15F4" w:rsidP="000E15F4">
      <w:pPr>
        <w:pStyle w:val="NormalWeb"/>
        <w:spacing w:before="300" w:beforeAutospacing="0" w:after="300" w:afterAutospacing="0" w:line="300" w:lineRule="atLeast"/>
        <w:ind w:firstLine="330"/>
        <w:jc w:val="both"/>
        <w:rPr>
          <w:spacing w:val="8"/>
          <w:sz w:val="28"/>
          <w:szCs w:val="28"/>
        </w:rPr>
      </w:pPr>
      <w:r w:rsidRPr="000E15F4">
        <w:rPr>
          <w:spacing w:val="8"/>
          <w:sz w:val="28"/>
          <w:szCs w:val="28"/>
        </w:rPr>
        <w:t>При армировании бетона используют также арматуру из стеклопластика. По сравнению со стальной она имеет намного меньшую массу, совершенно не подвержена коррозии, и при этом не уступает по своим показателям прочности металлической. Тем не менее, есть у нее и некоторые недостатки, существенно ограничивающие сферу применения. К таковым относятся достаточно высокая чувствительность к температурным и динамическим воздействиям, меньший по сравнению со стальной арматурой модуль упругости, а также сложность в изготовлении. «Заменителем» стеклопластиковой арматуры в ряде случаев успешно становится асбестовое или рубленое стеклянное волокно.</w:t>
      </w:r>
    </w:p>
    <w:p w:rsidR="00DB2717" w:rsidRPr="000E15F4" w:rsidP="000E15F4">
      <w:pPr>
        <w:pStyle w:val="NormalWeb"/>
        <w:spacing w:before="0" w:beforeAutospacing="0" w:after="0" w:afterAutospacing="0" w:line="300" w:lineRule="atLeast"/>
        <w:ind w:firstLine="330"/>
        <w:jc w:val="both"/>
        <w:rPr>
          <w:spacing w:val="8"/>
          <w:sz w:val="28"/>
          <w:szCs w:val="28"/>
        </w:rPr>
      </w:pPr>
      <w:r w:rsidRPr="000E15F4">
        <w:rPr>
          <w:spacing w:val="8"/>
          <w:sz w:val="28"/>
          <w:szCs w:val="28"/>
        </w:rPr>
        <w:t>В современном строительстве весьма широко применяются изготовленные из арматуры сетки. Они производятся или в виде плоских сеток, или в виде рулонов. Сейчас арматурные заводы производят легкие сетки. Для их изготовления используется холоднотянутая проволока диаметром от </w:t>
      </w:r>
      <w:r w:rsidRPr="000E15F4">
        <w:rPr>
          <w:rStyle w:val="HTMLCode"/>
          <w:rFonts w:ascii="Times New Roman" w:hAnsi="Times New Roman" w:cs="Times New Roman"/>
          <w:spacing w:val="8"/>
          <w:sz w:val="28"/>
          <w:szCs w:val="28"/>
          <w:bdr w:val="none" w:sz="0" w:space="0" w:color="auto" w:frame="1"/>
        </w:rPr>
        <w:t>3</w:t>
      </w:r>
      <w:r w:rsidRPr="000E15F4">
        <w:rPr>
          <w:spacing w:val="8"/>
          <w:sz w:val="28"/>
          <w:szCs w:val="28"/>
        </w:rPr>
        <w:t> до </w:t>
      </w:r>
      <w:r w:rsidRPr="000E15F4">
        <w:rPr>
          <w:rStyle w:val="HTMLCode"/>
          <w:rFonts w:ascii="Times New Roman" w:hAnsi="Times New Roman" w:cs="Times New Roman"/>
          <w:spacing w:val="8"/>
          <w:sz w:val="28"/>
          <w:szCs w:val="28"/>
          <w:bdr w:val="none" w:sz="0" w:space="0" w:color="auto" w:frame="1"/>
        </w:rPr>
        <w:t>7</w:t>
      </w:r>
      <w:r w:rsidRPr="000E15F4">
        <w:rPr>
          <w:spacing w:val="8"/>
          <w:sz w:val="28"/>
          <w:szCs w:val="28"/>
        </w:rPr>
        <w:t> миллиметров, а также горячекатаная низколегированная сталь периодического профиля. Кроме того, промышленность производит также тканые сетки, имеющие ячейки размером от </w:t>
      </w:r>
      <w:r w:rsidRPr="000E15F4">
        <w:rPr>
          <w:rStyle w:val="HTMLCode"/>
          <w:rFonts w:ascii="Times New Roman" w:hAnsi="Times New Roman" w:cs="Times New Roman"/>
          <w:spacing w:val="8"/>
          <w:sz w:val="28"/>
          <w:szCs w:val="28"/>
          <w:bdr w:val="none" w:sz="0" w:space="0" w:color="auto" w:frame="1"/>
        </w:rPr>
        <w:t>5</w:t>
      </w:r>
      <w:r w:rsidRPr="000E15F4">
        <w:rPr>
          <w:spacing w:val="8"/>
          <w:sz w:val="28"/>
          <w:szCs w:val="28"/>
        </w:rPr>
        <w:t> до </w:t>
      </w:r>
      <w:r w:rsidRPr="000E15F4">
        <w:rPr>
          <w:rStyle w:val="HTMLCode"/>
          <w:rFonts w:ascii="Times New Roman" w:hAnsi="Times New Roman" w:cs="Times New Roman"/>
          <w:spacing w:val="8"/>
          <w:sz w:val="28"/>
          <w:szCs w:val="28"/>
          <w:bdr w:val="none" w:sz="0" w:space="0" w:color="auto" w:frame="1"/>
        </w:rPr>
        <w:t>20</w:t>
      </w:r>
      <w:r w:rsidRPr="000E15F4">
        <w:rPr>
          <w:spacing w:val="8"/>
          <w:sz w:val="28"/>
          <w:szCs w:val="28"/>
        </w:rPr>
        <w:t> миллиметров. Они используются для того, чтобы армировать тонкостенные железобетонные конструкции. Для армирования прогонов, ригелей и балок применяются пространственные или плоские арматурные каркасы.</w:t>
      </w:r>
      <w:r w:rsidRPr="000E15F4">
        <w:rPr>
          <w:spacing w:val="8"/>
          <w:sz w:val="28"/>
          <w:szCs w:val="28"/>
        </w:rPr>
        <w:t xml:space="preserve"> </w:t>
      </w:r>
    </w:p>
    <w:p w:rsidR="00DB2717" w:rsidRPr="000E15F4" w:rsidP="000E15F4">
      <w:pPr>
        <w:pStyle w:val="NormalWeb"/>
        <w:spacing w:before="0" w:beforeAutospacing="0" w:after="0" w:afterAutospacing="0" w:line="300" w:lineRule="atLeast"/>
        <w:ind w:firstLine="330"/>
        <w:jc w:val="both"/>
        <w:rPr>
          <w:spacing w:val="8"/>
          <w:sz w:val="28"/>
          <w:szCs w:val="28"/>
        </w:rPr>
      </w:pPr>
    </w:p>
    <w:p w:rsidR="007B1C23" w:rsidRPr="000E15F4" w:rsidP="000E15F4">
      <w:pPr>
        <w:pStyle w:val="NormalWeb"/>
        <w:spacing w:before="0" w:beforeAutospacing="0" w:after="0" w:afterAutospacing="0" w:line="300" w:lineRule="atLeast"/>
        <w:ind w:firstLine="330"/>
        <w:rPr>
          <w:b/>
          <w:spacing w:val="8"/>
          <w:sz w:val="28"/>
          <w:szCs w:val="28"/>
        </w:rPr>
      </w:pPr>
      <w:r w:rsidRPr="000E15F4">
        <w:rPr>
          <w:b/>
          <w:spacing w:val="8"/>
          <w:sz w:val="28"/>
          <w:szCs w:val="28"/>
        </w:rPr>
        <w:t>Обычная арматура</w:t>
      </w:r>
    </w:p>
    <w:p w:rsidR="000C11AB" w:rsidP="007B1C23">
      <w:pPr>
        <w:pStyle w:val="NormalWeb"/>
        <w:spacing w:before="0" w:beforeAutospacing="0" w:after="0" w:afterAutospacing="0" w:line="300" w:lineRule="atLeast"/>
        <w:ind w:firstLine="330"/>
        <w:rPr>
          <w:rFonts w:ascii="Arial" w:hAnsi="Arial" w:cs="Arial"/>
          <w:spacing w:val="8"/>
          <w:sz w:val="26"/>
          <w:szCs w:val="26"/>
        </w:rPr>
      </w:pPr>
    </w:p>
    <w:tbl>
      <w:tblPr>
        <w:tblW w:w="12622" w:type="dxa"/>
        <w:tblLayout w:type="fixed"/>
        <w:tblCellMar>
          <w:left w:w="0" w:type="dxa"/>
          <w:right w:w="0" w:type="dxa"/>
        </w:tblCellMar>
        <w:tblLook w:val="04A0"/>
      </w:tblPr>
      <w:tblGrid>
        <w:gridCol w:w="9879"/>
        <w:gridCol w:w="2743"/>
      </w:tblGrid>
      <w:tr w:rsidTr="000B1045">
        <w:tblPrEx>
          <w:tblW w:w="12622" w:type="dxa"/>
          <w:tblLayout w:type="fixed"/>
          <w:tblCellMar>
            <w:left w:w="0" w:type="dxa"/>
            <w:right w:w="0" w:type="dxa"/>
          </w:tblCellMar>
          <w:tblLook w:val="04A0"/>
        </w:tblPrEx>
        <w:trPr>
          <w:trHeight w:val="750"/>
        </w:trPr>
        <w:tc>
          <w:tcPr>
            <w:tcW w:w="12622" w:type="dxa"/>
            <w:gridSpan w:val="2"/>
            <w:tcMar>
              <w:top w:w="120" w:type="dxa"/>
              <w:left w:w="240" w:type="dxa"/>
              <w:bottom w:w="120" w:type="dxa"/>
              <w:right w:w="240" w:type="dxa"/>
            </w:tcMar>
            <w:vAlign w:val="center"/>
            <w:hideMark/>
          </w:tcPr>
          <w:tbl>
            <w:tblPr>
              <w:tblStyle w:val="TableGrid"/>
              <w:tblW w:w="0" w:type="auto"/>
              <w:tblLayout w:type="fixed"/>
              <w:tblLook w:val="04A0"/>
            </w:tblPr>
            <w:tblGrid>
              <w:gridCol w:w="3816"/>
              <w:gridCol w:w="5363"/>
            </w:tblGrid>
            <w:tr w:rsidTr="000B1045">
              <w:tblPrEx>
                <w:tblW w:w="0" w:type="auto"/>
                <w:tblLayout w:type="fixed"/>
                <w:tblLook w:val="04A0"/>
              </w:tblPrEx>
              <w:tc>
                <w:tcPr>
                  <w:tcW w:w="3816" w:type="dxa"/>
                </w:tcPr>
                <w:p w:rsidR="000C11AB" w:rsidRPr="000C11AB" w:rsidP="000C11AB">
                  <w:pPr>
                    <w:rPr>
                      <w:color w:val="FFFFFF"/>
                      <w:spacing w:val="15"/>
                      <w:sz w:val="28"/>
                      <w:szCs w:val="28"/>
                    </w:rPr>
                  </w:pPr>
                  <w:r w:rsidRPr="000C11AB">
                    <w:rPr>
                      <w:noProof/>
                      <w:spacing w:val="15"/>
                      <w:sz w:val="28"/>
                      <w:szCs w:val="28"/>
                    </w:rPr>
                    <w:drawing>
                      <wp:inline distT="0" distB="0" distL="0" distR="0">
                        <wp:extent cx="1924050" cy="641350"/>
                        <wp:effectExtent l="0" t="0" r="0" b="0"/>
                        <wp:docPr id="226" name="Рисунок 2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40742" name="Picture 154" descr=" "/>
                                <pic:cNvPicPr>
                                  <a:picLocks noChangeAspect="1" noChangeArrowheads="1"/>
                                </pic:cNvPicPr>
                              </pic:nvPicPr>
                              <pic:blipFill>
                                <a:blip xmlns:r="http://schemas.openxmlformats.org/officeDocument/2006/relationships" r:embed="rId776"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924050" cy="641350"/>
                                </a:xfrm>
                                <a:prstGeom prst="rect">
                                  <a:avLst/>
                                </a:prstGeom>
                                <a:noFill/>
                                <a:ln>
                                  <a:noFill/>
                                </a:ln>
                              </pic:spPr>
                            </pic:pic>
                          </a:graphicData>
                        </a:graphic>
                      </wp:inline>
                    </w:drawing>
                  </w:r>
                </w:p>
              </w:tc>
              <w:tc>
                <w:tcPr>
                  <w:tcW w:w="5363" w:type="dxa"/>
                  <w:vAlign w:val="center"/>
                </w:tcPr>
                <w:p w:rsidR="000C11AB" w:rsidRPr="0020607E" w:rsidP="000C11AB">
                  <w:pPr>
                    <w:rPr>
                      <w:spacing w:val="15"/>
                      <w:sz w:val="28"/>
                      <w:szCs w:val="28"/>
                    </w:rPr>
                  </w:pPr>
                  <w:r w:rsidRPr="0020607E">
                    <w:rPr>
                      <w:spacing w:val="15"/>
                      <w:sz w:val="28"/>
                      <w:szCs w:val="28"/>
                    </w:rPr>
                    <w:t>Главный вид арматурного стержня</w:t>
                  </w:r>
                </w:p>
              </w:tc>
            </w:tr>
            <w:tr w:rsidTr="000B1045">
              <w:tblPrEx>
                <w:tblW w:w="0" w:type="auto"/>
                <w:tblLayout w:type="fixed"/>
                <w:tblLook w:val="04A0"/>
              </w:tblPrEx>
              <w:tc>
                <w:tcPr>
                  <w:tcW w:w="3816" w:type="dxa"/>
                </w:tcPr>
                <w:p w:rsidR="000C11AB" w:rsidRPr="000C11AB" w:rsidP="000C11AB">
                  <w:pPr>
                    <w:rPr>
                      <w:color w:val="FFFFFF"/>
                      <w:spacing w:val="15"/>
                      <w:sz w:val="28"/>
                      <w:szCs w:val="28"/>
                    </w:rPr>
                  </w:pPr>
                  <w:r w:rsidRPr="000C11AB">
                    <w:rPr>
                      <w:noProof/>
                      <w:spacing w:val="15"/>
                      <w:sz w:val="28"/>
                      <w:szCs w:val="28"/>
                    </w:rPr>
                    <w:drawing>
                      <wp:inline distT="0" distB="0" distL="0" distR="0">
                        <wp:extent cx="2286000" cy="762000"/>
                        <wp:effectExtent l="0" t="0" r="0" b="0"/>
                        <wp:docPr id="224" name="Рисунок 2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383954" name="Picture 155" descr=" "/>
                                <pic:cNvPicPr>
                                  <a:picLocks noChangeAspect="1" noChangeArrowheads="1"/>
                                </pic:cNvPicPr>
                              </pic:nvPicPr>
                              <pic:blipFill>
                                <a:blip xmlns:r="http://schemas.openxmlformats.org/officeDocument/2006/relationships" r:embed="rId777"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286000" cy="762000"/>
                                </a:xfrm>
                                <a:prstGeom prst="rect">
                                  <a:avLst/>
                                </a:prstGeom>
                                <a:noFill/>
                                <a:ln>
                                  <a:noFill/>
                                </a:ln>
                              </pic:spPr>
                            </pic:pic>
                          </a:graphicData>
                        </a:graphic>
                      </wp:inline>
                    </w:drawing>
                  </w:r>
                </w:p>
              </w:tc>
              <w:tc>
                <w:tcPr>
                  <w:tcW w:w="5363" w:type="dxa"/>
                  <w:vAlign w:val="center"/>
                </w:tcPr>
                <w:p w:rsidR="000C11AB" w:rsidRPr="0020607E" w:rsidP="000C11AB">
                  <w:pPr>
                    <w:rPr>
                      <w:spacing w:val="15"/>
                      <w:sz w:val="28"/>
                      <w:szCs w:val="28"/>
                    </w:rPr>
                  </w:pPr>
                  <w:r w:rsidRPr="0020607E">
                    <w:rPr>
                      <w:spacing w:val="15"/>
                      <w:sz w:val="28"/>
                      <w:szCs w:val="28"/>
                    </w:rPr>
                    <w:t>Сечение арматурного стержня</w:t>
                  </w:r>
                </w:p>
              </w:tc>
            </w:tr>
            <w:tr w:rsidTr="000B1045">
              <w:tblPrEx>
                <w:tblW w:w="0" w:type="auto"/>
                <w:tblLayout w:type="fixed"/>
                <w:tblLook w:val="04A0"/>
              </w:tblPrEx>
              <w:tc>
                <w:tcPr>
                  <w:tcW w:w="3816" w:type="dxa"/>
                </w:tcPr>
                <w:p w:rsidR="000C11AB" w:rsidRPr="000C11AB" w:rsidP="000C11AB">
                  <w:pPr>
                    <w:rPr>
                      <w:color w:val="FFFFFF"/>
                      <w:spacing w:val="15"/>
                      <w:sz w:val="28"/>
                      <w:szCs w:val="28"/>
                    </w:rPr>
                  </w:pPr>
                  <w:r w:rsidRPr="000C11AB">
                    <w:rPr>
                      <w:noProof/>
                      <w:spacing w:val="15"/>
                      <w:sz w:val="28"/>
                      <w:szCs w:val="28"/>
                    </w:rPr>
                    <w:drawing>
                      <wp:inline distT="0" distB="0" distL="0" distR="0">
                        <wp:extent cx="2286000" cy="762000"/>
                        <wp:effectExtent l="0" t="0" r="0" b="0"/>
                        <wp:docPr id="223" name="Рисунок 2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041862" name="Picture 156" descr=" "/>
                                <pic:cNvPicPr>
                                  <a:picLocks noChangeAspect="1" noChangeArrowheads="1"/>
                                </pic:cNvPicPr>
                              </pic:nvPicPr>
                              <pic:blipFill>
                                <a:blip xmlns:r="http://schemas.openxmlformats.org/officeDocument/2006/relationships" r:embed="rId778"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286000" cy="762000"/>
                                </a:xfrm>
                                <a:prstGeom prst="rect">
                                  <a:avLst/>
                                </a:prstGeom>
                                <a:noFill/>
                                <a:ln>
                                  <a:noFill/>
                                </a:ln>
                              </pic:spPr>
                            </pic:pic>
                          </a:graphicData>
                        </a:graphic>
                      </wp:inline>
                    </w:drawing>
                  </w:r>
                </w:p>
              </w:tc>
              <w:tc>
                <w:tcPr>
                  <w:tcW w:w="5363" w:type="dxa"/>
                  <w:vAlign w:val="center"/>
                </w:tcPr>
                <w:p w:rsidR="000C11AB" w:rsidRPr="0020607E" w:rsidP="000C11AB">
                  <w:pPr>
                    <w:rPr>
                      <w:spacing w:val="15"/>
                      <w:sz w:val="28"/>
                      <w:szCs w:val="28"/>
                    </w:rPr>
                  </w:pPr>
                  <w:r w:rsidRPr="0020607E">
                    <w:rPr>
                      <w:spacing w:val="15"/>
                      <w:sz w:val="28"/>
                      <w:szCs w:val="28"/>
                    </w:rPr>
                    <w:t>Главный вид арматурного пучка</w:t>
                  </w:r>
                </w:p>
              </w:tc>
            </w:tr>
            <w:tr w:rsidTr="000B1045">
              <w:tblPrEx>
                <w:tblW w:w="0" w:type="auto"/>
                <w:tblLayout w:type="fixed"/>
                <w:tblLook w:val="04A0"/>
              </w:tblPrEx>
              <w:tc>
                <w:tcPr>
                  <w:tcW w:w="3816" w:type="dxa"/>
                </w:tcPr>
                <w:p w:rsidR="000C11AB" w:rsidRPr="000C11AB" w:rsidP="000C11AB">
                  <w:pPr>
                    <w:rPr>
                      <w:color w:val="FFFFFF"/>
                      <w:spacing w:val="15"/>
                      <w:sz w:val="28"/>
                      <w:szCs w:val="28"/>
                    </w:rPr>
                  </w:pPr>
                  <w:r w:rsidRPr="000C11AB">
                    <w:rPr>
                      <w:noProof/>
                      <w:spacing w:val="15"/>
                      <w:sz w:val="28"/>
                      <w:szCs w:val="28"/>
                    </w:rPr>
                    <w:drawing>
                      <wp:inline distT="0" distB="0" distL="0" distR="0">
                        <wp:extent cx="2286000" cy="762000"/>
                        <wp:effectExtent l="0" t="0" r="0" b="0"/>
                        <wp:docPr id="222" name="Рисунок 2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65271" name="Picture 157" descr=" "/>
                                <pic:cNvPicPr>
                                  <a:picLocks noChangeAspect="1" noChangeArrowheads="1"/>
                                </pic:cNvPicPr>
                              </pic:nvPicPr>
                              <pic:blipFill>
                                <a:blip xmlns:r="http://schemas.openxmlformats.org/officeDocument/2006/relationships" r:embed="rId779"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286000" cy="762000"/>
                                </a:xfrm>
                                <a:prstGeom prst="rect">
                                  <a:avLst/>
                                </a:prstGeom>
                                <a:noFill/>
                                <a:ln>
                                  <a:noFill/>
                                </a:ln>
                              </pic:spPr>
                            </pic:pic>
                          </a:graphicData>
                        </a:graphic>
                      </wp:inline>
                    </w:drawing>
                  </w:r>
                </w:p>
              </w:tc>
              <w:tc>
                <w:tcPr>
                  <w:tcW w:w="5363" w:type="dxa"/>
                  <w:vAlign w:val="center"/>
                </w:tcPr>
                <w:p w:rsidR="000C11AB" w:rsidRPr="0020607E" w:rsidP="000C11AB">
                  <w:pPr>
                    <w:rPr>
                      <w:spacing w:val="15"/>
                      <w:sz w:val="28"/>
                      <w:szCs w:val="28"/>
                    </w:rPr>
                  </w:pPr>
                  <w:r w:rsidRPr="0020607E">
                    <w:rPr>
                      <w:spacing w:val="15"/>
                      <w:sz w:val="28"/>
                      <w:szCs w:val="28"/>
                    </w:rPr>
                    <w:t>Сечение арматурного пучка</w:t>
                  </w:r>
                </w:p>
              </w:tc>
            </w:tr>
            <w:tr w:rsidTr="000B1045">
              <w:tblPrEx>
                <w:tblW w:w="0" w:type="auto"/>
                <w:tblLayout w:type="fixed"/>
                <w:tblLook w:val="04A0"/>
              </w:tblPrEx>
              <w:tc>
                <w:tcPr>
                  <w:tcW w:w="3816" w:type="dxa"/>
                </w:tcPr>
                <w:p w:rsidR="000C11AB" w:rsidRPr="000C11AB" w:rsidP="000C11AB">
                  <w:pPr>
                    <w:rPr>
                      <w:color w:val="FFFFFF"/>
                      <w:spacing w:val="15"/>
                      <w:sz w:val="28"/>
                      <w:szCs w:val="28"/>
                    </w:rPr>
                  </w:pPr>
                  <w:r w:rsidRPr="000C11AB">
                    <w:rPr>
                      <w:noProof/>
                      <w:sz w:val="28"/>
                      <w:szCs w:val="28"/>
                    </w:rPr>
                    <w:drawing>
                      <wp:inline distT="0" distB="0" distL="0" distR="0">
                        <wp:extent cx="2286000" cy="762000"/>
                        <wp:effectExtent l="0" t="0" r="0" b="0"/>
                        <wp:docPr id="235" name="Рисунок 23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172846" name="Picture 274" descr=" "/>
                                <pic:cNvPicPr>
                                  <a:picLocks noChangeAspect="1" noChangeArrowheads="1"/>
                                </pic:cNvPicPr>
                              </pic:nvPicPr>
                              <pic:blipFill>
                                <a:blip xmlns:r="http://schemas.openxmlformats.org/officeDocument/2006/relationships" r:embed="rId779"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286000" cy="762000"/>
                                </a:xfrm>
                                <a:prstGeom prst="rect">
                                  <a:avLst/>
                                </a:prstGeom>
                                <a:noFill/>
                                <a:ln>
                                  <a:noFill/>
                                </a:ln>
                              </pic:spPr>
                            </pic:pic>
                          </a:graphicData>
                        </a:graphic>
                      </wp:inline>
                    </w:drawing>
                  </w:r>
                </w:p>
              </w:tc>
              <w:tc>
                <w:tcPr>
                  <w:tcW w:w="5363" w:type="dxa"/>
                </w:tcPr>
                <w:p w:rsidR="000C11AB" w:rsidRPr="000C11AB" w:rsidP="000C11AB">
                  <w:pPr>
                    <w:rPr>
                      <w:color w:val="FFFFFF"/>
                      <w:spacing w:val="15"/>
                      <w:sz w:val="28"/>
                      <w:szCs w:val="28"/>
                    </w:rPr>
                  </w:pPr>
                  <w:r w:rsidRPr="000C11AB">
                    <w:rPr>
                      <w:spacing w:val="15"/>
                      <w:sz w:val="28"/>
                      <w:szCs w:val="28"/>
                    </w:rPr>
                    <w:t>Прямые стержни с маркировкой</w:t>
                  </w:r>
                </w:p>
              </w:tc>
            </w:tr>
            <w:tr w:rsidTr="000B1045">
              <w:tblPrEx>
                <w:tblW w:w="0" w:type="auto"/>
                <w:tblLayout w:type="fixed"/>
                <w:tblLook w:val="04A0"/>
              </w:tblPrEx>
              <w:tc>
                <w:tcPr>
                  <w:tcW w:w="3816" w:type="dxa"/>
                </w:tcPr>
                <w:p w:rsidR="000C11AB" w:rsidRPr="000C11AB" w:rsidP="000C11AB">
                  <w:pPr>
                    <w:rPr>
                      <w:color w:val="FFFFFF"/>
                      <w:spacing w:val="15"/>
                      <w:sz w:val="28"/>
                      <w:szCs w:val="28"/>
                    </w:rPr>
                  </w:pPr>
                  <w:r w:rsidRPr="000C11AB">
                    <w:rPr>
                      <w:noProof/>
                      <w:sz w:val="28"/>
                      <w:szCs w:val="28"/>
                    </w:rPr>
                    <w:drawing>
                      <wp:inline distT="0" distB="0" distL="0" distR="0">
                        <wp:extent cx="2286000" cy="762000"/>
                        <wp:effectExtent l="0" t="0" r="0" b="0"/>
                        <wp:docPr id="234" name="Рисунок 23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243161" name="Picture 272" descr=" "/>
                                <pic:cNvPicPr>
                                  <a:picLocks noChangeAspect="1" noChangeArrowheads="1"/>
                                </pic:cNvPicPr>
                              </pic:nvPicPr>
                              <pic:blipFill>
                                <a:blip xmlns:r="http://schemas.openxmlformats.org/officeDocument/2006/relationships" r:embed="rId780"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286000" cy="762000"/>
                                </a:xfrm>
                                <a:prstGeom prst="rect">
                                  <a:avLst/>
                                </a:prstGeom>
                                <a:noFill/>
                                <a:ln>
                                  <a:noFill/>
                                </a:ln>
                              </pic:spPr>
                            </pic:pic>
                          </a:graphicData>
                        </a:graphic>
                      </wp:inline>
                    </w:drawing>
                  </w:r>
                </w:p>
              </w:tc>
              <w:tc>
                <w:tcPr>
                  <w:tcW w:w="5363" w:type="dxa"/>
                </w:tcPr>
                <w:p w:rsidR="000C11AB" w:rsidRPr="000C11AB" w:rsidP="000C11AB">
                  <w:pPr>
                    <w:rPr>
                      <w:color w:val="FFFFFF"/>
                      <w:spacing w:val="15"/>
                      <w:sz w:val="28"/>
                      <w:szCs w:val="28"/>
                    </w:rPr>
                  </w:pPr>
                  <w:r>
                    <w:rPr>
                      <w:spacing w:val="15"/>
                      <w:sz w:val="28"/>
                      <w:szCs w:val="28"/>
                    </w:rPr>
                    <w:t>Арматурный стержень (</w:t>
                  </w:r>
                  <w:r w:rsidRPr="000C11AB">
                    <w:rPr>
                      <w:spacing w:val="15"/>
                      <w:sz w:val="28"/>
                      <w:szCs w:val="28"/>
                    </w:rPr>
                    <w:t>крюк 180°)</w:t>
                  </w:r>
                </w:p>
              </w:tc>
            </w:tr>
            <w:tr w:rsidTr="000B1045">
              <w:tblPrEx>
                <w:tblW w:w="0" w:type="auto"/>
                <w:tblLayout w:type="fixed"/>
                <w:tblLook w:val="04A0"/>
              </w:tblPrEx>
              <w:tc>
                <w:tcPr>
                  <w:tcW w:w="3816" w:type="dxa"/>
                </w:tcPr>
                <w:p w:rsidR="000C11AB" w:rsidRPr="000C11AB" w:rsidP="000C11AB">
                  <w:pPr>
                    <w:rPr>
                      <w:color w:val="FFFFFF"/>
                      <w:spacing w:val="15"/>
                      <w:sz w:val="28"/>
                      <w:szCs w:val="28"/>
                    </w:rPr>
                  </w:pPr>
                  <w:r w:rsidRPr="000C11AB">
                    <w:rPr>
                      <w:noProof/>
                      <w:sz w:val="28"/>
                      <w:szCs w:val="28"/>
                    </w:rPr>
                    <w:drawing>
                      <wp:inline distT="0" distB="0" distL="0" distR="0">
                        <wp:extent cx="2286000" cy="762000"/>
                        <wp:effectExtent l="0" t="0" r="0" b="0"/>
                        <wp:docPr id="233" name="Рисунок 2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987" name="Picture 270" descr=" "/>
                                <pic:cNvPicPr>
                                  <a:picLocks noChangeAspect="1" noChangeArrowheads="1"/>
                                </pic:cNvPicPr>
                              </pic:nvPicPr>
                              <pic:blipFill>
                                <a:blip xmlns:r="http://schemas.openxmlformats.org/officeDocument/2006/relationships" r:embed="rId779"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286000" cy="762000"/>
                                </a:xfrm>
                                <a:prstGeom prst="rect">
                                  <a:avLst/>
                                </a:prstGeom>
                                <a:noFill/>
                                <a:ln>
                                  <a:noFill/>
                                </a:ln>
                              </pic:spPr>
                            </pic:pic>
                          </a:graphicData>
                        </a:graphic>
                      </wp:inline>
                    </w:drawing>
                  </w:r>
                </w:p>
              </w:tc>
              <w:tc>
                <w:tcPr>
                  <w:tcW w:w="5363" w:type="dxa"/>
                </w:tcPr>
                <w:p w:rsidR="000C11AB" w:rsidRPr="000C11AB" w:rsidP="000C11AB">
                  <w:pPr>
                    <w:rPr>
                      <w:color w:val="FFFFFF"/>
                      <w:spacing w:val="15"/>
                      <w:sz w:val="28"/>
                      <w:szCs w:val="28"/>
                    </w:rPr>
                  </w:pPr>
                  <w:r w:rsidRPr="000C11AB">
                    <w:rPr>
                      <w:spacing w:val="15"/>
                      <w:sz w:val="28"/>
                      <w:szCs w:val="28"/>
                    </w:rPr>
                    <w:t>Арматурный стержень (отгиб 90° – 180°)</w:t>
                  </w:r>
                </w:p>
              </w:tc>
            </w:tr>
            <w:tr w:rsidTr="000B1045">
              <w:tblPrEx>
                <w:tblW w:w="0" w:type="auto"/>
                <w:tblLayout w:type="fixed"/>
                <w:tblLook w:val="04A0"/>
              </w:tblPrEx>
              <w:tc>
                <w:tcPr>
                  <w:tcW w:w="3816" w:type="dxa"/>
                </w:tcPr>
                <w:p w:rsidR="000C11AB" w:rsidRPr="000C11AB" w:rsidP="000C11AB">
                  <w:pPr>
                    <w:rPr>
                      <w:color w:val="FFFFFF"/>
                      <w:spacing w:val="15"/>
                      <w:sz w:val="28"/>
                      <w:szCs w:val="28"/>
                    </w:rPr>
                  </w:pPr>
                  <w:r w:rsidRPr="000C11AB">
                    <w:rPr>
                      <w:noProof/>
                      <w:sz w:val="28"/>
                      <w:szCs w:val="28"/>
                    </w:rPr>
                    <w:drawing>
                      <wp:inline distT="0" distB="0" distL="0" distR="0">
                        <wp:extent cx="2286000" cy="762000"/>
                        <wp:effectExtent l="0" t="0" r="0" b="0"/>
                        <wp:docPr id="232" name="Рисунок 2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628344" name="Picture 268" descr=" "/>
                                <pic:cNvPicPr>
                                  <a:picLocks noChangeAspect="1" noChangeArrowheads="1"/>
                                </pic:cNvPicPr>
                              </pic:nvPicPr>
                              <pic:blipFill>
                                <a:blip xmlns:r="http://schemas.openxmlformats.org/officeDocument/2006/relationships" r:embed="rId781"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286000" cy="762000"/>
                                </a:xfrm>
                                <a:prstGeom prst="rect">
                                  <a:avLst/>
                                </a:prstGeom>
                                <a:noFill/>
                                <a:ln>
                                  <a:noFill/>
                                </a:ln>
                              </pic:spPr>
                            </pic:pic>
                          </a:graphicData>
                        </a:graphic>
                      </wp:inline>
                    </w:drawing>
                  </w:r>
                </w:p>
              </w:tc>
              <w:tc>
                <w:tcPr>
                  <w:tcW w:w="5363" w:type="dxa"/>
                </w:tcPr>
                <w:p w:rsidR="000C11AB" w:rsidRPr="000C11AB" w:rsidP="000C11AB">
                  <w:pPr>
                    <w:rPr>
                      <w:color w:val="FFFFFF"/>
                      <w:spacing w:val="15"/>
                      <w:sz w:val="28"/>
                      <w:szCs w:val="28"/>
                    </w:rPr>
                  </w:pPr>
                  <w:r w:rsidRPr="000C11AB">
                    <w:rPr>
                      <w:spacing w:val="15"/>
                      <w:sz w:val="28"/>
                      <w:szCs w:val="28"/>
                    </w:rPr>
                    <w:t>Арматурный стержень (отгиб 90°)</w:t>
                  </w:r>
                </w:p>
              </w:tc>
            </w:tr>
            <w:tr w:rsidTr="000B1045">
              <w:tblPrEx>
                <w:tblW w:w="0" w:type="auto"/>
                <w:tblLayout w:type="fixed"/>
                <w:tblLook w:val="04A0"/>
              </w:tblPrEx>
              <w:tc>
                <w:tcPr>
                  <w:tcW w:w="3816" w:type="dxa"/>
                </w:tcPr>
                <w:p w:rsidR="000C11AB" w:rsidRPr="000C11AB" w:rsidP="000C11AB">
                  <w:pPr>
                    <w:rPr>
                      <w:color w:val="FFFFFF"/>
                      <w:spacing w:val="15"/>
                      <w:sz w:val="28"/>
                      <w:szCs w:val="28"/>
                    </w:rPr>
                  </w:pPr>
                  <w:r w:rsidRPr="000C11AB">
                    <w:rPr>
                      <w:noProof/>
                      <w:sz w:val="28"/>
                      <w:szCs w:val="28"/>
                    </w:rPr>
                    <w:drawing>
                      <wp:inline distT="0" distB="0" distL="0" distR="0">
                        <wp:extent cx="2286000" cy="762000"/>
                        <wp:effectExtent l="0" t="0" r="0" b="0"/>
                        <wp:docPr id="231" name="Рисунок 2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596036" name="Picture 266" descr=" "/>
                                <pic:cNvPicPr>
                                  <a:picLocks noChangeAspect="1" noChangeArrowheads="1"/>
                                </pic:cNvPicPr>
                              </pic:nvPicPr>
                              <pic:blipFill>
                                <a:blip xmlns:r="http://schemas.openxmlformats.org/officeDocument/2006/relationships" r:embed="rId782"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286000" cy="762000"/>
                                </a:xfrm>
                                <a:prstGeom prst="rect">
                                  <a:avLst/>
                                </a:prstGeom>
                                <a:noFill/>
                                <a:ln>
                                  <a:noFill/>
                                </a:ln>
                              </pic:spPr>
                            </pic:pic>
                          </a:graphicData>
                        </a:graphic>
                      </wp:inline>
                    </w:drawing>
                  </w:r>
                </w:p>
              </w:tc>
              <w:tc>
                <w:tcPr>
                  <w:tcW w:w="5363" w:type="dxa"/>
                </w:tcPr>
                <w:p w:rsidR="000C11AB" w:rsidRPr="000C11AB" w:rsidP="000C11AB">
                  <w:pPr>
                    <w:rPr>
                      <w:color w:val="FFFFFF"/>
                      <w:spacing w:val="15"/>
                      <w:sz w:val="28"/>
                      <w:szCs w:val="28"/>
                    </w:rPr>
                  </w:pPr>
                  <w:r w:rsidRPr="000C11AB">
                    <w:rPr>
                      <w:spacing w:val="15"/>
                      <w:sz w:val="28"/>
                      <w:szCs w:val="28"/>
                    </w:rPr>
                    <w:t>Главный вид анкерного кольца или пластины</w:t>
                  </w:r>
                </w:p>
              </w:tc>
            </w:tr>
            <w:tr w:rsidTr="000B1045">
              <w:tblPrEx>
                <w:tblW w:w="0" w:type="auto"/>
                <w:tblLayout w:type="fixed"/>
                <w:tblLook w:val="04A0"/>
              </w:tblPrEx>
              <w:tc>
                <w:tcPr>
                  <w:tcW w:w="3816" w:type="dxa"/>
                </w:tcPr>
                <w:p w:rsidR="000C11AB" w:rsidRPr="000C11AB" w:rsidP="000C11AB">
                  <w:pPr>
                    <w:rPr>
                      <w:color w:val="FFFFFF"/>
                      <w:spacing w:val="15"/>
                      <w:sz w:val="28"/>
                      <w:szCs w:val="28"/>
                    </w:rPr>
                  </w:pPr>
                  <w:r w:rsidRPr="000C11AB">
                    <w:rPr>
                      <w:noProof/>
                      <w:sz w:val="28"/>
                      <w:szCs w:val="28"/>
                    </w:rPr>
                    <w:drawing>
                      <wp:inline distT="0" distB="0" distL="0" distR="0">
                        <wp:extent cx="2286000" cy="762000"/>
                        <wp:effectExtent l="0" t="0" r="0" b="0"/>
                        <wp:docPr id="230" name="Рисунок 2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203500" name="Picture 264" descr=" "/>
                                <pic:cNvPicPr>
                                  <a:picLocks noChangeAspect="1" noChangeArrowheads="1"/>
                                </pic:cNvPicPr>
                              </pic:nvPicPr>
                              <pic:blipFill>
                                <a:blip xmlns:r="http://schemas.openxmlformats.org/officeDocument/2006/relationships" r:embed="rId779"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286000" cy="762000"/>
                                </a:xfrm>
                                <a:prstGeom prst="rect">
                                  <a:avLst/>
                                </a:prstGeom>
                                <a:noFill/>
                                <a:ln>
                                  <a:noFill/>
                                </a:ln>
                              </pic:spPr>
                            </pic:pic>
                          </a:graphicData>
                        </a:graphic>
                      </wp:inline>
                    </w:drawing>
                  </w:r>
                </w:p>
              </w:tc>
              <w:tc>
                <w:tcPr>
                  <w:tcW w:w="5363" w:type="dxa"/>
                </w:tcPr>
                <w:p w:rsidR="000C11AB" w:rsidRPr="000C11AB" w:rsidP="000C11AB">
                  <w:pPr>
                    <w:rPr>
                      <w:color w:val="FFFFFF"/>
                      <w:spacing w:val="15"/>
                      <w:sz w:val="28"/>
                      <w:szCs w:val="28"/>
                    </w:rPr>
                  </w:pPr>
                  <w:r w:rsidRPr="000C11AB">
                    <w:rPr>
                      <w:spacing w:val="15"/>
                      <w:sz w:val="28"/>
                      <w:szCs w:val="28"/>
                    </w:rPr>
                    <w:t>Тоже вид с торца</w:t>
                  </w:r>
                </w:p>
              </w:tc>
            </w:tr>
            <w:tr w:rsidTr="000B1045">
              <w:tblPrEx>
                <w:tblW w:w="0" w:type="auto"/>
                <w:tblLayout w:type="fixed"/>
                <w:tblLook w:val="04A0"/>
              </w:tblPrEx>
              <w:tc>
                <w:tcPr>
                  <w:tcW w:w="3816" w:type="dxa"/>
                </w:tcPr>
                <w:p w:rsidR="000C11AB" w:rsidRPr="000C11AB" w:rsidP="000C11AB">
                  <w:pPr>
                    <w:rPr>
                      <w:color w:val="FFFFFF"/>
                      <w:spacing w:val="15"/>
                      <w:sz w:val="28"/>
                      <w:szCs w:val="28"/>
                    </w:rPr>
                  </w:pPr>
                  <w:r w:rsidRPr="000C11AB">
                    <w:rPr>
                      <w:noProof/>
                      <w:sz w:val="28"/>
                      <w:szCs w:val="28"/>
                    </w:rPr>
                    <w:drawing>
                      <wp:inline distT="0" distB="0" distL="0" distR="0">
                        <wp:extent cx="2286000" cy="762000"/>
                        <wp:effectExtent l="0" t="0" r="0" b="0"/>
                        <wp:docPr id="229" name="Рисунок 2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193721" name="Picture 262" descr=" "/>
                                <pic:cNvPicPr>
                                  <a:picLocks noChangeAspect="1" noChangeArrowheads="1"/>
                                </pic:cNvPicPr>
                              </pic:nvPicPr>
                              <pic:blipFill>
                                <a:blip xmlns:r="http://schemas.openxmlformats.org/officeDocument/2006/relationships" r:embed="rId783"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286000" cy="762000"/>
                                </a:xfrm>
                                <a:prstGeom prst="rect">
                                  <a:avLst/>
                                </a:prstGeom>
                                <a:noFill/>
                                <a:ln>
                                  <a:noFill/>
                                </a:ln>
                              </pic:spPr>
                            </pic:pic>
                          </a:graphicData>
                        </a:graphic>
                      </wp:inline>
                    </w:drawing>
                  </w:r>
                </w:p>
              </w:tc>
              <w:tc>
                <w:tcPr>
                  <w:tcW w:w="5363" w:type="dxa"/>
                </w:tcPr>
                <w:p w:rsidR="000C11AB" w:rsidRPr="000C11AB" w:rsidP="000C11AB">
                  <w:pPr>
                    <w:rPr>
                      <w:color w:val="FFFFFF"/>
                      <w:spacing w:val="15"/>
                      <w:sz w:val="28"/>
                      <w:szCs w:val="28"/>
                    </w:rPr>
                  </w:pPr>
                  <w:r>
                    <w:rPr>
                      <w:spacing w:val="15"/>
                      <w:sz w:val="28"/>
                      <w:szCs w:val="28"/>
                    </w:rPr>
                    <w:t>Арматурный стержень (</w:t>
                  </w:r>
                  <w:r w:rsidRPr="000C11AB">
                    <w:rPr>
                      <w:spacing w:val="15"/>
                      <w:sz w:val="28"/>
                      <w:szCs w:val="28"/>
                    </w:rPr>
                    <w:t>отгиб 90° от читателя)</w:t>
                  </w:r>
                </w:p>
              </w:tc>
            </w:tr>
            <w:tr w:rsidTr="000B1045">
              <w:tblPrEx>
                <w:tblW w:w="0" w:type="auto"/>
                <w:tblLayout w:type="fixed"/>
                <w:tblLook w:val="04A0"/>
              </w:tblPrEx>
              <w:tc>
                <w:tcPr>
                  <w:tcW w:w="3816" w:type="dxa"/>
                </w:tcPr>
                <w:p w:rsidR="000C11AB" w:rsidRPr="000C11AB" w:rsidP="000C11AB">
                  <w:pPr>
                    <w:rPr>
                      <w:color w:val="FFFFFF"/>
                      <w:spacing w:val="15"/>
                      <w:sz w:val="28"/>
                      <w:szCs w:val="28"/>
                    </w:rPr>
                  </w:pPr>
                  <w:r w:rsidRPr="000C11AB">
                    <w:rPr>
                      <w:noProof/>
                      <w:sz w:val="28"/>
                      <w:szCs w:val="28"/>
                    </w:rPr>
                    <w:drawing>
                      <wp:inline distT="0" distB="0" distL="0" distR="0">
                        <wp:extent cx="2286000" cy="762000"/>
                        <wp:effectExtent l="0" t="0" r="0" b="0"/>
                        <wp:docPr id="228" name="Рисунок 2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889674" name="Picture 260" descr=" "/>
                                <pic:cNvPicPr>
                                  <a:picLocks noChangeAspect="1" noChangeArrowheads="1"/>
                                </pic:cNvPicPr>
                              </pic:nvPicPr>
                              <pic:blipFill>
                                <a:blip xmlns:r="http://schemas.openxmlformats.org/officeDocument/2006/relationships" r:embed="rId784"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286000" cy="762000"/>
                                </a:xfrm>
                                <a:prstGeom prst="rect">
                                  <a:avLst/>
                                </a:prstGeom>
                                <a:noFill/>
                                <a:ln>
                                  <a:noFill/>
                                </a:ln>
                              </pic:spPr>
                            </pic:pic>
                          </a:graphicData>
                        </a:graphic>
                      </wp:inline>
                    </w:drawing>
                  </w:r>
                </w:p>
              </w:tc>
              <w:tc>
                <w:tcPr>
                  <w:tcW w:w="5363" w:type="dxa"/>
                </w:tcPr>
                <w:p w:rsidR="000C11AB" w:rsidRPr="000C11AB" w:rsidP="000C11AB">
                  <w:pPr>
                    <w:rPr>
                      <w:color w:val="FFFFFF"/>
                      <w:spacing w:val="15"/>
                      <w:sz w:val="28"/>
                      <w:szCs w:val="28"/>
                    </w:rPr>
                  </w:pPr>
                  <w:r>
                    <w:rPr>
                      <w:spacing w:val="15"/>
                      <w:sz w:val="28"/>
                      <w:szCs w:val="28"/>
                    </w:rPr>
                    <w:t>Тоже (</w:t>
                  </w:r>
                  <w:r w:rsidRPr="000C11AB">
                    <w:rPr>
                      <w:spacing w:val="15"/>
                      <w:sz w:val="28"/>
                      <w:szCs w:val="28"/>
                    </w:rPr>
                    <w:t>Наносится при близком расположении)</w:t>
                  </w:r>
                </w:p>
              </w:tc>
            </w:tr>
            <w:tr w:rsidTr="000B1045">
              <w:tblPrEx>
                <w:tblW w:w="0" w:type="auto"/>
                <w:tblLayout w:type="fixed"/>
                <w:tblLook w:val="04A0"/>
              </w:tblPrEx>
              <w:tc>
                <w:tcPr>
                  <w:tcW w:w="3816" w:type="dxa"/>
                </w:tcPr>
                <w:p w:rsidR="000C11AB" w:rsidRPr="000C11AB" w:rsidP="000C11AB">
                  <w:pPr>
                    <w:rPr>
                      <w:color w:val="FFFFFF"/>
                      <w:spacing w:val="15"/>
                      <w:sz w:val="28"/>
                      <w:szCs w:val="28"/>
                    </w:rPr>
                  </w:pPr>
                  <w:r w:rsidRPr="000C11AB">
                    <w:rPr>
                      <w:noProof/>
                      <w:sz w:val="28"/>
                      <w:szCs w:val="28"/>
                    </w:rPr>
                    <w:drawing>
                      <wp:inline distT="0" distB="0" distL="0" distR="0">
                        <wp:extent cx="2286000" cy="762000"/>
                        <wp:effectExtent l="0" t="0" r="0" b="0"/>
                        <wp:docPr id="227" name="Рисунок 2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647143" name="Picture 258" descr=" "/>
                                <pic:cNvPicPr>
                                  <a:picLocks noChangeAspect="1" noChangeArrowheads="1"/>
                                </pic:cNvPicPr>
                              </pic:nvPicPr>
                              <pic:blipFill>
                                <a:blip xmlns:r="http://schemas.openxmlformats.org/officeDocument/2006/relationships" r:embed="rId785"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286000" cy="762000"/>
                                </a:xfrm>
                                <a:prstGeom prst="rect">
                                  <a:avLst/>
                                </a:prstGeom>
                                <a:noFill/>
                                <a:ln>
                                  <a:noFill/>
                                </a:ln>
                              </pic:spPr>
                            </pic:pic>
                          </a:graphicData>
                        </a:graphic>
                      </wp:inline>
                    </w:drawing>
                  </w:r>
                </w:p>
              </w:tc>
              <w:tc>
                <w:tcPr>
                  <w:tcW w:w="5363" w:type="dxa"/>
                </w:tcPr>
                <w:p w:rsidR="000C11AB" w:rsidRPr="000C11AB" w:rsidP="000C11AB">
                  <w:pPr>
                    <w:rPr>
                      <w:color w:val="FFFFFF"/>
                      <w:spacing w:val="15"/>
                      <w:sz w:val="28"/>
                      <w:szCs w:val="28"/>
                    </w:rPr>
                  </w:pPr>
                  <w:r>
                    <w:rPr>
                      <w:spacing w:val="15"/>
                      <w:sz w:val="28"/>
                      <w:szCs w:val="28"/>
                    </w:rPr>
                    <w:t xml:space="preserve">Арматурный стержень (отгиб 90° </w:t>
                  </w:r>
                  <w:r w:rsidRPr="000C11AB">
                    <w:rPr>
                      <w:spacing w:val="15"/>
                      <w:sz w:val="28"/>
                      <w:szCs w:val="28"/>
                    </w:rPr>
                    <w:t>к читателю)</w:t>
                  </w:r>
                </w:p>
              </w:tc>
            </w:tr>
          </w:tbl>
          <w:p w:rsidR="0020607E" w:rsidP="0020607E">
            <w:pPr>
              <w:jc w:val="center"/>
              <w:rPr>
                <w:rFonts w:asciiTheme="minorHAnsi" w:hAnsiTheme="minorHAnsi"/>
                <w:color w:val="FFFFFF"/>
                <w:spacing w:val="15"/>
                <w:sz w:val="30"/>
                <w:szCs w:val="30"/>
              </w:rPr>
            </w:pPr>
            <w:r w:rsidRPr="0020607E">
              <w:rPr>
                <w:rFonts w:ascii="Helvetica" w:hAnsi="Helvetica"/>
                <w:color w:val="FFFFFF"/>
                <w:spacing w:val="15"/>
                <w:sz w:val="30"/>
                <w:szCs w:val="30"/>
              </w:rPr>
              <w:t>Обычная арматура</w:t>
            </w:r>
          </w:p>
          <w:p w:rsidR="000C11AB" w:rsidRPr="0020607E" w:rsidP="00DB2717">
            <w:pPr>
              <w:jc w:val="both"/>
              <w:rPr>
                <w:b/>
                <w:color w:val="FFFFFF"/>
                <w:spacing w:val="15"/>
                <w:sz w:val="28"/>
                <w:szCs w:val="28"/>
              </w:rPr>
            </w:pPr>
            <w:r w:rsidRPr="000E15F4">
              <w:rPr>
                <w:b/>
                <w:spacing w:val="8"/>
                <w:sz w:val="28"/>
                <w:szCs w:val="28"/>
              </w:rPr>
              <w:t>Арматурные соединения</w:t>
            </w:r>
          </w:p>
        </w:tc>
      </w:tr>
      <w:tr w:rsidTr="000B1045">
        <w:tblPrEx>
          <w:tblW w:w="12622" w:type="dxa"/>
          <w:tblLayout w:type="fixed"/>
          <w:tblCellMar>
            <w:left w:w="0" w:type="dxa"/>
            <w:right w:w="0" w:type="dxa"/>
          </w:tblCellMar>
          <w:tblLook w:val="04A0"/>
        </w:tblPrEx>
        <w:trPr>
          <w:trHeight w:val="750"/>
        </w:trPr>
        <w:tc>
          <w:tcPr>
            <w:tcW w:w="9879" w:type="dxa"/>
            <w:tcMar>
              <w:top w:w="120" w:type="dxa"/>
              <w:left w:w="240" w:type="dxa"/>
              <w:bottom w:w="120" w:type="dxa"/>
              <w:right w:w="240" w:type="dxa"/>
            </w:tcMar>
            <w:vAlign w:val="center"/>
            <w:hideMark/>
          </w:tcPr>
          <w:tbl>
            <w:tblPr>
              <w:tblStyle w:val="TableGrid"/>
              <w:tblW w:w="0" w:type="auto"/>
              <w:tblLayout w:type="fixed"/>
              <w:tblLook w:val="04A0"/>
            </w:tblPr>
            <w:tblGrid>
              <w:gridCol w:w="3823"/>
              <w:gridCol w:w="5384"/>
            </w:tblGrid>
            <w:tr w:rsidTr="000B1045">
              <w:tblPrEx>
                <w:tblW w:w="0" w:type="auto"/>
                <w:tblLayout w:type="fixed"/>
                <w:tblLook w:val="04A0"/>
              </w:tblPrEx>
              <w:trPr>
                <w:trHeight w:val="296"/>
              </w:trPr>
              <w:tc>
                <w:tcPr>
                  <w:tcW w:w="3823" w:type="dxa"/>
                </w:tcPr>
                <w:p w:rsidR="000C11AB" w:rsidP="0020607E">
                  <w:pPr>
                    <w:jc w:val="center"/>
                    <w:rPr>
                      <w:rFonts w:ascii="Helvetica" w:hAnsi="Helvetica"/>
                      <w:color w:val="FFFFFF"/>
                      <w:spacing w:val="15"/>
                      <w:sz w:val="30"/>
                      <w:szCs w:val="30"/>
                    </w:rPr>
                  </w:pPr>
                  <w:r w:rsidRPr="000C11AB">
                    <w:rPr>
                      <w:rFonts w:ascii="Helvetica" w:hAnsi="Helvetica"/>
                      <w:noProof/>
                      <w:spacing w:val="15"/>
                      <w:sz w:val="30"/>
                      <w:szCs w:val="30"/>
                    </w:rPr>
                    <w:drawing>
                      <wp:inline distT="0" distB="0" distL="0" distR="0">
                        <wp:extent cx="2286000" cy="762000"/>
                        <wp:effectExtent l="0" t="0" r="0" b="0"/>
                        <wp:docPr id="246" name="Рисунок 24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36209" name="Picture 21" descr=" "/>
                                <pic:cNvPicPr>
                                  <a:picLocks noChangeAspect="1" noChangeArrowheads="1"/>
                                </pic:cNvPicPr>
                              </pic:nvPicPr>
                              <pic:blipFill>
                                <a:blip xmlns:r="http://schemas.openxmlformats.org/officeDocument/2006/relationships" r:embed="rId786"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286000" cy="762000"/>
                                </a:xfrm>
                                <a:prstGeom prst="rect">
                                  <a:avLst/>
                                </a:prstGeom>
                                <a:noFill/>
                                <a:ln>
                                  <a:noFill/>
                                </a:ln>
                              </pic:spPr>
                            </pic:pic>
                          </a:graphicData>
                        </a:graphic>
                      </wp:inline>
                    </w:drawing>
                  </w:r>
                </w:p>
              </w:tc>
              <w:tc>
                <w:tcPr>
                  <w:tcW w:w="5384" w:type="dxa"/>
                </w:tcPr>
                <w:p w:rsidR="000C11AB" w:rsidRPr="000E15F4" w:rsidP="000E15F4">
                  <w:pPr>
                    <w:rPr>
                      <w:color w:val="FFFFFF"/>
                      <w:spacing w:val="15"/>
                      <w:sz w:val="28"/>
                      <w:szCs w:val="28"/>
                    </w:rPr>
                  </w:pPr>
                  <w:r w:rsidRPr="000C11AB">
                    <w:rPr>
                      <w:spacing w:val="15"/>
                      <w:sz w:val="28"/>
                      <w:szCs w:val="28"/>
                    </w:rPr>
                    <w:t>Соединение стержней муфтой растяжения</w:t>
                  </w:r>
                </w:p>
              </w:tc>
            </w:tr>
            <w:tr w:rsidTr="000B1045">
              <w:tblPrEx>
                <w:tblW w:w="0" w:type="auto"/>
                <w:tblLayout w:type="fixed"/>
                <w:tblLook w:val="04A0"/>
              </w:tblPrEx>
              <w:trPr>
                <w:trHeight w:val="309"/>
              </w:trPr>
              <w:tc>
                <w:tcPr>
                  <w:tcW w:w="3823" w:type="dxa"/>
                </w:tcPr>
                <w:p w:rsidR="000C11AB" w:rsidP="0020607E">
                  <w:pPr>
                    <w:jc w:val="center"/>
                    <w:rPr>
                      <w:rFonts w:ascii="Helvetica" w:hAnsi="Helvetica"/>
                      <w:color w:val="FFFFFF"/>
                      <w:spacing w:val="15"/>
                      <w:sz w:val="30"/>
                      <w:szCs w:val="30"/>
                    </w:rPr>
                  </w:pPr>
                  <w:r w:rsidRPr="000C11AB">
                    <w:rPr>
                      <w:rFonts w:ascii="Helvetica" w:hAnsi="Helvetica"/>
                      <w:noProof/>
                      <w:spacing w:val="15"/>
                      <w:sz w:val="30"/>
                      <w:szCs w:val="30"/>
                    </w:rPr>
                    <w:drawing>
                      <wp:inline distT="0" distB="0" distL="0" distR="0">
                        <wp:extent cx="2286000" cy="762000"/>
                        <wp:effectExtent l="0" t="0" r="0" b="0"/>
                        <wp:docPr id="237" name="Рисунок 23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74018" name="Picture 22" descr=" "/>
                                <pic:cNvPicPr>
                                  <a:picLocks noChangeAspect="1" noChangeArrowheads="1"/>
                                </pic:cNvPicPr>
                              </pic:nvPicPr>
                              <pic:blipFill>
                                <a:blip xmlns:r="http://schemas.openxmlformats.org/officeDocument/2006/relationships" r:embed="rId787"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286000" cy="762000"/>
                                </a:xfrm>
                                <a:prstGeom prst="rect">
                                  <a:avLst/>
                                </a:prstGeom>
                                <a:noFill/>
                                <a:ln>
                                  <a:noFill/>
                                </a:ln>
                              </pic:spPr>
                            </pic:pic>
                          </a:graphicData>
                        </a:graphic>
                      </wp:inline>
                    </w:drawing>
                  </w:r>
                </w:p>
              </w:tc>
              <w:tc>
                <w:tcPr>
                  <w:tcW w:w="5384" w:type="dxa"/>
                </w:tcPr>
                <w:p w:rsidR="000C11AB" w:rsidRPr="000E15F4" w:rsidP="000E15F4">
                  <w:pPr>
                    <w:rPr>
                      <w:color w:val="FFFFFF"/>
                      <w:spacing w:val="15"/>
                      <w:sz w:val="28"/>
                      <w:szCs w:val="28"/>
                    </w:rPr>
                  </w:pPr>
                  <w:r w:rsidRPr="000C11AB">
                    <w:rPr>
                      <w:spacing w:val="15"/>
                      <w:sz w:val="28"/>
                      <w:szCs w:val="28"/>
                    </w:rPr>
                    <w:t>Соединение стержней муфтой сжатия</w:t>
                  </w:r>
                </w:p>
              </w:tc>
            </w:tr>
            <w:tr w:rsidTr="000B1045">
              <w:tblPrEx>
                <w:tblW w:w="0" w:type="auto"/>
                <w:tblLayout w:type="fixed"/>
                <w:tblLook w:val="04A0"/>
              </w:tblPrEx>
              <w:trPr>
                <w:trHeight w:val="296"/>
              </w:trPr>
              <w:tc>
                <w:tcPr>
                  <w:tcW w:w="3823" w:type="dxa"/>
                </w:tcPr>
                <w:p w:rsidR="000C11AB" w:rsidP="0020607E">
                  <w:pPr>
                    <w:jc w:val="center"/>
                    <w:rPr>
                      <w:rFonts w:ascii="Helvetica" w:hAnsi="Helvetica"/>
                      <w:color w:val="FFFFFF"/>
                      <w:spacing w:val="15"/>
                      <w:sz w:val="30"/>
                      <w:szCs w:val="30"/>
                    </w:rPr>
                  </w:pPr>
                  <w:r w:rsidRPr="000C11AB">
                    <w:rPr>
                      <w:rFonts w:ascii="Helvetica" w:hAnsi="Helvetica"/>
                      <w:noProof/>
                      <w:spacing w:val="15"/>
                      <w:sz w:val="30"/>
                      <w:szCs w:val="30"/>
                    </w:rPr>
                    <w:drawing>
                      <wp:inline distT="0" distB="0" distL="0" distR="0">
                        <wp:extent cx="2286000" cy="1143000"/>
                        <wp:effectExtent l="0" t="0" r="0" b="0"/>
                        <wp:docPr id="238" name="Рисунок 23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01657" name="Picture 23" descr=" "/>
                                <pic:cNvPicPr>
                                  <a:picLocks noChangeAspect="1" noChangeArrowheads="1"/>
                                </pic:cNvPicPr>
                              </pic:nvPicPr>
                              <pic:blipFill>
                                <a:blip xmlns:r="http://schemas.openxmlformats.org/officeDocument/2006/relationships" r:embed="rId788"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286000" cy="1143000"/>
                                </a:xfrm>
                                <a:prstGeom prst="rect">
                                  <a:avLst/>
                                </a:prstGeom>
                                <a:noFill/>
                                <a:ln>
                                  <a:noFill/>
                                </a:ln>
                              </pic:spPr>
                            </pic:pic>
                          </a:graphicData>
                        </a:graphic>
                      </wp:inline>
                    </w:drawing>
                  </w:r>
                </w:p>
              </w:tc>
              <w:tc>
                <w:tcPr>
                  <w:tcW w:w="5384" w:type="dxa"/>
                </w:tcPr>
                <w:p w:rsidR="000C11AB" w:rsidRPr="000E15F4" w:rsidP="000E15F4">
                  <w:pPr>
                    <w:rPr>
                      <w:color w:val="FFFFFF"/>
                      <w:spacing w:val="15"/>
                      <w:sz w:val="28"/>
                      <w:szCs w:val="28"/>
                    </w:rPr>
                  </w:pPr>
                  <w:r w:rsidRPr="000C11AB">
                    <w:rPr>
                      <w:spacing w:val="15"/>
                      <w:sz w:val="28"/>
                      <w:szCs w:val="28"/>
                    </w:rPr>
                    <w:t>Плоский каркас или сетка упрощенно</w:t>
                  </w:r>
                </w:p>
              </w:tc>
            </w:tr>
            <w:tr w:rsidTr="000B1045">
              <w:tblPrEx>
                <w:tblW w:w="0" w:type="auto"/>
                <w:tblLayout w:type="fixed"/>
                <w:tblLook w:val="04A0"/>
              </w:tblPrEx>
              <w:trPr>
                <w:trHeight w:val="309"/>
              </w:trPr>
              <w:tc>
                <w:tcPr>
                  <w:tcW w:w="3823" w:type="dxa"/>
                </w:tcPr>
                <w:p w:rsidR="000C11AB" w:rsidP="0020607E">
                  <w:pPr>
                    <w:jc w:val="center"/>
                    <w:rPr>
                      <w:rFonts w:ascii="Helvetica" w:hAnsi="Helvetica"/>
                      <w:color w:val="FFFFFF"/>
                      <w:spacing w:val="15"/>
                      <w:sz w:val="30"/>
                      <w:szCs w:val="30"/>
                    </w:rPr>
                  </w:pPr>
                  <w:r w:rsidRPr="000C11AB">
                    <w:rPr>
                      <w:rFonts w:ascii="Helvetica" w:hAnsi="Helvetica"/>
                      <w:noProof/>
                      <w:spacing w:val="15"/>
                      <w:sz w:val="30"/>
                      <w:szCs w:val="30"/>
                    </w:rPr>
                    <w:drawing>
                      <wp:inline distT="0" distB="0" distL="0" distR="0">
                        <wp:extent cx="2286000" cy="762000"/>
                        <wp:effectExtent l="0" t="0" r="0" b="0"/>
                        <wp:docPr id="239" name="Рисунок 23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273795" name="Picture 24" descr=" "/>
                                <pic:cNvPicPr>
                                  <a:picLocks noChangeAspect="1" noChangeArrowheads="1"/>
                                </pic:cNvPicPr>
                              </pic:nvPicPr>
                              <pic:blipFill>
                                <a:blip xmlns:r="http://schemas.openxmlformats.org/officeDocument/2006/relationships" r:embed="rId779"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286000" cy="762000"/>
                                </a:xfrm>
                                <a:prstGeom prst="rect">
                                  <a:avLst/>
                                </a:prstGeom>
                                <a:noFill/>
                                <a:ln>
                                  <a:noFill/>
                                </a:ln>
                              </pic:spPr>
                            </pic:pic>
                          </a:graphicData>
                        </a:graphic>
                      </wp:inline>
                    </w:drawing>
                  </w:r>
                </w:p>
              </w:tc>
              <w:tc>
                <w:tcPr>
                  <w:tcW w:w="5384" w:type="dxa"/>
                </w:tcPr>
                <w:p w:rsidR="000C11AB" w:rsidRPr="000E15F4" w:rsidP="000E15F4">
                  <w:pPr>
                    <w:rPr>
                      <w:color w:val="FFFFFF"/>
                      <w:spacing w:val="15"/>
                      <w:sz w:val="28"/>
                      <w:szCs w:val="28"/>
                    </w:rPr>
                  </w:pPr>
                  <w:r w:rsidRPr="000C11AB">
                    <w:rPr>
                      <w:spacing w:val="15"/>
                      <w:sz w:val="28"/>
                      <w:szCs w:val="28"/>
                    </w:rPr>
                    <w:t>Плоский каркас или сетка условно</w:t>
                  </w:r>
                </w:p>
              </w:tc>
            </w:tr>
            <w:tr w:rsidTr="000B1045">
              <w:tblPrEx>
                <w:tblW w:w="0" w:type="auto"/>
                <w:tblLayout w:type="fixed"/>
                <w:tblLook w:val="04A0"/>
              </w:tblPrEx>
              <w:trPr>
                <w:trHeight w:val="309"/>
              </w:trPr>
              <w:tc>
                <w:tcPr>
                  <w:tcW w:w="3823" w:type="dxa"/>
                </w:tcPr>
                <w:p w:rsidR="000C11AB" w:rsidP="0020607E">
                  <w:pPr>
                    <w:jc w:val="center"/>
                    <w:rPr>
                      <w:rFonts w:ascii="Helvetica" w:hAnsi="Helvetica"/>
                      <w:color w:val="FFFFFF"/>
                      <w:spacing w:val="15"/>
                      <w:sz w:val="30"/>
                      <w:szCs w:val="30"/>
                    </w:rPr>
                  </w:pPr>
                  <w:r w:rsidRPr="000C11AB">
                    <w:rPr>
                      <w:rFonts w:ascii="Helvetica" w:hAnsi="Helvetica"/>
                      <w:noProof/>
                      <w:spacing w:val="15"/>
                      <w:sz w:val="30"/>
                      <w:szCs w:val="30"/>
                    </w:rPr>
                    <w:drawing>
                      <wp:inline distT="0" distB="0" distL="0" distR="0">
                        <wp:extent cx="2286000" cy="1524000"/>
                        <wp:effectExtent l="0" t="0" r="0" b="0"/>
                        <wp:docPr id="240" name="Рисунок 24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042285" name="Picture 25" descr=" "/>
                                <pic:cNvPicPr>
                                  <a:picLocks noChangeAspect="1" noChangeArrowheads="1"/>
                                </pic:cNvPicPr>
                              </pic:nvPicPr>
                              <pic:blipFill>
                                <a:blip xmlns:r="http://schemas.openxmlformats.org/officeDocument/2006/relationships" r:embed="rId789"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286000" cy="1524000"/>
                                </a:xfrm>
                                <a:prstGeom prst="rect">
                                  <a:avLst/>
                                </a:prstGeom>
                                <a:noFill/>
                                <a:ln>
                                  <a:noFill/>
                                </a:ln>
                              </pic:spPr>
                            </pic:pic>
                          </a:graphicData>
                        </a:graphic>
                      </wp:inline>
                    </w:drawing>
                  </w:r>
                </w:p>
              </w:tc>
              <w:tc>
                <w:tcPr>
                  <w:tcW w:w="5384" w:type="dxa"/>
                </w:tcPr>
                <w:p w:rsidR="000C11AB" w:rsidRPr="000E15F4" w:rsidP="000E15F4">
                  <w:pPr>
                    <w:rPr>
                      <w:color w:val="FFFFFF"/>
                      <w:spacing w:val="15"/>
                      <w:sz w:val="28"/>
                      <w:szCs w:val="28"/>
                    </w:rPr>
                  </w:pPr>
                  <w:r w:rsidRPr="000C11AB">
                    <w:rPr>
                      <w:spacing w:val="15"/>
                      <w:sz w:val="28"/>
                      <w:szCs w:val="28"/>
                    </w:rPr>
                    <w:t>Одинаковые плоские каркасы или сетки</w:t>
                  </w:r>
                </w:p>
              </w:tc>
            </w:tr>
          </w:tbl>
          <w:p w:rsidR="00DB2717" w:rsidP="0020607E">
            <w:pPr>
              <w:jc w:val="center"/>
              <w:rPr>
                <w:rFonts w:ascii="Helvetica" w:hAnsi="Helvetica"/>
                <w:color w:val="FFFFFF"/>
                <w:spacing w:val="15"/>
                <w:sz w:val="30"/>
                <w:szCs w:val="30"/>
              </w:rPr>
            </w:pPr>
          </w:p>
          <w:p w:rsidR="00DB2717" w:rsidP="0020607E">
            <w:pPr>
              <w:jc w:val="center"/>
              <w:rPr>
                <w:rFonts w:ascii="Helvetica" w:hAnsi="Helvetica"/>
                <w:color w:val="FFFFFF"/>
                <w:spacing w:val="15"/>
                <w:sz w:val="30"/>
                <w:szCs w:val="30"/>
              </w:rPr>
            </w:pPr>
            <w:r w:rsidRPr="000E15F4">
              <w:rPr>
                <w:b/>
                <w:spacing w:val="8"/>
                <w:sz w:val="28"/>
                <w:szCs w:val="28"/>
              </w:rPr>
              <w:t>Предварительно напряжённая арматура</w:t>
            </w:r>
            <w:r w:rsidRPr="0020607E">
              <w:rPr>
                <w:rFonts w:ascii="Helvetica" w:hAnsi="Helvetica"/>
                <w:color w:val="FFFFFF"/>
                <w:spacing w:val="15"/>
                <w:sz w:val="30"/>
                <w:szCs w:val="30"/>
              </w:rPr>
              <w:t xml:space="preserve"> </w:t>
            </w:r>
            <w:r w:rsidRPr="0020607E" w:rsidR="0020607E">
              <w:rPr>
                <w:rFonts w:ascii="Helvetica" w:hAnsi="Helvetica"/>
                <w:color w:val="FFFFFF"/>
                <w:spacing w:val="15"/>
                <w:sz w:val="30"/>
                <w:szCs w:val="30"/>
              </w:rPr>
              <w:t>И</w:t>
            </w:r>
            <w:r w:rsidRPr="0020607E" w:rsidR="0020607E">
              <w:rPr>
                <w:rFonts w:ascii="Helvetica" w:hAnsi="Helvetica"/>
                <w:color w:val="FFFFFF"/>
                <w:spacing w:val="15"/>
                <w:sz w:val="30"/>
                <w:szCs w:val="30"/>
              </w:rPr>
              <w:t>зо</w:t>
            </w:r>
          </w:p>
          <w:p w:rsidR="0020607E" w:rsidP="0020607E">
            <w:pPr>
              <w:jc w:val="center"/>
              <w:rPr>
                <w:rFonts w:ascii="Helvetica" w:hAnsi="Helvetica"/>
                <w:color w:val="FFFFFF"/>
                <w:spacing w:val="15"/>
                <w:sz w:val="30"/>
                <w:szCs w:val="30"/>
              </w:rPr>
            </w:pPr>
          </w:p>
          <w:tbl>
            <w:tblPr>
              <w:tblStyle w:val="TableGrid"/>
              <w:tblW w:w="0" w:type="auto"/>
              <w:tblLayout w:type="fixed"/>
              <w:tblLook w:val="04A0"/>
            </w:tblPr>
            <w:tblGrid>
              <w:gridCol w:w="3823"/>
              <w:gridCol w:w="5490"/>
            </w:tblGrid>
            <w:tr w:rsidTr="000B1045">
              <w:tblPrEx>
                <w:tblW w:w="0" w:type="auto"/>
                <w:tblLayout w:type="fixed"/>
                <w:tblLook w:val="04A0"/>
              </w:tblPrEx>
              <w:trPr>
                <w:trHeight w:val="326"/>
              </w:trPr>
              <w:tc>
                <w:tcPr>
                  <w:tcW w:w="3823" w:type="dxa"/>
                </w:tcPr>
                <w:p w:rsidR="00DB2717" w:rsidP="0020607E">
                  <w:pPr>
                    <w:jc w:val="center"/>
                    <w:rPr>
                      <w:rFonts w:ascii="Helvetica" w:hAnsi="Helvetica"/>
                      <w:color w:val="FFFFFF"/>
                      <w:spacing w:val="15"/>
                      <w:sz w:val="30"/>
                      <w:szCs w:val="30"/>
                    </w:rPr>
                  </w:pPr>
                  <w:r>
                    <w:rPr>
                      <w:noProof/>
                    </w:rPr>
                    <w:drawing>
                      <wp:inline distT="0" distB="0" distL="0" distR="0">
                        <wp:extent cx="2286000" cy="762000"/>
                        <wp:effectExtent l="0" t="0" r="0" b="0"/>
                        <wp:docPr id="247" name="Рисунок 24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9549" name="Picture 301" descr=" "/>
                                <pic:cNvPicPr>
                                  <a:picLocks noChangeAspect="1" noChangeArrowheads="1"/>
                                </pic:cNvPicPr>
                              </pic:nvPicPr>
                              <pic:blipFill>
                                <a:blip xmlns:r="http://schemas.openxmlformats.org/officeDocument/2006/relationships" r:embed="rId790"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286000" cy="762000"/>
                                </a:xfrm>
                                <a:prstGeom prst="rect">
                                  <a:avLst/>
                                </a:prstGeom>
                                <a:noFill/>
                                <a:ln>
                                  <a:noFill/>
                                </a:ln>
                              </pic:spPr>
                            </pic:pic>
                          </a:graphicData>
                        </a:graphic>
                      </wp:inline>
                    </w:drawing>
                  </w:r>
                </w:p>
              </w:tc>
              <w:tc>
                <w:tcPr>
                  <w:tcW w:w="5490" w:type="dxa"/>
                </w:tcPr>
                <w:p w:rsidR="00DB2717" w:rsidRPr="000E15F4" w:rsidP="000E15F4">
                  <w:pPr>
                    <w:rPr>
                      <w:color w:val="FFFFFF"/>
                      <w:spacing w:val="15"/>
                      <w:sz w:val="28"/>
                      <w:szCs w:val="28"/>
                    </w:rPr>
                  </w:pPr>
                  <w:r w:rsidRPr="000E15F4">
                    <w:rPr>
                      <w:spacing w:val="15"/>
                      <w:sz w:val="28"/>
                      <w:szCs w:val="28"/>
                    </w:rPr>
                    <w:t>Главный вид арматурного стержня или троса</w:t>
                  </w:r>
                </w:p>
              </w:tc>
            </w:tr>
            <w:tr w:rsidTr="000B1045">
              <w:tblPrEx>
                <w:tblW w:w="0" w:type="auto"/>
                <w:tblLayout w:type="fixed"/>
                <w:tblLook w:val="04A0"/>
              </w:tblPrEx>
              <w:trPr>
                <w:trHeight w:val="312"/>
              </w:trPr>
              <w:tc>
                <w:tcPr>
                  <w:tcW w:w="3823" w:type="dxa"/>
                </w:tcPr>
                <w:p w:rsidR="00DB2717" w:rsidP="0020607E">
                  <w:pPr>
                    <w:jc w:val="center"/>
                    <w:rPr>
                      <w:rFonts w:ascii="Helvetica" w:hAnsi="Helvetica"/>
                      <w:color w:val="FFFFFF"/>
                      <w:spacing w:val="15"/>
                      <w:sz w:val="30"/>
                      <w:szCs w:val="30"/>
                    </w:rPr>
                  </w:pPr>
                  <w:r>
                    <w:rPr>
                      <w:noProof/>
                    </w:rPr>
                    <w:drawing>
                      <wp:inline distT="0" distB="0" distL="0" distR="0">
                        <wp:extent cx="2286000" cy="762000"/>
                        <wp:effectExtent l="0" t="0" r="0" b="0"/>
                        <wp:docPr id="248" name="Рисунок 24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03386" name="Picture 303" descr=" "/>
                                <pic:cNvPicPr>
                                  <a:picLocks noChangeAspect="1" noChangeArrowheads="1"/>
                                </pic:cNvPicPr>
                              </pic:nvPicPr>
                              <pic:blipFill>
                                <a:blip xmlns:r="http://schemas.openxmlformats.org/officeDocument/2006/relationships" r:embed="rId791"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286000" cy="762000"/>
                                </a:xfrm>
                                <a:prstGeom prst="rect">
                                  <a:avLst/>
                                </a:prstGeom>
                                <a:noFill/>
                                <a:ln>
                                  <a:noFill/>
                                </a:ln>
                              </pic:spPr>
                            </pic:pic>
                          </a:graphicData>
                        </a:graphic>
                      </wp:inline>
                    </w:drawing>
                  </w:r>
                </w:p>
              </w:tc>
              <w:tc>
                <w:tcPr>
                  <w:tcW w:w="5490" w:type="dxa"/>
                </w:tcPr>
                <w:p w:rsidR="00DB2717" w:rsidRPr="000E15F4" w:rsidP="000E15F4">
                  <w:pPr>
                    <w:rPr>
                      <w:color w:val="FFFFFF"/>
                      <w:spacing w:val="15"/>
                      <w:sz w:val="28"/>
                      <w:szCs w:val="28"/>
                    </w:rPr>
                  </w:pPr>
                  <w:r w:rsidRPr="000E15F4">
                    <w:rPr>
                      <w:spacing w:val="15"/>
                      <w:sz w:val="28"/>
                      <w:szCs w:val="28"/>
                    </w:rPr>
                    <w:t>Сечение стержня или троса</w:t>
                  </w:r>
                </w:p>
              </w:tc>
            </w:tr>
            <w:tr w:rsidTr="000B1045">
              <w:tblPrEx>
                <w:tblW w:w="0" w:type="auto"/>
                <w:tblLayout w:type="fixed"/>
                <w:tblLook w:val="04A0"/>
              </w:tblPrEx>
              <w:trPr>
                <w:trHeight w:val="326"/>
              </w:trPr>
              <w:tc>
                <w:tcPr>
                  <w:tcW w:w="3823" w:type="dxa"/>
                </w:tcPr>
                <w:p w:rsidR="00DB2717" w:rsidP="0020607E">
                  <w:pPr>
                    <w:jc w:val="center"/>
                    <w:rPr>
                      <w:rFonts w:ascii="Helvetica" w:hAnsi="Helvetica"/>
                      <w:color w:val="FFFFFF"/>
                      <w:spacing w:val="15"/>
                      <w:sz w:val="30"/>
                      <w:szCs w:val="30"/>
                    </w:rPr>
                  </w:pPr>
                  <w:r>
                    <w:rPr>
                      <w:noProof/>
                    </w:rPr>
                    <w:drawing>
                      <wp:inline distT="0" distB="0" distL="0" distR="0">
                        <wp:extent cx="2286000" cy="762000"/>
                        <wp:effectExtent l="0" t="0" r="0" b="0"/>
                        <wp:docPr id="249" name="Рисунок 24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25053" name="Picture 305" descr=" "/>
                                <pic:cNvPicPr>
                                  <a:picLocks noChangeAspect="1" noChangeArrowheads="1"/>
                                </pic:cNvPicPr>
                              </pic:nvPicPr>
                              <pic:blipFill>
                                <a:blip xmlns:r="http://schemas.openxmlformats.org/officeDocument/2006/relationships" r:embed="rId792"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286000" cy="762000"/>
                                </a:xfrm>
                                <a:prstGeom prst="rect">
                                  <a:avLst/>
                                </a:prstGeom>
                                <a:noFill/>
                                <a:ln>
                                  <a:noFill/>
                                </a:ln>
                              </pic:spPr>
                            </pic:pic>
                          </a:graphicData>
                        </a:graphic>
                      </wp:inline>
                    </w:drawing>
                  </w:r>
                </w:p>
              </w:tc>
              <w:tc>
                <w:tcPr>
                  <w:tcW w:w="5490" w:type="dxa"/>
                </w:tcPr>
                <w:p w:rsidR="00DB2717" w:rsidRPr="000E15F4" w:rsidP="000E15F4">
                  <w:pPr>
                    <w:rPr>
                      <w:color w:val="FFFFFF"/>
                      <w:spacing w:val="15"/>
                      <w:sz w:val="28"/>
                      <w:szCs w:val="28"/>
                    </w:rPr>
                  </w:pPr>
                  <w:r w:rsidRPr="000E15F4">
                    <w:rPr>
                      <w:spacing w:val="15"/>
                      <w:sz w:val="28"/>
                      <w:szCs w:val="28"/>
                    </w:rPr>
                    <w:t xml:space="preserve">Арматура с последующим натяжением расположенная в трубе или канале </w:t>
                  </w:r>
                  <w:r w:rsidRPr="000E15F4">
                    <w:rPr>
                      <w:spacing w:val="15"/>
                      <w:sz w:val="28"/>
                      <w:szCs w:val="28"/>
                    </w:rPr>
                    <w:t xml:space="preserve">( </w:t>
                  </w:r>
                  <w:r w:rsidRPr="000E15F4">
                    <w:rPr>
                      <w:spacing w:val="15"/>
                      <w:sz w:val="28"/>
                      <w:szCs w:val="28"/>
                    </w:rPr>
                    <w:t>поперечное сечение )</w:t>
                  </w:r>
                </w:p>
              </w:tc>
            </w:tr>
            <w:tr w:rsidTr="000B1045">
              <w:tblPrEx>
                <w:tblW w:w="0" w:type="auto"/>
                <w:tblLayout w:type="fixed"/>
                <w:tblLook w:val="04A0"/>
              </w:tblPrEx>
              <w:trPr>
                <w:trHeight w:val="326"/>
              </w:trPr>
              <w:tc>
                <w:tcPr>
                  <w:tcW w:w="3823" w:type="dxa"/>
                </w:tcPr>
                <w:p w:rsidR="00DB2717" w:rsidP="0020607E">
                  <w:pPr>
                    <w:jc w:val="center"/>
                    <w:rPr>
                      <w:rFonts w:ascii="Helvetica" w:hAnsi="Helvetica"/>
                      <w:color w:val="FFFFFF"/>
                      <w:spacing w:val="15"/>
                      <w:sz w:val="30"/>
                      <w:szCs w:val="30"/>
                    </w:rPr>
                  </w:pPr>
                  <w:r>
                    <w:rPr>
                      <w:noProof/>
                    </w:rPr>
                    <w:drawing>
                      <wp:inline distT="0" distB="0" distL="0" distR="0">
                        <wp:extent cx="2286000" cy="762000"/>
                        <wp:effectExtent l="0" t="0" r="0" b="0"/>
                        <wp:docPr id="250" name="Рисунок 25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829869" name="Picture 307" descr=" "/>
                                <pic:cNvPicPr>
                                  <a:picLocks noChangeAspect="1" noChangeArrowheads="1"/>
                                </pic:cNvPicPr>
                              </pic:nvPicPr>
                              <pic:blipFill>
                                <a:blip xmlns:r="http://schemas.openxmlformats.org/officeDocument/2006/relationships" r:embed="rId793"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286000" cy="762000"/>
                                </a:xfrm>
                                <a:prstGeom prst="rect">
                                  <a:avLst/>
                                </a:prstGeom>
                                <a:noFill/>
                                <a:ln>
                                  <a:noFill/>
                                </a:ln>
                              </pic:spPr>
                            </pic:pic>
                          </a:graphicData>
                        </a:graphic>
                      </wp:inline>
                    </w:drawing>
                  </w:r>
                </w:p>
              </w:tc>
              <w:tc>
                <w:tcPr>
                  <w:tcW w:w="5490" w:type="dxa"/>
                </w:tcPr>
                <w:p w:rsidR="00DB2717" w:rsidRPr="000E15F4" w:rsidP="000E15F4">
                  <w:pPr>
                    <w:rPr>
                      <w:color w:val="FFFFFF"/>
                      <w:spacing w:val="15"/>
                      <w:sz w:val="28"/>
                      <w:szCs w:val="28"/>
                    </w:rPr>
                  </w:pPr>
                  <w:r w:rsidRPr="000E15F4">
                    <w:rPr>
                      <w:spacing w:val="15"/>
                      <w:sz w:val="28"/>
                      <w:szCs w:val="28"/>
                    </w:rPr>
                    <w:t>Анкеровка</w:t>
                  </w:r>
                  <w:r w:rsidRPr="000E15F4">
                    <w:rPr>
                      <w:spacing w:val="15"/>
                      <w:sz w:val="28"/>
                      <w:szCs w:val="28"/>
                    </w:rPr>
                    <w:t xml:space="preserve"> у напрягаемых окончаний</w:t>
                  </w:r>
                </w:p>
              </w:tc>
            </w:tr>
            <w:tr w:rsidTr="000B1045">
              <w:tblPrEx>
                <w:tblW w:w="0" w:type="auto"/>
                <w:tblLayout w:type="fixed"/>
                <w:tblLook w:val="04A0"/>
              </w:tblPrEx>
              <w:trPr>
                <w:trHeight w:val="312"/>
              </w:trPr>
              <w:tc>
                <w:tcPr>
                  <w:tcW w:w="3823" w:type="dxa"/>
                </w:tcPr>
                <w:p w:rsidR="00DB2717" w:rsidP="0020607E">
                  <w:pPr>
                    <w:jc w:val="center"/>
                    <w:rPr>
                      <w:rFonts w:ascii="Helvetica" w:hAnsi="Helvetica"/>
                      <w:color w:val="FFFFFF"/>
                      <w:spacing w:val="15"/>
                      <w:sz w:val="30"/>
                      <w:szCs w:val="30"/>
                    </w:rPr>
                  </w:pPr>
                  <w:r>
                    <w:rPr>
                      <w:noProof/>
                    </w:rPr>
                    <w:drawing>
                      <wp:inline distT="0" distB="0" distL="0" distR="0">
                        <wp:extent cx="2286000" cy="762000"/>
                        <wp:effectExtent l="0" t="0" r="0" b="0"/>
                        <wp:docPr id="251" name="Рисунок 25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128012" name="Picture 309" descr=" "/>
                                <pic:cNvPicPr>
                                  <a:picLocks noChangeAspect="1" noChangeArrowheads="1"/>
                                </pic:cNvPicPr>
                              </pic:nvPicPr>
                              <pic:blipFill>
                                <a:blip xmlns:r="http://schemas.openxmlformats.org/officeDocument/2006/relationships" r:embed="rId779"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286000" cy="762000"/>
                                </a:xfrm>
                                <a:prstGeom prst="rect">
                                  <a:avLst/>
                                </a:prstGeom>
                                <a:noFill/>
                                <a:ln>
                                  <a:noFill/>
                                </a:ln>
                              </pic:spPr>
                            </pic:pic>
                          </a:graphicData>
                        </a:graphic>
                      </wp:inline>
                    </w:drawing>
                  </w:r>
                </w:p>
              </w:tc>
              <w:tc>
                <w:tcPr>
                  <w:tcW w:w="5490" w:type="dxa"/>
                </w:tcPr>
                <w:p w:rsidR="00DB2717" w:rsidRPr="000E15F4" w:rsidP="000E15F4">
                  <w:pPr>
                    <w:rPr>
                      <w:color w:val="FFFFFF"/>
                      <w:spacing w:val="15"/>
                      <w:sz w:val="28"/>
                      <w:szCs w:val="28"/>
                    </w:rPr>
                  </w:pPr>
                  <w:r w:rsidRPr="000E15F4">
                    <w:rPr>
                      <w:spacing w:val="15"/>
                      <w:sz w:val="28"/>
                      <w:szCs w:val="28"/>
                    </w:rPr>
                    <w:t xml:space="preserve">Главный вид </w:t>
                  </w:r>
                  <w:r w:rsidRPr="000E15F4">
                    <w:rPr>
                      <w:spacing w:val="15"/>
                      <w:sz w:val="28"/>
                      <w:szCs w:val="28"/>
                    </w:rPr>
                    <w:t>заделанной</w:t>
                  </w:r>
                  <w:r w:rsidRPr="000E15F4">
                    <w:rPr>
                      <w:spacing w:val="15"/>
                      <w:sz w:val="28"/>
                      <w:szCs w:val="28"/>
                    </w:rPr>
                    <w:t xml:space="preserve"> </w:t>
                  </w:r>
                  <w:r w:rsidRPr="000E15F4">
                    <w:rPr>
                      <w:spacing w:val="15"/>
                      <w:sz w:val="28"/>
                      <w:szCs w:val="28"/>
                    </w:rPr>
                    <w:t>анкеровки</w:t>
                  </w:r>
                </w:p>
              </w:tc>
            </w:tr>
            <w:tr w:rsidTr="000B1045">
              <w:tblPrEx>
                <w:tblW w:w="0" w:type="auto"/>
                <w:tblLayout w:type="fixed"/>
                <w:tblLook w:val="04A0"/>
              </w:tblPrEx>
              <w:trPr>
                <w:trHeight w:val="326"/>
              </w:trPr>
              <w:tc>
                <w:tcPr>
                  <w:tcW w:w="3823" w:type="dxa"/>
                </w:tcPr>
                <w:p w:rsidR="00DB2717" w:rsidP="0020607E">
                  <w:pPr>
                    <w:jc w:val="center"/>
                    <w:rPr>
                      <w:rFonts w:ascii="Helvetica" w:hAnsi="Helvetica"/>
                      <w:color w:val="FFFFFF"/>
                      <w:spacing w:val="15"/>
                      <w:sz w:val="30"/>
                      <w:szCs w:val="30"/>
                    </w:rPr>
                  </w:pPr>
                  <w:r>
                    <w:rPr>
                      <w:noProof/>
                    </w:rPr>
                    <w:drawing>
                      <wp:inline distT="0" distB="0" distL="0" distR="0">
                        <wp:extent cx="2286000" cy="762000"/>
                        <wp:effectExtent l="0" t="0" r="0" b="0"/>
                        <wp:docPr id="252" name="Рисунок 25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208589" name="Picture 311" descr=" "/>
                                <pic:cNvPicPr>
                                  <a:picLocks noChangeAspect="1" noChangeArrowheads="1"/>
                                </pic:cNvPicPr>
                              </pic:nvPicPr>
                              <pic:blipFill>
                                <a:blip xmlns:r="http://schemas.openxmlformats.org/officeDocument/2006/relationships" r:embed="rId779"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286000" cy="762000"/>
                                </a:xfrm>
                                <a:prstGeom prst="rect">
                                  <a:avLst/>
                                </a:prstGeom>
                                <a:noFill/>
                                <a:ln>
                                  <a:noFill/>
                                </a:ln>
                              </pic:spPr>
                            </pic:pic>
                          </a:graphicData>
                        </a:graphic>
                      </wp:inline>
                    </w:drawing>
                  </w:r>
                </w:p>
              </w:tc>
              <w:tc>
                <w:tcPr>
                  <w:tcW w:w="5490" w:type="dxa"/>
                </w:tcPr>
                <w:p w:rsidR="00DB2717" w:rsidRPr="000E15F4" w:rsidP="000E15F4">
                  <w:pPr>
                    <w:rPr>
                      <w:color w:val="FFFFFF"/>
                      <w:spacing w:val="15"/>
                      <w:sz w:val="28"/>
                      <w:szCs w:val="28"/>
                    </w:rPr>
                  </w:pPr>
                  <w:r w:rsidRPr="000E15F4">
                    <w:rPr>
                      <w:spacing w:val="15"/>
                      <w:sz w:val="28"/>
                      <w:szCs w:val="28"/>
                    </w:rPr>
                    <w:t>Тоже вид с торца</w:t>
                  </w:r>
                </w:p>
              </w:tc>
            </w:tr>
            <w:tr w:rsidTr="000B1045">
              <w:tblPrEx>
                <w:tblW w:w="0" w:type="auto"/>
                <w:tblLayout w:type="fixed"/>
                <w:tblLook w:val="04A0"/>
              </w:tblPrEx>
              <w:trPr>
                <w:trHeight w:val="326"/>
              </w:trPr>
              <w:tc>
                <w:tcPr>
                  <w:tcW w:w="3823" w:type="dxa"/>
                </w:tcPr>
                <w:p w:rsidR="00DB2717" w:rsidP="0020607E">
                  <w:pPr>
                    <w:jc w:val="center"/>
                    <w:rPr>
                      <w:rFonts w:ascii="Helvetica" w:hAnsi="Helvetica"/>
                      <w:color w:val="FFFFFF"/>
                      <w:spacing w:val="15"/>
                      <w:sz w:val="30"/>
                      <w:szCs w:val="30"/>
                    </w:rPr>
                  </w:pPr>
                  <w:r>
                    <w:rPr>
                      <w:noProof/>
                    </w:rPr>
                    <w:drawing>
                      <wp:inline distT="0" distB="0" distL="0" distR="0">
                        <wp:extent cx="2286000" cy="762000"/>
                        <wp:effectExtent l="0" t="0" r="0" b="0"/>
                        <wp:docPr id="253" name="Рисунок 25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896450" name="Picture 313" descr=" "/>
                                <pic:cNvPicPr>
                                  <a:picLocks noChangeAspect="1" noChangeArrowheads="1"/>
                                </pic:cNvPicPr>
                              </pic:nvPicPr>
                              <pic:blipFill>
                                <a:blip xmlns:r="http://schemas.openxmlformats.org/officeDocument/2006/relationships" r:embed="rId794"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286000" cy="762000"/>
                                </a:xfrm>
                                <a:prstGeom prst="rect">
                                  <a:avLst/>
                                </a:prstGeom>
                                <a:noFill/>
                                <a:ln>
                                  <a:noFill/>
                                </a:ln>
                              </pic:spPr>
                            </pic:pic>
                          </a:graphicData>
                        </a:graphic>
                      </wp:inline>
                    </w:drawing>
                  </w:r>
                </w:p>
              </w:tc>
              <w:tc>
                <w:tcPr>
                  <w:tcW w:w="5490" w:type="dxa"/>
                </w:tcPr>
                <w:p w:rsidR="00DB2717" w:rsidRPr="000E15F4" w:rsidP="000E15F4">
                  <w:pPr>
                    <w:rPr>
                      <w:color w:val="FFFFFF"/>
                      <w:spacing w:val="15"/>
                      <w:sz w:val="28"/>
                      <w:szCs w:val="28"/>
                    </w:rPr>
                  </w:pPr>
                  <w:r w:rsidRPr="000E15F4">
                    <w:rPr>
                      <w:spacing w:val="15"/>
                      <w:sz w:val="28"/>
                      <w:szCs w:val="28"/>
                    </w:rPr>
                    <w:t>Съемное соединение</w:t>
                  </w:r>
                </w:p>
              </w:tc>
            </w:tr>
            <w:tr w:rsidTr="000B1045">
              <w:tblPrEx>
                <w:tblW w:w="0" w:type="auto"/>
                <w:tblLayout w:type="fixed"/>
                <w:tblLook w:val="04A0"/>
              </w:tblPrEx>
              <w:trPr>
                <w:trHeight w:val="326"/>
              </w:trPr>
              <w:tc>
                <w:tcPr>
                  <w:tcW w:w="3823" w:type="dxa"/>
                </w:tcPr>
                <w:p w:rsidR="00DB2717" w:rsidP="0020607E">
                  <w:pPr>
                    <w:jc w:val="center"/>
                    <w:rPr>
                      <w:rFonts w:ascii="Helvetica" w:hAnsi="Helvetica"/>
                      <w:color w:val="FFFFFF"/>
                      <w:spacing w:val="15"/>
                      <w:sz w:val="30"/>
                      <w:szCs w:val="30"/>
                    </w:rPr>
                  </w:pPr>
                  <w:r>
                    <w:rPr>
                      <w:noProof/>
                    </w:rPr>
                    <w:drawing>
                      <wp:inline distT="0" distB="0" distL="0" distR="0">
                        <wp:extent cx="2286000" cy="762000"/>
                        <wp:effectExtent l="0" t="0" r="0" b="0"/>
                        <wp:docPr id="254" name="Рисунок 25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83778" name="Picture 315" descr=" "/>
                                <pic:cNvPicPr>
                                  <a:picLocks noChangeAspect="1" noChangeArrowheads="1"/>
                                </pic:cNvPicPr>
                              </pic:nvPicPr>
                              <pic:blipFill>
                                <a:blip xmlns:r="http://schemas.openxmlformats.org/officeDocument/2006/relationships" r:embed="rId795"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286000" cy="762000"/>
                                </a:xfrm>
                                <a:prstGeom prst="rect">
                                  <a:avLst/>
                                </a:prstGeom>
                                <a:noFill/>
                                <a:ln>
                                  <a:noFill/>
                                </a:ln>
                              </pic:spPr>
                            </pic:pic>
                          </a:graphicData>
                        </a:graphic>
                      </wp:inline>
                    </w:drawing>
                  </w:r>
                </w:p>
              </w:tc>
              <w:tc>
                <w:tcPr>
                  <w:tcW w:w="5490" w:type="dxa"/>
                </w:tcPr>
                <w:p w:rsidR="00DB2717" w:rsidRPr="000E15F4" w:rsidP="000E15F4">
                  <w:pPr>
                    <w:rPr>
                      <w:color w:val="FFFFFF"/>
                      <w:spacing w:val="15"/>
                      <w:sz w:val="28"/>
                      <w:szCs w:val="28"/>
                    </w:rPr>
                  </w:pPr>
                  <w:r w:rsidRPr="000E15F4">
                    <w:rPr>
                      <w:spacing w:val="15"/>
                      <w:sz w:val="28"/>
                      <w:szCs w:val="28"/>
                    </w:rPr>
                    <w:t>Фиксированное соединение</w:t>
                  </w:r>
                </w:p>
              </w:tc>
            </w:tr>
          </w:tbl>
          <w:p w:rsidR="00DB2717" w:rsidRPr="0020607E" w:rsidP="0020607E">
            <w:pPr>
              <w:jc w:val="center"/>
              <w:rPr>
                <w:rFonts w:ascii="Helvetica" w:hAnsi="Helvetica"/>
                <w:color w:val="FFFFFF"/>
                <w:spacing w:val="15"/>
                <w:sz w:val="30"/>
                <w:szCs w:val="30"/>
              </w:rPr>
            </w:pPr>
          </w:p>
        </w:tc>
        <w:tc>
          <w:tcPr>
            <w:tcW w:w="2743" w:type="dxa"/>
            <w:tcMar>
              <w:top w:w="120" w:type="dxa"/>
              <w:left w:w="240" w:type="dxa"/>
              <w:bottom w:w="120" w:type="dxa"/>
              <w:right w:w="240" w:type="dxa"/>
            </w:tcMar>
            <w:vAlign w:val="center"/>
            <w:hideMark/>
          </w:tcPr>
          <w:p w:rsidR="0020607E" w:rsidRPr="0020607E" w:rsidP="0020607E">
            <w:pPr>
              <w:jc w:val="center"/>
              <w:rPr>
                <w:rFonts w:ascii="Helvetica" w:hAnsi="Helvetica"/>
                <w:color w:val="FFFFFF"/>
                <w:spacing w:val="15"/>
                <w:sz w:val="30"/>
                <w:szCs w:val="30"/>
              </w:rPr>
            </w:pPr>
            <w:r w:rsidRPr="0020607E">
              <w:rPr>
                <w:rFonts w:ascii="Helvetica" w:hAnsi="Helvetica"/>
                <w:color w:val="FFFFFF"/>
                <w:spacing w:val="15"/>
                <w:sz w:val="30"/>
                <w:szCs w:val="30"/>
              </w:rPr>
              <w:t>Наименование</w:t>
            </w:r>
          </w:p>
        </w:tc>
      </w:tr>
      <w:tr w:rsidTr="000B1045">
        <w:tblPrEx>
          <w:tblW w:w="12622" w:type="dxa"/>
          <w:tblLayout w:type="fixed"/>
          <w:tblCellMar>
            <w:left w:w="0" w:type="dxa"/>
            <w:right w:w="0" w:type="dxa"/>
          </w:tblCellMar>
          <w:tblLook w:val="04A0"/>
        </w:tblPrEx>
        <w:tc>
          <w:tcPr>
            <w:tcW w:w="9879" w:type="dxa"/>
            <w:tcMar>
              <w:top w:w="120" w:type="dxa"/>
              <w:left w:w="240" w:type="dxa"/>
              <w:bottom w:w="120" w:type="dxa"/>
              <w:right w:w="240" w:type="dxa"/>
            </w:tcMar>
            <w:vAlign w:val="center"/>
            <w:hideMark/>
          </w:tcPr>
          <w:p w:rsidR="0020607E" w:rsidRPr="0020607E" w:rsidP="0020607E">
            <w:pPr>
              <w:jc w:val="center"/>
              <w:rPr>
                <w:rFonts w:ascii="Helvetica" w:hAnsi="Helvetica"/>
                <w:spacing w:val="15"/>
                <w:sz w:val="30"/>
                <w:szCs w:val="30"/>
              </w:rPr>
            </w:pPr>
          </w:p>
        </w:tc>
        <w:tc>
          <w:tcPr>
            <w:tcW w:w="2743" w:type="dxa"/>
            <w:tcMar>
              <w:top w:w="120" w:type="dxa"/>
              <w:left w:w="240" w:type="dxa"/>
              <w:bottom w:w="120" w:type="dxa"/>
              <w:right w:w="240" w:type="dxa"/>
            </w:tcMar>
            <w:vAlign w:val="center"/>
          </w:tcPr>
          <w:p w:rsidR="0020607E" w:rsidRPr="0020607E" w:rsidP="0020607E">
            <w:pPr>
              <w:rPr>
                <w:rFonts w:ascii="Helvetica" w:hAnsi="Helvetica"/>
                <w:spacing w:val="15"/>
                <w:sz w:val="30"/>
                <w:szCs w:val="30"/>
              </w:rPr>
            </w:pPr>
          </w:p>
        </w:tc>
      </w:tr>
      <w:tr w:rsidTr="000B1045">
        <w:tblPrEx>
          <w:tblW w:w="12622" w:type="dxa"/>
          <w:tblLayout w:type="fixed"/>
          <w:tblCellMar>
            <w:left w:w="0" w:type="dxa"/>
            <w:right w:w="0" w:type="dxa"/>
          </w:tblCellMar>
          <w:tblLook w:val="04A0"/>
        </w:tblPrEx>
        <w:tc>
          <w:tcPr>
            <w:tcW w:w="9879" w:type="dxa"/>
            <w:tcMar>
              <w:top w:w="120" w:type="dxa"/>
              <w:left w:w="240" w:type="dxa"/>
              <w:bottom w:w="120" w:type="dxa"/>
              <w:right w:w="240" w:type="dxa"/>
            </w:tcMar>
            <w:vAlign w:val="center"/>
            <w:hideMark/>
          </w:tcPr>
          <w:p w:rsidR="000B1045" w:rsidRPr="000B1045" w:rsidP="000B1045">
            <w:pPr>
              <w:spacing w:before="100" w:beforeAutospacing="1" w:after="100" w:afterAutospacing="1"/>
              <w:jc w:val="both"/>
              <w:rPr>
                <w:b/>
                <w:color w:val="333333"/>
                <w:sz w:val="28"/>
                <w:szCs w:val="28"/>
              </w:rPr>
            </w:pPr>
            <w:r w:rsidRPr="000B1045">
              <w:rPr>
                <w:b/>
                <w:color w:val="333333"/>
                <w:sz w:val="28"/>
                <w:szCs w:val="28"/>
              </w:rPr>
              <w:t>Закладные детали</w:t>
            </w:r>
          </w:p>
          <w:p w:rsidR="00C14F59" w:rsidRPr="00C14F59" w:rsidP="00C14F59">
            <w:pPr>
              <w:ind w:left="-5" w:right="587"/>
              <w:jc w:val="both"/>
              <w:rPr>
                <w:sz w:val="28"/>
                <w:szCs w:val="28"/>
              </w:rPr>
            </w:pPr>
            <w:r w:rsidRPr="00C14F59">
              <w:rPr>
                <w:b/>
                <w:i/>
                <w:sz w:val="28"/>
                <w:szCs w:val="28"/>
              </w:rPr>
              <w:t>Закладные детали</w:t>
            </w:r>
            <w:r w:rsidRPr="00C14F59">
              <w:rPr>
                <w:sz w:val="28"/>
                <w:szCs w:val="28"/>
              </w:rPr>
              <w:t xml:space="preserve"> предназначены для соединения отдельных конструкций. Они представляют собой закреплённые в бетоне стальные стержни или полосовую или угловую сталь. На рис. 3.6 показаны отдельные виды закладных деталей и их расположение на поверхности строительных конструкций.  </w:t>
            </w:r>
          </w:p>
          <w:p w:rsidR="000A6544" w:rsidRPr="000B1045" w:rsidP="000B1045">
            <w:pPr>
              <w:spacing w:before="100" w:beforeAutospacing="1" w:after="100" w:afterAutospacing="1"/>
              <w:jc w:val="both"/>
              <w:rPr>
                <w:color w:val="333333"/>
                <w:sz w:val="28"/>
                <w:szCs w:val="28"/>
              </w:rPr>
            </w:pPr>
            <w:r>
              <w:pict>
                <v:group id="Group 29662" o:spid="_x0000_i1338" style="width:481.85pt;height:368.05pt;mso-position-horizontal-relative:char;mso-position-vertical-relative:line" coordsize="61196,46741">
                  <v:shape id="Picture 1174" o:spid="_x0000_s1339" type="#_x0000_t75" style="width:61196;height:23370;position:absolute;visibility:visible">
                    <v:imagedata r:id="rId796" o:title=""/>
                  </v:shape>
                  <v:shape id="Picture 1176" o:spid="_x0000_s1340" type="#_x0000_t75" style="width:61196;height:23371;position:absolute;top:23370;visibility:visible">
                    <v:imagedata r:id="rId796" o:title=""/>
                  </v:shape>
                  <w10:wrap type="none"/>
                  <w10:anchorlock/>
                </v:group>
              </w:pict>
            </w:r>
          </w:p>
          <w:p w:rsidR="000B1045" w:rsidRPr="000B1045" w:rsidP="000B1045"/>
          <w:p w:rsidR="00990632" w:rsidP="00990632">
            <w:pPr>
              <w:pStyle w:val="Heading1"/>
              <w:shd w:val="clear" w:color="auto" w:fill="FFFFFF"/>
              <w:spacing w:before="0" w:after="0"/>
              <w:textAlignment w:val="baseline"/>
              <w:rPr>
                <w:rFonts w:ascii="Times New Roman" w:hAnsi="Times New Roman" w:cs="Times New Roman"/>
                <w:bCs w:val="0"/>
                <w:color w:val="000000"/>
                <w:sz w:val="28"/>
                <w:szCs w:val="28"/>
              </w:rPr>
            </w:pPr>
            <w:r w:rsidRPr="008602CC">
              <w:rPr>
                <w:rFonts w:ascii="Times New Roman" w:hAnsi="Times New Roman" w:cs="Times New Roman"/>
                <w:bCs w:val="0"/>
                <w:color w:val="000000"/>
                <w:sz w:val="28"/>
                <w:szCs w:val="28"/>
              </w:rPr>
              <w:t>Чертежи элементов монолитных и</w:t>
            </w:r>
            <w:r>
              <w:rPr>
                <w:rFonts w:ascii="Times New Roman" w:hAnsi="Times New Roman" w:cs="Times New Roman"/>
                <w:bCs w:val="0"/>
                <w:color w:val="000000"/>
                <w:sz w:val="28"/>
                <w:szCs w:val="28"/>
              </w:rPr>
              <w:t xml:space="preserve"> </w:t>
            </w:r>
            <w:r w:rsidRPr="008602CC">
              <w:rPr>
                <w:rFonts w:ascii="Times New Roman" w:hAnsi="Times New Roman" w:cs="Times New Roman"/>
                <w:bCs w:val="0"/>
                <w:color w:val="000000"/>
                <w:sz w:val="28"/>
                <w:szCs w:val="28"/>
              </w:rPr>
              <w:t>сборных</w:t>
            </w:r>
            <w:r>
              <w:rPr>
                <w:rFonts w:ascii="Times New Roman" w:hAnsi="Times New Roman" w:cs="Times New Roman"/>
                <w:bCs w:val="0"/>
                <w:color w:val="000000"/>
                <w:sz w:val="28"/>
                <w:szCs w:val="28"/>
              </w:rPr>
              <w:t xml:space="preserve"> </w:t>
            </w:r>
            <w:r w:rsidRPr="008602CC">
              <w:rPr>
                <w:rFonts w:ascii="Times New Roman" w:hAnsi="Times New Roman" w:cs="Times New Roman"/>
                <w:bCs w:val="0"/>
                <w:color w:val="000000"/>
                <w:sz w:val="28"/>
                <w:szCs w:val="28"/>
              </w:rPr>
              <w:t>железобетонных изделий и конструкций</w:t>
            </w:r>
            <w:r>
              <w:rPr>
                <w:rFonts w:ascii="Times New Roman" w:hAnsi="Times New Roman" w:cs="Times New Roman"/>
                <w:bCs w:val="0"/>
                <w:color w:val="000000"/>
                <w:sz w:val="28"/>
                <w:szCs w:val="28"/>
              </w:rPr>
              <w:t>.</w:t>
            </w:r>
          </w:p>
          <w:p w:rsidR="00990632" w:rsidRPr="00605FFE" w:rsidP="00990632">
            <w:pPr>
              <w:pStyle w:val="NormalWeb"/>
              <w:spacing w:before="0" w:beforeAutospacing="0" w:after="0" w:afterAutospacing="0"/>
              <w:textAlignment w:val="baseline"/>
              <w:rPr>
                <w:color w:val="000000"/>
                <w:sz w:val="28"/>
                <w:szCs w:val="28"/>
              </w:rPr>
            </w:pPr>
            <w:r w:rsidRPr="00605FFE">
              <w:rPr>
                <w:color w:val="000000"/>
                <w:sz w:val="28"/>
                <w:szCs w:val="28"/>
              </w:rPr>
              <w:t>В состав основного комплекта рабочих чертежей марки КЖ входят чертежи элементов монолитных и сборных железобетонных изделий и конструкций. Они выполняются в соответствии с требованиями ГОСТ 2.109, ГОСТ 2.113, ГОСТ 21.101-97 и ГОСТ 21.501-93.</w:t>
            </w:r>
          </w:p>
          <w:p w:rsidR="00990632" w:rsidRPr="00605FFE" w:rsidP="00990632">
            <w:pPr>
              <w:pStyle w:val="NormalWeb"/>
              <w:spacing w:before="0" w:beforeAutospacing="0" w:after="0" w:afterAutospacing="0"/>
              <w:textAlignment w:val="baseline"/>
              <w:rPr>
                <w:color w:val="000000"/>
                <w:sz w:val="28"/>
                <w:szCs w:val="28"/>
              </w:rPr>
            </w:pPr>
            <w:r w:rsidRPr="00605FFE">
              <w:rPr>
                <w:color w:val="000000"/>
                <w:sz w:val="28"/>
                <w:szCs w:val="28"/>
              </w:rPr>
              <w:t>В состав документации на строительные изделия в общем случае включают спецификацию, сборочный чертеж, чертежи деталей и, при необходимости, технические условия.</w:t>
            </w:r>
          </w:p>
          <w:p w:rsidR="00990632" w:rsidRPr="00605FFE" w:rsidP="00990632">
            <w:pPr>
              <w:pStyle w:val="NormalWeb"/>
              <w:spacing w:before="0" w:beforeAutospacing="0" w:after="0" w:afterAutospacing="0"/>
              <w:textAlignment w:val="baseline"/>
              <w:rPr>
                <w:color w:val="000000"/>
                <w:sz w:val="28"/>
                <w:szCs w:val="28"/>
              </w:rPr>
            </w:pPr>
            <w:r w:rsidRPr="00605FFE">
              <w:rPr>
                <w:color w:val="000000"/>
                <w:sz w:val="28"/>
                <w:szCs w:val="28"/>
              </w:rPr>
              <w:t>В сборочный чертеж кроме видов, разрезов и сечений включают схему армирования.</w:t>
            </w:r>
          </w:p>
          <w:p w:rsidR="00990632" w:rsidRPr="00605FFE" w:rsidP="00990632"/>
          <w:p w:rsidR="00990632" w:rsidRPr="00D35E98" w:rsidP="00990632">
            <w:r>
              <w:rPr>
                <w:noProof/>
              </w:rPr>
              <w:drawing>
                <wp:inline distT="0" distB="0" distL="0" distR="0">
                  <wp:extent cx="4753205" cy="3214432"/>
                  <wp:effectExtent l="0" t="0" r="0" b="0"/>
                  <wp:docPr id="618" name="Рисунок 618" descr="Строительное черчение - примеры с решением заданий и выполнением чертеж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329880" name="Picture 344" descr="Строительное черчение - примеры с решением заданий и выполнением чертежей"/>
                          <pic:cNvPicPr>
                            <a:picLocks noChangeAspect="1" noChangeArrowheads="1"/>
                          </pic:cNvPicPr>
                        </pic:nvPicPr>
                        <pic:blipFill>
                          <a:blip xmlns:r="http://schemas.openxmlformats.org/officeDocument/2006/relationships" r:embed="rId797"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757103" cy="3217068"/>
                          </a:xfrm>
                          <a:prstGeom prst="rect">
                            <a:avLst/>
                          </a:prstGeom>
                          <a:noFill/>
                          <a:ln>
                            <a:noFill/>
                          </a:ln>
                        </pic:spPr>
                      </pic:pic>
                    </a:graphicData>
                  </a:graphic>
                </wp:inline>
              </w:drawing>
            </w:r>
          </w:p>
          <w:p w:rsidR="00990632" w:rsidP="00990632">
            <w:pPr>
              <w:pStyle w:val="NormalWeb"/>
              <w:spacing w:before="0" w:beforeAutospacing="0" w:after="450" w:afterAutospacing="0"/>
              <w:textAlignment w:val="baseline"/>
              <w:rPr>
                <w:rFonts w:ascii="Arial" w:hAnsi="Arial" w:cs="Arial"/>
                <w:color w:val="000000"/>
              </w:rPr>
            </w:pPr>
            <w:r>
              <w:rPr>
                <w:noProof/>
              </w:rPr>
              <w:drawing>
                <wp:inline distT="0" distB="0" distL="0" distR="0">
                  <wp:extent cx="4371872" cy="3141335"/>
                  <wp:effectExtent l="0" t="0" r="0" b="0"/>
                  <wp:docPr id="619" name="Рисунок 619" descr="Строительное черчение - примеры с решением заданий и выполнением чертеж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502044" name="Picture 346" descr="Строительное черчение - примеры с решением заданий и выполнением чертежей"/>
                          <pic:cNvPicPr>
                            <a:picLocks noChangeAspect="1" noChangeArrowheads="1"/>
                          </pic:cNvPicPr>
                        </pic:nvPicPr>
                        <pic:blipFill>
                          <a:blip xmlns:r="http://schemas.openxmlformats.org/officeDocument/2006/relationships" r:embed="rId798"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389112" cy="3153722"/>
                          </a:xfrm>
                          <a:prstGeom prst="rect">
                            <a:avLst/>
                          </a:prstGeom>
                          <a:noFill/>
                          <a:ln>
                            <a:noFill/>
                          </a:ln>
                        </pic:spPr>
                      </pic:pic>
                    </a:graphicData>
                  </a:graphic>
                </wp:inline>
              </w:drawing>
            </w:r>
          </w:p>
          <w:p w:rsidR="00990632" w:rsidRPr="00605FFE" w:rsidP="00990632">
            <w:pPr>
              <w:pStyle w:val="NormalWeb"/>
              <w:spacing w:before="0" w:beforeAutospacing="0" w:after="450" w:afterAutospacing="0"/>
              <w:jc w:val="both"/>
              <w:textAlignment w:val="baseline"/>
              <w:rPr>
                <w:color w:val="000000"/>
                <w:sz w:val="28"/>
                <w:szCs w:val="28"/>
              </w:rPr>
            </w:pPr>
            <w:r w:rsidRPr="00605FFE">
              <w:rPr>
                <w:color w:val="000000"/>
                <w:sz w:val="28"/>
                <w:szCs w:val="28"/>
              </w:rPr>
              <w:t xml:space="preserve">Схема армирования представляет собой чертеж монолитных или сборных элементов железобетонных конструкций, на </w:t>
            </w:r>
            <w:r w:rsidRPr="00605FFE">
              <w:rPr>
                <w:color w:val="000000"/>
                <w:sz w:val="28"/>
                <w:szCs w:val="28"/>
              </w:rPr>
              <w:t>котором</w:t>
            </w:r>
            <w:r w:rsidRPr="00605FFE">
              <w:rPr>
                <w:color w:val="000000"/>
                <w:sz w:val="28"/>
                <w:szCs w:val="28"/>
              </w:rPr>
              <w:t xml:space="preserve"> показывают расположение арматуры, закладных изделий, защитный слой бетона, контуры конструкций и т.п. (рис. 11.1.6; 11.1.7 и 11.5.7).</w:t>
            </w:r>
          </w:p>
          <w:p w:rsidR="00990632" w:rsidRPr="00605FFE" w:rsidP="00990632">
            <w:pPr>
              <w:pStyle w:val="NormalWeb"/>
              <w:spacing w:before="0" w:beforeAutospacing="0" w:after="450" w:afterAutospacing="0"/>
              <w:jc w:val="both"/>
              <w:textAlignment w:val="baseline"/>
              <w:rPr>
                <w:color w:val="000000"/>
                <w:sz w:val="28"/>
                <w:szCs w:val="28"/>
              </w:rPr>
            </w:pPr>
            <w:r w:rsidRPr="00605FFE">
              <w:rPr>
                <w:color w:val="000000"/>
                <w:sz w:val="28"/>
                <w:szCs w:val="28"/>
              </w:rPr>
              <w:t>Схему армирования и относящиеся к ней сечения, как изделий заводского изготовления, так и монолитных изделий и конструкций, вычерчивают в условном предположении прозрачности бетона (см. рис. 11.5.4).</w:t>
            </w:r>
          </w:p>
          <w:p w:rsidR="00990632" w:rsidP="00990632">
            <w:pPr>
              <w:pStyle w:val="NormalWeb"/>
              <w:spacing w:before="0" w:beforeAutospacing="0" w:after="450" w:afterAutospacing="0"/>
              <w:textAlignment w:val="baseline"/>
              <w:rPr>
                <w:rFonts w:ascii="Arial" w:hAnsi="Arial" w:cs="Arial"/>
                <w:color w:val="000000"/>
              </w:rPr>
            </w:pPr>
            <w:r>
              <w:rPr>
                <w:rFonts w:ascii="Arial" w:hAnsi="Arial" w:cs="Arial"/>
                <w:noProof/>
                <w:color w:val="000000"/>
              </w:rPr>
              <w:drawing>
                <wp:inline distT="0" distB="0" distL="0" distR="0">
                  <wp:extent cx="3309620" cy="5109073"/>
                  <wp:effectExtent l="0" t="0" r="0" b="0"/>
                  <wp:docPr id="615" name="Рисунок 615" descr="Строительное чер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415223" name="Picture 320" descr="Строительное черчение"/>
                          <pic:cNvPicPr>
                            <a:picLocks noChangeAspect="1" noChangeArrowheads="1"/>
                          </pic:cNvPicPr>
                        </pic:nvPicPr>
                        <pic:blipFill>
                          <a:blip xmlns:r="http://schemas.openxmlformats.org/officeDocument/2006/relationships" r:embed="rId799"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3309620" cy="5109073"/>
                          </a:xfrm>
                          <a:prstGeom prst="rect">
                            <a:avLst/>
                          </a:prstGeom>
                          <a:noFill/>
                          <a:ln>
                            <a:noFill/>
                          </a:ln>
                        </pic:spPr>
                      </pic:pic>
                    </a:graphicData>
                  </a:graphic>
                </wp:inline>
              </w:drawing>
            </w:r>
          </w:p>
          <w:p w:rsidR="00990632" w:rsidRPr="00605FFE" w:rsidP="00990632">
            <w:pPr>
              <w:pStyle w:val="NormalWeb"/>
              <w:spacing w:before="0" w:beforeAutospacing="0" w:after="450" w:afterAutospacing="0"/>
              <w:jc w:val="both"/>
              <w:textAlignment w:val="baseline"/>
              <w:rPr>
                <w:color w:val="000000"/>
                <w:sz w:val="28"/>
                <w:szCs w:val="28"/>
              </w:rPr>
            </w:pPr>
            <w:r w:rsidRPr="00605FFE">
              <w:rPr>
                <w:color w:val="000000"/>
                <w:sz w:val="28"/>
                <w:szCs w:val="28"/>
              </w:rPr>
              <w:t>На схеме армирования монолитной железобетонной конструкции указывают координатные оси здания и контуры конструкций, Причем контуры конструкций обводятся толстой основной линией.</w:t>
            </w:r>
          </w:p>
          <w:p w:rsidR="00990632" w:rsidRPr="00605FFE" w:rsidP="00990632">
            <w:pPr>
              <w:pStyle w:val="NormalWeb"/>
              <w:spacing w:before="0" w:beforeAutospacing="0" w:after="450" w:afterAutospacing="0"/>
              <w:jc w:val="both"/>
              <w:textAlignment w:val="baseline"/>
              <w:rPr>
                <w:color w:val="000000"/>
                <w:sz w:val="28"/>
                <w:szCs w:val="28"/>
              </w:rPr>
            </w:pPr>
            <w:r w:rsidRPr="00605FFE">
              <w:rPr>
                <w:color w:val="000000"/>
                <w:sz w:val="28"/>
                <w:szCs w:val="28"/>
              </w:rPr>
              <w:t>Указывают также размеры, определяющие положение арматурных и закладных изделий и толщину защитного слоя бетона.</w:t>
            </w:r>
          </w:p>
          <w:p w:rsidR="00990632" w:rsidP="00990632">
            <w:pPr>
              <w:pStyle w:val="NormalWeb"/>
              <w:spacing w:before="0" w:beforeAutospacing="0" w:after="450" w:afterAutospacing="0"/>
              <w:textAlignment w:val="baseline"/>
              <w:rPr>
                <w:rFonts w:ascii="Arial" w:hAnsi="Arial" w:cs="Arial"/>
                <w:color w:val="000000"/>
              </w:rPr>
            </w:pPr>
            <w:r>
              <w:rPr>
                <w:rFonts w:ascii="Arial" w:hAnsi="Arial" w:cs="Arial"/>
                <w:noProof/>
                <w:color w:val="000000"/>
              </w:rPr>
              <w:drawing>
                <wp:inline distT="0" distB="0" distL="0" distR="0">
                  <wp:extent cx="6229350" cy="5564886"/>
                  <wp:effectExtent l="0" t="0" r="0" b="0"/>
                  <wp:docPr id="614" name="Рисунок 614" descr="Строительное чер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39914" name="Picture 321" descr="Строительное черчение"/>
                          <pic:cNvPicPr>
                            <a:picLocks noChangeAspect="1" noChangeArrowheads="1"/>
                          </pic:cNvPicPr>
                        </pic:nvPicPr>
                        <pic:blipFill>
                          <a:blip xmlns:r="http://schemas.openxmlformats.org/officeDocument/2006/relationships" r:embed="rId800"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6229350" cy="5564886"/>
                          </a:xfrm>
                          <a:prstGeom prst="rect">
                            <a:avLst/>
                          </a:prstGeom>
                          <a:noFill/>
                          <a:ln>
                            <a:noFill/>
                          </a:ln>
                        </pic:spPr>
                      </pic:pic>
                    </a:graphicData>
                  </a:graphic>
                </wp:inline>
              </w:drawing>
            </w:r>
          </w:p>
          <w:p w:rsidR="00990632" w:rsidRPr="00605FFE" w:rsidP="00990632">
            <w:pPr>
              <w:pStyle w:val="NormalWeb"/>
              <w:spacing w:before="0" w:beforeAutospacing="0" w:after="240" w:afterAutospacing="0"/>
              <w:jc w:val="both"/>
              <w:textAlignment w:val="baseline"/>
              <w:rPr>
                <w:color w:val="000000"/>
                <w:sz w:val="28"/>
                <w:szCs w:val="28"/>
              </w:rPr>
            </w:pPr>
            <w:r w:rsidRPr="00605FFE">
              <w:rPr>
                <w:color w:val="000000"/>
                <w:sz w:val="28"/>
                <w:szCs w:val="28"/>
              </w:rPr>
              <w:t>Арматурные и закладные изделия на схеме армирования изображают очень толстой сплошной линией.</w:t>
            </w:r>
          </w:p>
          <w:p w:rsidR="00990632" w:rsidRPr="00605FFE" w:rsidP="00990632">
            <w:pPr>
              <w:pStyle w:val="NormalWeb"/>
              <w:spacing w:before="0" w:beforeAutospacing="0" w:after="240" w:afterAutospacing="0"/>
              <w:jc w:val="both"/>
              <w:textAlignment w:val="baseline"/>
              <w:rPr>
                <w:color w:val="000000"/>
                <w:sz w:val="28"/>
                <w:szCs w:val="28"/>
              </w:rPr>
            </w:pPr>
            <w:r w:rsidRPr="00605FFE">
              <w:rPr>
                <w:color w:val="000000"/>
                <w:sz w:val="28"/>
                <w:szCs w:val="28"/>
              </w:rPr>
              <w:t>Если необходимо, на схеме для обеспечения проектного положения арматуры указывают фиксаторы.</w:t>
            </w:r>
          </w:p>
          <w:p w:rsidR="00990632" w:rsidRPr="00605FFE" w:rsidP="00990632">
            <w:pPr>
              <w:pStyle w:val="NormalWeb"/>
              <w:spacing w:before="0" w:beforeAutospacing="0" w:after="240" w:afterAutospacing="0"/>
              <w:jc w:val="both"/>
              <w:textAlignment w:val="baseline"/>
              <w:rPr>
                <w:color w:val="000000"/>
                <w:sz w:val="28"/>
                <w:szCs w:val="28"/>
              </w:rPr>
            </w:pPr>
            <w:r w:rsidRPr="00605FFE">
              <w:rPr>
                <w:color w:val="000000"/>
                <w:sz w:val="28"/>
                <w:szCs w:val="28"/>
              </w:rPr>
              <w:t>Каркасы и сетки на схеме изображают условно (рис. 11.1.6; 11.1.7 и 11.5.9).</w:t>
            </w:r>
          </w:p>
          <w:p w:rsidR="00990632" w:rsidRPr="00605FFE" w:rsidP="00990632">
            <w:pPr>
              <w:pStyle w:val="NormalWeb"/>
              <w:spacing w:before="0" w:beforeAutospacing="0" w:after="240" w:afterAutospacing="0"/>
              <w:jc w:val="both"/>
              <w:textAlignment w:val="baseline"/>
              <w:rPr>
                <w:color w:val="000000"/>
                <w:sz w:val="28"/>
                <w:szCs w:val="28"/>
              </w:rPr>
            </w:pPr>
            <w:r w:rsidRPr="00605FFE">
              <w:rPr>
                <w:color w:val="000000"/>
                <w:sz w:val="28"/>
                <w:szCs w:val="28"/>
              </w:rPr>
              <w:t>Для обеспечения правильной установки несимметричных каркасов и сеток указывают только их характерные особенности, диаметр, отличающийся по диаметрам стержней и т.п.</w:t>
            </w:r>
          </w:p>
          <w:p w:rsidR="00990632" w:rsidP="00990632">
            <w:pPr>
              <w:pStyle w:val="NormalWeb"/>
              <w:spacing w:before="0" w:beforeAutospacing="0" w:after="450" w:afterAutospacing="0"/>
              <w:textAlignment w:val="baseline"/>
              <w:rPr>
                <w:rFonts w:ascii="Arial" w:hAnsi="Arial" w:cs="Arial"/>
                <w:color w:val="000000"/>
              </w:rPr>
            </w:pPr>
            <w:r>
              <w:rPr>
                <w:rFonts w:ascii="Arial" w:hAnsi="Arial" w:cs="Arial"/>
                <w:noProof/>
                <w:color w:val="000000"/>
              </w:rPr>
              <w:drawing>
                <wp:inline distT="0" distB="0" distL="0" distR="0">
                  <wp:extent cx="3095615" cy="9243060"/>
                  <wp:effectExtent l="0" t="0" r="0" b="0"/>
                  <wp:docPr id="613" name="Рисунок 613" descr="Строительное чер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778700" name="Picture 322" descr="Строительное черчение"/>
                          <pic:cNvPicPr>
                            <a:picLocks noChangeAspect="1" noChangeArrowheads="1"/>
                          </pic:cNvPicPr>
                        </pic:nvPicPr>
                        <pic:blipFill>
                          <a:blip xmlns:r="http://schemas.openxmlformats.org/officeDocument/2006/relationships" r:embed="rId801"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3113457" cy="9296332"/>
                          </a:xfrm>
                          <a:prstGeom prst="rect">
                            <a:avLst/>
                          </a:prstGeom>
                          <a:noFill/>
                          <a:ln>
                            <a:noFill/>
                          </a:ln>
                        </pic:spPr>
                      </pic:pic>
                    </a:graphicData>
                  </a:graphic>
                </wp:inline>
              </w:drawing>
            </w:r>
          </w:p>
          <w:p w:rsidR="00990632" w:rsidRPr="00605FFE" w:rsidP="00990632">
            <w:pPr>
              <w:pStyle w:val="NormalWeb"/>
              <w:spacing w:before="0" w:beforeAutospacing="0" w:after="450" w:afterAutospacing="0"/>
              <w:jc w:val="both"/>
              <w:textAlignment w:val="baseline"/>
              <w:rPr>
                <w:color w:val="000000"/>
                <w:sz w:val="28"/>
                <w:szCs w:val="28"/>
              </w:rPr>
            </w:pPr>
            <w:r w:rsidRPr="00605FFE">
              <w:rPr>
                <w:color w:val="000000"/>
                <w:sz w:val="28"/>
                <w:szCs w:val="28"/>
              </w:rPr>
              <w:t>Если железобетонная конструкция имеет несколько участков с равномерно расположенными одинаковыми каркасами и сетками, то их контуры наносят на одном из участков, указывая номера позиций, а в скобках число изделий этой позиции. На остальных участках указывают только позиции и, в скобках, число изделий (рис. 11.5.10).</w:t>
            </w:r>
          </w:p>
          <w:p w:rsidR="00990632" w:rsidP="00990632">
            <w:pPr>
              <w:pStyle w:val="NormalWeb"/>
              <w:spacing w:before="0" w:beforeAutospacing="0" w:after="450" w:afterAutospacing="0"/>
              <w:textAlignment w:val="baseline"/>
              <w:rPr>
                <w:rFonts w:ascii="Arial" w:hAnsi="Arial" w:cs="Arial"/>
                <w:color w:val="000000"/>
              </w:rPr>
            </w:pPr>
            <w:r>
              <w:rPr>
                <w:rFonts w:ascii="Arial" w:hAnsi="Arial" w:cs="Arial"/>
                <w:noProof/>
                <w:color w:val="000000"/>
              </w:rPr>
              <w:drawing>
                <wp:inline distT="0" distB="0" distL="0" distR="0">
                  <wp:extent cx="5282616" cy="2676525"/>
                  <wp:effectExtent l="0" t="0" r="0" b="0"/>
                  <wp:docPr id="612" name="Рисунок 612" descr="Строительное чер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37294" name="Picture 323" descr="Строительное черчение"/>
                          <pic:cNvPicPr>
                            <a:picLocks noChangeAspect="1" noChangeArrowheads="1"/>
                          </pic:cNvPicPr>
                        </pic:nvPicPr>
                        <pic:blipFill>
                          <a:blip xmlns:r="http://schemas.openxmlformats.org/officeDocument/2006/relationships" r:embed="rId802"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293128" cy="2681851"/>
                          </a:xfrm>
                          <a:prstGeom prst="rect">
                            <a:avLst/>
                          </a:prstGeom>
                          <a:noFill/>
                          <a:ln>
                            <a:noFill/>
                          </a:ln>
                        </pic:spPr>
                      </pic:pic>
                    </a:graphicData>
                  </a:graphic>
                </wp:inline>
              </w:drawing>
            </w:r>
          </w:p>
          <w:p w:rsidR="00990632" w:rsidP="00990632">
            <w:pPr>
              <w:pStyle w:val="NormalWeb"/>
              <w:spacing w:before="0" w:beforeAutospacing="0" w:after="450" w:afterAutospacing="0"/>
              <w:textAlignment w:val="baseline"/>
              <w:rPr>
                <w:rFonts w:ascii="Arial" w:hAnsi="Arial" w:cs="Arial"/>
                <w:color w:val="000000"/>
              </w:rPr>
            </w:pPr>
            <w:r>
              <w:rPr>
                <w:rFonts w:ascii="Arial" w:hAnsi="Arial" w:cs="Arial"/>
                <w:noProof/>
                <w:color w:val="000000"/>
              </w:rPr>
              <w:drawing>
                <wp:inline distT="0" distB="0" distL="0" distR="0">
                  <wp:extent cx="5286375" cy="3956868"/>
                  <wp:effectExtent l="0" t="0" r="0" b="0"/>
                  <wp:docPr id="611" name="Рисунок 611" descr="Строительное чер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161508" name="Picture 324" descr="Строительное черчение"/>
                          <pic:cNvPicPr>
                            <a:picLocks noChangeAspect="1" noChangeArrowheads="1"/>
                          </pic:cNvPicPr>
                        </pic:nvPicPr>
                        <pic:blipFill>
                          <a:blip xmlns:r="http://schemas.openxmlformats.org/officeDocument/2006/relationships" r:embed="rId803"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293805" cy="3962429"/>
                          </a:xfrm>
                          <a:prstGeom prst="rect">
                            <a:avLst/>
                          </a:prstGeom>
                          <a:noFill/>
                          <a:ln>
                            <a:noFill/>
                          </a:ln>
                        </pic:spPr>
                      </pic:pic>
                    </a:graphicData>
                  </a:graphic>
                </wp:inline>
              </w:drawing>
            </w:r>
          </w:p>
          <w:p w:rsidR="00990632" w:rsidRPr="00DB7312" w:rsidP="00990632">
            <w:pPr>
              <w:pStyle w:val="NormalWeb"/>
              <w:spacing w:before="0" w:beforeAutospacing="0" w:after="450" w:afterAutospacing="0"/>
              <w:jc w:val="both"/>
              <w:textAlignment w:val="baseline"/>
              <w:rPr>
                <w:color w:val="000000"/>
                <w:sz w:val="28"/>
                <w:szCs w:val="28"/>
              </w:rPr>
            </w:pPr>
            <w:r w:rsidRPr="00DB7312">
              <w:rPr>
                <w:color w:val="000000"/>
                <w:sz w:val="28"/>
                <w:szCs w:val="28"/>
              </w:rPr>
              <w:t>На тех участках, где отдельные стержни расположены на равных расстояниях, изображают только один стержень, с указанием на полке линии-выноски его позиции, а под полкой — шаг стержней (рис. 11.5.12).</w:t>
            </w:r>
          </w:p>
          <w:p w:rsidR="00990632" w:rsidP="00990632">
            <w:pPr>
              <w:pStyle w:val="NormalWeb"/>
              <w:spacing w:before="0" w:beforeAutospacing="0" w:after="450" w:afterAutospacing="0"/>
              <w:textAlignment w:val="baseline"/>
              <w:rPr>
                <w:rFonts w:ascii="Arial" w:hAnsi="Arial" w:cs="Arial"/>
                <w:color w:val="000000"/>
              </w:rPr>
            </w:pPr>
            <w:r>
              <w:rPr>
                <w:rFonts w:ascii="Arial" w:hAnsi="Arial" w:cs="Arial"/>
                <w:noProof/>
                <w:color w:val="000000"/>
              </w:rPr>
              <w:drawing>
                <wp:inline distT="0" distB="0" distL="0" distR="0">
                  <wp:extent cx="6381750" cy="3173857"/>
                  <wp:effectExtent l="0" t="0" r="0" b="0"/>
                  <wp:docPr id="610" name="Рисунок 610" descr="Строительное чер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870272" name="Picture 325" descr="Строительное черчение"/>
                          <pic:cNvPicPr>
                            <a:picLocks noChangeAspect="1" noChangeArrowheads="1"/>
                          </pic:cNvPicPr>
                        </pic:nvPicPr>
                        <pic:blipFill>
                          <a:blip xmlns:r="http://schemas.openxmlformats.org/officeDocument/2006/relationships" r:embed="rId804"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6415099" cy="3190443"/>
                          </a:xfrm>
                          <a:prstGeom prst="rect">
                            <a:avLst/>
                          </a:prstGeom>
                          <a:noFill/>
                          <a:ln>
                            <a:noFill/>
                          </a:ln>
                        </pic:spPr>
                      </pic:pic>
                    </a:graphicData>
                  </a:graphic>
                </wp:inline>
              </w:drawing>
            </w:r>
          </w:p>
          <w:p w:rsidR="00990632" w:rsidRPr="00DB7312" w:rsidP="00990632">
            <w:pPr>
              <w:pStyle w:val="NormalWeb"/>
              <w:spacing w:before="0" w:beforeAutospacing="0" w:after="450" w:afterAutospacing="0"/>
              <w:textAlignment w:val="baseline"/>
              <w:rPr>
                <w:color w:val="000000"/>
                <w:sz w:val="28"/>
                <w:szCs w:val="28"/>
              </w:rPr>
            </w:pPr>
            <w:r w:rsidRPr="00DB7312">
              <w:rPr>
                <w:color w:val="000000"/>
                <w:sz w:val="28"/>
                <w:szCs w:val="28"/>
              </w:rPr>
              <w:t>Когда величина шага не нормируется, то рядом с обозначением стержней указывают в скобках их число (рис. 11.5.10).</w:t>
            </w:r>
          </w:p>
          <w:p w:rsidR="00990632" w:rsidRPr="00DB7312" w:rsidP="00990632">
            <w:pPr>
              <w:pStyle w:val="NormalWeb"/>
              <w:spacing w:before="0" w:beforeAutospacing="0" w:after="450" w:afterAutospacing="0"/>
              <w:textAlignment w:val="baseline"/>
              <w:rPr>
                <w:color w:val="000000"/>
                <w:sz w:val="28"/>
                <w:szCs w:val="28"/>
              </w:rPr>
            </w:pPr>
            <w:r w:rsidRPr="00DB7312">
              <w:rPr>
                <w:color w:val="000000"/>
                <w:sz w:val="28"/>
                <w:szCs w:val="28"/>
              </w:rPr>
              <w:t>Одинаковые стержни, расположенные на равных расстояниях при изображении каркаса или сетки, вычерчивают только по концам каркаса или сетки в местах изменения шага стержней, В этом случае под полкой линии-выноски, на которой указана позиция стержня, приводится их шаг (рис. 11.5.11).</w:t>
            </w:r>
          </w:p>
          <w:p w:rsidR="00990632" w:rsidRPr="00DB7312" w:rsidP="00990632">
            <w:pPr>
              <w:pStyle w:val="NormalWeb"/>
              <w:spacing w:before="0" w:beforeAutospacing="0" w:after="450" w:afterAutospacing="0"/>
              <w:textAlignment w:val="baseline"/>
              <w:rPr>
                <w:color w:val="000000"/>
                <w:sz w:val="28"/>
                <w:szCs w:val="28"/>
              </w:rPr>
            </w:pPr>
            <w:r w:rsidRPr="00DB7312">
              <w:rPr>
                <w:color w:val="000000"/>
                <w:sz w:val="28"/>
                <w:szCs w:val="28"/>
              </w:rPr>
              <w:t>В сложных случаях армирования допускается указывать номер позиц</w:t>
            </w:r>
            <w:r w:rsidRPr="00DB7312">
              <w:rPr>
                <w:color w:val="000000"/>
                <w:sz w:val="28"/>
                <w:szCs w:val="28"/>
              </w:rPr>
              <w:t>ии у о</w:t>
            </w:r>
            <w:r w:rsidRPr="00DB7312">
              <w:rPr>
                <w:color w:val="000000"/>
                <w:sz w:val="28"/>
                <w:szCs w:val="28"/>
              </w:rPr>
              <w:t>боих концов одного и того же арматурного изделия или отдельного стержня (рис. 11.5.14).</w:t>
            </w:r>
          </w:p>
          <w:p w:rsidR="00990632" w:rsidP="00990632">
            <w:pPr>
              <w:pStyle w:val="NormalWeb"/>
              <w:spacing w:before="0" w:beforeAutospacing="0" w:after="450" w:afterAutospacing="0"/>
              <w:textAlignment w:val="baseline"/>
              <w:rPr>
                <w:rFonts w:ascii="Arial" w:hAnsi="Arial" w:cs="Arial"/>
                <w:color w:val="000000"/>
              </w:rPr>
            </w:pPr>
            <w:r>
              <w:rPr>
                <w:rFonts w:ascii="Arial" w:hAnsi="Arial" w:cs="Arial"/>
                <w:noProof/>
                <w:color w:val="000000"/>
              </w:rPr>
              <w:drawing>
                <wp:inline distT="0" distB="0" distL="0" distR="0">
                  <wp:extent cx="3413477" cy="5819538"/>
                  <wp:effectExtent l="0" t="0" r="0" b="0"/>
                  <wp:docPr id="609" name="Рисунок 609" descr="Строительное чер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85793" name="Picture 326" descr="Строительное черчение"/>
                          <pic:cNvPicPr>
                            <a:picLocks noChangeAspect="1" noChangeArrowheads="1"/>
                          </pic:cNvPicPr>
                        </pic:nvPicPr>
                        <pic:blipFill>
                          <a:blip xmlns:r="http://schemas.openxmlformats.org/officeDocument/2006/relationships" r:embed="rId805"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3420937" cy="5832256"/>
                          </a:xfrm>
                          <a:prstGeom prst="rect">
                            <a:avLst/>
                          </a:prstGeom>
                          <a:noFill/>
                          <a:ln>
                            <a:noFill/>
                          </a:ln>
                        </pic:spPr>
                      </pic:pic>
                    </a:graphicData>
                  </a:graphic>
                </wp:inline>
              </w:drawing>
            </w:r>
          </w:p>
          <w:p w:rsidR="00990632" w:rsidRPr="00DB7312" w:rsidP="00990632">
            <w:pPr>
              <w:pStyle w:val="NormalWeb"/>
              <w:spacing w:before="0" w:beforeAutospacing="0" w:after="450" w:afterAutospacing="0"/>
              <w:jc w:val="both"/>
              <w:textAlignment w:val="baseline"/>
              <w:rPr>
                <w:color w:val="000000"/>
                <w:sz w:val="28"/>
                <w:szCs w:val="28"/>
              </w:rPr>
            </w:pPr>
            <w:r w:rsidRPr="00DB7312">
              <w:rPr>
                <w:color w:val="000000"/>
                <w:sz w:val="28"/>
                <w:szCs w:val="28"/>
              </w:rPr>
              <w:t>Арматуру элементов, пересекающих изображаемый элемент, как правило, не показывают (см. рис. 11.5.11).</w:t>
            </w:r>
          </w:p>
          <w:p w:rsidR="00990632" w:rsidRPr="00DB7312" w:rsidP="00990632">
            <w:pPr>
              <w:pStyle w:val="NormalWeb"/>
              <w:spacing w:before="0" w:beforeAutospacing="0" w:after="450" w:afterAutospacing="0"/>
              <w:jc w:val="both"/>
              <w:textAlignment w:val="baseline"/>
              <w:rPr>
                <w:color w:val="000000"/>
                <w:sz w:val="28"/>
                <w:szCs w:val="28"/>
              </w:rPr>
            </w:pPr>
            <w:r w:rsidRPr="00DB7312">
              <w:rPr>
                <w:color w:val="000000"/>
                <w:sz w:val="28"/>
                <w:szCs w:val="28"/>
              </w:rPr>
              <w:t>Размеры гнутых стержней указывают по наружным, а хомутов — по внутренним контурам (рис. 11.5.15).</w:t>
            </w:r>
          </w:p>
          <w:p w:rsidR="00990632" w:rsidRPr="00DB7312" w:rsidP="00990632">
            <w:pPr>
              <w:pStyle w:val="NormalWeb"/>
              <w:spacing w:before="0" w:beforeAutospacing="0" w:after="450" w:afterAutospacing="0"/>
              <w:jc w:val="both"/>
              <w:textAlignment w:val="baseline"/>
              <w:rPr>
                <w:color w:val="000000"/>
                <w:sz w:val="28"/>
                <w:szCs w:val="28"/>
              </w:rPr>
            </w:pPr>
            <w:r w:rsidRPr="00DB7312">
              <w:rPr>
                <w:color w:val="000000"/>
                <w:sz w:val="28"/>
                <w:szCs w:val="28"/>
              </w:rPr>
              <w:t>На схемах армирования при вычерчивании каркасов, сеток и отдельных стержней допускается применение других упрощений, при условии обеспечения четкости чертежа. В технологических условиях в этом случае, при необходимости, приводят соответствующие пояснения.</w:t>
            </w:r>
          </w:p>
          <w:p w:rsidR="00990632" w:rsidRPr="00DB7312" w:rsidP="00990632">
            <w:pPr>
              <w:pStyle w:val="NormalWeb"/>
              <w:spacing w:before="0" w:beforeAutospacing="0" w:after="450" w:afterAutospacing="0"/>
              <w:jc w:val="both"/>
              <w:textAlignment w:val="baseline"/>
              <w:rPr>
                <w:color w:val="000000"/>
                <w:sz w:val="28"/>
                <w:szCs w:val="28"/>
              </w:rPr>
            </w:pPr>
            <w:r w:rsidRPr="00DB7312">
              <w:rPr>
                <w:color w:val="000000"/>
                <w:sz w:val="28"/>
                <w:szCs w:val="28"/>
              </w:rPr>
              <w:t>Допускается при вычерчивании несложных железобетонных изделий заводского изготовления и элементов монолитных конструкций габариты, закладные изделия, пробки, отверстия и т.п. наносить на схему армирования. В этом случае как бы совмещается изображение «вида» конструкции со схемой армирования. Отдельно для этих конструкций изображение вида не дается. По наиболее характерным местам конструкции выполняют сечения, их располагают на одном листе со схемой армирования. На сечениях проставляют размеры, причем, если получились сечения с одинаковыми размерами, то размеры не повторяют, а проставляют их только на одном из них. Сечения должны иметь сквозную нумерацию (рис. 11.5.7).</w:t>
            </w:r>
          </w:p>
          <w:p w:rsidR="00990632" w:rsidRPr="00DB7312" w:rsidP="00990632">
            <w:pPr>
              <w:pStyle w:val="NormalWeb"/>
              <w:spacing w:before="0" w:beforeAutospacing="0" w:after="450" w:afterAutospacing="0"/>
              <w:jc w:val="both"/>
              <w:textAlignment w:val="baseline"/>
              <w:rPr>
                <w:color w:val="000000"/>
                <w:sz w:val="28"/>
                <w:szCs w:val="28"/>
              </w:rPr>
            </w:pPr>
            <w:r w:rsidRPr="00DB7312">
              <w:rPr>
                <w:color w:val="000000"/>
                <w:sz w:val="28"/>
                <w:szCs w:val="28"/>
              </w:rPr>
              <w:t>На чертежах узлов железобетонных изделий (элементов монолитных конструкций) арматурные стержни и детали из профильного металла изображают контуром (рис. 11.5.8).</w:t>
            </w:r>
          </w:p>
          <w:p w:rsidR="00990632" w:rsidRPr="00DB7312" w:rsidP="00990632">
            <w:pPr>
              <w:pStyle w:val="NormalWeb"/>
              <w:spacing w:before="0" w:beforeAutospacing="0" w:after="450" w:afterAutospacing="0"/>
              <w:jc w:val="both"/>
              <w:textAlignment w:val="baseline"/>
              <w:rPr>
                <w:color w:val="000000"/>
                <w:sz w:val="28"/>
                <w:szCs w:val="28"/>
              </w:rPr>
            </w:pPr>
            <w:r w:rsidRPr="00DB7312">
              <w:rPr>
                <w:color w:val="000000"/>
                <w:sz w:val="28"/>
                <w:szCs w:val="28"/>
              </w:rPr>
              <w:t>Все стержни, входящие в схему армирования, маркируют. Номер позиции указывают на полке. На схеме армирования любых видов изделий и конструкций показывают сокращенные выноски позиций стержней (номер позиции), на сечении — полные выноски (с указанием диаметра стержня, обозначением класса стали и, в необходимых случаях, числа стержней данного диаметра или их шага). Если стержни одной позиции обозначаются на нескольких сечениях, то полную выноску дают только на одном из них. От стержней, не попавших в сечение, полную выноску приводят на схеме армирования.</w:t>
            </w:r>
          </w:p>
          <w:p w:rsidR="00990632" w:rsidRPr="00DB7312" w:rsidP="00990632">
            <w:pPr>
              <w:pStyle w:val="NormalWeb"/>
              <w:spacing w:before="0" w:beforeAutospacing="0" w:after="450" w:afterAutospacing="0"/>
              <w:jc w:val="both"/>
              <w:textAlignment w:val="baseline"/>
              <w:rPr>
                <w:color w:val="000000"/>
                <w:sz w:val="28"/>
                <w:szCs w:val="28"/>
              </w:rPr>
            </w:pPr>
            <w:r w:rsidRPr="00DB7312">
              <w:rPr>
                <w:color w:val="000000"/>
                <w:sz w:val="28"/>
                <w:szCs w:val="28"/>
              </w:rPr>
              <w:t>Номера позиций, диаметры и шаги хомутов в балках приводят на схеме армирования. В сечениях конструкций на выноске дают только номер позиции хомута.</w:t>
            </w:r>
          </w:p>
          <w:p w:rsidR="00990632" w:rsidRPr="00DB7312" w:rsidP="00990632">
            <w:pPr>
              <w:pStyle w:val="NormalWeb"/>
              <w:spacing w:before="0" w:beforeAutospacing="0" w:after="450" w:afterAutospacing="0"/>
              <w:jc w:val="both"/>
              <w:textAlignment w:val="baseline"/>
              <w:rPr>
                <w:color w:val="000000"/>
                <w:sz w:val="28"/>
                <w:szCs w:val="28"/>
              </w:rPr>
            </w:pPr>
            <w:r w:rsidRPr="00DB7312">
              <w:rPr>
                <w:color w:val="000000"/>
                <w:sz w:val="28"/>
                <w:szCs w:val="28"/>
              </w:rPr>
              <w:t>Если на схеме армирования изображают стержни, шаг которых не нормируется (при расположении нескольких стержней на небольшом расстоянии), то на полке линии выноски после номера позиции стержня указывают количество стержней (рис. 11.5.13).</w:t>
            </w:r>
          </w:p>
          <w:p w:rsidR="00990632" w:rsidRPr="00DB7312" w:rsidP="00990632">
            <w:pPr>
              <w:pStyle w:val="NormalWeb"/>
              <w:spacing w:before="0" w:beforeAutospacing="0" w:after="450" w:afterAutospacing="0"/>
              <w:jc w:val="both"/>
              <w:textAlignment w:val="baseline"/>
              <w:rPr>
                <w:color w:val="000000"/>
                <w:sz w:val="28"/>
                <w:szCs w:val="28"/>
              </w:rPr>
            </w:pPr>
            <w:r w:rsidRPr="00DB7312">
              <w:rPr>
                <w:color w:val="000000"/>
                <w:sz w:val="28"/>
                <w:szCs w:val="28"/>
              </w:rPr>
              <w:t xml:space="preserve">Марки каркасов, сеток, стальных закладных (т.е. не привариваемых к арматурным стержням, каркасам и сеткам) и соединительных элементов составляют из буквы и порядкового номера. Например, КП1, </w:t>
            </w:r>
            <w:r w:rsidRPr="00DB7312">
              <w:rPr>
                <w:color w:val="000000"/>
                <w:sz w:val="28"/>
                <w:szCs w:val="28"/>
              </w:rPr>
              <w:t>КР</w:t>
            </w:r>
            <w:r w:rsidRPr="00DB7312">
              <w:rPr>
                <w:color w:val="000000"/>
                <w:sz w:val="28"/>
                <w:szCs w:val="28"/>
              </w:rPr>
              <w:t xml:space="preserve"> 2 шт. 2, С1 шт. 3, МН1 и т.п.</w:t>
            </w:r>
          </w:p>
          <w:p w:rsidR="00990632" w:rsidRPr="00DB7312" w:rsidP="00990632">
            <w:pPr>
              <w:pStyle w:val="NormalWeb"/>
              <w:spacing w:before="0" w:beforeAutospacing="0" w:after="450" w:afterAutospacing="0"/>
              <w:jc w:val="both"/>
              <w:textAlignment w:val="baseline"/>
              <w:rPr>
                <w:color w:val="000000"/>
                <w:sz w:val="28"/>
                <w:szCs w:val="28"/>
              </w:rPr>
            </w:pPr>
            <w:r w:rsidRPr="00DB7312">
              <w:rPr>
                <w:color w:val="000000"/>
                <w:sz w:val="28"/>
                <w:szCs w:val="28"/>
              </w:rPr>
              <w:t>Если требуется указание по ориентации изделия в конструкции, то на чертеже изделия наносят метку (рис. 11.5.15).</w:t>
            </w:r>
          </w:p>
          <w:p w:rsidR="00990632" w:rsidRPr="00DB7312" w:rsidP="00990632">
            <w:pPr>
              <w:pStyle w:val="NormalWeb"/>
              <w:spacing w:before="0" w:beforeAutospacing="0" w:after="450" w:afterAutospacing="0"/>
              <w:jc w:val="both"/>
              <w:textAlignment w:val="baseline"/>
              <w:rPr>
                <w:color w:val="000000"/>
                <w:sz w:val="28"/>
                <w:szCs w:val="28"/>
              </w:rPr>
            </w:pPr>
            <w:r w:rsidRPr="00DB7312">
              <w:rPr>
                <w:color w:val="000000"/>
                <w:sz w:val="28"/>
                <w:szCs w:val="28"/>
              </w:rPr>
              <w:t>Обозначение изделия одновременно находит отражение в его спецификации, в которую входят обозначение основного комплекта рабочих чертежей с добавлением к его марке, через точку, индекса «И», а через тире — марки изделия или его порядкового позиционного номера. Например: 845—5—КЖ</w:t>
            </w:r>
            <w:r w:rsidRPr="00DB7312">
              <w:rPr>
                <w:color w:val="000000"/>
                <w:sz w:val="28"/>
                <w:szCs w:val="28"/>
              </w:rPr>
              <w:t>.И</w:t>
            </w:r>
            <w:r w:rsidRPr="00DB7312">
              <w:rPr>
                <w:color w:val="000000"/>
                <w:sz w:val="28"/>
                <w:szCs w:val="28"/>
              </w:rPr>
              <w:t>—Б1 или 845—5—АР—И2.</w:t>
            </w:r>
          </w:p>
          <w:p w:rsidR="00990632" w:rsidRPr="00DB7312" w:rsidP="00990632">
            <w:pPr>
              <w:pStyle w:val="NormalWeb"/>
              <w:spacing w:before="0" w:beforeAutospacing="0" w:after="450" w:afterAutospacing="0"/>
              <w:jc w:val="both"/>
              <w:textAlignment w:val="baseline"/>
              <w:rPr>
                <w:color w:val="000000"/>
                <w:sz w:val="28"/>
                <w:szCs w:val="28"/>
              </w:rPr>
            </w:pPr>
            <w:r w:rsidRPr="00DB7312">
              <w:rPr>
                <w:color w:val="000000"/>
                <w:sz w:val="28"/>
                <w:szCs w:val="28"/>
              </w:rPr>
              <w:t>В обозначение сборочного чертежа изделия включают обозначение изделия и код документа. Например: 845—5—КЖ</w:t>
            </w:r>
            <w:r w:rsidRPr="00DB7312">
              <w:rPr>
                <w:color w:val="000000"/>
                <w:sz w:val="28"/>
                <w:szCs w:val="28"/>
              </w:rPr>
              <w:t>.И</w:t>
            </w:r>
            <w:r w:rsidRPr="00DB7312">
              <w:rPr>
                <w:color w:val="000000"/>
                <w:sz w:val="28"/>
                <w:szCs w:val="28"/>
              </w:rPr>
              <w:t>—Б1СБ или 845-5-АР.И2 СБ.</w:t>
            </w:r>
          </w:p>
          <w:p w:rsidR="00990632" w:rsidRPr="00DB7312" w:rsidP="00990632">
            <w:pPr>
              <w:pStyle w:val="NormalWeb"/>
              <w:spacing w:before="0" w:beforeAutospacing="0" w:after="450" w:afterAutospacing="0"/>
              <w:jc w:val="both"/>
              <w:textAlignment w:val="baseline"/>
              <w:rPr>
                <w:color w:val="000000"/>
                <w:sz w:val="28"/>
                <w:szCs w:val="28"/>
              </w:rPr>
            </w:pPr>
            <w:r w:rsidRPr="00DB7312">
              <w:rPr>
                <w:color w:val="000000"/>
                <w:sz w:val="28"/>
                <w:szCs w:val="28"/>
              </w:rPr>
              <w:t>Чертеж индивидуального изделия дан на рис. 11.5.14.</w:t>
            </w:r>
          </w:p>
          <w:p w:rsidR="00990632" w:rsidRPr="00DB7312" w:rsidP="00990632">
            <w:pPr>
              <w:pStyle w:val="NormalWeb"/>
              <w:spacing w:before="0" w:beforeAutospacing="0" w:after="450" w:afterAutospacing="0"/>
              <w:jc w:val="both"/>
              <w:textAlignment w:val="baseline"/>
              <w:rPr>
                <w:color w:val="000000"/>
                <w:sz w:val="28"/>
                <w:szCs w:val="28"/>
              </w:rPr>
            </w:pPr>
            <w:r w:rsidRPr="00DB7312">
              <w:rPr>
                <w:color w:val="000000"/>
                <w:sz w:val="28"/>
                <w:szCs w:val="28"/>
              </w:rPr>
              <w:t>Хомуты в сечениях всех видов железобетонных конструкций изображают с крюками (рис. 11.5.15).</w:t>
            </w:r>
          </w:p>
          <w:p w:rsidR="00990632" w:rsidRPr="00DB7312" w:rsidP="00990632">
            <w:pPr>
              <w:pStyle w:val="NormalWeb"/>
              <w:spacing w:before="0" w:beforeAutospacing="0" w:after="450" w:afterAutospacing="0"/>
              <w:jc w:val="both"/>
              <w:textAlignment w:val="baseline"/>
              <w:rPr>
                <w:color w:val="000000"/>
                <w:sz w:val="28"/>
                <w:szCs w:val="28"/>
              </w:rPr>
            </w:pPr>
            <w:r w:rsidRPr="00DB7312">
              <w:rPr>
                <w:color w:val="000000"/>
                <w:sz w:val="28"/>
                <w:szCs w:val="28"/>
              </w:rPr>
              <w:t xml:space="preserve">На чертежах видов сборных элементов железобетонных конструкций показывают контуры и геометрические размеры конструкций. </w:t>
            </w:r>
            <w:r w:rsidRPr="00DB7312">
              <w:rPr>
                <w:color w:val="000000"/>
                <w:sz w:val="28"/>
                <w:szCs w:val="28"/>
              </w:rPr>
              <w:t>Должны быть указаны также все отверстия, ниши, борозды, все детали, закладываемые в этот элемент (например, пробки) (см. рис. 11.5.4).</w:t>
            </w:r>
          </w:p>
          <w:p w:rsidR="00990632" w:rsidRPr="00DB7312" w:rsidP="00990632">
            <w:pPr>
              <w:pStyle w:val="NormalWeb"/>
              <w:spacing w:before="0" w:beforeAutospacing="0" w:after="450" w:afterAutospacing="0"/>
              <w:jc w:val="both"/>
              <w:textAlignment w:val="baseline"/>
              <w:rPr>
                <w:color w:val="000000"/>
                <w:sz w:val="28"/>
                <w:szCs w:val="28"/>
              </w:rPr>
            </w:pPr>
            <w:r w:rsidRPr="00DB7312">
              <w:rPr>
                <w:color w:val="000000"/>
                <w:sz w:val="28"/>
                <w:szCs w:val="28"/>
              </w:rPr>
              <w:t>Кроме этого указывают закладные изделия, риски, метки и надписи, обеспечивающие правильную ориентацию элемента при его транспортировании, складировании и монтаже (см. рис. 11.5.5).</w:t>
            </w:r>
          </w:p>
          <w:p w:rsidR="00990632" w:rsidRPr="00DB7312" w:rsidP="00990632">
            <w:pPr>
              <w:pStyle w:val="NormalWeb"/>
              <w:spacing w:before="0" w:beforeAutospacing="0" w:after="450" w:afterAutospacing="0"/>
              <w:jc w:val="both"/>
              <w:textAlignment w:val="baseline"/>
              <w:rPr>
                <w:color w:val="000000"/>
                <w:sz w:val="28"/>
                <w:szCs w:val="28"/>
              </w:rPr>
            </w:pPr>
            <w:r w:rsidRPr="00DB7312">
              <w:rPr>
                <w:color w:val="000000"/>
                <w:sz w:val="28"/>
                <w:szCs w:val="28"/>
              </w:rPr>
              <w:t>При применении в строительстве чертежей типовых изделий в них вносят изменения (устанавливаются дополнительные закладные изделия, устраиваются новые отверстия и т.п.).</w:t>
            </w:r>
          </w:p>
          <w:p w:rsidR="00990632" w:rsidRPr="00DB7312" w:rsidP="00053899">
            <w:pPr>
              <w:numPr>
                <w:ilvl w:val="0"/>
                <w:numId w:val="46"/>
              </w:numPr>
              <w:spacing w:before="105" w:after="105"/>
              <w:ind w:left="150"/>
              <w:jc w:val="both"/>
              <w:textAlignment w:val="baseline"/>
              <w:rPr>
                <w:color w:val="000000"/>
                <w:sz w:val="28"/>
                <w:szCs w:val="28"/>
              </w:rPr>
            </w:pPr>
            <w:r w:rsidRPr="00DB7312">
              <w:rPr>
                <w:color w:val="000000"/>
                <w:sz w:val="28"/>
                <w:szCs w:val="28"/>
              </w:rPr>
              <w:t>В этом случае в составе рабочей документации на типовое изделие должна быть выполнена дополнительная рабочая документация с учетом следующих требований: типовые изделия изображают упрощенно;</w:t>
            </w:r>
          </w:p>
          <w:p w:rsidR="00990632" w:rsidRPr="00DB7312" w:rsidP="00053899">
            <w:pPr>
              <w:numPr>
                <w:ilvl w:val="0"/>
                <w:numId w:val="46"/>
              </w:numPr>
              <w:spacing w:before="105" w:after="105"/>
              <w:ind w:left="150"/>
              <w:jc w:val="both"/>
              <w:textAlignment w:val="baseline"/>
              <w:rPr>
                <w:color w:val="000000"/>
                <w:sz w:val="28"/>
                <w:szCs w:val="28"/>
              </w:rPr>
            </w:pPr>
            <w:r w:rsidRPr="00DB7312">
              <w:rPr>
                <w:color w:val="000000"/>
                <w:sz w:val="28"/>
                <w:szCs w:val="28"/>
              </w:rPr>
              <w:t>на изображении типового изделия указывают только те элементы и размеры, которые должны быть изменены. Если необходимо, наносят другие размеры, которые отмечают знаком, а в технических требованиях на чертеже указывают «*» размеры для справок;</w:t>
            </w:r>
          </w:p>
          <w:p w:rsidR="00990632" w:rsidRPr="00DB7312" w:rsidP="00053899">
            <w:pPr>
              <w:numPr>
                <w:ilvl w:val="0"/>
                <w:numId w:val="46"/>
              </w:numPr>
              <w:spacing w:before="105" w:after="105"/>
              <w:ind w:left="150"/>
              <w:jc w:val="both"/>
              <w:textAlignment w:val="baseline"/>
              <w:rPr>
                <w:color w:val="000000"/>
                <w:sz w:val="28"/>
                <w:szCs w:val="28"/>
              </w:rPr>
            </w:pPr>
            <w:r w:rsidRPr="00DB7312">
              <w:rPr>
                <w:color w:val="000000"/>
                <w:sz w:val="28"/>
                <w:szCs w:val="28"/>
              </w:rPr>
              <w:t>в спецификацию измененного изделия записывают типовое изделие как сборочную единицу, а также другие изделия, устанавливаемые при изменении;</w:t>
            </w:r>
          </w:p>
          <w:p w:rsidR="00990632" w:rsidRPr="00DB7312" w:rsidP="00053899">
            <w:pPr>
              <w:numPr>
                <w:ilvl w:val="0"/>
                <w:numId w:val="46"/>
              </w:numPr>
              <w:spacing w:before="105" w:after="105"/>
              <w:ind w:left="150"/>
              <w:jc w:val="both"/>
              <w:textAlignment w:val="baseline"/>
              <w:rPr>
                <w:color w:val="000000"/>
                <w:sz w:val="28"/>
                <w:szCs w:val="28"/>
              </w:rPr>
            </w:pPr>
            <w:r w:rsidRPr="00DB7312">
              <w:rPr>
                <w:color w:val="000000"/>
                <w:sz w:val="28"/>
                <w:szCs w:val="28"/>
              </w:rPr>
              <w:t>графы «Поз.» и «Кол» не заполняют, в графе «Обозначение» указывают обозначение спецификации на типовые изделия, в графе «Наименование» — его наименование и марку.</w:t>
            </w:r>
            <w:r w:rsidRPr="00DB7312">
              <w:rPr>
                <w:color w:val="000000"/>
                <w:sz w:val="28"/>
                <w:szCs w:val="28"/>
              </w:rPr>
              <w:t xml:space="preserve"> Измененному изделию присваивают самостоятельную марку, включающую марку типового изделия и дополнительный индекс. Например: IK84—</w:t>
            </w:r>
            <w:r w:rsidRPr="00DB7312">
              <w:rPr>
                <w:color w:val="000000"/>
                <w:sz w:val="28"/>
                <w:szCs w:val="28"/>
              </w:rPr>
              <w:t>la</w:t>
            </w:r>
            <w:r w:rsidRPr="00DB7312">
              <w:rPr>
                <w:color w:val="000000"/>
                <w:sz w:val="28"/>
                <w:szCs w:val="28"/>
              </w:rPr>
              <w:t>, 1К84— 1 — марка типового изделия, «а» — индекс, присваиваемый измененному изделию.</w:t>
            </w:r>
          </w:p>
          <w:p w:rsidR="00990632" w:rsidRPr="00DB7312" w:rsidP="00990632">
            <w:pPr>
              <w:pStyle w:val="NormalWeb"/>
              <w:spacing w:before="0" w:beforeAutospacing="0" w:after="450" w:afterAutospacing="0"/>
              <w:jc w:val="both"/>
              <w:textAlignment w:val="baseline"/>
              <w:rPr>
                <w:color w:val="000000"/>
                <w:sz w:val="28"/>
                <w:szCs w:val="28"/>
              </w:rPr>
            </w:pPr>
            <w:r w:rsidRPr="00DB7312">
              <w:rPr>
                <w:color w:val="000000"/>
                <w:sz w:val="28"/>
                <w:szCs w:val="28"/>
              </w:rPr>
              <w:t>Если проектом предусмотрено образование арматурных каркасов путем гнутья плоских заготовок, то на чертеже заготовки должно быть изображено сечение каркасов в согнутом виде.</w:t>
            </w:r>
          </w:p>
          <w:p w:rsidR="00990632" w:rsidRPr="00DB7312" w:rsidP="00990632">
            <w:pPr>
              <w:pStyle w:val="NormalWeb"/>
              <w:spacing w:before="0" w:beforeAutospacing="0" w:after="450" w:afterAutospacing="0"/>
              <w:jc w:val="both"/>
              <w:textAlignment w:val="baseline"/>
              <w:rPr>
                <w:color w:val="000000"/>
                <w:sz w:val="28"/>
                <w:szCs w:val="28"/>
              </w:rPr>
            </w:pPr>
            <w:r w:rsidRPr="00DB7312">
              <w:rPr>
                <w:color w:val="000000"/>
                <w:sz w:val="28"/>
                <w:szCs w:val="28"/>
              </w:rPr>
              <w:t>Если пространственные каркасы должны перед укладкой в опалубку собираться из нескольких плоских каркасов, на схемах армирования следует маркировать пространственные каркасы, а на чертежах пространственных каркасов — маркировать составляющие их плоские каркасы или сетки, а также давать выноски позиций стержней, служащих для соединения плоских частей каркаса между собой.</w:t>
            </w:r>
          </w:p>
          <w:p w:rsidR="00990632" w:rsidRPr="00DB7312" w:rsidP="00990632">
            <w:pPr>
              <w:pStyle w:val="NormalWeb"/>
              <w:spacing w:before="0" w:beforeAutospacing="0" w:after="450" w:afterAutospacing="0"/>
              <w:jc w:val="both"/>
              <w:textAlignment w:val="baseline"/>
              <w:rPr>
                <w:color w:val="000000"/>
                <w:sz w:val="28"/>
                <w:szCs w:val="28"/>
              </w:rPr>
            </w:pPr>
            <w:r w:rsidRPr="00DB7312">
              <w:rPr>
                <w:color w:val="000000"/>
                <w:sz w:val="28"/>
                <w:szCs w:val="28"/>
              </w:rPr>
              <w:t>Номера позиций, составляющих каркасы, сетки и закладные элементы, должны входить в общую нумерацию стержней арматуры железобетонного элемента. При этом принимается такая последовательность нумерации: позиции каркасов, сеток, отдельных стержней и, наконец, закладных элементов.</w:t>
            </w:r>
          </w:p>
          <w:p w:rsidR="00990632" w:rsidRPr="00DB7312" w:rsidP="00990632">
            <w:pPr>
              <w:pStyle w:val="NormalWeb"/>
              <w:spacing w:before="0" w:beforeAutospacing="0" w:after="450" w:afterAutospacing="0"/>
              <w:jc w:val="both"/>
              <w:textAlignment w:val="baseline"/>
              <w:rPr>
                <w:color w:val="000000"/>
                <w:sz w:val="28"/>
                <w:szCs w:val="28"/>
              </w:rPr>
            </w:pPr>
            <w:r w:rsidRPr="00DB7312">
              <w:rPr>
                <w:color w:val="000000"/>
                <w:sz w:val="28"/>
                <w:szCs w:val="28"/>
              </w:rPr>
              <w:t>На рабочих чертежах железобетонных конструкций следует давать схемы расчетных нагрузок. Для плит схему расчетных нагрузок вычерчивают только при наличии нескольких зон, имеющих одинаковую нагрузку.</w:t>
            </w:r>
          </w:p>
          <w:p w:rsidR="00990632" w:rsidP="00990632">
            <w:pPr>
              <w:pStyle w:val="NormalWeb"/>
              <w:spacing w:before="0" w:beforeAutospacing="0" w:after="450" w:afterAutospacing="0"/>
              <w:jc w:val="both"/>
              <w:textAlignment w:val="baseline"/>
              <w:rPr>
                <w:color w:val="000000"/>
                <w:sz w:val="28"/>
                <w:szCs w:val="28"/>
              </w:rPr>
            </w:pPr>
            <w:r w:rsidRPr="00DB7312">
              <w:rPr>
                <w:color w:val="000000"/>
                <w:sz w:val="28"/>
                <w:szCs w:val="28"/>
              </w:rPr>
              <w:t xml:space="preserve">При выполнении чертежа предварительно напряженного элемента нужно указать контролируемое напряжение арматуры, способ и последовательность натяжения стержней, пучков и т.п., а также </w:t>
            </w:r>
            <w:r w:rsidRPr="00DB7312">
              <w:rPr>
                <w:color w:val="000000"/>
                <w:sz w:val="28"/>
                <w:szCs w:val="28"/>
              </w:rPr>
              <w:t>кубиковую</w:t>
            </w:r>
            <w:r w:rsidRPr="00DB7312">
              <w:rPr>
                <w:color w:val="000000"/>
                <w:sz w:val="28"/>
                <w:szCs w:val="28"/>
              </w:rPr>
              <w:t xml:space="preserve"> прочность бетона при отпуске натяжения.</w:t>
            </w:r>
          </w:p>
          <w:p w:rsidR="00990632" w:rsidRPr="000B1045" w:rsidP="000B1045">
            <w:pPr>
              <w:spacing w:before="100" w:beforeAutospacing="1" w:after="100" w:afterAutospacing="1"/>
              <w:rPr>
                <w:rFonts w:ascii="Georgia" w:hAnsi="Georgia"/>
                <w:color w:val="333333"/>
              </w:rPr>
            </w:pPr>
          </w:p>
          <w:p w:rsidR="0020607E" w:rsidRPr="0020607E" w:rsidP="000B1045">
            <w:pPr>
              <w:ind w:right="1286"/>
              <w:jc w:val="center"/>
              <w:rPr>
                <w:rFonts w:ascii="Helvetica" w:hAnsi="Helvetica"/>
                <w:spacing w:val="15"/>
                <w:sz w:val="30"/>
                <w:szCs w:val="30"/>
              </w:rPr>
            </w:pPr>
          </w:p>
        </w:tc>
        <w:tc>
          <w:tcPr>
            <w:tcW w:w="2743" w:type="dxa"/>
            <w:tcMar>
              <w:top w:w="120" w:type="dxa"/>
              <w:left w:w="240" w:type="dxa"/>
              <w:bottom w:w="120" w:type="dxa"/>
              <w:right w:w="240" w:type="dxa"/>
            </w:tcMar>
            <w:vAlign w:val="center"/>
          </w:tcPr>
          <w:p w:rsidR="0020607E" w:rsidRPr="0020607E" w:rsidP="0020607E">
            <w:pPr>
              <w:rPr>
                <w:rFonts w:ascii="Helvetica" w:hAnsi="Helvetica"/>
                <w:spacing w:val="15"/>
                <w:sz w:val="30"/>
                <w:szCs w:val="30"/>
              </w:rPr>
            </w:pPr>
          </w:p>
        </w:tc>
      </w:tr>
      <w:tr w:rsidTr="00577CB4">
        <w:tblPrEx>
          <w:tblW w:w="12622" w:type="dxa"/>
          <w:tblLayout w:type="fixed"/>
          <w:tblCellMar>
            <w:left w:w="0" w:type="dxa"/>
            <w:right w:w="0" w:type="dxa"/>
          </w:tblCellMar>
          <w:tblLook w:val="04A0"/>
        </w:tblPrEx>
        <w:trPr>
          <w:trHeight w:val="20"/>
        </w:trPr>
        <w:tc>
          <w:tcPr>
            <w:tcW w:w="9879" w:type="dxa"/>
            <w:tcMar>
              <w:top w:w="120" w:type="dxa"/>
              <w:left w:w="240" w:type="dxa"/>
              <w:bottom w:w="120" w:type="dxa"/>
              <w:right w:w="240" w:type="dxa"/>
            </w:tcMar>
            <w:vAlign w:val="center"/>
          </w:tcPr>
          <w:p w:rsidR="0020607E" w:rsidRPr="0020607E" w:rsidP="000C11AB">
            <w:pPr>
              <w:rPr>
                <w:rFonts w:asciiTheme="minorHAnsi" w:hAnsiTheme="minorHAnsi"/>
                <w:spacing w:val="15"/>
                <w:sz w:val="30"/>
                <w:szCs w:val="30"/>
              </w:rPr>
            </w:pPr>
          </w:p>
        </w:tc>
        <w:tc>
          <w:tcPr>
            <w:tcW w:w="2743" w:type="dxa"/>
            <w:tcMar>
              <w:top w:w="120" w:type="dxa"/>
              <w:left w:w="240" w:type="dxa"/>
              <w:bottom w:w="120" w:type="dxa"/>
              <w:right w:w="240" w:type="dxa"/>
            </w:tcMar>
            <w:vAlign w:val="center"/>
          </w:tcPr>
          <w:p w:rsidR="0020607E" w:rsidRPr="0020607E" w:rsidP="0020607E">
            <w:pPr>
              <w:rPr>
                <w:rFonts w:ascii="Helvetica" w:hAnsi="Helvetica"/>
                <w:spacing w:val="15"/>
                <w:sz w:val="30"/>
                <w:szCs w:val="30"/>
              </w:rPr>
            </w:pPr>
          </w:p>
        </w:tc>
      </w:tr>
    </w:tbl>
    <w:p w:rsidR="00577CB4" w:rsidP="00577CB4">
      <w:pPr>
        <w:ind w:firstLine="709"/>
        <w:jc w:val="center"/>
        <w:rPr>
          <w:bCs/>
          <w:sz w:val="28"/>
          <w:szCs w:val="28"/>
        </w:rPr>
      </w:pPr>
      <w:r>
        <w:rPr>
          <w:bCs/>
          <w:sz w:val="28"/>
          <w:szCs w:val="28"/>
        </w:rPr>
        <w:t>ПЛАН УРОКА</w:t>
      </w:r>
      <w:r>
        <w:rPr>
          <w:bCs/>
          <w:sz w:val="28"/>
          <w:szCs w:val="28"/>
        </w:rPr>
        <w:t xml:space="preserve"> 47</w:t>
      </w:r>
    </w:p>
    <w:p w:rsidR="00DF5EE8" w:rsidP="00577CB4">
      <w:pPr>
        <w:ind w:firstLine="709"/>
        <w:jc w:val="center"/>
        <w:rPr>
          <w:bCs/>
          <w:sz w:val="28"/>
          <w:szCs w:val="28"/>
        </w:rPr>
      </w:pPr>
    </w:p>
    <w:p w:rsidR="00577CB4" w:rsidRPr="00DF421F" w:rsidP="00577CB4">
      <w:pPr>
        <w:pStyle w:val="10"/>
        <w:spacing w:after="0" w:line="240" w:lineRule="auto"/>
        <w:ind w:left="0"/>
        <w:rPr>
          <w:rFonts w:ascii="Times New Roman" w:hAnsi="Times New Roman"/>
          <w:sz w:val="28"/>
          <w:szCs w:val="28"/>
        </w:rPr>
      </w:pPr>
      <w:r w:rsidRPr="00DF421F">
        <w:rPr>
          <w:rFonts w:ascii="Times New Roman" w:hAnsi="Times New Roman"/>
          <w:bCs/>
          <w:sz w:val="28"/>
          <w:szCs w:val="28"/>
        </w:rPr>
        <w:t>Тема программы:</w:t>
      </w:r>
      <w:r w:rsidRPr="00DF421F">
        <w:rPr>
          <w:sz w:val="28"/>
          <w:szCs w:val="28"/>
        </w:rPr>
        <w:t xml:space="preserve"> </w:t>
      </w:r>
      <w:r w:rsidRPr="00DF421F">
        <w:rPr>
          <w:rFonts w:ascii="Times New Roman" w:hAnsi="Times New Roman"/>
          <w:sz w:val="28"/>
          <w:szCs w:val="28"/>
        </w:rPr>
        <w:t>Чтение и выполнение чертежей с учетом осваиваемой специальности</w:t>
      </w:r>
    </w:p>
    <w:p w:rsidR="00577CB4" w:rsidRPr="00BA5BE3" w:rsidP="00577CB4">
      <w:pPr>
        <w:rPr>
          <w:bCs/>
          <w:sz w:val="28"/>
          <w:szCs w:val="28"/>
        </w:rPr>
      </w:pPr>
    </w:p>
    <w:p w:rsidR="00577CB4" w:rsidP="00577CB4">
      <w:pPr>
        <w:rPr>
          <w:sz w:val="28"/>
          <w:szCs w:val="28"/>
        </w:rPr>
      </w:pPr>
      <w:r w:rsidRPr="00BA5BE3">
        <w:rPr>
          <w:bCs/>
          <w:sz w:val="28"/>
          <w:szCs w:val="28"/>
        </w:rPr>
        <w:t>Тема урока</w:t>
      </w:r>
      <w:r w:rsidRPr="00BA5BE3">
        <w:rPr>
          <w:sz w:val="28"/>
          <w:szCs w:val="28"/>
        </w:rPr>
        <w:t xml:space="preserve">: </w:t>
      </w:r>
      <w:r w:rsidRPr="00726DC8">
        <w:rPr>
          <w:sz w:val="28"/>
          <w:szCs w:val="28"/>
        </w:rPr>
        <w:t xml:space="preserve">Выполнение </w:t>
      </w:r>
      <w:r>
        <w:rPr>
          <w:sz w:val="28"/>
          <w:szCs w:val="28"/>
        </w:rPr>
        <w:t xml:space="preserve">сборочного </w:t>
      </w:r>
      <w:r w:rsidRPr="00726DC8">
        <w:rPr>
          <w:sz w:val="28"/>
          <w:szCs w:val="28"/>
        </w:rPr>
        <w:t xml:space="preserve">чертежа </w:t>
      </w:r>
      <w:r w:rsidRPr="00726DC8">
        <w:rPr>
          <w:color w:val="000000"/>
          <w:sz w:val="28"/>
          <w:szCs w:val="28"/>
        </w:rPr>
        <w:t>конструкции монолитного столбчатого фундамента</w:t>
      </w:r>
      <w:r>
        <w:rPr>
          <w:color w:val="000000"/>
          <w:sz w:val="28"/>
          <w:szCs w:val="28"/>
        </w:rPr>
        <w:t>.</w:t>
      </w:r>
    </w:p>
    <w:p w:rsidR="00DF5EE8" w:rsidP="00577CB4">
      <w:pPr>
        <w:ind w:firstLine="567"/>
        <w:rPr>
          <w:b/>
          <w:i/>
          <w:sz w:val="28"/>
          <w:szCs w:val="28"/>
        </w:rPr>
      </w:pPr>
    </w:p>
    <w:p w:rsidR="00577CB4" w:rsidRPr="00BA5BE3" w:rsidP="00577CB4">
      <w:pPr>
        <w:ind w:firstLine="567"/>
        <w:rPr>
          <w:b/>
          <w:i/>
          <w:sz w:val="28"/>
          <w:szCs w:val="28"/>
        </w:rPr>
      </w:pPr>
      <w:r w:rsidRPr="00BA5BE3">
        <w:rPr>
          <w:b/>
          <w:i/>
          <w:sz w:val="28"/>
          <w:szCs w:val="28"/>
        </w:rPr>
        <w:t>Цель изучения темы:</w:t>
      </w:r>
    </w:p>
    <w:p w:rsidR="00577CB4" w:rsidRPr="00D22077" w:rsidP="00577CB4">
      <w:pPr>
        <w:ind w:firstLine="284"/>
        <w:jc w:val="both"/>
        <w:rPr>
          <w:spacing w:val="-6"/>
          <w:sz w:val="28"/>
          <w:szCs w:val="28"/>
        </w:rPr>
      </w:pPr>
      <w:r w:rsidRPr="00BA5BE3">
        <w:rPr>
          <w:sz w:val="26"/>
          <w:szCs w:val="26"/>
        </w:rPr>
        <w:t xml:space="preserve">      </w:t>
      </w:r>
      <w:r w:rsidRPr="00D22077">
        <w:rPr>
          <w:spacing w:val="-6"/>
          <w:sz w:val="28"/>
          <w:szCs w:val="28"/>
        </w:rPr>
        <w:t>Научить выполнять чертежи с изображением и обозначением эле</w:t>
      </w:r>
      <w:r w:rsidRPr="00D22077">
        <w:rPr>
          <w:spacing w:val="-6"/>
          <w:sz w:val="28"/>
          <w:szCs w:val="28"/>
        </w:rPr>
        <w:softHyphen/>
        <w:t>ментов каменных, железобетонных и металлических конструкций.</w:t>
      </w:r>
    </w:p>
    <w:p w:rsidR="00577CB4" w:rsidP="00577CB4">
      <w:pPr>
        <w:ind w:firstLine="567"/>
        <w:jc w:val="both"/>
        <w:rPr>
          <w:b/>
          <w:i/>
          <w:sz w:val="28"/>
          <w:szCs w:val="28"/>
        </w:rPr>
      </w:pPr>
    </w:p>
    <w:p w:rsidR="00577CB4" w:rsidRPr="00BA5BE3" w:rsidP="00577CB4">
      <w:pPr>
        <w:ind w:firstLine="567"/>
        <w:jc w:val="both"/>
        <w:rPr>
          <w:b/>
          <w:i/>
          <w:sz w:val="28"/>
          <w:szCs w:val="28"/>
        </w:rPr>
      </w:pPr>
      <w:r w:rsidRPr="00BA5BE3">
        <w:rPr>
          <w:b/>
          <w:i/>
          <w:sz w:val="28"/>
          <w:szCs w:val="28"/>
        </w:rPr>
        <w:t>Содержание темы:</w:t>
      </w:r>
    </w:p>
    <w:p w:rsidR="00577CB4" w:rsidRPr="00D22077" w:rsidP="00577CB4">
      <w:pPr>
        <w:ind w:firstLine="284"/>
        <w:jc w:val="both"/>
        <w:rPr>
          <w:spacing w:val="-8"/>
          <w:sz w:val="28"/>
          <w:szCs w:val="28"/>
        </w:rPr>
      </w:pPr>
      <w:r w:rsidRPr="00D22077">
        <w:rPr>
          <w:spacing w:val="-8"/>
          <w:sz w:val="28"/>
          <w:szCs w:val="28"/>
        </w:rPr>
        <w:t>Условные изображения и обозначения, применяемые в чертежах бетонных, железобетонных и металлических конструкций.</w:t>
      </w:r>
    </w:p>
    <w:p w:rsidR="00577CB4" w:rsidRPr="00BA5BE3" w:rsidP="00577CB4">
      <w:pPr>
        <w:ind w:firstLine="567"/>
        <w:jc w:val="both"/>
        <w:rPr>
          <w:b/>
          <w:i/>
          <w:sz w:val="28"/>
          <w:szCs w:val="28"/>
        </w:rPr>
      </w:pPr>
    </w:p>
    <w:p w:rsidR="00577CB4" w:rsidRPr="00BA5BE3" w:rsidP="00577CB4">
      <w:pPr>
        <w:ind w:firstLine="567"/>
        <w:jc w:val="both"/>
        <w:rPr>
          <w:b/>
          <w:i/>
          <w:sz w:val="28"/>
          <w:szCs w:val="28"/>
        </w:rPr>
      </w:pPr>
      <w:r w:rsidRPr="00BA5BE3">
        <w:rPr>
          <w:b/>
          <w:i/>
          <w:sz w:val="28"/>
          <w:szCs w:val="28"/>
        </w:rPr>
        <w:t>Результат изучения темы:</w:t>
      </w:r>
    </w:p>
    <w:p w:rsidR="00577CB4" w:rsidRPr="00D22077" w:rsidP="00577CB4">
      <w:pPr>
        <w:jc w:val="both"/>
        <w:rPr>
          <w:sz w:val="28"/>
          <w:szCs w:val="28"/>
        </w:rPr>
      </w:pPr>
      <w:r>
        <w:rPr>
          <w:rFonts w:eastAsia="Calibri"/>
          <w:sz w:val="28"/>
          <w:szCs w:val="28"/>
        </w:rPr>
        <w:t xml:space="preserve">Обучающийся: </w:t>
      </w:r>
      <w:r w:rsidRPr="00D22077">
        <w:rPr>
          <w:sz w:val="28"/>
          <w:szCs w:val="28"/>
        </w:rPr>
        <w:t xml:space="preserve">Выполняет условные изображения и обозначения </w:t>
      </w:r>
      <w:r>
        <w:rPr>
          <w:sz w:val="28"/>
          <w:szCs w:val="28"/>
        </w:rPr>
        <w:t xml:space="preserve">арматурных изделий </w:t>
      </w:r>
      <w:r w:rsidRPr="00D22077">
        <w:rPr>
          <w:sz w:val="28"/>
          <w:szCs w:val="28"/>
        </w:rPr>
        <w:t xml:space="preserve">на </w:t>
      </w:r>
      <w:r>
        <w:rPr>
          <w:sz w:val="28"/>
          <w:szCs w:val="28"/>
        </w:rPr>
        <w:t>чертежах</w:t>
      </w:r>
      <w:r w:rsidRPr="00D22077">
        <w:rPr>
          <w:sz w:val="28"/>
          <w:szCs w:val="28"/>
        </w:rPr>
        <w:t xml:space="preserve"> железобетонных конструкций.</w:t>
      </w:r>
    </w:p>
    <w:p w:rsidR="00577CB4" w:rsidRPr="00BA5BE3" w:rsidP="00577CB4">
      <w:pPr>
        <w:shd w:val="clear" w:color="auto" w:fill="FFFFFF"/>
        <w:jc w:val="both"/>
        <w:rPr>
          <w:sz w:val="26"/>
          <w:szCs w:val="26"/>
        </w:rPr>
      </w:pPr>
    </w:p>
    <w:p w:rsidR="00577CB4" w:rsidRPr="009343F9" w:rsidP="00577CB4">
      <w:pPr>
        <w:rPr>
          <w:sz w:val="28"/>
          <w:szCs w:val="28"/>
        </w:rPr>
      </w:pPr>
      <w:r w:rsidRPr="009343F9">
        <w:rPr>
          <w:bCs/>
          <w:sz w:val="28"/>
          <w:szCs w:val="28"/>
        </w:rPr>
        <w:t>Тип урока:</w:t>
      </w:r>
      <w:r w:rsidRPr="009343F9">
        <w:rPr>
          <w:sz w:val="28"/>
          <w:szCs w:val="28"/>
        </w:rPr>
        <w:t xml:space="preserve"> </w:t>
      </w:r>
      <w:r>
        <w:rPr>
          <w:sz w:val="28"/>
          <w:szCs w:val="28"/>
        </w:rPr>
        <w:t>комбинированный.</w:t>
      </w:r>
    </w:p>
    <w:p w:rsidR="00577CB4" w:rsidRPr="009343F9" w:rsidP="00577CB4">
      <w:pPr>
        <w:ind w:left="1260" w:hanging="1260"/>
        <w:rPr>
          <w:bCs/>
          <w:sz w:val="28"/>
          <w:szCs w:val="28"/>
        </w:rPr>
      </w:pPr>
      <w:r w:rsidRPr="009343F9">
        <w:rPr>
          <w:bCs/>
          <w:sz w:val="28"/>
          <w:szCs w:val="28"/>
        </w:rPr>
        <w:t>Материально-техническое оснащение урока</w:t>
      </w:r>
      <w:r w:rsidRPr="009343F9">
        <w:rPr>
          <w:sz w:val="28"/>
          <w:szCs w:val="28"/>
        </w:rPr>
        <w:t xml:space="preserve">: плакаты, </w:t>
      </w:r>
      <w:r>
        <w:rPr>
          <w:bCs/>
          <w:sz w:val="28"/>
          <w:szCs w:val="28"/>
        </w:rPr>
        <w:t>ГОСТы</w:t>
      </w:r>
      <w:r>
        <w:rPr>
          <w:bCs/>
          <w:sz w:val="28"/>
          <w:szCs w:val="28"/>
        </w:rPr>
        <w:t xml:space="preserve"> Форматы</w:t>
      </w:r>
      <w:r w:rsidRPr="009343F9">
        <w:rPr>
          <w:bCs/>
          <w:sz w:val="28"/>
          <w:szCs w:val="28"/>
        </w:rPr>
        <w:t xml:space="preserve"> А</w:t>
      </w:r>
      <w:r w:rsidRPr="009343F9">
        <w:rPr>
          <w:bCs/>
          <w:sz w:val="28"/>
          <w:szCs w:val="28"/>
        </w:rPr>
        <w:t>4</w:t>
      </w:r>
      <w:r w:rsidRPr="009343F9">
        <w:rPr>
          <w:bCs/>
          <w:sz w:val="28"/>
          <w:szCs w:val="28"/>
        </w:rPr>
        <w:t xml:space="preserve"> ЕСКД, Модели.</w:t>
      </w:r>
      <w:r>
        <w:rPr>
          <w:bCs/>
          <w:sz w:val="28"/>
          <w:szCs w:val="28"/>
        </w:rPr>
        <w:t xml:space="preserve"> Презентация.</w:t>
      </w:r>
    </w:p>
    <w:p w:rsidR="00577CB4" w:rsidRPr="009343F9" w:rsidP="00577CB4">
      <w:pPr>
        <w:spacing w:line="360" w:lineRule="auto"/>
        <w:jc w:val="center"/>
        <w:rPr>
          <w:bCs/>
          <w:sz w:val="28"/>
          <w:szCs w:val="28"/>
        </w:rPr>
      </w:pPr>
      <w:r w:rsidRPr="009343F9">
        <w:rPr>
          <w:bCs/>
          <w:sz w:val="28"/>
          <w:szCs w:val="28"/>
        </w:rPr>
        <w:t xml:space="preserve">Ход </w:t>
      </w:r>
      <w:r w:rsidR="00DF5EE8">
        <w:rPr>
          <w:bCs/>
          <w:sz w:val="28"/>
          <w:szCs w:val="28"/>
        </w:rPr>
        <w:t>урока</w:t>
      </w:r>
    </w:p>
    <w:p w:rsidR="00577CB4" w:rsidRPr="009343F9" w:rsidP="00577CB4">
      <w:pPr>
        <w:spacing w:line="360" w:lineRule="auto"/>
        <w:rPr>
          <w:bCs/>
          <w:sz w:val="28"/>
          <w:szCs w:val="28"/>
        </w:rPr>
      </w:pPr>
      <w:smartTag w:uri="urn:schemas-microsoft-com:office:smarttags" w:element="place">
        <w:r w:rsidRPr="009343F9">
          <w:rPr>
            <w:bCs/>
            <w:sz w:val="28"/>
            <w:szCs w:val="28"/>
            <w:lang w:val="en-US"/>
          </w:rPr>
          <w:t>I</w:t>
        </w:r>
        <w:r w:rsidRPr="009343F9">
          <w:rPr>
            <w:bCs/>
            <w:sz w:val="28"/>
            <w:szCs w:val="28"/>
          </w:rPr>
          <w:t>.</w:t>
        </w:r>
      </w:smartTag>
      <w:r w:rsidRPr="009343F9">
        <w:rPr>
          <w:bCs/>
          <w:sz w:val="28"/>
          <w:szCs w:val="28"/>
        </w:rPr>
        <w:t xml:space="preserve"> Организационный момент.</w:t>
      </w:r>
      <w:r w:rsidRPr="009343F9">
        <w:rPr>
          <w:bCs/>
          <w:sz w:val="28"/>
          <w:szCs w:val="28"/>
        </w:rPr>
        <w:t xml:space="preserve"> </w:t>
      </w:r>
    </w:p>
    <w:p w:rsidR="00577CB4" w:rsidRPr="009343F9" w:rsidP="00BE4B1B">
      <w:pPr>
        <w:rPr>
          <w:bCs/>
          <w:sz w:val="28"/>
          <w:szCs w:val="28"/>
        </w:rPr>
      </w:pPr>
      <w:r w:rsidRPr="009343F9">
        <w:rPr>
          <w:bCs/>
          <w:sz w:val="28"/>
          <w:szCs w:val="28"/>
        </w:rPr>
        <w:t xml:space="preserve">  1.1 Подготовка учащихся к </w:t>
      </w:r>
      <w:r w:rsidR="00DF5EE8">
        <w:rPr>
          <w:bCs/>
          <w:sz w:val="28"/>
          <w:szCs w:val="28"/>
        </w:rPr>
        <w:t>уроку</w:t>
      </w:r>
      <w:r w:rsidRPr="009343F9">
        <w:rPr>
          <w:bCs/>
          <w:sz w:val="28"/>
          <w:szCs w:val="28"/>
        </w:rPr>
        <w:t>, проверка присутствующих</w:t>
      </w:r>
    </w:p>
    <w:p w:rsidR="00BE4B1B" w:rsidRPr="009343F9" w:rsidP="00BE4B1B">
      <w:pPr>
        <w:rPr>
          <w:bCs/>
          <w:sz w:val="28"/>
          <w:szCs w:val="28"/>
        </w:rPr>
      </w:pPr>
      <w:r w:rsidRPr="009343F9">
        <w:rPr>
          <w:bCs/>
          <w:sz w:val="28"/>
          <w:szCs w:val="28"/>
        </w:rPr>
        <w:t xml:space="preserve">  1.2 Сообщение темы и цели урока</w:t>
      </w:r>
      <w:r w:rsidRPr="009343F9">
        <w:rPr>
          <w:bCs/>
          <w:sz w:val="28"/>
          <w:szCs w:val="28"/>
        </w:rPr>
        <w:t>,</w:t>
      </w:r>
      <w:r>
        <w:rPr>
          <w:bCs/>
          <w:sz w:val="28"/>
          <w:szCs w:val="28"/>
        </w:rPr>
        <w:t xml:space="preserve"> </w:t>
      </w:r>
      <w:r w:rsidRPr="009343F9">
        <w:rPr>
          <w:bCs/>
          <w:sz w:val="28"/>
          <w:szCs w:val="28"/>
        </w:rPr>
        <w:t>пояснение порядка работы.</w:t>
      </w:r>
    </w:p>
    <w:p w:rsidR="00577CB4" w:rsidRPr="009343F9" w:rsidP="00577CB4">
      <w:pPr>
        <w:rPr>
          <w:bCs/>
          <w:sz w:val="28"/>
          <w:szCs w:val="28"/>
        </w:rPr>
      </w:pPr>
    </w:p>
    <w:p w:rsidR="00577CB4" w:rsidRPr="009343F9" w:rsidP="00577CB4">
      <w:pPr>
        <w:rPr>
          <w:bCs/>
          <w:sz w:val="28"/>
          <w:szCs w:val="28"/>
        </w:rPr>
      </w:pPr>
      <w:r w:rsidRPr="009343F9">
        <w:rPr>
          <w:bCs/>
          <w:sz w:val="28"/>
          <w:szCs w:val="28"/>
          <w:lang w:val="en-US"/>
        </w:rPr>
        <w:t>II</w:t>
      </w:r>
      <w:r w:rsidRPr="009343F9">
        <w:rPr>
          <w:bCs/>
          <w:sz w:val="28"/>
          <w:szCs w:val="28"/>
        </w:rPr>
        <w:t>. Актуализация опорных знаний:</w:t>
      </w:r>
    </w:p>
    <w:p w:rsidR="00577CB4" w:rsidRPr="00AC6F5E" w:rsidP="00577CB4">
      <w:pPr>
        <w:pStyle w:val="BodyText"/>
        <w:spacing w:line="230" w:lineRule="auto"/>
        <w:rPr>
          <w:rFonts w:ascii="Times New Roman" w:hAnsi="Times New Roman" w:cs="Times New Roman"/>
          <w:sz w:val="28"/>
          <w:szCs w:val="28"/>
        </w:rPr>
      </w:pPr>
      <w:r w:rsidRPr="00AC6F5E">
        <w:rPr>
          <w:rFonts w:ascii="Times New Roman" w:hAnsi="Times New Roman" w:cs="Times New Roman"/>
          <w:sz w:val="28"/>
          <w:szCs w:val="28"/>
        </w:rPr>
        <w:t xml:space="preserve">Фронтальный опрос </w:t>
      </w:r>
    </w:p>
    <w:p w:rsidR="00577CB4" w:rsidP="00053899">
      <w:pPr>
        <w:pStyle w:val="BodyText"/>
        <w:widowControl/>
        <w:numPr>
          <w:ilvl w:val="0"/>
          <w:numId w:val="51"/>
        </w:numPr>
        <w:shd w:val="clear" w:color="auto" w:fill="auto"/>
        <w:spacing w:after="0" w:line="230" w:lineRule="auto"/>
        <w:jc w:val="both"/>
        <w:rPr>
          <w:rFonts w:ascii="Times New Roman" w:hAnsi="Times New Roman" w:cs="Times New Roman"/>
          <w:sz w:val="28"/>
          <w:szCs w:val="28"/>
        </w:rPr>
      </w:pPr>
      <w:r>
        <w:rPr>
          <w:rFonts w:ascii="Times New Roman" w:hAnsi="Times New Roman" w:cs="Times New Roman"/>
          <w:sz w:val="28"/>
          <w:szCs w:val="28"/>
        </w:rPr>
        <w:t xml:space="preserve">Схемы расположения сборных </w:t>
      </w:r>
      <w:r w:rsidR="00BE4B1B">
        <w:rPr>
          <w:rFonts w:ascii="Times New Roman" w:hAnsi="Times New Roman" w:cs="Times New Roman"/>
          <w:sz w:val="28"/>
          <w:szCs w:val="28"/>
        </w:rPr>
        <w:t xml:space="preserve">и монолитных </w:t>
      </w:r>
      <w:r>
        <w:rPr>
          <w:rFonts w:ascii="Times New Roman" w:hAnsi="Times New Roman" w:cs="Times New Roman"/>
          <w:sz w:val="28"/>
          <w:szCs w:val="28"/>
        </w:rPr>
        <w:t>железобетонных конструкций.</w:t>
      </w:r>
    </w:p>
    <w:p w:rsidR="00577CB4" w:rsidRPr="00AC6F5E" w:rsidP="00053899">
      <w:pPr>
        <w:pStyle w:val="BodyText"/>
        <w:widowControl/>
        <w:numPr>
          <w:ilvl w:val="0"/>
          <w:numId w:val="51"/>
        </w:numPr>
        <w:shd w:val="clear" w:color="auto" w:fill="auto"/>
        <w:spacing w:after="0" w:line="230" w:lineRule="auto"/>
        <w:jc w:val="both"/>
        <w:rPr>
          <w:rFonts w:ascii="Times New Roman" w:hAnsi="Times New Roman" w:cs="Times New Roman"/>
          <w:sz w:val="28"/>
          <w:szCs w:val="28"/>
        </w:rPr>
      </w:pPr>
      <w:r>
        <w:rPr>
          <w:rFonts w:ascii="Times New Roman" w:hAnsi="Times New Roman" w:cs="Times New Roman"/>
          <w:sz w:val="28"/>
          <w:szCs w:val="28"/>
        </w:rPr>
        <w:t>Спецификация.</w:t>
      </w:r>
    </w:p>
    <w:p w:rsidR="00577CB4" w:rsidRPr="00AC6F5E" w:rsidP="00577CB4">
      <w:pPr>
        <w:rPr>
          <w:bCs/>
          <w:sz w:val="28"/>
          <w:szCs w:val="28"/>
        </w:rPr>
      </w:pPr>
      <w:r w:rsidRPr="00AC6F5E">
        <w:rPr>
          <w:bCs/>
          <w:sz w:val="28"/>
          <w:szCs w:val="28"/>
          <w:lang w:val="en-US"/>
        </w:rPr>
        <w:t>III</w:t>
      </w:r>
      <w:r w:rsidRPr="00AC6F5E">
        <w:rPr>
          <w:bCs/>
          <w:sz w:val="28"/>
          <w:szCs w:val="28"/>
        </w:rPr>
        <w:t xml:space="preserve">. Изложение нового учебного материала. </w:t>
      </w:r>
    </w:p>
    <w:p w:rsidR="00577CB4" w:rsidP="00053899">
      <w:pPr>
        <w:pStyle w:val="BodyText"/>
        <w:numPr>
          <w:ilvl w:val="0"/>
          <w:numId w:val="87"/>
        </w:numPr>
        <w:spacing w:after="0" w:line="240" w:lineRule="auto"/>
        <w:rPr>
          <w:rFonts w:ascii="Times New Roman" w:hAnsi="Times New Roman" w:cs="Times New Roman"/>
          <w:sz w:val="28"/>
          <w:szCs w:val="28"/>
        </w:rPr>
      </w:pPr>
      <w:r>
        <w:rPr>
          <w:rFonts w:ascii="Times New Roman" w:hAnsi="Times New Roman" w:cs="Times New Roman"/>
          <w:sz w:val="28"/>
          <w:szCs w:val="28"/>
        </w:rPr>
        <w:t>Сборочные чертежи монолитных железобетонных конструкций.</w:t>
      </w:r>
    </w:p>
    <w:p w:rsidR="00577CB4" w:rsidRPr="00AC6F5E" w:rsidP="00053899">
      <w:pPr>
        <w:pStyle w:val="BodyText"/>
        <w:numPr>
          <w:ilvl w:val="0"/>
          <w:numId w:val="8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Чертежи фундаментов. </w:t>
      </w:r>
    </w:p>
    <w:p w:rsidR="00577CB4" w:rsidRPr="00AC6F5E" w:rsidP="00053899">
      <w:pPr>
        <w:pStyle w:val="BodyText"/>
        <w:widowControl/>
        <w:numPr>
          <w:ilvl w:val="0"/>
          <w:numId w:val="51"/>
        </w:numPr>
        <w:shd w:val="clear" w:color="auto" w:fill="auto"/>
        <w:spacing w:after="0" w:line="240" w:lineRule="auto"/>
        <w:jc w:val="both"/>
        <w:rPr>
          <w:rFonts w:ascii="Times New Roman" w:hAnsi="Times New Roman" w:cs="Times New Roman"/>
          <w:bCs/>
          <w:sz w:val="28"/>
          <w:szCs w:val="28"/>
        </w:rPr>
      </w:pPr>
      <w:r>
        <w:rPr>
          <w:rFonts w:ascii="Times New Roman" w:hAnsi="Times New Roman" w:cs="Times New Roman"/>
          <w:sz w:val="28"/>
          <w:szCs w:val="28"/>
        </w:rPr>
        <w:t>Чертежи арматурных изделий.</w:t>
      </w:r>
    </w:p>
    <w:p w:rsidR="00577CB4" w:rsidRPr="009343F9" w:rsidP="00577CB4">
      <w:pPr>
        <w:rPr>
          <w:bCs/>
          <w:sz w:val="28"/>
          <w:szCs w:val="28"/>
        </w:rPr>
      </w:pPr>
      <w:r w:rsidRPr="009343F9">
        <w:rPr>
          <w:bCs/>
          <w:sz w:val="28"/>
          <w:szCs w:val="28"/>
          <w:lang w:val="en-US"/>
        </w:rPr>
        <w:t>IV</w:t>
      </w:r>
      <w:r w:rsidRPr="009343F9">
        <w:rPr>
          <w:bCs/>
          <w:sz w:val="28"/>
          <w:szCs w:val="28"/>
        </w:rPr>
        <w:t xml:space="preserve">. Закрепление полученных знаний. </w:t>
      </w:r>
    </w:p>
    <w:p w:rsidR="00577CB4" w:rsidRPr="009343F9" w:rsidP="00577CB4">
      <w:pPr>
        <w:rPr>
          <w:sz w:val="28"/>
          <w:szCs w:val="28"/>
        </w:rPr>
      </w:pPr>
      <w:r w:rsidRPr="009343F9">
        <w:rPr>
          <w:sz w:val="28"/>
          <w:szCs w:val="28"/>
        </w:rPr>
        <w:t xml:space="preserve">1. </w:t>
      </w:r>
      <w:r>
        <w:rPr>
          <w:sz w:val="28"/>
          <w:szCs w:val="28"/>
        </w:rPr>
        <w:t>Сборочный чертёж монолитного столбчатого фундамента.</w:t>
      </w:r>
    </w:p>
    <w:p w:rsidR="00577CB4" w:rsidRPr="009343F9" w:rsidP="00577CB4">
      <w:pPr>
        <w:rPr>
          <w:sz w:val="28"/>
          <w:szCs w:val="28"/>
        </w:rPr>
      </w:pPr>
      <w:r w:rsidRPr="009343F9">
        <w:rPr>
          <w:bCs/>
          <w:sz w:val="28"/>
          <w:szCs w:val="28"/>
        </w:rPr>
        <w:t xml:space="preserve">ПЗ. </w:t>
      </w:r>
      <w:r>
        <w:rPr>
          <w:sz w:val="28"/>
          <w:szCs w:val="28"/>
        </w:rPr>
        <w:t>Выполнение сборочного чертежа конструкции монолитного столбчатого фундамента.</w:t>
      </w:r>
    </w:p>
    <w:p w:rsidR="00577CB4" w:rsidRPr="009343F9" w:rsidP="00577CB4">
      <w:pPr>
        <w:rPr>
          <w:bCs/>
          <w:sz w:val="28"/>
          <w:szCs w:val="28"/>
        </w:rPr>
      </w:pPr>
      <w:r w:rsidRPr="009343F9">
        <w:rPr>
          <w:bCs/>
          <w:sz w:val="28"/>
          <w:szCs w:val="28"/>
          <w:lang w:val="en-US"/>
        </w:rPr>
        <w:t>V</w:t>
      </w:r>
      <w:r w:rsidRPr="009343F9">
        <w:rPr>
          <w:bCs/>
          <w:sz w:val="28"/>
          <w:szCs w:val="28"/>
        </w:rPr>
        <w:t>. Подведение итогов, рефлексия.</w:t>
      </w:r>
      <w:r w:rsidRPr="009343F9">
        <w:rPr>
          <w:bCs/>
          <w:sz w:val="28"/>
          <w:szCs w:val="28"/>
        </w:rPr>
        <w:t xml:space="preserve"> </w:t>
      </w:r>
    </w:p>
    <w:p w:rsidR="00577CB4" w:rsidRPr="009343F9" w:rsidP="00577CB4">
      <w:pPr>
        <w:rPr>
          <w:bCs/>
          <w:sz w:val="28"/>
          <w:szCs w:val="28"/>
        </w:rPr>
      </w:pPr>
      <w:r w:rsidRPr="009343F9">
        <w:rPr>
          <w:bCs/>
          <w:sz w:val="28"/>
          <w:szCs w:val="28"/>
          <w:lang w:val="en-US"/>
        </w:rPr>
        <w:t>VI</w:t>
      </w:r>
      <w:r w:rsidRPr="009343F9">
        <w:rPr>
          <w:bCs/>
          <w:sz w:val="28"/>
          <w:szCs w:val="28"/>
        </w:rPr>
        <w:t xml:space="preserve">. Окончание урока и выдача домашнего задания. </w:t>
      </w:r>
    </w:p>
    <w:p w:rsidR="00577CB4" w:rsidP="00577CB4">
      <w:pPr>
        <w:rPr>
          <w:bCs/>
          <w:sz w:val="28"/>
          <w:szCs w:val="28"/>
        </w:rPr>
      </w:pPr>
      <w:r w:rsidRPr="009343F9">
        <w:rPr>
          <w:bCs/>
          <w:sz w:val="28"/>
          <w:szCs w:val="28"/>
        </w:rPr>
        <w:t>Будасов</w:t>
      </w:r>
      <w:r w:rsidRPr="009343F9">
        <w:rPr>
          <w:bCs/>
          <w:sz w:val="28"/>
          <w:szCs w:val="28"/>
        </w:rPr>
        <w:t xml:space="preserve"> Б.В. Строительное черчение(2) §1</w:t>
      </w:r>
      <w:r>
        <w:rPr>
          <w:bCs/>
          <w:sz w:val="28"/>
          <w:szCs w:val="28"/>
        </w:rPr>
        <w:t>1.5.</w:t>
      </w:r>
      <w:r w:rsidRPr="009343F9">
        <w:rPr>
          <w:bCs/>
          <w:sz w:val="28"/>
          <w:szCs w:val="28"/>
        </w:rPr>
        <w:t xml:space="preserve"> стр.</w:t>
      </w:r>
      <w:r>
        <w:rPr>
          <w:bCs/>
          <w:sz w:val="28"/>
          <w:szCs w:val="28"/>
        </w:rPr>
        <w:t>277</w:t>
      </w:r>
    </w:p>
    <w:p w:rsidR="00577CB4" w:rsidP="00D22329">
      <w:pPr>
        <w:pStyle w:val="Heading1"/>
        <w:shd w:val="clear" w:color="auto" w:fill="FFFFFF"/>
        <w:spacing w:before="0" w:after="0"/>
        <w:textAlignment w:val="baseline"/>
        <w:rPr>
          <w:rFonts w:ascii="Times New Roman" w:hAnsi="Times New Roman" w:cs="Times New Roman"/>
          <w:bCs w:val="0"/>
          <w:color w:val="000000"/>
          <w:sz w:val="28"/>
          <w:szCs w:val="28"/>
        </w:rPr>
      </w:pPr>
    </w:p>
    <w:p w:rsidR="00D3234C" w:rsidRPr="00605FFE" w:rsidP="00605FFE">
      <w:pPr>
        <w:pStyle w:val="NormalWeb"/>
        <w:spacing w:before="0" w:beforeAutospacing="0" w:after="450" w:afterAutospacing="0"/>
        <w:jc w:val="both"/>
        <w:textAlignment w:val="baseline"/>
        <w:rPr>
          <w:color w:val="000000"/>
          <w:sz w:val="28"/>
          <w:szCs w:val="28"/>
        </w:rPr>
      </w:pPr>
      <w:r w:rsidRPr="00605FFE">
        <w:rPr>
          <w:color w:val="000000"/>
          <w:sz w:val="28"/>
          <w:szCs w:val="28"/>
        </w:rPr>
        <w:t>На видах, планах и разрезах монолитных железобетонных конструкций (рис. 11.5.1) указывают:</w:t>
      </w:r>
    </w:p>
    <w:p w:rsidR="00F90BFA" w:rsidP="00053899">
      <w:pPr>
        <w:numPr>
          <w:ilvl w:val="0"/>
          <w:numId w:val="45"/>
        </w:numPr>
        <w:spacing w:before="105" w:after="105"/>
        <w:ind w:left="150"/>
        <w:jc w:val="both"/>
        <w:textAlignment w:val="baseline"/>
        <w:rPr>
          <w:color w:val="000000"/>
          <w:sz w:val="28"/>
          <w:szCs w:val="28"/>
        </w:rPr>
      </w:pPr>
      <w:r w:rsidRPr="00605FFE">
        <w:rPr>
          <w:color w:val="000000"/>
          <w:sz w:val="28"/>
          <w:szCs w:val="28"/>
        </w:rPr>
        <w:t xml:space="preserve">координационные оси здания; </w:t>
      </w:r>
    </w:p>
    <w:p w:rsidR="00D3234C" w:rsidRPr="00605FFE" w:rsidP="00053899">
      <w:pPr>
        <w:numPr>
          <w:ilvl w:val="0"/>
          <w:numId w:val="45"/>
        </w:numPr>
        <w:spacing w:before="105" w:after="105"/>
        <w:ind w:left="150"/>
        <w:jc w:val="both"/>
        <w:textAlignment w:val="baseline"/>
        <w:rPr>
          <w:color w:val="000000"/>
          <w:sz w:val="28"/>
          <w:szCs w:val="28"/>
        </w:rPr>
      </w:pPr>
      <w:r w:rsidRPr="00605FFE">
        <w:rPr>
          <w:color w:val="000000"/>
          <w:sz w:val="28"/>
          <w:szCs w:val="28"/>
        </w:rPr>
        <w:t>расстояния между смежными и крайними координационными осями;</w:t>
      </w:r>
    </w:p>
    <w:p w:rsidR="00D3234C" w:rsidRPr="00605FFE" w:rsidP="00053899">
      <w:pPr>
        <w:numPr>
          <w:ilvl w:val="0"/>
          <w:numId w:val="45"/>
        </w:numPr>
        <w:spacing w:before="105" w:after="105"/>
        <w:ind w:left="150"/>
        <w:jc w:val="both"/>
        <w:textAlignment w:val="baseline"/>
        <w:rPr>
          <w:color w:val="000000"/>
          <w:sz w:val="28"/>
          <w:szCs w:val="28"/>
        </w:rPr>
      </w:pPr>
      <w:r w:rsidRPr="00605FFE">
        <w:rPr>
          <w:color w:val="000000"/>
          <w:sz w:val="28"/>
          <w:szCs w:val="28"/>
        </w:rPr>
        <w:t>привязку элементов конструкций к координационным осям;</w:t>
      </w:r>
    </w:p>
    <w:p w:rsidR="00F90BFA" w:rsidP="00053899">
      <w:pPr>
        <w:numPr>
          <w:ilvl w:val="0"/>
          <w:numId w:val="45"/>
        </w:numPr>
        <w:spacing w:before="105" w:after="105"/>
        <w:ind w:left="150"/>
        <w:jc w:val="both"/>
        <w:textAlignment w:val="baseline"/>
        <w:rPr>
          <w:color w:val="000000"/>
          <w:sz w:val="28"/>
          <w:szCs w:val="28"/>
        </w:rPr>
      </w:pPr>
      <w:r w:rsidRPr="00605FFE">
        <w:rPr>
          <w:color w:val="000000"/>
          <w:sz w:val="28"/>
          <w:szCs w:val="28"/>
        </w:rPr>
        <w:t>отметки уровней, характерных для данной конструкции (например, верха или низа элемента, выступа в нем, на который опирается другая конструкция и т.п.);</w:t>
      </w:r>
    </w:p>
    <w:p w:rsidR="00F90BFA" w:rsidP="00053899">
      <w:pPr>
        <w:numPr>
          <w:ilvl w:val="0"/>
          <w:numId w:val="45"/>
        </w:numPr>
        <w:spacing w:before="105" w:after="105"/>
        <w:ind w:left="150"/>
        <w:jc w:val="both"/>
        <w:textAlignment w:val="baseline"/>
        <w:rPr>
          <w:color w:val="000000"/>
          <w:sz w:val="28"/>
          <w:szCs w:val="28"/>
        </w:rPr>
      </w:pPr>
      <w:r w:rsidRPr="00605FFE">
        <w:rPr>
          <w:color w:val="000000"/>
          <w:sz w:val="28"/>
          <w:szCs w:val="28"/>
        </w:rPr>
        <w:t xml:space="preserve">закладные изделия; </w:t>
      </w:r>
    </w:p>
    <w:p w:rsidR="00D3234C" w:rsidRPr="00605FFE" w:rsidP="00053899">
      <w:pPr>
        <w:numPr>
          <w:ilvl w:val="0"/>
          <w:numId w:val="45"/>
        </w:numPr>
        <w:spacing w:before="105" w:after="105"/>
        <w:ind w:left="150"/>
        <w:jc w:val="both"/>
        <w:textAlignment w:val="baseline"/>
        <w:rPr>
          <w:color w:val="000000"/>
          <w:sz w:val="28"/>
          <w:szCs w:val="28"/>
        </w:rPr>
      </w:pPr>
      <w:r w:rsidRPr="00605FFE">
        <w:rPr>
          <w:color w:val="000000"/>
          <w:sz w:val="28"/>
          <w:szCs w:val="28"/>
        </w:rPr>
        <w:t>пробки, любые отверстия, ниши, борозды;</w:t>
      </w:r>
    </w:p>
    <w:p w:rsidR="00D3234C" w:rsidRPr="00605FFE" w:rsidP="00053899">
      <w:pPr>
        <w:numPr>
          <w:ilvl w:val="0"/>
          <w:numId w:val="45"/>
        </w:numPr>
        <w:spacing w:before="105" w:after="105"/>
        <w:ind w:left="150"/>
        <w:jc w:val="both"/>
        <w:textAlignment w:val="baseline"/>
        <w:rPr>
          <w:color w:val="000000"/>
          <w:sz w:val="28"/>
          <w:szCs w:val="28"/>
        </w:rPr>
      </w:pPr>
      <w:r w:rsidRPr="00605FFE">
        <w:rPr>
          <w:color w:val="000000"/>
          <w:sz w:val="28"/>
          <w:szCs w:val="28"/>
        </w:rPr>
        <w:t>участки смежных конструкций, на которые опираются или в которые заделываются железобетонные конструкции.</w:t>
      </w:r>
    </w:p>
    <w:p w:rsidR="00D3234C" w:rsidRPr="00605FFE" w:rsidP="00605FFE">
      <w:pPr>
        <w:pStyle w:val="NormalWeb"/>
        <w:spacing w:before="0" w:beforeAutospacing="0" w:after="450" w:afterAutospacing="0"/>
        <w:jc w:val="both"/>
        <w:textAlignment w:val="baseline"/>
        <w:rPr>
          <w:color w:val="000000"/>
          <w:sz w:val="28"/>
          <w:szCs w:val="28"/>
        </w:rPr>
      </w:pPr>
      <w:r w:rsidRPr="00605FFE">
        <w:rPr>
          <w:color w:val="000000"/>
          <w:sz w:val="28"/>
          <w:szCs w:val="28"/>
        </w:rPr>
        <w:t>Если монолитная железобетонная конструкция состоит из нескольких элементов балок, плит и т.п., на каждый из которых выполняют отдельные схемы армирования, то этим элементам дают позиционные обозначения, или марки, согласно рис. 11.5.1.</w:t>
      </w:r>
    </w:p>
    <w:p w:rsidR="00D3234C" w:rsidP="00D3234C">
      <w:pPr>
        <w:pStyle w:val="NormalWeb"/>
        <w:spacing w:before="0" w:beforeAutospacing="0" w:after="450" w:afterAutospacing="0"/>
        <w:textAlignment w:val="baseline"/>
        <w:rPr>
          <w:rFonts w:ascii="Arial" w:hAnsi="Arial" w:cs="Arial"/>
          <w:color w:val="000000"/>
        </w:rPr>
      </w:pPr>
      <w:r>
        <w:rPr>
          <w:rFonts w:ascii="Arial" w:hAnsi="Arial" w:cs="Arial"/>
          <w:noProof/>
          <w:color w:val="000000"/>
        </w:rPr>
        <w:drawing>
          <wp:inline distT="0" distB="0" distL="0" distR="0">
            <wp:extent cx="5647207" cy="2647315"/>
            <wp:effectExtent l="0" t="0" r="0" b="0"/>
            <wp:docPr id="617" name="Рисунок 617" descr="Строительное чер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33858" name="Picture 318" descr="Строительное черчение"/>
                    <pic:cNvPicPr>
                      <a:picLocks noChangeAspect="1" noChangeArrowheads="1"/>
                    </pic:cNvPicPr>
                  </pic:nvPicPr>
                  <pic:blipFill rotWithShape="1">
                    <a:blip xmlns:r="http://schemas.openxmlformats.org/officeDocument/2006/relationships" r:embed="rId806"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l="10425" t="2797"/>
                    <a:stretch>
                      <a:fillRect/>
                    </a:stretch>
                  </pic:blipFill>
                  <pic:spPr bwMode="auto">
                    <a:xfrm>
                      <a:off x="0" y="0"/>
                      <a:ext cx="5658163" cy="2652451"/>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p>
    <w:p w:rsidR="00D3234C" w:rsidRPr="00605FFE" w:rsidP="00605FFE">
      <w:pPr>
        <w:pStyle w:val="NormalWeb"/>
        <w:spacing w:before="0" w:beforeAutospacing="0" w:after="0" w:afterAutospacing="0"/>
        <w:jc w:val="both"/>
        <w:textAlignment w:val="baseline"/>
        <w:rPr>
          <w:color w:val="000000"/>
          <w:sz w:val="28"/>
          <w:szCs w:val="28"/>
        </w:rPr>
      </w:pPr>
      <w:r w:rsidRPr="00605FFE">
        <w:rPr>
          <w:color w:val="000000"/>
          <w:sz w:val="28"/>
          <w:szCs w:val="28"/>
        </w:rPr>
        <w:t>Допускается не делать чертежи на простые детали, а все необходимые данные приводить в спецификации (рис, 11.5.2) или, при большом их количестве, в ведомости (рис, 11.5.3).</w:t>
      </w:r>
    </w:p>
    <w:p w:rsidR="00D3234C" w:rsidP="00D3234C">
      <w:pPr>
        <w:pStyle w:val="NormalWeb"/>
        <w:spacing w:before="0" w:beforeAutospacing="0" w:after="450" w:afterAutospacing="0"/>
        <w:textAlignment w:val="baseline"/>
        <w:rPr>
          <w:rFonts w:ascii="Arial" w:hAnsi="Arial" w:cs="Arial"/>
          <w:color w:val="000000"/>
        </w:rPr>
      </w:pPr>
      <w:r>
        <w:rPr>
          <w:rFonts w:ascii="Arial" w:hAnsi="Arial" w:cs="Arial"/>
          <w:noProof/>
          <w:color w:val="000000"/>
        </w:rPr>
        <w:drawing>
          <wp:inline distT="0" distB="0" distL="0" distR="0">
            <wp:extent cx="6191250" cy="2963545"/>
            <wp:effectExtent l="0" t="0" r="0" b="0"/>
            <wp:docPr id="616" name="Рисунок 616" descr="Строительное чер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869116" name="Picture 319" descr="Строительное черчение"/>
                    <pic:cNvPicPr>
                      <a:picLocks noChangeAspect="1" noChangeArrowheads="1"/>
                    </pic:cNvPicPr>
                  </pic:nvPicPr>
                  <pic:blipFill>
                    <a:blip xmlns:r="http://schemas.openxmlformats.org/officeDocument/2006/relationships" r:embed="rId807"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6204872" cy="2970065"/>
                    </a:xfrm>
                    <a:prstGeom prst="rect">
                      <a:avLst/>
                    </a:prstGeom>
                    <a:noFill/>
                    <a:ln>
                      <a:noFill/>
                    </a:ln>
                  </pic:spPr>
                </pic:pic>
              </a:graphicData>
            </a:graphic>
          </wp:inline>
        </w:drawing>
      </w:r>
    </w:p>
    <w:p w:rsidR="00AA64F0" w:rsidP="00AA64F0"/>
    <w:p w:rsidR="00C6316A" w:rsidRPr="00726DC8" w:rsidP="00726DC8">
      <w:pPr>
        <w:shd w:val="clear" w:color="auto" w:fill="FFFFFF"/>
        <w:jc w:val="both"/>
        <w:textAlignment w:val="baseline"/>
        <w:rPr>
          <w:color w:val="000000"/>
          <w:sz w:val="28"/>
          <w:szCs w:val="28"/>
        </w:rPr>
      </w:pPr>
      <w:r w:rsidRPr="00DF5EE8">
        <w:rPr>
          <w:b/>
          <w:color w:val="000000"/>
          <w:sz w:val="28"/>
          <w:szCs w:val="28"/>
        </w:rPr>
        <w:t>Методические указания к практической работ</w:t>
      </w:r>
      <w:r w:rsidR="00DF5EE8">
        <w:rPr>
          <w:b/>
          <w:color w:val="000000"/>
          <w:sz w:val="28"/>
          <w:szCs w:val="28"/>
        </w:rPr>
        <w:t>е «</w:t>
      </w:r>
      <w:r w:rsidRPr="00DF5EE8" w:rsidR="00DF5EE8">
        <w:rPr>
          <w:color w:val="000000"/>
          <w:sz w:val="28"/>
          <w:szCs w:val="28"/>
        </w:rPr>
        <w:t>В</w:t>
      </w:r>
      <w:r w:rsidRPr="00726DC8" w:rsidR="00DF5EE8">
        <w:rPr>
          <w:color w:val="000000"/>
          <w:sz w:val="28"/>
          <w:szCs w:val="28"/>
        </w:rPr>
        <w:t>ыполн</w:t>
      </w:r>
      <w:r w:rsidR="00DF5EE8">
        <w:rPr>
          <w:color w:val="000000"/>
          <w:sz w:val="28"/>
          <w:szCs w:val="28"/>
        </w:rPr>
        <w:t>ение</w:t>
      </w:r>
      <w:r w:rsidRPr="00726DC8" w:rsidR="00DF5EE8">
        <w:rPr>
          <w:color w:val="000000"/>
          <w:sz w:val="28"/>
          <w:szCs w:val="28"/>
        </w:rPr>
        <w:t xml:space="preserve"> сборочн</w:t>
      </w:r>
      <w:r w:rsidR="00DF5EE8">
        <w:rPr>
          <w:color w:val="000000"/>
          <w:sz w:val="28"/>
          <w:szCs w:val="28"/>
        </w:rPr>
        <w:t>ого</w:t>
      </w:r>
      <w:r w:rsidRPr="00726DC8" w:rsidR="00DF5EE8">
        <w:rPr>
          <w:color w:val="000000"/>
          <w:sz w:val="28"/>
          <w:szCs w:val="28"/>
        </w:rPr>
        <w:t xml:space="preserve"> чертеж</w:t>
      </w:r>
      <w:r w:rsidR="00DF5EE8">
        <w:rPr>
          <w:color w:val="000000"/>
          <w:sz w:val="28"/>
          <w:szCs w:val="28"/>
        </w:rPr>
        <w:t>а</w:t>
      </w:r>
      <w:r w:rsidRPr="00726DC8" w:rsidR="00DF5EE8">
        <w:rPr>
          <w:color w:val="000000"/>
          <w:sz w:val="28"/>
          <w:szCs w:val="28"/>
        </w:rPr>
        <w:t xml:space="preserve"> конструкции монолитного столбчатого фундамента</w:t>
      </w:r>
      <w:r w:rsidR="00DF5EE8">
        <w:rPr>
          <w:color w:val="000000"/>
          <w:sz w:val="28"/>
          <w:szCs w:val="28"/>
        </w:rPr>
        <w:t>»</w:t>
      </w:r>
      <w:r w:rsidRPr="00726DC8">
        <w:rPr>
          <w:color w:val="000000"/>
          <w:sz w:val="28"/>
          <w:szCs w:val="28"/>
        </w:rPr>
        <w:t>.</w:t>
      </w:r>
      <w:r w:rsidR="00571005">
        <w:rPr>
          <w:color w:val="000000"/>
          <w:sz w:val="28"/>
          <w:szCs w:val="28"/>
        </w:rPr>
        <w:t xml:space="preserve"> Формат А3, масштаб 1:50.</w:t>
      </w:r>
    </w:p>
    <w:p w:rsidR="00C6316A" w:rsidRPr="00571005" w:rsidP="00053899">
      <w:pPr>
        <w:pStyle w:val="ListParagraph"/>
        <w:numPr>
          <w:ilvl w:val="0"/>
          <w:numId w:val="104"/>
        </w:numPr>
        <w:shd w:val="clear" w:color="auto" w:fill="FFFFFF"/>
        <w:spacing w:after="0"/>
        <w:jc w:val="both"/>
        <w:textAlignment w:val="baseline"/>
        <w:rPr>
          <w:rFonts w:ascii="Times New Roman" w:hAnsi="Times New Roman" w:cs="Times New Roman"/>
          <w:color w:val="000000"/>
          <w:sz w:val="28"/>
          <w:szCs w:val="28"/>
        </w:rPr>
      </w:pPr>
      <w:r w:rsidRPr="00571005">
        <w:rPr>
          <w:rFonts w:ascii="Times New Roman" w:hAnsi="Times New Roman" w:cs="Times New Roman"/>
          <w:color w:val="000000"/>
          <w:sz w:val="28"/>
          <w:szCs w:val="28"/>
        </w:rPr>
        <w:t xml:space="preserve">на формате </w:t>
      </w:r>
      <w:r w:rsidRPr="00571005">
        <w:rPr>
          <w:rFonts w:ascii="Times New Roman" w:hAnsi="Times New Roman" w:cs="Times New Roman"/>
          <w:color w:val="000000"/>
          <w:sz w:val="28"/>
          <w:szCs w:val="28"/>
        </w:rPr>
        <w:t xml:space="preserve">выполнить </w:t>
      </w:r>
      <w:r w:rsidRPr="00571005">
        <w:rPr>
          <w:rFonts w:ascii="Times New Roman" w:hAnsi="Times New Roman" w:cs="Times New Roman"/>
          <w:color w:val="000000"/>
          <w:sz w:val="28"/>
          <w:szCs w:val="28"/>
        </w:rPr>
        <w:t>разметку в соответствии с заданными размерами</w:t>
      </w:r>
      <w:r w:rsidRPr="00571005">
        <w:rPr>
          <w:rFonts w:ascii="Times New Roman" w:hAnsi="Times New Roman" w:cs="Times New Roman"/>
          <w:color w:val="000000"/>
          <w:sz w:val="28"/>
          <w:szCs w:val="28"/>
        </w:rPr>
        <w:t>;</w:t>
      </w:r>
    </w:p>
    <w:p w:rsidR="00DF5EE8" w:rsidRPr="00571005" w:rsidP="00053899">
      <w:pPr>
        <w:pStyle w:val="ListParagraph"/>
        <w:numPr>
          <w:ilvl w:val="0"/>
          <w:numId w:val="104"/>
        </w:numPr>
        <w:shd w:val="clear" w:color="auto" w:fill="FFFFFF"/>
        <w:spacing w:after="0"/>
        <w:jc w:val="both"/>
        <w:textAlignment w:val="baseline"/>
        <w:rPr>
          <w:rFonts w:ascii="Times New Roman" w:hAnsi="Times New Roman" w:cs="Times New Roman"/>
          <w:color w:val="000000"/>
          <w:sz w:val="28"/>
          <w:szCs w:val="28"/>
        </w:rPr>
      </w:pPr>
      <w:r w:rsidRPr="00571005">
        <w:rPr>
          <w:rFonts w:ascii="Times New Roman" w:hAnsi="Times New Roman" w:cs="Times New Roman"/>
          <w:color w:val="000000"/>
          <w:sz w:val="28"/>
          <w:szCs w:val="28"/>
        </w:rPr>
        <w:t>выполнить чертёж тонкими линиями;</w:t>
      </w:r>
    </w:p>
    <w:p w:rsidR="00571005" w:rsidRPr="00571005" w:rsidP="00053899">
      <w:pPr>
        <w:pStyle w:val="ListParagraph"/>
        <w:numPr>
          <w:ilvl w:val="0"/>
          <w:numId w:val="104"/>
        </w:numPr>
        <w:shd w:val="clear" w:color="auto" w:fill="FFFFFF"/>
        <w:spacing w:after="0"/>
        <w:jc w:val="both"/>
        <w:textAlignment w:val="baseline"/>
        <w:rPr>
          <w:rFonts w:ascii="Times New Roman" w:hAnsi="Times New Roman" w:cs="Times New Roman"/>
          <w:color w:val="000000"/>
          <w:sz w:val="28"/>
          <w:szCs w:val="28"/>
        </w:rPr>
      </w:pPr>
      <w:r w:rsidRPr="00571005">
        <w:rPr>
          <w:rFonts w:ascii="Times New Roman" w:hAnsi="Times New Roman" w:cs="Times New Roman"/>
          <w:color w:val="000000"/>
          <w:sz w:val="28"/>
          <w:szCs w:val="28"/>
        </w:rPr>
        <w:t>после нанесения размеров, обвести чертёж основной сплошной линией;</w:t>
      </w:r>
    </w:p>
    <w:p w:rsidR="00571005" w:rsidRPr="00571005" w:rsidP="00053899">
      <w:pPr>
        <w:pStyle w:val="ListParagraph"/>
        <w:numPr>
          <w:ilvl w:val="0"/>
          <w:numId w:val="104"/>
        </w:numPr>
        <w:shd w:val="clear" w:color="auto" w:fill="FFFFFF"/>
        <w:spacing w:after="0"/>
        <w:jc w:val="both"/>
        <w:textAlignment w:val="baseline"/>
        <w:rPr>
          <w:rFonts w:ascii="Times New Roman" w:hAnsi="Times New Roman" w:cs="Times New Roman"/>
          <w:color w:val="000000"/>
          <w:sz w:val="28"/>
          <w:szCs w:val="28"/>
        </w:rPr>
      </w:pPr>
      <w:r w:rsidRPr="00571005">
        <w:rPr>
          <w:rFonts w:ascii="Times New Roman" w:hAnsi="Times New Roman" w:cs="Times New Roman"/>
          <w:color w:val="000000"/>
          <w:sz w:val="28"/>
          <w:szCs w:val="28"/>
        </w:rPr>
        <w:t>составить спецификацию изделия в соответствии с требованиями ГОСТ 2.108 и ГОСТ 2.113;</w:t>
      </w:r>
    </w:p>
    <w:p w:rsidR="00571005" w:rsidRPr="00571005" w:rsidP="00053899">
      <w:pPr>
        <w:pStyle w:val="ListParagraph"/>
        <w:numPr>
          <w:ilvl w:val="0"/>
          <w:numId w:val="104"/>
        </w:numPr>
        <w:shd w:val="clear" w:color="auto" w:fill="FFFFFF"/>
        <w:spacing w:after="0"/>
        <w:jc w:val="both"/>
        <w:textAlignment w:val="baseline"/>
        <w:rPr>
          <w:rFonts w:ascii="Times New Roman" w:hAnsi="Times New Roman" w:cs="Times New Roman"/>
          <w:color w:val="000000"/>
          <w:sz w:val="28"/>
          <w:szCs w:val="28"/>
        </w:rPr>
      </w:pPr>
      <w:r w:rsidRPr="00571005">
        <w:rPr>
          <w:rFonts w:ascii="Times New Roman" w:hAnsi="Times New Roman" w:cs="Times New Roman"/>
          <w:color w:val="000000"/>
          <w:sz w:val="28"/>
          <w:szCs w:val="28"/>
        </w:rPr>
        <w:t>выполнить чертежи сеток армирования;</w:t>
      </w:r>
    </w:p>
    <w:p w:rsidR="00C6316A" w:rsidRPr="00571005" w:rsidP="00053899">
      <w:pPr>
        <w:pStyle w:val="ListParagraph"/>
        <w:numPr>
          <w:ilvl w:val="0"/>
          <w:numId w:val="104"/>
        </w:numPr>
        <w:shd w:val="clear" w:color="auto" w:fill="FFFFFF"/>
        <w:spacing w:after="0"/>
        <w:jc w:val="both"/>
        <w:textAlignment w:val="baseline"/>
        <w:rPr>
          <w:rFonts w:ascii="Times New Roman" w:hAnsi="Times New Roman" w:cs="Times New Roman"/>
          <w:color w:val="000000"/>
          <w:sz w:val="28"/>
          <w:szCs w:val="28"/>
        </w:rPr>
      </w:pPr>
      <w:r w:rsidRPr="00571005">
        <w:rPr>
          <w:rFonts w:ascii="Times New Roman" w:hAnsi="Times New Roman" w:cs="Times New Roman"/>
          <w:color w:val="000000"/>
          <w:sz w:val="28"/>
          <w:szCs w:val="28"/>
        </w:rPr>
        <w:t>составить спецификацию сеток армирования. Для расчета массы стержней в таблице 8.1 приведена выдержка из сортамента арматуры.</w:t>
      </w:r>
    </w:p>
    <w:p w:rsidR="00C6316A" w:rsidRPr="00726DC8" w:rsidP="00726DC8">
      <w:pPr>
        <w:shd w:val="clear" w:color="auto" w:fill="FFFFFF"/>
        <w:jc w:val="both"/>
        <w:textAlignment w:val="baseline"/>
        <w:rPr>
          <w:color w:val="000000"/>
          <w:sz w:val="28"/>
          <w:szCs w:val="28"/>
        </w:rPr>
      </w:pPr>
      <w:r w:rsidRPr="00726DC8">
        <w:rPr>
          <w:color w:val="000000"/>
          <w:sz w:val="28"/>
          <w:szCs w:val="28"/>
        </w:rPr>
        <w:t>Задания для выполнения работы даны на рисунке 8.2.</w:t>
      </w:r>
    </w:p>
    <w:p w:rsidR="00C6316A" w:rsidRPr="00726DC8" w:rsidP="00726DC8">
      <w:pPr>
        <w:shd w:val="clear" w:color="auto" w:fill="FFFFFF"/>
        <w:jc w:val="both"/>
        <w:textAlignment w:val="baseline"/>
        <w:rPr>
          <w:color w:val="000000"/>
          <w:sz w:val="28"/>
          <w:szCs w:val="28"/>
        </w:rPr>
      </w:pPr>
      <w:r w:rsidRPr="00726DC8">
        <w:rPr>
          <w:color w:val="000000"/>
          <w:sz w:val="28"/>
          <w:szCs w:val="28"/>
        </w:rPr>
        <w:t>Пример выполнения работы приведен на рисунке 8.4.</w:t>
      </w:r>
    </w:p>
    <w:p w:rsidR="00C6316A" w:rsidRPr="004A604B" w:rsidP="00C6316A">
      <w:pPr>
        <w:shd w:val="clear" w:color="auto" w:fill="FFFFFF"/>
        <w:spacing w:before="375" w:after="375"/>
        <w:textAlignment w:val="baseline"/>
        <w:rPr>
          <w:rFonts w:ascii="Arial" w:hAnsi="Arial" w:cs="Arial"/>
          <w:color w:val="000000"/>
          <w:sz w:val="21"/>
          <w:szCs w:val="21"/>
        </w:rPr>
      </w:pPr>
      <w:r>
        <w:rPr>
          <w:rFonts w:ascii="Arial" w:hAnsi="Arial" w:cs="Arial"/>
          <w:color w:val="000000"/>
          <w:sz w:val="21"/>
          <w:szCs w:val="21"/>
        </w:rPr>
        <w:pict>
          <v:shape id="_x0000_i1341" type="#_x0000_t75" style="width:348pt;height:217.5pt">
            <v:imagedata r:id="rId808" r:href="rId809" o:title=""/>
          </v:shape>
        </w:pict>
      </w:r>
    </w:p>
    <w:p w:rsidR="00244DC9" w:rsidP="00C6316A">
      <w:pPr>
        <w:shd w:val="clear" w:color="auto" w:fill="FFFFFF"/>
        <w:textAlignment w:val="baseline"/>
        <w:rPr>
          <w:color w:val="000000"/>
          <w:sz w:val="28"/>
          <w:szCs w:val="28"/>
        </w:rPr>
      </w:pPr>
    </w:p>
    <w:p w:rsidR="00C6316A" w:rsidRPr="00726DC8" w:rsidP="00C6316A">
      <w:pPr>
        <w:shd w:val="clear" w:color="auto" w:fill="FFFFFF"/>
        <w:textAlignment w:val="baseline"/>
        <w:rPr>
          <w:color w:val="000000"/>
          <w:sz w:val="28"/>
          <w:szCs w:val="28"/>
        </w:rPr>
      </w:pPr>
      <w:r w:rsidRPr="00726DC8">
        <w:rPr>
          <w:color w:val="000000"/>
          <w:sz w:val="28"/>
          <w:szCs w:val="28"/>
        </w:rPr>
        <w:t>Тип сооружения</w:t>
      </w:r>
    </w:p>
    <w:p w:rsidR="00C6316A" w:rsidRPr="00726DC8" w:rsidP="00C6316A">
      <w:pPr>
        <w:shd w:val="clear" w:color="auto" w:fill="FFFFFF"/>
        <w:textAlignment w:val="baseline"/>
        <w:rPr>
          <w:color w:val="000000"/>
          <w:sz w:val="28"/>
          <w:szCs w:val="28"/>
        </w:rPr>
      </w:pPr>
      <w:r w:rsidRPr="00726DC8">
        <w:rPr>
          <w:color w:val="000000"/>
          <w:sz w:val="28"/>
          <w:szCs w:val="28"/>
        </w:rPr>
        <w:t>А</w:t>
      </w:r>
    </w:p>
    <w:p w:rsidR="00C6316A" w:rsidRPr="00726DC8" w:rsidP="00C6316A">
      <w:pPr>
        <w:shd w:val="clear" w:color="auto" w:fill="FFFFFF"/>
        <w:textAlignment w:val="baseline"/>
        <w:rPr>
          <w:color w:val="000000"/>
          <w:sz w:val="28"/>
          <w:szCs w:val="28"/>
        </w:rPr>
      </w:pPr>
      <w:r w:rsidRPr="00726DC8">
        <w:rPr>
          <w:color w:val="000000"/>
          <w:sz w:val="28"/>
          <w:szCs w:val="28"/>
        </w:rPr>
        <w:t>Б</w:t>
      </w:r>
    </w:p>
    <w:p w:rsidR="00C6316A" w:rsidRPr="00726DC8" w:rsidP="00C6316A">
      <w:pPr>
        <w:shd w:val="clear" w:color="auto" w:fill="FFFFFF"/>
        <w:textAlignment w:val="baseline"/>
        <w:rPr>
          <w:color w:val="000000"/>
          <w:sz w:val="28"/>
          <w:szCs w:val="28"/>
        </w:rPr>
      </w:pPr>
      <w:r w:rsidRPr="00726DC8">
        <w:rPr>
          <w:color w:val="000000"/>
          <w:sz w:val="28"/>
          <w:szCs w:val="28"/>
        </w:rPr>
        <w:t>Пролет </w:t>
      </w:r>
      <w:r w:rsidRPr="00726DC8">
        <w:rPr>
          <w:i/>
          <w:iCs/>
          <w:color w:val="000000"/>
          <w:sz w:val="28"/>
          <w:szCs w:val="28"/>
          <w:bdr w:val="none" w:sz="0" w:space="0" w:color="auto" w:frame="1"/>
        </w:rPr>
        <w:t>L</w:t>
      </w:r>
      <w:r w:rsidRPr="00726DC8">
        <w:rPr>
          <w:color w:val="000000"/>
          <w:sz w:val="28"/>
          <w:szCs w:val="28"/>
        </w:rPr>
        <w:t>, м</w:t>
      </w:r>
    </w:p>
    <w:p w:rsidR="00C6316A" w:rsidRPr="00726DC8" w:rsidP="00C6316A">
      <w:pPr>
        <w:shd w:val="clear" w:color="auto" w:fill="FFFFFF"/>
        <w:textAlignment w:val="baseline"/>
        <w:rPr>
          <w:color w:val="000000"/>
          <w:sz w:val="28"/>
          <w:szCs w:val="28"/>
        </w:rPr>
      </w:pPr>
      <w:r w:rsidRPr="00726DC8">
        <w:rPr>
          <w:color w:val="000000"/>
          <w:sz w:val="28"/>
          <w:szCs w:val="28"/>
        </w:rPr>
        <w:t>9</w:t>
      </w:r>
    </w:p>
    <w:p w:rsidR="00C6316A" w:rsidRPr="00726DC8" w:rsidP="00C6316A">
      <w:pPr>
        <w:shd w:val="clear" w:color="auto" w:fill="FFFFFF"/>
        <w:textAlignment w:val="baseline"/>
        <w:rPr>
          <w:color w:val="000000"/>
          <w:sz w:val="28"/>
          <w:szCs w:val="28"/>
        </w:rPr>
      </w:pPr>
      <w:r w:rsidRPr="00726DC8">
        <w:rPr>
          <w:color w:val="000000"/>
          <w:sz w:val="28"/>
          <w:szCs w:val="28"/>
        </w:rPr>
        <w:t>6</w:t>
      </w:r>
    </w:p>
    <w:p w:rsidR="00C6316A" w:rsidRPr="00726DC8" w:rsidP="00C6316A">
      <w:pPr>
        <w:shd w:val="clear" w:color="auto" w:fill="FFFFFF"/>
        <w:textAlignment w:val="baseline"/>
        <w:rPr>
          <w:color w:val="000000"/>
          <w:sz w:val="28"/>
          <w:szCs w:val="28"/>
        </w:rPr>
      </w:pPr>
      <w:r w:rsidRPr="00726DC8">
        <w:rPr>
          <w:color w:val="000000"/>
          <w:sz w:val="28"/>
          <w:szCs w:val="28"/>
        </w:rPr>
        <w:t>Количество пролетов </w:t>
      </w:r>
      <w:r w:rsidRPr="00726DC8">
        <w:rPr>
          <w:i/>
          <w:iCs/>
          <w:color w:val="000000"/>
          <w:sz w:val="28"/>
          <w:szCs w:val="28"/>
          <w:bdr w:val="none" w:sz="0" w:space="0" w:color="auto" w:frame="1"/>
        </w:rPr>
        <w:t>N</w:t>
      </w:r>
      <w:r w:rsidRPr="00726DC8">
        <w:rPr>
          <w:i/>
          <w:iCs/>
          <w:color w:val="000000"/>
          <w:sz w:val="28"/>
          <w:szCs w:val="28"/>
        </w:rPr>
        <w:t> </w:t>
      </w:r>
      <w:r w:rsidRPr="00726DC8">
        <w:rPr>
          <w:color w:val="000000"/>
          <w:sz w:val="28"/>
          <w:szCs w:val="28"/>
        </w:rPr>
        <w:t>1</w:t>
      </w:r>
    </w:p>
    <w:p w:rsidR="00C6316A" w:rsidRPr="00726DC8" w:rsidP="00C6316A">
      <w:pPr>
        <w:shd w:val="clear" w:color="auto" w:fill="FFFFFF"/>
        <w:textAlignment w:val="baseline"/>
        <w:rPr>
          <w:color w:val="000000"/>
          <w:sz w:val="28"/>
          <w:szCs w:val="28"/>
        </w:rPr>
      </w:pPr>
      <w:r w:rsidRPr="00726DC8">
        <w:rPr>
          <w:color w:val="000000"/>
          <w:sz w:val="28"/>
          <w:szCs w:val="28"/>
        </w:rPr>
        <w:t>2</w:t>
      </w:r>
    </w:p>
    <w:p w:rsidR="00C6316A" w:rsidRPr="00726DC8" w:rsidP="00C6316A">
      <w:pPr>
        <w:shd w:val="clear" w:color="auto" w:fill="FFFFFF"/>
        <w:textAlignment w:val="baseline"/>
        <w:rPr>
          <w:color w:val="000000"/>
          <w:sz w:val="28"/>
          <w:szCs w:val="28"/>
        </w:rPr>
      </w:pPr>
      <w:r w:rsidRPr="00726DC8">
        <w:rPr>
          <w:color w:val="000000"/>
          <w:sz w:val="28"/>
          <w:szCs w:val="28"/>
        </w:rPr>
        <w:t>3</w:t>
      </w:r>
    </w:p>
    <w:p w:rsidR="00C6316A" w:rsidRPr="00726DC8" w:rsidP="00C6316A">
      <w:pPr>
        <w:shd w:val="clear" w:color="auto" w:fill="FFFFFF"/>
        <w:textAlignment w:val="baseline"/>
        <w:rPr>
          <w:color w:val="000000"/>
          <w:sz w:val="28"/>
          <w:szCs w:val="28"/>
        </w:rPr>
      </w:pPr>
      <w:r w:rsidRPr="00726DC8">
        <w:rPr>
          <w:color w:val="000000"/>
          <w:sz w:val="28"/>
          <w:szCs w:val="28"/>
        </w:rPr>
        <w:t>Шаг </w:t>
      </w:r>
      <w:r w:rsidRPr="00726DC8">
        <w:rPr>
          <w:i/>
          <w:iCs/>
          <w:color w:val="000000"/>
          <w:sz w:val="28"/>
          <w:szCs w:val="28"/>
          <w:bdr w:val="none" w:sz="0" w:space="0" w:color="auto" w:frame="1"/>
        </w:rPr>
        <w:t>B</w:t>
      </w:r>
      <w:r w:rsidRPr="00726DC8">
        <w:rPr>
          <w:color w:val="000000"/>
          <w:sz w:val="28"/>
          <w:szCs w:val="28"/>
        </w:rPr>
        <w:t>, м</w:t>
      </w:r>
    </w:p>
    <w:p w:rsidR="00C6316A" w:rsidRPr="00726DC8" w:rsidP="00C6316A">
      <w:pPr>
        <w:shd w:val="clear" w:color="auto" w:fill="FFFFFF"/>
        <w:textAlignment w:val="baseline"/>
        <w:rPr>
          <w:color w:val="000000"/>
          <w:sz w:val="28"/>
          <w:szCs w:val="28"/>
        </w:rPr>
      </w:pPr>
      <w:r w:rsidRPr="00726DC8">
        <w:rPr>
          <w:color w:val="000000"/>
          <w:sz w:val="28"/>
          <w:szCs w:val="28"/>
        </w:rPr>
        <w:t>6</w:t>
      </w:r>
    </w:p>
    <w:p w:rsidR="00C6316A" w:rsidRPr="00726DC8" w:rsidP="00C6316A">
      <w:pPr>
        <w:shd w:val="clear" w:color="auto" w:fill="FFFFFF"/>
        <w:textAlignment w:val="baseline"/>
        <w:rPr>
          <w:color w:val="000000"/>
          <w:sz w:val="28"/>
          <w:szCs w:val="28"/>
        </w:rPr>
      </w:pPr>
      <w:r w:rsidRPr="00726DC8">
        <w:rPr>
          <w:color w:val="000000"/>
          <w:sz w:val="28"/>
          <w:szCs w:val="28"/>
        </w:rPr>
        <w:t>9</w:t>
      </w:r>
    </w:p>
    <w:p w:rsidR="00C6316A" w:rsidRPr="00726DC8" w:rsidP="00C6316A">
      <w:pPr>
        <w:shd w:val="clear" w:color="auto" w:fill="FFFFFF"/>
        <w:textAlignment w:val="baseline"/>
        <w:rPr>
          <w:color w:val="000000"/>
          <w:sz w:val="28"/>
          <w:szCs w:val="28"/>
        </w:rPr>
      </w:pPr>
      <w:r w:rsidRPr="00726DC8">
        <w:rPr>
          <w:color w:val="000000"/>
          <w:sz w:val="28"/>
          <w:szCs w:val="28"/>
        </w:rPr>
        <w:t>Количество шагов </w:t>
      </w:r>
      <w:r w:rsidRPr="00726DC8">
        <w:rPr>
          <w:i/>
          <w:iCs/>
          <w:color w:val="000000"/>
          <w:sz w:val="28"/>
          <w:szCs w:val="28"/>
          <w:bdr w:val="none" w:sz="0" w:space="0" w:color="auto" w:frame="1"/>
        </w:rPr>
        <w:t>N</w:t>
      </w:r>
      <w:r w:rsidRPr="00726DC8">
        <w:rPr>
          <w:i/>
          <w:iCs/>
          <w:color w:val="000000"/>
          <w:sz w:val="28"/>
          <w:szCs w:val="28"/>
        </w:rPr>
        <w:t> </w:t>
      </w:r>
      <w:r w:rsidRPr="00726DC8">
        <w:rPr>
          <w:color w:val="000000"/>
          <w:sz w:val="28"/>
          <w:szCs w:val="28"/>
        </w:rPr>
        <w:t>2</w:t>
      </w:r>
    </w:p>
    <w:p w:rsidR="00C6316A" w:rsidRPr="00726DC8" w:rsidP="00C6316A">
      <w:pPr>
        <w:shd w:val="clear" w:color="auto" w:fill="FFFFFF"/>
        <w:textAlignment w:val="baseline"/>
        <w:rPr>
          <w:color w:val="000000"/>
          <w:sz w:val="28"/>
          <w:szCs w:val="28"/>
        </w:rPr>
      </w:pPr>
      <w:r w:rsidRPr="00726DC8">
        <w:rPr>
          <w:color w:val="000000"/>
          <w:sz w:val="28"/>
          <w:szCs w:val="28"/>
        </w:rPr>
        <w:t>6</w:t>
      </w:r>
    </w:p>
    <w:p w:rsidR="00C6316A" w:rsidRPr="00726DC8" w:rsidP="00C6316A">
      <w:pPr>
        <w:shd w:val="clear" w:color="auto" w:fill="FFFFFF"/>
        <w:textAlignment w:val="baseline"/>
        <w:rPr>
          <w:color w:val="000000"/>
          <w:sz w:val="28"/>
          <w:szCs w:val="28"/>
        </w:rPr>
      </w:pPr>
      <w:r w:rsidRPr="00726DC8">
        <w:rPr>
          <w:color w:val="000000"/>
          <w:sz w:val="28"/>
          <w:szCs w:val="28"/>
        </w:rPr>
        <w:t>4</w:t>
      </w:r>
    </w:p>
    <w:p w:rsidR="00726DC8" w:rsidP="00C6316A">
      <w:pPr>
        <w:shd w:val="clear" w:color="auto" w:fill="FFFFFF"/>
        <w:textAlignment w:val="baseline"/>
        <w:rPr>
          <w:color w:val="000000"/>
          <w:sz w:val="28"/>
          <w:szCs w:val="28"/>
        </w:rPr>
      </w:pPr>
    </w:p>
    <w:p w:rsidR="00C6316A" w:rsidRPr="00726DC8" w:rsidP="00C6316A">
      <w:pPr>
        <w:shd w:val="clear" w:color="auto" w:fill="FFFFFF"/>
        <w:textAlignment w:val="baseline"/>
        <w:rPr>
          <w:color w:val="000000"/>
          <w:sz w:val="28"/>
          <w:szCs w:val="28"/>
        </w:rPr>
      </w:pPr>
      <w:r w:rsidRPr="00726DC8">
        <w:rPr>
          <w:color w:val="000000"/>
          <w:sz w:val="28"/>
          <w:szCs w:val="28"/>
        </w:rPr>
        <w:t>Рисунок 8.1 – Варианты заданий для схемы расположения фундаментов</w:t>
      </w:r>
      <w:r w:rsidRPr="00726DC8">
        <w:rPr>
          <w:color w:val="000000"/>
          <w:sz w:val="28"/>
          <w:szCs w:val="28"/>
        </w:rPr>
        <w:br/>
        <w:t>и фундаментных балок</w:t>
      </w:r>
    </w:p>
    <w:p w:rsidR="00C6316A" w:rsidP="00C6316A">
      <w:pPr>
        <w:shd w:val="clear" w:color="auto" w:fill="FFFFFF"/>
        <w:textAlignment w:val="baseline"/>
        <w:rPr>
          <w:rFonts w:ascii="Arial" w:hAnsi="Arial" w:cs="Arial"/>
          <w:color w:val="000000"/>
          <w:sz w:val="21"/>
          <w:szCs w:val="21"/>
        </w:rPr>
      </w:pPr>
    </w:p>
    <w:p w:rsidR="00C6316A" w:rsidRPr="004A604B" w:rsidP="00C6316A">
      <w:pPr>
        <w:shd w:val="clear" w:color="auto" w:fill="FFFFFF"/>
        <w:textAlignment w:val="baseline"/>
        <w:rPr>
          <w:rFonts w:ascii="Arial" w:hAnsi="Arial" w:cs="Arial"/>
          <w:color w:val="000000"/>
          <w:sz w:val="21"/>
          <w:szCs w:val="21"/>
        </w:rPr>
      </w:pPr>
      <w:r>
        <w:rPr>
          <w:rFonts w:ascii="Arial" w:hAnsi="Arial" w:cs="Arial"/>
          <w:color w:val="000000"/>
          <w:sz w:val="21"/>
          <w:szCs w:val="21"/>
        </w:rPr>
        <w:pict>
          <v:shape id="_x0000_i1342" type="#_x0000_t75" style="width:403.5pt;height:719.25pt">
            <v:imagedata r:id="rId810" r:href="rId811" o:title=""/>
          </v:shape>
        </w:pict>
      </w:r>
    </w:p>
    <w:p w:rsidR="00C6316A" w:rsidRPr="004A604B" w:rsidP="00C6316A">
      <w:pPr>
        <w:shd w:val="clear" w:color="auto" w:fill="FFFFFF"/>
        <w:spacing w:before="375" w:after="375"/>
        <w:textAlignment w:val="baseline"/>
        <w:rPr>
          <w:rFonts w:ascii="Arial" w:hAnsi="Arial" w:cs="Arial"/>
          <w:color w:val="000000"/>
          <w:sz w:val="21"/>
          <w:szCs w:val="21"/>
        </w:rPr>
      </w:pPr>
      <w:r>
        <w:rPr>
          <w:rFonts w:ascii="Arial" w:hAnsi="Arial" w:cs="Arial"/>
          <w:color w:val="000000"/>
          <w:sz w:val="21"/>
          <w:szCs w:val="21"/>
        </w:rPr>
        <w:pict>
          <v:shape id="_x0000_i1343" type="#_x0000_t75" style="width:424.5pt;height:723pt">
            <v:imagedata r:id="rId812" r:href="rId813" o:title=""/>
          </v:shape>
        </w:pict>
      </w:r>
      <w:r w:rsidRPr="004A604B">
        <w:rPr>
          <w:rFonts w:ascii="Arial" w:hAnsi="Arial" w:cs="Arial"/>
          <w:color w:val="000000"/>
          <w:sz w:val="21"/>
        </w:rPr>
        <w:t> </w:t>
      </w:r>
    </w:p>
    <w:p w:rsidR="00C6316A" w:rsidRPr="004A604B" w:rsidP="00C6316A">
      <w:pPr>
        <w:shd w:val="clear" w:color="auto" w:fill="FFFFFF"/>
        <w:spacing w:before="375" w:after="375"/>
        <w:textAlignment w:val="baseline"/>
        <w:rPr>
          <w:rFonts w:ascii="Arial" w:hAnsi="Arial" w:cs="Arial"/>
          <w:color w:val="000000"/>
          <w:sz w:val="21"/>
          <w:szCs w:val="21"/>
        </w:rPr>
      </w:pPr>
      <w:r>
        <w:rPr>
          <w:rFonts w:ascii="Arial" w:hAnsi="Arial" w:cs="Arial"/>
          <w:color w:val="000000"/>
          <w:sz w:val="21"/>
          <w:szCs w:val="21"/>
        </w:rPr>
        <w:pict>
          <v:shape id="_x0000_i1344" type="#_x0000_t75" style="width:384pt;height:720.75pt">
            <v:imagedata r:id="rId814" r:href="rId815" o:title=""/>
          </v:shape>
        </w:pict>
      </w:r>
      <w:r w:rsidRPr="004A604B">
        <w:rPr>
          <w:rFonts w:ascii="Arial" w:hAnsi="Arial" w:cs="Arial"/>
          <w:color w:val="000000"/>
          <w:sz w:val="21"/>
        </w:rPr>
        <w:t> </w:t>
      </w:r>
    </w:p>
    <w:p w:rsidR="00C6316A" w:rsidRPr="004A604B" w:rsidP="00C6316A">
      <w:pPr>
        <w:shd w:val="clear" w:color="auto" w:fill="FFFFFF"/>
        <w:spacing w:before="375" w:after="375"/>
        <w:textAlignment w:val="baseline"/>
        <w:rPr>
          <w:rFonts w:ascii="Arial" w:hAnsi="Arial" w:cs="Arial"/>
          <w:color w:val="000000"/>
          <w:sz w:val="21"/>
          <w:szCs w:val="21"/>
        </w:rPr>
      </w:pPr>
      <w:r>
        <w:rPr>
          <w:rFonts w:ascii="Arial" w:hAnsi="Arial" w:cs="Arial"/>
          <w:color w:val="000000"/>
          <w:sz w:val="21"/>
          <w:szCs w:val="21"/>
        </w:rPr>
        <w:pict>
          <v:shape id="_x0000_i1345" type="#_x0000_t75" style="width:415.5pt;height:684.75pt">
            <v:imagedata r:id="rId816" r:href="rId817" o:title=""/>
          </v:shape>
        </w:pict>
      </w:r>
      <w:r w:rsidRPr="004A604B">
        <w:rPr>
          <w:rFonts w:ascii="Arial" w:hAnsi="Arial" w:cs="Arial"/>
          <w:color w:val="000000"/>
          <w:sz w:val="21"/>
        </w:rPr>
        <w:t> </w:t>
      </w:r>
      <w:r w:rsidRPr="004A604B">
        <w:rPr>
          <w:rFonts w:ascii="Arial" w:hAnsi="Arial" w:cs="Arial"/>
          <w:color w:val="000000"/>
          <w:sz w:val="21"/>
          <w:szCs w:val="21"/>
        </w:rPr>
        <w:t> </w:t>
      </w:r>
    </w:p>
    <w:p w:rsidR="00C6316A" w:rsidRPr="004A604B" w:rsidP="00C6316A">
      <w:pPr>
        <w:shd w:val="clear" w:color="auto" w:fill="FFFFFF"/>
        <w:spacing w:before="375" w:after="375"/>
        <w:textAlignment w:val="baseline"/>
        <w:rPr>
          <w:rFonts w:ascii="Arial" w:hAnsi="Arial" w:cs="Arial"/>
          <w:color w:val="000000"/>
          <w:sz w:val="21"/>
          <w:szCs w:val="21"/>
        </w:rPr>
      </w:pPr>
      <w:r>
        <w:rPr>
          <w:rFonts w:ascii="Arial" w:hAnsi="Arial" w:cs="Arial"/>
          <w:color w:val="000000"/>
          <w:sz w:val="21"/>
          <w:szCs w:val="21"/>
        </w:rPr>
        <w:pict>
          <v:shape id="_x0000_i1346" type="#_x0000_t75" style="width:413.25pt;height:693.75pt">
            <v:imagedata r:id="rId818" r:href="rId819" o:title=""/>
          </v:shape>
        </w:pict>
      </w:r>
      <w:r w:rsidRPr="004A604B">
        <w:rPr>
          <w:rFonts w:ascii="Arial" w:hAnsi="Arial" w:cs="Arial"/>
          <w:color w:val="000000"/>
          <w:sz w:val="21"/>
        </w:rPr>
        <w:t> </w:t>
      </w:r>
      <w:r w:rsidRPr="004A604B">
        <w:rPr>
          <w:rFonts w:ascii="Arial" w:hAnsi="Arial" w:cs="Arial"/>
          <w:color w:val="000000"/>
          <w:sz w:val="21"/>
          <w:szCs w:val="21"/>
        </w:rPr>
        <w:br/>
        <w:t> </w:t>
      </w:r>
    </w:p>
    <w:p w:rsidR="00C6316A" w:rsidRPr="004A604B" w:rsidP="00C6316A">
      <w:pPr>
        <w:shd w:val="clear" w:color="auto" w:fill="FFFFFF"/>
        <w:spacing w:before="375" w:after="375"/>
        <w:textAlignment w:val="baseline"/>
        <w:rPr>
          <w:rFonts w:ascii="Arial" w:hAnsi="Arial" w:cs="Arial"/>
          <w:color w:val="000000"/>
          <w:sz w:val="21"/>
          <w:szCs w:val="21"/>
        </w:rPr>
      </w:pPr>
      <w:r>
        <w:rPr>
          <w:rFonts w:ascii="Arial" w:hAnsi="Arial" w:cs="Arial"/>
          <w:color w:val="000000"/>
          <w:sz w:val="21"/>
          <w:szCs w:val="21"/>
        </w:rPr>
        <w:pict>
          <v:shape id="_x0000_i1347" type="#_x0000_t75" style="width:418.5pt;height:711.75pt">
            <v:imagedata r:id="rId820" r:href="rId821" o:title=""/>
          </v:shape>
        </w:pict>
      </w:r>
      <w:r w:rsidRPr="004A604B">
        <w:rPr>
          <w:rFonts w:ascii="Arial" w:hAnsi="Arial" w:cs="Arial"/>
          <w:color w:val="000000"/>
          <w:sz w:val="21"/>
        </w:rPr>
        <w:t> </w:t>
      </w:r>
      <w:r w:rsidRPr="004A604B">
        <w:rPr>
          <w:rFonts w:ascii="Arial" w:hAnsi="Arial" w:cs="Arial"/>
          <w:color w:val="000000"/>
          <w:sz w:val="21"/>
          <w:szCs w:val="21"/>
        </w:rPr>
        <w:br/>
      </w:r>
      <w:r w:rsidRPr="004A604B">
        <w:rPr>
          <w:rFonts w:ascii="Arial" w:hAnsi="Arial" w:cs="Arial"/>
          <w:color w:val="000000"/>
          <w:sz w:val="21"/>
          <w:szCs w:val="21"/>
        </w:rPr>
        <w:t> </w:t>
      </w:r>
    </w:p>
    <w:p w:rsidR="00C6316A" w:rsidRPr="004A604B" w:rsidP="00C6316A">
      <w:pPr>
        <w:shd w:val="clear" w:color="auto" w:fill="FFFFFF"/>
        <w:spacing w:before="375" w:after="375"/>
        <w:textAlignment w:val="baseline"/>
        <w:rPr>
          <w:rFonts w:ascii="Arial" w:hAnsi="Arial" w:cs="Arial"/>
          <w:color w:val="000000"/>
          <w:sz w:val="21"/>
          <w:szCs w:val="21"/>
        </w:rPr>
      </w:pPr>
      <w:r>
        <w:rPr>
          <w:rFonts w:ascii="Arial" w:hAnsi="Arial" w:cs="Arial"/>
          <w:color w:val="000000"/>
          <w:sz w:val="21"/>
          <w:szCs w:val="21"/>
        </w:rPr>
        <w:pict>
          <v:shape id="_x0000_i1348" type="#_x0000_t75" style="width:447pt;height:579pt">
            <v:imagedata r:id="rId822" r:href="rId823" o:title=""/>
          </v:shape>
        </w:pict>
      </w:r>
      <w:r w:rsidRPr="004A604B">
        <w:rPr>
          <w:rFonts w:ascii="Arial" w:hAnsi="Arial" w:cs="Arial"/>
          <w:color w:val="000000"/>
          <w:sz w:val="21"/>
          <w:szCs w:val="21"/>
        </w:rPr>
        <w:br/>
        <w:t> </w:t>
      </w:r>
    </w:p>
    <w:p w:rsidR="00C6316A" w:rsidRPr="004A604B" w:rsidP="00C6316A">
      <w:pPr>
        <w:shd w:val="clear" w:color="auto" w:fill="FFFFFF"/>
        <w:spacing w:before="375" w:after="375"/>
        <w:textAlignment w:val="baseline"/>
        <w:rPr>
          <w:rFonts w:ascii="Arial" w:hAnsi="Arial" w:cs="Arial"/>
          <w:color w:val="000000"/>
          <w:sz w:val="21"/>
          <w:szCs w:val="21"/>
        </w:rPr>
      </w:pPr>
      <w:r>
        <w:rPr>
          <w:rFonts w:ascii="Arial" w:hAnsi="Arial" w:cs="Arial"/>
          <w:color w:val="000000"/>
          <w:sz w:val="21"/>
          <w:szCs w:val="21"/>
        </w:rPr>
        <w:pict>
          <v:shape id="_x0000_i1349" type="#_x0000_t75" style="width:411.75pt;height:537pt">
            <v:imagedata r:id="rId824" r:href="rId825" o:title=""/>
          </v:shape>
        </w:pict>
      </w:r>
      <w:r w:rsidRPr="004A604B">
        <w:rPr>
          <w:rFonts w:ascii="Arial" w:hAnsi="Arial" w:cs="Arial"/>
          <w:color w:val="000000"/>
          <w:sz w:val="21"/>
          <w:szCs w:val="21"/>
        </w:rPr>
        <w:br/>
        <w:t> </w:t>
      </w:r>
    </w:p>
    <w:p w:rsidR="00C6316A" w:rsidRPr="00D80BCB" w:rsidP="00C6316A">
      <w:pPr>
        <w:ind w:firstLine="709"/>
        <w:rPr>
          <w:bCs/>
        </w:rPr>
      </w:pPr>
    </w:p>
    <w:p w:rsidR="00C6316A" w:rsidRPr="009343F9" w:rsidP="00C6316A">
      <w:pPr>
        <w:spacing w:line="360" w:lineRule="auto"/>
        <w:ind w:firstLine="709"/>
        <w:jc w:val="center"/>
        <w:rPr>
          <w:bCs/>
          <w:sz w:val="28"/>
          <w:szCs w:val="28"/>
        </w:rPr>
      </w:pPr>
    </w:p>
    <w:p w:rsidR="00C6316A" w:rsidP="00C6316A">
      <w:pPr>
        <w:rPr>
          <w:bCs/>
          <w:sz w:val="28"/>
          <w:szCs w:val="28"/>
        </w:rPr>
      </w:pPr>
    </w:p>
    <w:p w:rsidR="00C6316A" w:rsidP="00C6316A">
      <w:pPr>
        <w:rPr>
          <w:bCs/>
          <w:sz w:val="28"/>
          <w:szCs w:val="28"/>
        </w:rPr>
        <w:sectPr w:rsidSect="00FD79AA">
          <w:pgSz w:w="11906" w:h="16838"/>
          <w:pgMar w:top="1134" w:right="850" w:bottom="1134" w:left="1701" w:header="708" w:footer="708" w:gutter="0"/>
          <w:cols w:space="708"/>
          <w:docGrid w:linePitch="360"/>
        </w:sectPr>
      </w:pPr>
    </w:p>
    <w:p w:rsidR="00C6316A" w:rsidP="00AA64F0">
      <w:pPr>
        <w:rPr>
          <w:bCs/>
          <w:sz w:val="28"/>
          <w:szCs w:val="28"/>
        </w:rPr>
      </w:pPr>
    </w:p>
    <w:p w:rsidR="00C606FE" w:rsidP="00C606FE">
      <w:pPr>
        <w:ind w:firstLine="709"/>
        <w:jc w:val="center"/>
        <w:rPr>
          <w:bCs/>
          <w:sz w:val="28"/>
          <w:szCs w:val="28"/>
        </w:rPr>
      </w:pPr>
      <w:r>
        <w:rPr>
          <w:bCs/>
          <w:sz w:val="28"/>
          <w:szCs w:val="28"/>
        </w:rPr>
        <w:t>ПЛАН УРОКА</w:t>
      </w:r>
      <w:r>
        <w:rPr>
          <w:bCs/>
          <w:sz w:val="28"/>
          <w:szCs w:val="28"/>
        </w:rPr>
        <w:t xml:space="preserve"> 48</w:t>
      </w:r>
    </w:p>
    <w:p w:rsidR="00C606FE" w:rsidP="001F41BA">
      <w:pPr>
        <w:pStyle w:val="10"/>
        <w:spacing w:after="0" w:line="240" w:lineRule="auto"/>
        <w:ind w:left="0"/>
        <w:rPr>
          <w:rFonts w:ascii="Times New Roman" w:hAnsi="Times New Roman"/>
          <w:bCs/>
          <w:sz w:val="28"/>
          <w:szCs w:val="28"/>
        </w:rPr>
      </w:pPr>
    </w:p>
    <w:p w:rsidR="001F41BA" w:rsidRPr="00DF421F" w:rsidP="001F41BA">
      <w:pPr>
        <w:pStyle w:val="10"/>
        <w:spacing w:after="0" w:line="240" w:lineRule="auto"/>
        <w:ind w:left="0"/>
        <w:rPr>
          <w:rFonts w:ascii="Times New Roman" w:hAnsi="Times New Roman"/>
          <w:sz w:val="28"/>
          <w:szCs w:val="28"/>
        </w:rPr>
      </w:pPr>
      <w:r w:rsidRPr="00DF421F">
        <w:rPr>
          <w:rFonts w:ascii="Times New Roman" w:hAnsi="Times New Roman"/>
          <w:bCs/>
          <w:sz w:val="28"/>
          <w:szCs w:val="28"/>
        </w:rPr>
        <w:t>Тема программы:</w:t>
      </w:r>
      <w:r w:rsidRPr="00DF421F">
        <w:rPr>
          <w:sz w:val="28"/>
          <w:szCs w:val="28"/>
        </w:rPr>
        <w:t xml:space="preserve"> </w:t>
      </w:r>
      <w:r w:rsidRPr="00DF421F">
        <w:rPr>
          <w:rFonts w:ascii="Times New Roman" w:hAnsi="Times New Roman"/>
          <w:sz w:val="28"/>
          <w:szCs w:val="28"/>
        </w:rPr>
        <w:t>Чтение и выполнение чертежей с учетом осваиваемой специальности</w:t>
      </w:r>
    </w:p>
    <w:p w:rsidR="001F41BA" w:rsidRPr="00BA5BE3" w:rsidP="001F41BA">
      <w:pPr>
        <w:rPr>
          <w:bCs/>
          <w:sz w:val="28"/>
          <w:szCs w:val="28"/>
        </w:rPr>
      </w:pPr>
    </w:p>
    <w:p w:rsidR="001F41BA" w:rsidP="001F41BA">
      <w:pPr>
        <w:rPr>
          <w:sz w:val="28"/>
          <w:szCs w:val="28"/>
        </w:rPr>
      </w:pPr>
      <w:r w:rsidRPr="00BA5BE3">
        <w:rPr>
          <w:bCs/>
          <w:sz w:val="28"/>
          <w:szCs w:val="28"/>
        </w:rPr>
        <w:t>Тема урока</w:t>
      </w:r>
      <w:r w:rsidRPr="00BA5BE3">
        <w:rPr>
          <w:sz w:val="28"/>
          <w:szCs w:val="28"/>
        </w:rPr>
        <w:t xml:space="preserve">: </w:t>
      </w:r>
      <w:r w:rsidRPr="005C446A" w:rsidR="005C446A">
        <w:rPr>
          <w:sz w:val="28"/>
          <w:szCs w:val="28"/>
        </w:rPr>
        <w:t>Назначение и виды чертежей металлических конструкций. Расположение видов на чертежах</w:t>
      </w:r>
    </w:p>
    <w:p w:rsidR="00345A87" w:rsidP="001F41BA">
      <w:pPr>
        <w:ind w:firstLine="567"/>
        <w:rPr>
          <w:b/>
          <w:i/>
          <w:sz w:val="28"/>
          <w:szCs w:val="28"/>
        </w:rPr>
      </w:pPr>
    </w:p>
    <w:p w:rsidR="001F41BA" w:rsidRPr="00BA5BE3" w:rsidP="001F41BA">
      <w:pPr>
        <w:ind w:firstLine="567"/>
        <w:rPr>
          <w:b/>
          <w:i/>
          <w:sz w:val="28"/>
          <w:szCs w:val="28"/>
        </w:rPr>
      </w:pPr>
      <w:r w:rsidRPr="00BA5BE3">
        <w:rPr>
          <w:b/>
          <w:i/>
          <w:sz w:val="28"/>
          <w:szCs w:val="28"/>
        </w:rPr>
        <w:t>Цель изучения темы:</w:t>
      </w:r>
    </w:p>
    <w:p w:rsidR="001F41BA" w:rsidRPr="00D22077" w:rsidP="001F41BA">
      <w:pPr>
        <w:ind w:firstLine="284"/>
        <w:jc w:val="both"/>
        <w:rPr>
          <w:spacing w:val="-6"/>
          <w:sz w:val="28"/>
          <w:szCs w:val="28"/>
        </w:rPr>
      </w:pPr>
      <w:r w:rsidRPr="00BA5BE3">
        <w:rPr>
          <w:sz w:val="26"/>
          <w:szCs w:val="26"/>
        </w:rPr>
        <w:t xml:space="preserve">      </w:t>
      </w:r>
      <w:r w:rsidRPr="00D22077">
        <w:rPr>
          <w:spacing w:val="-6"/>
          <w:sz w:val="28"/>
          <w:szCs w:val="28"/>
        </w:rPr>
        <w:t xml:space="preserve">Научить </w:t>
      </w:r>
      <w:r>
        <w:rPr>
          <w:spacing w:val="-6"/>
          <w:sz w:val="28"/>
          <w:szCs w:val="28"/>
        </w:rPr>
        <w:t xml:space="preserve">читать и </w:t>
      </w:r>
      <w:r w:rsidRPr="00D22077">
        <w:rPr>
          <w:spacing w:val="-6"/>
          <w:sz w:val="28"/>
          <w:szCs w:val="28"/>
        </w:rPr>
        <w:t xml:space="preserve">выполнять чертежи </w:t>
      </w:r>
      <w:r>
        <w:rPr>
          <w:spacing w:val="-6"/>
          <w:sz w:val="28"/>
          <w:szCs w:val="28"/>
        </w:rPr>
        <w:t xml:space="preserve">сварных </w:t>
      </w:r>
      <w:r w:rsidRPr="00D22077">
        <w:rPr>
          <w:spacing w:val="-6"/>
          <w:sz w:val="28"/>
          <w:szCs w:val="28"/>
        </w:rPr>
        <w:t>металлических конструкций.</w:t>
      </w:r>
    </w:p>
    <w:p w:rsidR="001F41BA" w:rsidRPr="00BA5BE3" w:rsidP="001F41BA">
      <w:pPr>
        <w:ind w:firstLine="567"/>
        <w:jc w:val="both"/>
        <w:rPr>
          <w:b/>
          <w:i/>
          <w:sz w:val="28"/>
          <w:szCs w:val="28"/>
        </w:rPr>
      </w:pPr>
    </w:p>
    <w:p w:rsidR="001F41BA" w:rsidRPr="00BA5BE3" w:rsidP="001F41BA">
      <w:pPr>
        <w:ind w:firstLine="567"/>
        <w:jc w:val="both"/>
        <w:rPr>
          <w:b/>
          <w:i/>
          <w:sz w:val="28"/>
          <w:szCs w:val="28"/>
        </w:rPr>
      </w:pPr>
      <w:r w:rsidRPr="00BA5BE3">
        <w:rPr>
          <w:b/>
          <w:i/>
          <w:sz w:val="28"/>
          <w:szCs w:val="28"/>
        </w:rPr>
        <w:t>Содержание темы:</w:t>
      </w:r>
    </w:p>
    <w:p w:rsidR="001F41BA" w:rsidRPr="00D22077" w:rsidP="001F41BA">
      <w:pPr>
        <w:ind w:firstLine="284"/>
        <w:jc w:val="both"/>
        <w:rPr>
          <w:spacing w:val="-8"/>
          <w:sz w:val="28"/>
          <w:szCs w:val="28"/>
        </w:rPr>
      </w:pPr>
      <w:r>
        <w:rPr>
          <w:spacing w:val="-8"/>
          <w:sz w:val="28"/>
          <w:szCs w:val="28"/>
        </w:rPr>
        <w:t>Чертежи металлических конструкций, условные изображения, обозначения, нанесение размеров и необходимых надписей</w:t>
      </w:r>
      <w:r w:rsidRPr="00D22077">
        <w:rPr>
          <w:spacing w:val="-8"/>
          <w:sz w:val="28"/>
          <w:szCs w:val="28"/>
        </w:rPr>
        <w:t>.</w:t>
      </w:r>
    </w:p>
    <w:p w:rsidR="001F41BA" w:rsidRPr="00BA5BE3" w:rsidP="001F41BA">
      <w:pPr>
        <w:ind w:firstLine="567"/>
        <w:jc w:val="both"/>
        <w:rPr>
          <w:b/>
          <w:i/>
          <w:sz w:val="28"/>
          <w:szCs w:val="28"/>
        </w:rPr>
      </w:pPr>
    </w:p>
    <w:p w:rsidR="001F41BA" w:rsidRPr="00BA5BE3" w:rsidP="001F41BA">
      <w:pPr>
        <w:ind w:firstLine="567"/>
        <w:jc w:val="both"/>
        <w:rPr>
          <w:b/>
          <w:i/>
          <w:sz w:val="28"/>
          <w:szCs w:val="28"/>
        </w:rPr>
      </w:pPr>
      <w:r w:rsidRPr="00BA5BE3">
        <w:rPr>
          <w:b/>
          <w:i/>
          <w:sz w:val="28"/>
          <w:szCs w:val="28"/>
        </w:rPr>
        <w:t>Результат изучения темы:</w:t>
      </w:r>
    </w:p>
    <w:p w:rsidR="001F41BA" w:rsidRPr="00D22077" w:rsidP="001F41BA">
      <w:pPr>
        <w:jc w:val="both"/>
        <w:rPr>
          <w:sz w:val="28"/>
          <w:szCs w:val="28"/>
        </w:rPr>
      </w:pPr>
      <w:r>
        <w:rPr>
          <w:rFonts w:eastAsia="Calibri"/>
          <w:sz w:val="28"/>
          <w:szCs w:val="28"/>
        </w:rPr>
        <w:t xml:space="preserve">Обучающийся: </w:t>
      </w:r>
      <w:r w:rsidRPr="00D22077">
        <w:rPr>
          <w:sz w:val="28"/>
          <w:szCs w:val="28"/>
        </w:rPr>
        <w:t xml:space="preserve">Выполняет </w:t>
      </w:r>
      <w:r>
        <w:rPr>
          <w:sz w:val="28"/>
          <w:szCs w:val="28"/>
        </w:rPr>
        <w:t xml:space="preserve">чертежи </w:t>
      </w:r>
      <w:r w:rsidRPr="00D22077">
        <w:rPr>
          <w:sz w:val="28"/>
          <w:szCs w:val="28"/>
        </w:rPr>
        <w:t>металлических конструкций.</w:t>
      </w:r>
    </w:p>
    <w:p w:rsidR="001F41BA" w:rsidRPr="00BA5BE3" w:rsidP="001F41BA">
      <w:pPr>
        <w:shd w:val="clear" w:color="auto" w:fill="FFFFFF"/>
        <w:jc w:val="both"/>
        <w:rPr>
          <w:sz w:val="26"/>
          <w:szCs w:val="26"/>
        </w:rPr>
      </w:pPr>
    </w:p>
    <w:p w:rsidR="001F41BA" w:rsidRPr="009343F9" w:rsidP="001F41BA">
      <w:pPr>
        <w:rPr>
          <w:sz w:val="28"/>
          <w:szCs w:val="28"/>
        </w:rPr>
      </w:pPr>
      <w:r w:rsidRPr="009343F9">
        <w:rPr>
          <w:bCs/>
          <w:sz w:val="28"/>
          <w:szCs w:val="28"/>
        </w:rPr>
        <w:t>Тип урока:</w:t>
      </w:r>
      <w:r w:rsidRPr="009343F9">
        <w:rPr>
          <w:sz w:val="28"/>
          <w:szCs w:val="28"/>
        </w:rPr>
        <w:t xml:space="preserve"> </w:t>
      </w:r>
      <w:r>
        <w:rPr>
          <w:sz w:val="28"/>
          <w:szCs w:val="28"/>
        </w:rPr>
        <w:t>комбинированный.</w:t>
      </w:r>
    </w:p>
    <w:p w:rsidR="001F41BA" w:rsidRPr="009343F9" w:rsidP="001F41BA">
      <w:pPr>
        <w:ind w:left="1260" w:hanging="1260"/>
        <w:rPr>
          <w:bCs/>
          <w:sz w:val="28"/>
          <w:szCs w:val="28"/>
        </w:rPr>
      </w:pPr>
      <w:r w:rsidRPr="009343F9">
        <w:rPr>
          <w:bCs/>
          <w:sz w:val="28"/>
          <w:szCs w:val="28"/>
        </w:rPr>
        <w:t>Материально-техническое оснащение урока</w:t>
      </w:r>
      <w:r w:rsidRPr="009343F9">
        <w:rPr>
          <w:sz w:val="28"/>
          <w:szCs w:val="28"/>
        </w:rPr>
        <w:t xml:space="preserve">: плакаты, </w:t>
      </w:r>
      <w:r>
        <w:rPr>
          <w:bCs/>
          <w:sz w:val="28"/>
          <w:szCs w:val="28"/>
        </w:rPr>
        <w:t>ГОСТы</w:t>
      </w:r>
      <w:r>
        <w:rPr>
          <w:bCs/>
          <w:sz w:val="28"/>
          <w:szCs w:val="28"/>
        </w:rPr>
        <w:t xml:space="preserve"> Форматы</w:t>
      </w:r>
      <w:r w:rsidRPr="009343F9">
        <w:rPr>
          <w:bCs/>
          <w:sz w:val="28"/>
          <w:szCs w:val="28"/>
        </w:rPr>
        <w:t xml:space="preserve"> А</w:t>
      </w:r>
      <w:r w:rsidR="00345A87">
        <w:rPr>
          <w:bCs/>
          <w:sz w:val="28"/>
          <w:szCs w:val="28"/>
        </w:rPr>
        <w:t xml:space="preserve">3, </w:t>
      </w:r>
      <w:r w:rsidRPr="009343F9">
        <w:rPr>
          <w:bCs/>
          <w:sz w:val="28"/>
          <w:szCs w:val="28"/>
        </w:rPr>
        <w:t>ЕСКД, Модели.</w:t>
      </w:r>
      <w:r>
        <w:rPr>
          <w:bCs/>
          <w:sz w:val="28"/>
          <w:szCs w:val="28"/>
        </w:rPr>
        <w:t xml:space="preserve"> Презентация.</w:t>
      </w:r>
    </w:p>
    <w:p w:rsidR="001F41BA" w:rsidRPr="009343F9" w:rsidP="001F41BA">
      <w:pPr>
        <w:spacing w:line="360" w:lineRule="auto"/>
        <w:jc w:val="center"/>
        <w:rPr>
          <w:bCs/>
          <w:sz w:val="28"/>
          <w:szCs w:val="28"/>
        </w:rPr>
      </w:pPr>
      <w:r w:rsidRPr="009343F9">
        <w:rPr>
          <w:bCs/>
          <w:sz w:val="28"/>
          <w:szCs w:val="28"/>
        </w:rPr>
        <w:t xml:space="preserve">Ход </w:t>
      </w:r>
      <w:r w:rsidR="00345A87">
        <w:rPr>
          <w:bCs/>
          <w:sz w:val="28"/>
          <w:szCs w:val="28"/>
        </w:rPr>
        <w:t>урока</w:t>
      </w:r>
    </w:p>
    <w:p w:rsidR="001F41BA" w:rsidRPr="009343F9" w:rsidP="001F41BA">
      <w:pPr>
        <w:spacing w:line="360" w:lineRule="auto"/>
        <w:rPr>
          <w:bCs/>
          <w:sz w:val="28"/>
          <w:szCs w:val="28"/>
        </w:rPr>
      </w:pPr>
      <w:smartTag w:uri="urn:schemas-microsoft-com:office:smarttags" w:element="place">
        <w:r w:rsidRPr="009343F9">
          <w:rPr>
            <w:bCs/>
            <w:sz w:val="28"/>
            <w:szCs w:val="28"/>
            <w:lang w:val="en-US"/>
          </w:rPr>
          <w:t>I</w:t>
        </w:r>
        <w:r w:rsidRPr="009343F9">
          <w:rPr>
            <w:bCs/>
            <w:sz w:val="28"/>
            <w:szCs w:val="28"/>
          </w:rPr>
          <w:t>.</w:t>
        </w:r>
      </w:smartTag>
      <w:r w:rsidRPr="009343F9">
        <w:rPr>
          <w:bCs/>
          <w:sz w:val="28"/>
          <w:szCs w:val="28"/>
        </w:rPr>
        <w:t xml:space="preserve"> Организационный момент.</w:t>
      </w:r>
      <w:r w:rsidRPr="009343F9">
        <w:rPr>
          <w:bCs/>
          <w:sz w:val="28"/>
          <w:szCs w:val="28"/>
        </w:rPr>
        <w:t xml:space="preserve"> </w:t>
      </w:r>
    </w:p>
    <w:p w:rsidR="001F41BA" w:rsidRPr="009343F9" w:rsidP="001F41BA">
      <w:pPr>
        <w:rPr>
          <w:bCs/>
          <w:sz w:val="28"/>
          <w:szCs w:val="28"/>
        </w:rPr>
      </w:pPr>
      <w:r w:rsidRPr="009343F9">
        <w:rPr>
          <w:bCs/>
          <w:sz w:val="28"/>
          <w:szCs w:val="28"/>
        </w:rPr>
        <w:t xml:space="preserve">  1.1 Подготовка учащихся к </w:t>
      </w:r>
      <w:r w:rsidR="00345A87">
        <w:rPr>
          <w:bCs/>
          <w:sz w:val="28"/>
          <w:szCs w:val="28"/>
        </w:rPr>
        <w:t>уроку</w:t>
      </w:r>
      <w:r w:rsidRPr="009343F9">
        <w:rPr>
          <w:bCs/>
          <w:sz w:val="28"/>
          <w:szCs w:val="28"/>
        </w:rPr>
        <w:t>, проверка присутствующих,</w:t>
      </w:r>
    </w:p>
    <w:p w:rsidR="001F41BA" w:rsidRPr="009343F9" w:rsidP="001F41BA">
      <w:pPr>
        <w:rPr>
          <w:bCs/>
          <w:sz w:val="28"/>
          <w:szCs w:val="28"/>
        </w:rPr>
      </w:pPr>
      <w:r w:rsidRPr="009343F9">
        <w:rPr>
          <w:bCs/>
          <w:sz w:val="28"/>
          <w:szCs w:val="28"/>
        </w:rPr>
        <w:t>пояснение порядка работы.</w:t>
      </w:r>
    </w:p>
    <w:p w:rsidR="001F41BA" w:rsidRPr="009343F9" w:rsidP="001F41BA">
      <w:pPr>
        <w:rPr>
          <w:bCs/>
          <w:sz w:val="28"/>
          <w:szCs w:val="28"/>
        </w:rPr>
      </w:pPr>
      <w:r w:rsidRPr="009343F9">
        <w:rPr>
          <w:bCs/>
          <w:sz w:val="28"/>
          <w:szCs w:val="28"/>
        </w:rPr>
        <w:t xml:space="preserve">  1.2 Сообщение темы и цели урока</w:t>
      </w:r>
    </w:p>
    <w:p w:rsidR="001F41BA" w:rsidRPr="009343F9" w:rsidP="001F41BA">
      <w:pPr>
        <w:rPr>
          <w:bCs/>
          <w:sz w:val="28"/>
          <w:szCs w:val="28"/>
        </w:rPr>
      </w:pPr>
      <w:r w:rsidRPr="009343F9">
        <w:rPr>
          <w:bCs/>
          <w:sz w:val="28"/>
          <w:szCs w:val="28"/>
          <w:lang w:val="en-US"/>
        </w:rPr>
        <w:t>II</w:t>
      </w:r>
      <w:r w:rsidRPr="009343F9">
        <w:rPr>
          <w:bCs/>
          <w:sz w:val="28"/>
          <w:szCs w:val="28"/>
        </w:rPr>
        <w:t>. Актуализация опорных знаний:</w:t>
      </w:r>
    </w:p>
    <w:p w:rsidR="001F41BA" w:rsidRPr="00AC6F5E" w:rsidP="001F41BA">
      <w:pPr>
        <w:pStyle w:val="BodyText"/>
        <w:spacing w:line="230" w:lineRule="auto"/>
        <w:rPr>
          <w:rFonts w:ascii="Times New Roman" w:hAnsi="Times New Roman" w:cs="Times New Roman"/>
          <w:sz w:val="28"/>
          <w:szCs w:val="28"/>
        </w:rPr>
      </w:pPr>
      <w:r w:rsidRPr="00AC6F5E">
        <w:rPr>
          <w:rFonts w:ascii="Times New Roman" w:hAnsi="Times New Roman" w:cs="Times New Roman"/>
          <w:sz w:val="28"/>
          <w:szCs w:val="28"/>
        </w:rPr>
        <w:t xml:space="preserve">Фронтальный опрос </w:t>
      </w:r>
    </w:p>
    <w:p w:rsidR="001F41BA" w:rsidRPr="00AC6F5E" w:rsidP="00053899">
      <w:pPr>
        <w:pStyle w:val="BodyText"/>
        <w:widowControl/>
        <w:numPr>
          <w:ilvl w:val="0"/>
          <w:numId w:val="56"/>
        </w:numPr>
        <w:shd w:val="clear" w:color="auto" w:fill="auto"/>
        <w:spacing w:after="0" w:line="230" w:lineRule="auto"/>
        <w:jc w:val="both"/>
        <w:rPr>
          <w:rFonts w:ascii="Times New Roman" w:hAnsi="Times New Roman" w:cs="Times New Roman"/>
          <w:sz w:val="28"/>
          <w:szCs w:val="28"/>
        </w:rPr>
      </w:pPr>
      <w:r w:rsidRPr="00AC6F5E">
        <w:rPr>
          <w:rFonts w:ascii="Times New Roman" w:hAnsi="Times New Roman" w:cs="Times New Roman"/>
          <w:sz w:val="28"/>
          <w:szCs w:val="28"/>
        </w:rPr>
        <w:t xml:space="preserve">Наглядные изображения окружности, плоских фигур в аксонометрических проекциях. </w:t>
      </w:r>
    </w:p>
    <w:p w:rsidR="001F41BA" w:rsidRPr="00AC6F5E" w:rsidP="001F41BA">
      <w:pPr>
        <w:rPr>
          <w:bCs/>
          <w:sz w:val="28"/>
          <w:szCs w:val="28"/>
        </w:rPr>
      </w:pPr>
      <w:r w:rsidRPr="00AC6F5E">
        <w:rPr>
          <w:bCs/>
          <w:sz w:val="28"/>
          <w:szCs w:val="28"/>
          <w:lang w:val="en-US"/>
        </w:rPr>
        <w:t>III</w:t>
      </w:r>
      <w:r w:rsidRPr="00AC6F5E">
        <w:rPr>
          <w:bCs/>
          <w:sz w:val="28"/>
          <w:szCs w:val="28"/>
        </w:rPr>
        <w:t xml:space="preserve">. Изложение нового учебного материала. </w:t>
      </w:r>
    </w:p>
    <w:p w:rsidR="001F41BA" w:rsidRPr="00AC6F5E" w:rsidP="001F41BA">
      <w:pPr>
        <w:pStyle w:val="BodyText"/>
        <w:spacing w:line="230" w:lineRule="auto"/>
        <w:ind w:left="568"/>
        <w:rPr>
          <w:rFonts w:ascii="Times New Roman" w:hAnsi="Times New Roman" w:cs="Times New Roman"/>
          <w:sz w:val="28"/>
          <w:szCs w:val="28"/>
        </w:rPr>
      </w:pPr>
      <w:r w:rsidRPr="00AC6F5E">
        <w:rPr>
          <w:rFonts w:ascii="Times New Roman" w:hAnsi="Times New Roman" w:cs="Times New Roman"/>
          <w:sz w:val="28"/>
          <w:szCs w:val="28"/>
        </w:rPr>
        <w:t>1. Проецирование призмы, пирамиды, цилиндра, конуса и шара на три плоскости проекций.</w:t>
      </w:r>
    </w:p>
    <w:p w:rsidR="001F41BA" w:rsidRPr="00AC6F5E" w:rsidP="00053899">
      <w:pPr>
        <w:pStyle w:val="BodyText"/>
        <w:widowControl/>
        <w:numPr>
          <w:ilvl w:val="0"/>
          <w:numId w:val="56"/>
        </w:numPr>
        <w:shd w:val="clear" w:color="auto" w:fill="auto"/>
        <w:spacing w:after="0" w:line="230" w:lineRule="auto"/>
        <w:jc w:val="both"/>
        <w:rPr>
          <w:rFonts w:ascii="Times New Roman" w:hAnsi="Times New Roman" w:cs="Times New Roman"/>
          <w:bCs/>
          <w:sz w:val="28"/>
          <w:szCs w:val="28"/>
        </w:rPr>
      </w:pPr>
      <w:r w:rsidRPr="00AC6F5E">
        <w:rPr>
          <w:rFonts w:ascii="Times New Roman" w:hAnsi="Times New Roman" w:cs="Times New Roman"/>
          <w:sz w:val="28"/>
          <w:szCs w:val="28"/>
        </w:rPr>
        <w:t>Наглядные изображения геометрических тел и деталей в аксонометрических проекциях.</w:t>
      </w:r>
    </w:p>
    <w:p w:rsidR="001F41BA" w:rsidRPr="009343F9" w:rsidP="001F41BA">
      <w:pPr>
        <w:rPr>
          <w:bCs/>
          <w:sz w:val="28"/>
          <w:szCs w:val="28"/>
        </w:rPr>
      </w:pPr>
      <w:r w:rsidRPr="009343F9">
        <w:rPr>
          <w:bCs/>
          <w:sz w:val="28"/>
          <w:szCs w:val="28"/>
          <w:lang w:val="en-US"/>
        </w:rPr>
        <w:t>IV</w:t>
      </w:r>
      <w:r w:rsidRPr="009343F9">
        <w:rPr>
          <w:bCs/>
          <w:sz w:val="28"/>
          <w:szCs w:val="28"/>
        </w:rPr>
        <w:t xml:space="preserve">. Закрепление полученных знаний. </w:t>
      </w:r>
    </w:p>
    <w:p w:rsidR="001F41BA" w:rsidRPr="00345A87" w:rsidP="00053899">
      <w:pPr>
        <w:pStyle w:val="ListParagraph"/>
        <w:numPr>
          <w:ilvl w:val="0"/>
          <w:numId w:val="105"/>
        </w:numPr>
        <w:spacing w:after="0"/>
        <w:rPr>
          <w:rFonts w:ascii="Times New Roman" w:hAnsi="Times New Roman" w:cs="Times New Roman"/>
          <w:sz w:val="28"/>
          <w:szCs w:val="28"/>
        </w:rPr>
      </w:pPr>
      <w:r w:rsidRPr="00345A87">
        <w:rPr>
          <w:rFonts w:ascii="Times New Roman" w:hAnsi="Times New Roman" w:cs="Times New Roman"/>
          <w:spacing w:val="-8"/>
          <w:sz w:val="28"/>
          <w:szCs w:val="28"/>
        </w:rPr>
        <w:t>Чертежи металлических конструкций</w:t>
      </w:r>
      <w:r w:rsidRPr="00345A87">
        <w:rPr>
          <w:rFonts w:ascii="Times New Roman" w:hAnsi="Times New Roman" w:cs="Times New Roman"/>
          <w:sz w:val="28"/>
          <w:szCs w:val="28"/>
        </w:rPr>
        <w:t>.</w:t>
      </w:r>
      <w:r w:rsidR="00B04BE5">
        <w:rPr>
          <w:rFonts w:ascii="Times New Roman" w:hAnsi="Times New Roman" w:cs="Times New Roman"/>
          <w:sz w:val="28"/>
          <w:szCs w:val="28"/>
        </w:rPr>
        <w:t xml:space="preserve"> Расположение видов.</w:t>
      </w:r>
    </w:p>
    <w:p w:rsidR="00345A87" w:rsidRPr="00345A87" w:rsidP="00053899">
      <w:pPr>
        <w:pStyle w:val="ListParagraph"/>
        <w:numPr>
          <w:ilvl w:val="0"/>
          <w:numId w:val="105"/>
        </w:numPr>
        <w:spacing w:after="0"/>
        <w:rPr>
          <w:rFonts w:ascii="Times New Roman" w:hAnsi="Times New Roman" w:cs="Times New Roman"/>
          <w:sz w:val="28"/>
          <w:szCs w:val="28"/>
        </w:rPr>
      </w:pPr>
      <w:r w:rsidRPr="00345A87">
        <w:rPr>
          <w:rFonts w:ascii="Times New Roman" w:hAnsi="Times New Roman" w:cs="Times New Roman"/>
          <w:spacing w:val="-8"/>
          <w:sz w:val="28"/>
          <w:szCs w:val="28"/>
        </w:rPr>
        <w:t>Условные изображения</w:t>
      </w:r>
      <w:r w:rsidR="00B04BE5">
        <w:rPr>
          <w:rFonts w:ascii="Times New Roman" w:hAnsi="Times New Roman" w:cs="Times New Roman"/>
          <w:spacing w:val="-8"/>
          <w:sz w:val="28"/>
          <w:szCs w:val="28"/>
        </w:rPr>
        <w:t>.</w:t>
      </w:r>
    </w:p>
    <w:p w:rsidR="00345A87" w:rsidRPr="00345A87" w:rsidP="00053899">
      <w:pPr>
        <w:pStyle w:val="ListParagraph"/>
        <w:numPr>
          <w:ilvl w:val="0"/>
          <w:numId w:val="105"/>
        </w:numPr>
        <w:spacing w:after="0"/>
        <w:jc w:val="both"/>
        <w:rPr>
          <w:rFonts w:ascii="Times New Roman" w:hAnsi="Times New Roman" w:cs="Times New Roman"/>
          <w:spacing w:val="-8"/>
          <w:sz w:val="28"/>
          <w:szCs w:val="28"/>
        </w:rPr>
      </w:pPr>
      <w:r w:rsidRPr="00345A87">
        <w:rPr>
          <w:rFonts w:ascii="Times New Roman" w:hAnsi="Times New Roman" w:cs="Times New Roman"/>
          <w:spacing w:val="-8"/>
          <w:sz w:val="28"/>
          <w:szCs w:val="28"/>
        </w:rPr>
        <w:t>Условные изображения, обозначения, нанесение размеров и необходимых надписей.</w:t>
      </w:r>
    </w:p>
    <w:p w:rsidR="00345A87" w:rsidRPr="00345A87" w:rsidP="00345A87">
      <w:pPr>
        <w:ind w:left="360"/>
        <w:rPr>
          <w:sz w:val="28"/>
          <w:szCs w:val="28"/>
        </w:rPr>
      </w:pPr>
    </w:p>
    <w:p w:rsidR="001F41BA" w:rsidRPr="009343F9" w:rsidP="001F41BA">
      <w:pPr>
        <w:rPr>
          <w:sz w:val="28"/>
          <w:szCs w:val="28"/>
        </w:rPr>
      </w:pPr>
      <w:r w:rsidRPr="009343F9">
        <w:rPr>
          <w:bCs/>
          <w:sz w:val="28"/>
          <w:szCs w:val="28"/>
        </w:rPr>
        <w:t xml:space="preserve">ПЗ. </w:t>
      </w:r>
      <w:r w:rsidR="00345A87">
        <w:rPr>
          <w:sz w:val="28"/>
          <w:szCs w:val="28"/>
        </w:rPr>
        <w:t>Чертежи металлических конструкций.</w:t>
      </w:r>
    </w:p>
    <w:p w:rsidR="001F41BA" w:rsidRPr="009343F9" w:rsidP="001F41BA">
      <w:pPr>
        <w:rPr>
          <w:bCs/>
          <w:sz w:val="28"/>
          <w:szCs w:val="28"/>
        </w:rPr>
      </w:pPr>
      <w:r w:rsidRPr="009343F9">
        <w:rPr>
          <w:bCs/>
          <w:sz w:val="28"/>
          <w:szCs w:val="28"/>
          <w:lang w:val="en-US"/>
        </w:rPr>
        <w:t>V</w:t>
      </w:r>
      <w:r w:rsidRPr="009343F9">
        <w:rPr>
          <w:bCs/>
          <w:sz w:val="28"/>
          <w:szCs w:val="28"/>
        </w:rPr>
        <w:t>. Подведение итогов, рефлексия.</w:t>
      </w:r>
      <w:r w:rsidRPr="009343F9">
        <w:rPr>
          <w:bCs/>
          <w:sz w:val="28"/>
          <w:szCs w:val="28"/>
        </w:rPr>
        <w:t xml:space="preserve"> </w:t>
      </w:r>
    </w:p>
    <w:p w:rsidR="001F41BA" w:rsidRPr="009343F9" w:rsidP="001F41BA">
      <w:pPr>
        <w:rPr>
          <w:bCs/>
          <w:sz w:val="28"/>
          <w:szCs w:val="28"/>
        </w:rPr>
      </w:pPr>
      <w:r w:rsidRPr="009343F9">
        <w:rPr>
          <w:bCs/>
          <w:sz w:val="28"/>
          <w:szCs w:val="28"/>
          <w:lang w:val="en-US"/>
        </w:rPr>
        <w:t>VI</w:t>
      </w:r>
      <w:r w:rsidRPr="009343F9">
        <w:rPr>
          <w:bCs/>
          <w:sz w:val="28"/>
          <w:szCs w:val="28"/>
        </w:rPr>
        <w:t xml:space="preserve">. Окончание урока и выдача домашнего задания. </w:t>
      </w:r>
    </w:p>
    <w:p w:rsidR="00C606FE" w:rsidP="00C606FE">
      <w:pPr>
        <w:rPr>
          <w:bCs/>
          <w:sz w:val="28"/>
          <w:szCs w:val="28"/>
        </w:rPr>
      </w:pPr>
      <w:r w:rsidRPr="009343F9">
        <w:rPr>
          <w:bCs/>
          <w:sz w:val="28"/>
          <w:szCs w:val="28"/>
        </w:rPr>
        <w:t>Будасов</w:t>
      </w:r>
      <w:r w:rsidRPr="009343F9">
        <w:rPr>
          <w:bCs/>
          <w:sz w:val="28"/>
          <w:szCs w:val="28"/>
        </w:rPr>
        <w:t xml:space="preserve"> Б.В. Строительное черчение(2) §1</w:t>
      </w:r>
      <w:r>
        <w:rPr>
          <w:bCs/>
          <w:sz w:val="28"/>
          <w:szCs w:val="28"/>
        </w:rPr>
        <w:t>2.1</w:t>
      </w:r>
      <w:r w:rsidRPr="009343F9">
        <w:rPr>
          <w:bCs/>
          <w:sz w:val="28"/>
          <w:szCs w:val="28"/>
        </w:rPr>
        <w:t xml:space="preserve"> стр.</w:t>
      </w:r>
      <w:r>
        <w:rPr>
          <w:bCs/>
          <w:sz w:val="28"/>
          <w:szCs w:val="28"/>
        </w:rPr>
        <w:t>287</w:t>
      </w:r>
    </w:p>
    <w:p w:rsidR="001F41BA" w:rsidP="001F41BA">
      <w:pPr>
        <w:rPr>
          <w:bCs/>
          <w:sz w:val="28"/>
          <w:szCs w:val="28"/>
        </w:rPr>
      </w:pPr>
      <w:r>
        <w:rPr>
          <w:bCs/>
          <w:sz w:val="28"/>
          <w:szCs w:val="28"/>
        </w:rPr>
        <w:t xml:space="preserve"> </w:t>
      </w:r>
    </w:p>
    <w:p w:rsidR="001F41BA" w:rsidP="001F41BA">
      <w:pPr>
        <w:rPr>
          <w:bCs/>
          <w:sz w:val="28"/>
          <w:szCs w:val="28"/>
        </w:rPr>
      </w:pPr>
      <w:r>
        <w:rPr>
          <w:bCs/>
          <w:sz w:val="28"/>
          <w:szCs w:val="28"/>
        </w:rPr>
        <w:t>Теоретические знания по теме «</w:t>
      </w:r>
      <w:r w:rsidRPr="005C446A" w:rsidR="00771FD7">
        <w:rPr>
          <w:sz w:val="28"/>
          <w:szCs w:val="28"/>
        </w:rPr>
        <w:t>Назначение и виды чертежей металлических конструкций. Расположение видов на чертежах</w:t>
      </w:r>
      <w:r>
        <w:rPr>
          <w:bCs/>
          <w:sz w:val="28"/>
          <w:szCs w:val="28"/>
        </w:rPr>
        <w:t>»</w:t>
      </w:r>
    </w:p>
    <w:p w:rsidR="001F41BA" w:rsidRPr="00704F63" w:rsidP="001F41BA">
      <w:pPr>
        <w:pStyle w:val="NormalWeb"/>
        <w:spacing w:before="300" w:beforeAutospacing="0" w:after="300" w:afterAutospacing="0" w:line="300" w:lineRule="atLeast"/>
        <w:ind w:firstLine="330"/>
        <w:rPr>
          <w:spacing w:val="8"/>
          <w:sz w:val="28"/>
          <w:szCs w:val="28"/>
        </w:rPr>
      </w:pPr>
      <w:r w:rsidRPr="00704F63">
        <w:rPr>
          <w:spacing w:val="8"/>
          <w:sz w:val="28"/>
          <w:szCs w:val="28"/>
        </w:rPr>
        <w:t>В современном строительстве используется большое количество самых разнообразных конструкционных материалов, в том числе металлы и их сплавы. Из таких материалов, как сталь и алюминий, очень часто изготавливают различные строительные конструкции.</w:t>
      </w:r>
    </w:p>
    <w:p w:rsidR="001F41BA" w:rsidRPr="00704F63" w:rsidP="001F41BA">
      <w:pPr>
        <w:pStyle w:val="NormalWeb"/>
        <w:spacing w:before="0" w:beforeAutospacing="0" w:after="0" w:afterAutospacing="0" w:line="300" w:lineRule="atLeast"/>
        <w:ind w:firstLine="330"/>
        <w:rPr>
          <w:spacing w:val="8"/>
          <w:sz w:val="28"/>
          <w:szCs w:val="28"/>
        </w:rPr>
      </w:pPr>
      <w:r w:rsidRPr="00704F63">
        <w:rPr>
          <w:rStyle w:val="Strong"/>
          <w:b w:val="0"/>
          <w:bCs w:val="0"/>
          <w:spacing w:val="8"/>
          <w:sz w:val="28"/>
          <w:szCs w:val="28"/>
          <w:bdr w:val="none" w:sz="0" w:space="0" w:color="auto" w:frame="1"/>
        </w:rPr>
        <w:t>Металлоконструкции</w:t>
      </w:r>
      <w:r w:rsidRPr="00704F63">
        <w:rPr>
          <w:spacing w:val="8"/>
          <w:sz w:val="28"/>
          <w:szCs w:val="28"/>
        </w:rPr>
        <w:t> чаще всего применяются в промышленных и гражданских зданиях, которые имеют большие по протяженности пролеты. Для изготовления строительных металлических конструкций используют конструкционную низколегированную сталь и углеродистую сталь обычного качества. Что касается массовых строительных конструкций, то их в подавляющем большинстве случаев выпускают из стальных горячекатаных (прокатных) профилей. На протяжении целого ряда последних лет вместо них все чаще применяют тонкостенные профили. Изготавливаются они методом прокатки стальной ленты или стального листа, или же с помощью холодной штамповки.</w:t>
      </w:r>
    </w:p>
    <w:p w:rsidR="001F41BA" w:rsidRPr="00704F63" w:rsidP="001F41BA">
      <w:pPr>
        <w:pStyle w:val="NormalWeb"/>
        <w:spacing w:before="0" w:beforeAutospacing="0" w:after="0" w:afterAutospacing="0" w:line="300" w:lineRule="atLeast"/>
        <w:ind w:firstLine="330"/>
        <w:rPr>
          <w:spacing w:val="8"/>
          <w:sz w:val="28"/>
          <w:szCs w:val="28"/>
        </w:rPr>
      </w:pPr>
      <w:r w:rsidRPr="00704F63">
        <w:rPr>
          <w:spacing w:val="8"/>
          <w:sz w:val="28"/>
          <w:szCs w:val="28"/>
        </w:rPr>
        <w:t>Достаточно часто для изготовления </w:t>
      </w:r>
      <w:r w:rsidRPr="00704F63">
        <w:rPr>
          <w:rStyle w:val="Strong"/>
          <w:b w:val="0"/>
          <w:bCs w:val="0"/>
          <w:spacing w:val="8"/>
          <w:sz w:val="28"/>
          <w:szCs w:val="28"/>
          <w:bdr w:val="none" w:sz="0" w:space="0" w:color="auto" w:frame="1"/>
        </w:rPr>
        <w:t>металлических конструкций</w:t>
      </w:r>
      <w:r w:rsidRPr="00704F63">
        <w:rPr>
          <w:spacing w:val="8"/>
          <w:sz w:val="28"/>
          <w:szCs w:val="28"/>
        </w:rPr>
        <w:t> используют сварные профили. Их, в свою очередь, производят на основании специальных технических условий из отдельных элементов. Название и профиль прокатной стали определяется конфигурацией поперечного сечения.</w:t>
      </w:r>
    </w:p>
    <w:p w:rsidR="001F41BA" w:rsidRPr="00382319" w:rsidP="001F41BA">
      <w:pPr>
        <w:pStyle w:val="NormalWeb"/>
        <w:spacing w:before="0" w:beforeAutospacing="0" w:after="0" w:afterAutospacing="0" w:line="300" w:lineRule="atLeast"/>
        <w:ind w:firstLine="330"/>
        <w:rPr>
          <w:spacing w:val="8"/>
          <w:sz w:val="26"/>
          <w:szCs w:val="26"/>
        </w:rPr>
      </w:pPr>
      <w:r w:rsidRPr="00382319">
        <w:rPr>
          <w:noProof/>
        </w:rPr>
        <w:drawing>
          <wp:inline distT="0" distB="0" distL="0" distR="0">
            <wp:extent cx="2447245" cy="1571625"/>
            <wp:effectExtent l="0" t="0" r="0" b="0"/>
            <wp:docPr id="103" name="Рисунок 10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104332" name="Picture 133" descr=" "/>
                    <pic:cNvPicPr>
                      <a:picLocks noChangeAspect="1" noChangeArrowheads="1"/>
                    </pic:cNvPicPr>
                  </pic:nvPicPr>
                  <pic:blipFill>
                    <a:blip xmlns:r="http://schemas.openxmlformats.org/officeDocument/2006/relationships" r:embed="rId826"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464401" cy="1582643"/>
                    </a:xfrm>
                    <a:prstGeom prst="rect">
                      <a:avLst/>
                    </a:prstGeom>
                    <a:noFill/>
                    <a:ln>
                      <a:noFill/>
                    </a:ln>
                  </pic:spPr>
                </pic:pic>
              </a:graphicData>
            </a:graphic>
          </wp:inline>
        </w:drawing>
      </w:r>
      <w:r w:rsidRPr="00382319">
        <w:rPr>
          <w:spacing w:val="8"/>
          <w:sz w:val="26"/>
          <w:szCs w:val="26"/>
        </w:rPr>
        <w:t xml:space="preserve">         </w:t>
      </w:r>
      <w:r w:rsidRPr="00382319">
        <w:rPr>
          <w:noProof/>
        </w:rPr>
        <w:drawing>
          <wp:inline distT="0" distB="0" distL="0" distR="0">
            <wp:extent cx="2419350" cy="1553711"/>
            <wp:effectExtent l="0" t="0" r="0" b="0"/>
            <wp:docPr id="104" name="Рисунок 10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22912" name="Picture 135" descr=" "/>
                    <pic:cNvPicPr>
                      <a:picLocks noChangeAspect="1" noChangeArrowheads="1"/>
                    </pic:cNvPicPr>
                  </pic:nvPicPr>
                  <pic:blipFill>
                    <a:blip xmlns:r="http://schemas.openxmlformats.org/officeDocument/2006/relationships" r:embed="rId827"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428320" cy="1559472"/>
                    </a:xfrm>
                    <a:prstGeom prst="rect">
                      <a:avLst/>
                    </a:prstGeom>
                    <a:noFill/>
                    <a:ln>
                      <a:noFill/>
                    </a:ln>
                  </pic:spPr>
                </pic:pic>
              </a:graphicData>
            </a:graphic>
          </wp:inline>
        </w:drawing>
      </w:r>
    </w:p>
    <w:p w:rsidR="001F41BA" w:rsidRPr="00382319" w:rsidP="001F41BA">
      <w:pPr>
        <w:pStyle w:val="NormalWeb"/>
        <w:spacing w:before="0" w:beforeAutospacing="0" w:after="0" w:afterAutospacing="0" w:line="300" w:lineRule="atLeast"/>
        <w:ind w:firstLine="330"/>
        <w:rPr>
          <w:spacing w:val="8"/>
          <w:sz w:val="26"/>
          <w:szCs w:val="26"/>
        </w:rPr>
      </w:pPr>
    </w:p>
    <w:p w:rsidR="001F41BA" w:rsidRPr="00382319" w:rsidP="001F41BA">
      <w:pPr>
        <w:pStyle w:val="NormalWeb"/>
        <w:spacing w:before="0" w:beforeAutospacing="0" w:after="0" w:afterAutospacing="0" w:line="300" w:lineRule="atLeast"/>
        <w:ind w:firstLine="330"/>
        <w:rPr>
          <w:sz w:val="27"/>
          <w:szCs w:val="27"/>
        </w:rPr>
      </w:pPr>
      <w:r w:rsidRPr="00382319">
        <w:rPr>
          <w:sz w:val="27"/>
          <w:szCs w:val="27"/>
        </w:rPr>
        <w:t>Схематические чертежи                            Элементы конструкций</w:t>
      </w:r>
    </w:p>
    <w:p w:rsidR="001F41BA" w:rsidRPr="00382319" w:rsidP="001F41BA">
      <w:pPr>
        <w:pStyle w:val="NormalWeb"/>
        <w:spacing w:before="0" w:beforeAutospacing="0" w:after="0" w:afterAutospacing="0" w:line="300" w:lineRule="atLeast"/>
        <w:ind w:firstLine="330"/>
        <w:rPr>
          <w:sz w:val="27"/>
          <w:szCs w:val="27"/>
        </w:rPr>
      </w:pPr>
    </w:p>
    <w:p w:rsidR="001F41BA" w:rsidRPr="00704F63" w:rsidP="001F41BA">
      <w:pPr>
        <w:pStyle w:val="NormalWeb"/>
        <w:spacing w:before="0" w:beforeAutospacing="0" w:after="0" w:afterAutospacing="0" w:line="300" w:lineRule="atLeast"/>
        <w:ind w:firstLine="330"/>
        <w:rPr>
          <w:spacing w:val="8"/>
          <w:sz w:val="28"/>
          <w:szCs w:val="28"/>
        </w:rPr>
      </w:pPr>
      <w:r w:rsidRPr="00704F63">
        <w:rPr>
          <w:spacing w:val="8"/>
          <w:sz w:val="28"/>
          <w:szCs w:val="28"/>
        </w:rPr>
        <w:t>На сегодняшний день наиболее распространенными являются такие профили прокатной стали, как </w:t>
      </w:r>
      <w:r>
        <w:fldChar w:fldCharType="begin"/>
      </w:r>
      <w:r>
        <w:instrText xml:space="preserve"> HYPERLINK "http://gk-drawing.ru/tables/channel-bar/" </w:instrText>
      </w:r>
      <w:r>
        <w:fldChar w:fldCharType="separate"/>
      </w:r>
      <w:r w:rsidRPr="00704F63">
        <w:rPr>
          <w:rStyle w:val="Hyperlink"/>
          <w:color w:val="auto"/>
          <w:spacing w:val="8"/>
          <w:sz w:val="28"/>
          <w:szCs w:val="28"/>
          <w:bdr w:val="none" w:sz="0" w:space="0" w:color="auto" w:frame="1"/>
        </w:rPr>
        <w:t>швеллер</w:t>
      </w:r>
      <w:r>
        <w:fldChar w:fldCharType="end"/>
      </w:r>
      <w:r w:rsidRPr="00704F63">
        <w:rPr>
          <w:spacing w:val="8"/>
          <w:sz w:val="28"/>
          <w:szCs w:val="28"/>
        </w:rPr>
        <w:t xml:space="preserve">, равнополочные и </w:t>
      </w:r>
      <w:r w:rsidRPr="00704F63">
        <w:rPr>
          <w:spacing w:val="8"/>
          <w:sz w:val="28"/>
          <w:szCs w:val="28"/>
        </w:rPr>
        <w:t>неравнополочные</w:t>
      </w:r>
      <w:r w:rsidRPr="00704F63">
        <w:rPr>
          <w:spacing w:val="8"/>
          <w:sz w:val="28"/>
          <w:szCs w:val="28"/>
        </w:rPr>
        <w:t> </w:t>
      </w:r>
      <w:r>
        <w:fldChar w:fldCharType="begin"/>
      </w:r>
      <w:r>
        <w:instrText xml:space="preserve"> HYPERLINK "http://gk-drawing.ru/tables/angle-profile/angle-profile-01-01.php" </w:instrText>
      </w:r>
      <w:r>
        <w:fldChar w:fldCharType="separate"/>
      </w:r>
      <w:r w:rsidRPr="00704F63">
        <w:rPr>
          <w:rStyle w:val="Hyperlink"/>
          <w:color w:val="auto"/>
          <w:spacing w:val="8"/>
          <w:sz w:val="28"/>
          <w:szCs w:val="28"/>
          <w:bdr w:val="none" w:sz="0" w:space="0" w:color="auto" w:frame="1"/>
        </w:rPr>
        <w:t>уголки</w:t>
      </w:r>
      <w:r>
        <w:fldChar w:fldCharType="end"/>
      </w:r>
      <w:r w:rsidRPr="00704F63">
        <w:rPr>
          <w:spacing w:val="8"/>
          <w:sz w:val="28"/>
          <w:szCs w:val="28"/>
        </w:rPr>
        <w:t>, а также </w:t>
      </w:r>
      <w:r>
        <w:fldChar w:fldCharType="begin"/>
      </w:r>
      <w:r>
        <w:instrText xml:space="preserve"> HYPERLINK "http://gk-drawing.ru/tables/i-beam.php" </w:instrText>
      </w:r>
      <w:r>
        <w:fldChar w:fldCharType="separate"/>
      </w:r>
      <w:r w:rsidRPr="00704F63">
        <w:rPr>
          <w:rStyle w:val="Hyperlink"/>
          <w:color w:val="auto"/>
          <w:spacing w:val="8"/>
          <w:sz w:val="28"/>
          <w:szCs w:val="28"/>
          <w:bdr w:val="none" w:sz="0" w:space="0" w:color="auto" w:frame="1"/>
        </w:rPr>
        <w:t>двутавр</w:t>
      </w:r>
      <w:r>
        <w:fldChar w:fldCharType="end"/>
      </w:r>
      <w:r w:rsidRPr="00704F63">
        <w:rPr>
          <w:spacing w:val="8"/>
          <w:sz w:val="28"/>
          <w:szCs w:val="28"/>
        </w:rPr>
        <w:t>. Все они активно используются для изготовления самых разнообразных металлических конструкций, применяемых при сооружении жилых домов, цехов промышленных предприятий, капитальных и временных складских помещений, а также инфраструктурных объектов различного вида и назначения.</w:t>
      </w:r>
    </w:p>
    <w:p w:rsidR="001F41BA" w:rsidRPr="00704F63" w:rsidP="001F41BA">
      <w:pPr>
        <w:pStyle w:val="Heading2"/>
        <w:spacing w:before="300" w:after="300"/>
        <w:ind w:left="300"/>
        <w:rPr>
          <w:rFonts w:ascii="Times New Roman" w:hAnsi="Times New Roman" w:cs="Times New Roman"/>
          <w:bCs w:val="0"/>
          <w:i w:val="0"/>
        </w:rPr>
      </w:pPr>
      <w:r w:rsidRPr="00704F63">
        <w:rPr>
          <w:rFonts w:ascii="Times New Roman" w:hAnsi="Times New Roman" w:cs="Times New Roman"/>
          <w:bCs w:val="0"/>
          <w:i w:val="0"/>
        </w:rPr>
        <w:t>Условные изображения</w:t>
      </w:r>
    </w:p>
    <w:p w:rsidR="001F41BA" w:rsidRPr="00704F63" w:rsidP="001F41BA">
      <w:pPr>
        <w:pStyle w:val="NormalWeb"/>
        <w:spacing w:before="0" w:beforeAutospacing="0" w:after="0" w:afterAutospacing="0" w:line="300" w:lineRule="atLeast"/>
        <w:ind w:firstLine="330"/>
        <w:rPr>
          <w:spacing w:val="8"/>
          <w:sz w:val="28"/>
          <w:szCs w:val="28"/>
        </w:rPr>
      </w:pPr>
      <w:r w:rsidRPr="00704F63">
        <w:rPr>
          <w:spacing w:val="8"/>
          <w:sz w:val="28"/>
          <w:szCs w:val="28"/>
        </w:rPr>
        <w:t>Основными нормативными документами, определяющими, каким именно образом на чертежах и схемах на выносных надписях, а также в текстовых документах должны изображаться профили прокатной стали и прочие элементы </w:t>
      </w:r>
      <w:r w:rsidRPr="00704F63">
        <w:rPr>
          <w:rStyle w:val="Emphasis"/>
          <w:i w:val="0"/>
          <w:iCs w:val="0"/>
          <w:spacing w:val="8"/>
          <w:sz w:val="28"/>
          <w:szCs w:val="28"/>
          <w:bdr w:val="none" w:sz="0" w:space="0" w:color="auto" w:frame="1"/>
        </w:rPr>
        <w:t>металлоконструкций</w:t>
      </w:r>
      <w:r w:rsidRPr="00704F63">
        <w:rPr>
          <w:spacing w:val="8"/>
          <w:sz w:val="28"/>
          <w:szCs w:val="28"/>
        </w:rPr>
        <w:t> являются </w:t>
      </w:r>
      <w:r w:rsidRPr="00704F63">
        <w:rPr>
          <w:rStyle w:val="Emphasis"/>
          <w:i w:val="0"/>
          <w:iCs w:val="0"/>
          <w:spacing w:val="8"/>
          <w:sz w:val="28"/>
          <w:szCs w:val="28"/>
          <w:bdr w:val="none" w:sz="0" w:space="0" w:color="auto" w:frame="1"/>
        </w:rPr>
        <w:t>ГОСТ 21.501–93</w:t>
      </w:r>
      <w:r w:rsidRPr="00704F63">
        <w:rPr>
          <w:spacing w:val="8"/>
          <w:sz w:val="28"/>
          <w:szCs w:val="28"/>
        </w:rPr>
        <w:t> и </w:t>
      </w:r>
      <w:r w:rsidRPr="00704F63">
        <w:rPr>
          <w:rStyle w:val="Emphasis"/>
          <w:i w:val="0"/>
          <w:iCs w:val="0"/>
          <w:spacing w:val="8"/>
          <w:sz w:val="28"/>
          <w:szCs w:val="28"/>
          <w:bdr w:val="none" w:sz="0" w:space="0" w:color="auto" w:frame="1"/>
        </w:rPr>
        <w:t>ГОСТ 2.410–68</w:t>
      </w:r>
      <w:r w:rsidRPr="00704F63">
        <w:rPr>
          <w:spacing w:val="8"/>
          <w:sz w:val="28"/>
          <w:szCs w:val="28"/>
        </w:rPr>
        <w:t>.</w:t>
      </w:r>
    </w:p>
    <w:p w:rsidR="001F41BA" w:rsidRPr="00704F63" w:rsidP="001F41BA">
      <w:pPr>
        <w:pStyle w:val="Heading2"/>
        <w:spacing w:before="300" w:after="300"/>
        <w:ind w:left="300"/>
        <w:rPr>
          <w:rFonts w:ascii="Times New Roman" w:hAnsi="Times New Roman" w:cs="Times New Roman"/>
          <w:bCs w:val="0"/>
          <w:i w:val="0"/>
        </w:rPr>
      </w:pPr>
      <w:r w:rsidRPr="00704F63">
        <w:rPr>
          <w:rFonts w:ascii="Times New Roman" w:hAnsi="Times New Roman" w:cs="Times New Roman"/>
          <w:bCs w:val="0"/>
          <w:i w:val="0"/>
        </w:rPr>
        <w:t>Виды и масштабы чертежей</w:t>
      </w:r>
    </w:p>
    <w:p w:rsidR="001F41BA" w:rsidRPr="00382319" w:rsidP="001F41BA">
      <w:pPr>
        <w:pStyle w:val="NormalWeb"/>
        <w:spacing w:before="0" w:beforeAutospacing="0" w:after="0" w:afterAutospacing="0" w:line="300" w:lineRule="atLeast"/>
        <w:ind w:firstLine="330"/>
        <w:rPr>
          <w:spacing w:val="8"/>
          <w:sz w:val="28"/>
          <w:szCs w:val="28"/>
        </w:rPr>
      </w:pPr>
      <w:r w:rsidRPr="00382319">
        <w:rPr>
          <w:spacing w:val="8"/>
          <w:sz w:val="28"/>
          <w:szCs w:val="28"/>
        </w:rPr>
        <w:t>Согласно определяющему стандарту, чертежи, на которых изображены металлоконструкции, должны включаться в отдельный комплект, маркируемый как «</w:t>
      </w:r>
      <w:r w:rsidRPr="00382319">
        <w:rPr>
          <w:rStyle w:val="Emphasis"/>
          <w:i w:val="0"/>
          <w:iCs w:val="0"/>
          <w:spacing w:val="8"/>
          <w:sz w:val="28"/>
          <w:szCs w:val="28"/>
          <w:bdr w:val="none" w:sz="0" w:space="0" w:color="auto" w:frame="1"/>
        </w:rPr>
        <w:t>КМ</w:t>
      </w:r>
      <w:r w:rsidRPr="00382319">
        <w:rPr>
          <w:spacing w:val="8"/>
          <w:sz w:val="28"/>
          <w:szCs w:val="28"/>
        </w:rPr>
        <w:t>». В них должны содержаться все данные, которые требуются для того, чтобы составлять чертежи марки «</w:t>
      </w:r>
      <w:r w:rsidRPr="00382319">
        <w:rPr>
          <w:rStyle w:val="Emphasis"/>
          <w:i w:val="0"/>
          <w:iCs w:val="0"/>
          <w:spacing w:val="8"/>
          <w:sz w:val="28"/>
          <w:szCs w:val="28"/>
          <w:bdr w:val="none" w:sz="0" w:space="0" w:color="auto" w:frame="1"/>
        </w:rPr>
        <w:t>КМД</w:t>
      </w:r>
      <w:r w:rsidRPr="00382319">
        <w:rPr>
          <w:spacing w:val="8"/>
          <w:sz w:val="28"/>
          <w:szCs w:val="28"/>
        </w:rPr>
        <w:t xml:space="preserve">» (то есть рабочие </w:t>
      </w:r>
      <w:r w:rsidRPr="00382319">
        <w:rPr>
          <w:spacing w:val="8"/>
          <w:sz w:val="28"/>
          <w:szCs w:val="28"/>
        </w:rPr>
        <w:t>деталировочные</w:t>
      </w:r>
      <w:r w:rsidRPr="00382319">
        <w:rPr>
          <w:spacing w:val="8"/>
          <w:sz w:val="28"/>
          <w:szCs w:val="28"/>
        </w:rPr>
        <w:t xml:space="preserve"> чертежи). Для выполнения чертежей комплекта марки </w:t>
      </w:r>
      <w:r w:rsidRPr="00382319">
        <w:rPr>
          <w:rStyle w:val="Emphasis"/>
          <w:i w:val="0"/>
          <w:iCs w:val="0"/>
          <w:spacing w:val="8"/>
          <w:sz w:val="28"/>
          <w:szCs w:val="28"/>
          <w:bdr w:val="none" w:sz="0" w:space="0" w:color="auto" w:frame="1"/>
        </w:rPr>
        <w:t>КМ</w:t>
      </w:r>
      <w:r w:rsidRPr="00382319">
        <w:rPr>
          <w:spacing w:val="8"/>
          <w:sz w:val="28"/>
          <w:szCs w:val="28"/>
        </w:rPr>
        <w:t> используются следующие масштабы:</w:t>
      </w:r>
    </w:p>
    <w:p w:rsidR="001F41BA" w:rsidRPr="00382319" w:rsidP="001F41BA">
      <w:pPr>
        <w:pStyle w:val="NormalWeb"/>
        <w:shd w:val="clear" w:color="auto" w:fill="FCF8E3"/>
        <w:spacing w:before="0" w:beforeAutospacing="0" w:after="0" w:afterAutospacing="0" w:line="300" w:lineRule="atLeast"/>
        <w:rPr>
          <w:spacing w:val="8"/>
          <w:sz w:val="28"/>
          <w:szCs w:val="28"/>
        </w:rPr>
      </w:pPr>
      <w:r w:rsidRPr="00382319">
        <w:rPr>
          <w:spacing w:val="8"/>
          <w:sz w:val="28"/>
          <w:szCs w:val="28"/>
        </w:rPr>
        <w:t>• Схематические изображения расположения</w:t>
      </w:r>
      <w:r w:rsidRPr="00382319">
        <w:rPr>
          <w:spacing w:val="8"/>
          <w:sz w:val="28"/>
          <w:szCs w:val="28"/>
        </w:rPr>
        <w:br/>
        <w:t>различных конструкций – </w:t>
      </w:r>
      <w:r w:rsidRPr="00382319">
        <w:rPr>
          <w:rStyle w:val="HTMLCode"/>
          <w:rFonts w:ascii="Times New Roman" w:hAnsi="Times New Roman" w:cs="Times New Roman"/>
          <w:spacing w:val="8"/>
          <w:sz w:val="28"/>
          <w:szCs w:val="28"/>
          <w:bdr w:val="none" w:sz="0" w:space="0" w:color="auto" w:frame="1"/>
        </w:rPr>
        <w:t>1:200</w:t>
      </w:r>
      <w:r w:rsidRPr="00382319">
        <w:rPr>
          <w:spacing w:val="8"/>
          <w:sz w:val="28"/>
          <w:szCs w:val="28"/>
        </w:rPr>
        <w:t>; </w:t>
      </w:r>
      <w:r w:rsidRPr="00382319">
        <w:rPr>
          <w:rStyle w:val="HTMLCode"/>
          <w:rFonts w:ascii="Times New Roman" w:hAnsi="Times New Roman" w:cs="Times New Roman"/>
          <w:spacing w:val="8"/>
          <w:sz w:val="28"/>
          <w:szCs w:val="28"/>
          <w:bdr w:val="none" w:sz="0" w:space="0" w:color="auto" w:frame="1"/>
        </w:rPr>
        <w:t>1:400</w:t>
      </w:r>
    </w:p>
    <w:p w:rsidR="001F41BA" w:rsidRPr="00382319" w:rsidP="001F41BA">
      <w:pPr>
        <w:pStyle w:val="NormalWeb"/>
        <w:shd w:val="clear" w:color="auto" w:fill="FCF8E3"/>
        <w:spacing w:before="0" w:beforeAutospacing="0" w:after="0" w:afterAutospacing="0" w:line="300" w:lineRule="atLeast"/>
        <w:rPr>
          <w:spacing w:val="8"/>
          <w:sz w:val="28"/>
          <w:szCs w:val="28"/>
        </w:rPr>
      </w:pPr>
      <w:r w:rsidRPr="00382319">
        <w:rPr>
          <w:spacing w:val="8"/>
          <w:sz w:val="28"/>
          <w:szCs w:val="28"/>
        </w:rPr>
        <w:t>• Схематические изображения разрезов и планов зданий – </w:t>
      </w:r>
      <w:r w:rsidRPr="00382319">
        <w:rPr>
          <w:rStyle w:val="HTMLCode"/>
          <w:rFonts w:ascii="Times New Roman" w:hAnsi="Times New Roman" w:cs="Times New Roman"/>
          <w:spacing w:val="8"/>
          <w:sz w:val="28"/>
          <w:szCs w:val="28"/>
          <w:bdr w:val="none" w:sz="0" w:space="0" w:color="auto" w:frame="1"/>
        </w:rPr>
        <w:t>1:400</w:t>
      </w:r>
      <w:r w:rsidRPr="00382319">
        <w:rPr>
          <w:spacing w:val="8"/>
          <w:sz w:val="28"/>
          <w:szCs w:val="28"/>
        </w:rPr>
        <w:t>; </w:t>
      </w:r>
      <w:r w:rsidRPr="00382319">
        <w:rPr>
          <w:rStyle w:val="HTMLCode"/>
          <w:rFonts w:ascii="Times New Roman" w:hAnsi="Times New Roman" w:cs="Times New Roman"/>
          <w:spacing w:val="8"/>
          <w:sz w:val="28"/>
          <w:szCs w:val="28"/>
          <w:bdr w:val="none" w:sz="0" w:space="0" w:color="auto" w:frame="1"/>
        </w:rPr>
        <w:t>1:800</w:t>
      </w:r>
    </w:p>
    <w:p w:rsidR="001F41BA" w:rsidRPr="00382319" w:rsidP="001F41BA">
      <w:pPr>
        <w:pStyle w:val="NormalWeb"/>
        <w:shd w:val="clear" w:color="auto" w:fill="FCF8E3"/>
        <w:spacing w:before="0" w:beforeAutospacing="0" w:after="0" w:afterAutospacing="0" w:line="300" w:lineRule="atLeast"/>
        <w:rPr>
          <w:spacing w:val="8"/>
          <w:sz w:val="28"/>
          <w:szCs w:val="28"/>
        </w:rPr>
      </w:pPr>
      <w:r w:rsidRPr="00382319">
        <w:rPr>
          <w:spacing w:val="8"/>
          <w:sz w:val="28"/>
          <w:szCs w:val="28"/>
        </w:rPr>
        <w:t>• Конструктивные элементы зданий и сооружений – </w:t>
      </w:r>
      <w:r w:rsidRPr="00382319">
        <w:rPr>
          <w:rStyle w:val="HTMLCode"/>
          <w:rFonts w:ascii="Times New Roman" w:hAnsi="Times New Roman" w:cs="Times New Roman"/>
          <w:spacing w:val="8"/>
          <w:sz w:val="28"/>
          <w:szCs w:val="28"/>
          <w:bdr w:val="none" w:sz="0" w:space="0" w:color="auto" w:frame="1"/>
        </w:rPr>
        <w:t>1:20</w:t>
      </w:r>
      <w:r w:rsidRPr="00382319">
        <w:rPr>
          <w:spacing w:val="8"/>
          <w:sz w:val="28"/>
          <w:szCs w:val="28"/>
        </w:rPr>
        <w:t>; </w:t>
      </w:r>
      <w:r w:rsidRPr="00382319">
        <w:rPr>
          <w:rStyle w:val="HTMLCode"/>
          <w:rFonts w:ascii="Times New Roman" w:hAnsi="Times New Roman" w:cs="Times New Roman"/>
          <w:spacing w:val="8"/>
          <w:sz w:val="28"/>
          <w:szCs w:val="28"/>
          <w:bdr w:val="none" w:sz="0" w:space="0" w:color="auto" w:frame="1"/>
        </w:rPr>
        <w:t>1:50</w:t>
      </w:r>
      <w:r w:rsidRPr="00382319">
        <w:rPr>
          <w:spacing w:val="8"/>
          <w:sz w:val="28"/>
          <w:szCs w:val="28"/>
        </w:rPr>
        <w:t>; </w:t>
      </w:r>
      <w:r w:rsidRPr="00382319">
        <w:rPr>
          <w:rStyle w:val="HTMLCode"/>
          <w:rFonts w:ascii="Times New Roman" w:hAnsi="Times New Roman" w:cs="Times New Roman"/>
          <w:spacing w:val="8"/>
          <w:sz w:val="28"/>
          <w:szCs w:val="28"/>
          <w:bdr w:val="none" w:sz="0" w:space="0" w:color="auto" w:frame="1"/>
        </w:rPr>
        <w:t>1:100</w:t>
      </w:r>
    </w:p>
    <w:p w:rsidR="001F41BA" w:rsidRPr="00382319" w:rsidP="001F41BA">
      <w:pPr>
        <w:pStyle w:val="NormalWeb"/>
        <w:shd w:val="clear" w:color="auto" w:fill="FCF8E3"/>
        <w:spacing w:before="0" w:beforeAutospacing="0" w:after="0" w:afterAutospacing="0" w:line="300" w:lineRule="atLeast"/>
        <w:rPr>
          <w:spacing w:val="8"/>
          <w:sz w:val="28"/>
          <w:szCs w:val="28"/>
        </w:rPr>
      </w:pPr>
      <w:r w:rsidRPr="00382319">
        <w:rPr>
          <w:spacing w:val="8"/>
          <w:sz w:val="28"/>
          <w:szCs w:val="28"/>
        </w:rPr>
        <w:t>• Поперечные разрезы и виды – </w:t>
      </w:r>
      <w:r w:rsidRPr="00382319">
        <w:rPr>
          <w:rStyle w:val="HTMLCode"/>
          <w:rFonts w:ascii="Times New Roman" w:hAnsi="Times New Roman" w:cs="Times New Roman"/>
          <w:spacing w:val="8"/>
          <w:sz w:val="28"/>
          <w:szCs w:val="28"/>
          <w:bdr w:val="none" w:sz="0" w:space="0" w:color="auto" w:frame="1"/>
        </w:rPr>
        <w:t>1:50</w:t>
      </w:r>
      <w:r w:rsidRPr="00382319">
        <w:rPr>
          <w:spacing w:val="8"/>
          <w:sz w:val="28"/>
          <w:szCs w:val="28"/>
        </w:rPr>
        <w:t>; </w:t>
      </w:r>
      <w:r w:rsidRPr="00382319">
        <w:rPr>
          <w:rStyle w:val="HTMLCode"/>
          <w:rFonts w:ascii="Times New Roman" w:hAnsi="Times New Roman" w:cs="Times New Roman"/>
          <w:spacing w:val="8"/>
          <w:sz w:val="28"/>
          <w:szCs w:val="28"/>
          <w:bdr w:val="none" w:sz="0" w:space="0" w:color="auto" w:frame="1"/>
        </w:rPr>
        <w:t>1:100</w:t>
      </w:r>
    </w:p>
    <w:p w:rsidR="001F41BA" w:rsidRPr="00382319" w:rsidP="001F41BA">
      <w:pPr>
        <w:pStyle w:val="NormalWeb"/>
        <w:shd w:val="clear" w:color="auto" w:fill="FCF8E3"/>
        <w:spacing w:before="0" w:beforeAutospacing="0" w:after="0" w:afterAutospacing="0" w:line="300" w:lineRule="atLeast"/>
        <w:rPr>
          <w:spacing w:val="8"/>
          <w:sz w:val="28"/>
          <w:szCs w:val="28"/>
        </w:rPr>
      </w:pPr>
      <w:r w:rsidRPr="00382319">
        <w:rPr>
          <w:spacing w:val="8"/>
          <w:sz w:val="28"/>
          <w:szCs w:val="28"/>
        </w:rPr>
        <w:t>• Узлы – </w:t>
      </w:r>
      <w:r w:rsidRPr="00382319">
        <w:rPr>
          <w:rStyle w:val="HTMLCode"/>
          <w:rFonts w:ascii="Times New Roman" w:hAnsi="Times New Roman" w:cs="Times New Roman"/>
          <w:spacing w:val="8"/>
          <w:sz w:val="28"/>
          <w:szCs w:val="28"/>
          <w:bdr w:val="none" w:sz="0" w:space="0" w:color="auto" w:frame="1"/>
        </w:rPr>
        <w:t>1:10</w:t>
      </w:r>
      <w:r w:rsidRPr="00382319">
        <w:rPr>
          <w:spacing w:val="8"/>
          <w:sz w:val="28"/>
          <w:szCs w:val="28"/>
        </w:rPr>
        <w:t>; </w:t>
      </w:r>
      <w:r w:rsidRPr="00382319">
        <w:rPr>
          <w:rStyle w:val="HTMLCode"/>
          <w:rFonts w:ascii="Times New Roman" w:hAnsi="Times New Roman" w:cs="Times New Roman"/>
          <w:spacing w:val="8"/>
          <w:sz w:val="28"/>
          <w:szCs w:val="28"/>
          <w:bdr w:val="none" w:sz="0" w:space="0" w:color="auto" w:frame="1"/>
        </w:rPr>
        <w:t>1:20</w:t>
      </w:r>
    </w:p>
    <w:p w:rsidR="001F41BA" w:rsidRPr="00704F63" w:rsidP="001F41BA">
      <w:pPr>
        <w:pStyle w:val="NormalWeb"/>
        <w:spacing w:before="300" w:beforeAutospacing="0" w:after="300" w:afterAutospacing="0" w:line="300" w:lineRule="atLeast"/>
        <w:ind w:firstLine="330"/>
        <w:rPr>
          <w:b/>
          <w:sz w:val="28"/>
          <w:szCs w:val="28"/>
        </w:rPr>
      </w:pPr>
      <w:r w:rsidRPr="00382319">
        <w:rPr>
          <w:spacing w:val="8"/>
          <w:sz w:val="28"/>
          <w:szCs w:val="28"/>
        </w:rPr>
        <w:t> </w:t>
      </w:r>
      <w:r w:rsidRPr="00704F63">
        <w:rPr>
          <w:b/>
          <w:bCs/>
          <w:sz w:val="28"/>
          <w:szCs w:val="28"/>
        </w:rPr>
        <w:t>Расположение видов</w:t>
      </w:r>
    </w:p>
    <w:p w:rsidR="001F41BA" w:rsidRPr="00382319" w:rsidP="001F41BA">
      <w:pPr>
        <w:pStyle w:val="NormalWeb"/>
        <w:spacing w:before="0" w:beforeAutospacing="0" w:after="0" w:afterAutospacing="0" w:line="300" w:lineRule="atLeast"/>
        <w:ind w:firstLine="330"/>
        <w:rPr>
          <w:spacing w:val="8"/>
          <w:sz w:val="28"/>
          <w:szCs w:val="28"/>
        </w:rPr>
      </w:pPr>
      <w:r w:rsidRPr="00382319">
        <w:rPr>
          <w:spacing w:val="8"/>
          <w:sz w:val="28"/>
          <w:szCs w:val="28"/>
        </w:rPr>
        <w:t>На чертежах металлоконструкций, их разрезах и видах изображаются только такие элементы, которые расположены очень близко к граням, совмещенным с плоскостью чертежей и поверхностями изображенного изделия. Для таких случаев принято правило, в соответствии с которым на каждом виде за исключением главного наносится специальное буквенное изображение. Что же касается направления взгляда, то оно обозначается при помощи стрелки.</w:t>
      </w:r>
    </w:p>
    <w:p w:rsidR="001F41BA" w:rsidP="001F41BA">
      <w:pPr>
        <w:pStyle w:val="NormalWeb"/>
        <w:spacing w:before="300" w:beforeAutospacing="0" w:after="300" w:afterAutospacing="0" w:line="300" w:lineRule="atLeast"/>
        <w:ind w:firstLine="330"/>
        <w:rPr>
          <w:rFonts w:ascii="Arial" w:hAnsi="Arial" w:cs="Arial"/>
          <w:spacing w:val="8"/>
          <w:sz w:val="26"/>
          <w:szCs w:val="26"/>
        </w:rPr>
      </w:pPr>
      <w:r>
        <w:rPr>
          <w:noProof/>
        </w:rPr>
        <w:drawing>
          <wp:inline distT="0" distB="0" distL="0" distR="0">
            <wp:extent cx="4253278" cy="3686175"/>
            <wp:effectExtent l="0" t="0" r="0" b="0"/>
            <wp:docPr id="105" name="Рисунок 105" descr="Как читать чертежи металлоконструк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815779" name="Picture 137" descr="Как читать чертежи металлоконструкций"/>
                    <pic:cNvPicPr>
                      <a:picLocks noChangeAspect="1" noChangeArrowheads="1"/>
                    </pic:cNvPicPr>
                  </pic:nvPicPr>
                  <pic:blipFill>
                    <a:blip xmlns:r="http://schemas.openxmlformats.org/officeDocument/2006/relationships" r:embed="rId828"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4265107" cy="3696427"/>
                    </a:xfrm>
                    <a:prstGeom prst="rect">
                      <a:avLst/>
                    </a:prstGeom>
                    <a:noFill/>
                    <a:ln>
                      <a:noFill/>
                    </a:ln>
                  </pic:spPr>
                </pic:pic>
              </a:graphicData>
            </a:graphic>
          </wp:inline>
        </w:drawing>
      </w:r>
    </w:p>
    <w:p w:rsidR="001F41BA" w:rsidRPr="00382319" w:rsidP="001F41BA">
      <w:pPr>
        <w:pStyle w:val="NormalWeb"/>
        <w:spacing w:before="300" w:beforeAutospacing="0" w:after="300" w:afterAutospacing="0" w:line="300" w:lineRule="atLeast"/>
        <w:ind w:firstLine="330"/>
        <w:jc w:val="center"/>
        <w:rPr>
          <w:i/>
          <w:iCs/>
          <w:spacing w:val="8"/>
          <w:sz w:val="28"/>
          <w:szCs w:val="28"/>
        </w:rPr>
      </w:pPr>
      <w:r w:rsidRPr="00382319">
        <w:rPr>
          <w:i/>
          <w:iCs/>
          <w:spacing w:val="8"/>
          <w:sz w:val="28"/>
          <w:szCs w:val="28"/>
        </w:rPr>
        <w:t>Расположение видов на чертежах металлических конструкций</w:t>
      </w:r>
    </w:p>
    <w:p w:rsidR="001F41BA" w:rsidRPr="00382319" w:rsidP="001F41BA">
      <w:pPr>
        <w:spacing w:before="300" w:after="300" w:line="300" w:lineRule="atLeast"/>
        <w:ind w:firstLine="330"/>
        <w:rPr>
          <w:spacing w:val="8"/>
          <w:sz w:val="28"/>
          <w:szCs w:val="28"/>
        </w:rPr>
      </w:pPr>
      <w:r w:rsidRPr="00382319">
        <w:rPr>
          <w:spacing w:val="8"/>
          <w:sz w:val="28"/>
          <w:szCs w:val="28"/>
        </w:rPr>
        <w:t>Для того чтобы установить, как элементы располагаются друг относительно друга, где находятся их оси и размещаются отверстия, на чертежах проставляются размеры. В тех случаях, когда они оказываются одинаковым, они наносятся следующим образом: указывается величина произведения числа промежутков на размер самого промежутка с обозначением суммарного расстояния.</w:t>
      </w:r>
    </w:p>
    <w:p w:rsidR="001F41BA" w:rsidRPr="00D74718" w:rsidP="001F41BA">
      <w:pPr>
        <w:rPr>
          <w:rFonts w:ascii="Arial" w:hAnsi="Arial" w:cs="Arial"/>
          <w:color w:val="000000"/>
          <w:sz w:val="27"/>
          <w:szCs w:val="27"/>
        </w:rPr>
      </w:pPr>
      <w:r w:rsidRPr="00D74718">
        <w:rPr>
          <w:rFonts w:ascii="Arial" w:hAnsi="Arial" w:cs="Arial"/>
          <w:color w:val="000000"/>
          <w:sz w:val="27"/>
          <w:szCs w:val="27"/>
        </w:rPr>
        <w:t> </w:t>
      </w:r>
    </w:p>
    <w:p w:rsidR="001F41BA" w:rsidP="001F41BA">
      <w:pPr>
        <w:pStyle w:val="NormalWeb"/>
        <w:spacing w:before="300" w:beforeAutospacing="0" w:after="300" w:afterAutospacing="0" w:line="300" w:lineRule="atLeast"/>
        <w:ind w:firstLine="330"/>
        <w:jc w:val="center"/>
        <w:rPr>
          <w:rFonts w:ascii="Arial" w:hAnsi="Arial" w:cs="Arial"/>
          <w:spacing w:val="8"/>
          <w:sz w:val="28"/>
          <w:szCs w:val="28"/>
        </w:rPr>
      </w:pPr>
      <w:r>
        <w:rPr>
          <w:noProof/>
        </w:rPr>
        <w:drawing>
          <wp:inline distT="0" distB="0" distL="0" distR="0">
            <wp:extent cx="3533775" cy="3533775"/>
            <wp:effectExtent l="0" t="0" r="0" b="0"/>
            <wp:docPr id="106" name="Рисунок 106" descr="Как научиться читать чертежи металлоконструк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25133" name="Picture 139" descr="Как научиться читать чертежи металлоконструкций"/>
                    <pic:cNvPicPr>
                      <a:picLocks noChangeAspect="1" noChangeArrowheads="1"/>
                    </pic:cNvPicPr>
                  </pic:nvPicPr>
                  <pic:blipFill>
                    <a:blip xmlns:r="http://schemas.openxmlformats.org/officeDocument/2006/relationships" r:embed="rId829"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3533775" cy="3533775"/>
                    </a:xfrm>
                    <a:prstGeom prst="rect">
                      <a:avLst/>
                    </a:prstGeom>
                    <a:noFill/>
                    <a:ln>
                      <a:noFill/>
                    </a:ln>
                  </pic:spPr>
                </pic:pic>
              </a:graphicData>
            </a:graphic>
          </wp:inline>
        </w:drawing>
      </w:r>
    </w:p>
    <w:p w:rsidR="001F41BA" w:rsidRPr="00C606FE" w:rsidP="001F41BA">
      <w:pPr>
        <w:pStyle w:val="NormalWeb"/>
        <w:spacing w:before="300" w:beforeAutospacing="0" w:after="300" w:afterAutospacing="0" w:line="300" w:lineRule="atLeast"/>
        <w:ind w:firstLine="330"/>
        <w:rPr>
          <w:b/>
          <w:iCs/>
          <w:spacing w:val="8"/>
          <w:sz w:val="28"/>
          <w:szCs w:val="28"/>
        </w:rPr>
      </w:pPr>
      <w:r w:rsidRPr="00C606FE">
        <w:rPr>
          <w:b/>
          <w:iCs/>
          <w:spacing w:val="8"/>
          <w:sz w:val="28"/>
          <w:szCs w:val="28"/>
        </w:rPr>
        <w:t>Нанесение размеров скосов</w:t>
      </w:r>
    </w:p>
    <w:p w:rsidR="001F41BA" w:rsidRPr="00382319" w:rsidP="001F41BA">
      <w:pPr>
        <w:spacing w:before="300" w:after="300" w:line="300" w:lineRule="atLeast"/>
        <w:ind w:firstLine="330"/>
        <w:rPr>
          <w:spacing w:val="8"/>
          <w:sz w:val="28"/>
          <w:szCs w:val="28"/>
        </w:rPr>
      </w:pPr>
      <w:r w:rsidRPr="00382319">
        <w:rPr>
          <w:spacing w:val="8"/>
          <w:sz w:val="28"/>
          <w:szCs w:val="28"/>
        </w:rPr>
        <w:t>Для обозначения уклона или скоса элементов конструкций используются катеты прямоугольного треугольника, а также стрелки и величины скосов и уклонов. Допускается также применение треугольников, стороны которых располагаются параллельно соответствующим линиям металлоконструкции. При этом такие треугольники располагают вплотную к элементам.</w:t>
      </w:r>
    </w:p>
    <w:p w:rsidR="001F41BA" w:rsidRPr="00D74718" w:rsidP="001F41BA">
      <w:pPr>
        <w:rPr>
          <w:rFonts w:ascii="Arial" w:hAnsi="Arial" w:cs="Arial"/>
          <w:color w:val="000000"/>
          <w:sz w:val="27"/>
          <w:szCs w:val="27"/>
        </w:rPr>
      </w:pPr>
      <w:r w:rsidRPr="00D74718">
        <w:rPr>
          <w:rFonts w:ascii="Arial" w:hAnsi="Arial" w:cs="Arial"/>
          <w:color w:val="000000"/>
          <w:sz w:val="27"/>
          <w:szCs w:val="27"/>
        </w:rPr>
        <w:t> </w:t>
      </w:r>
    </w:p>
    <w:p w:rsidR="001F41BA" w:rsidP="001F41BA">
      <w:pPr>
        <w:pStyle w:val="NormalWeb"/>
        <w:spacing w:before="300" w:beforeAutospacing="0" w:after="300" w:afterAutospacing="0" w:line="300" w:lineRule="atLeast"/>
        <w:ind w:firstLine="330"/>
        <w:jc w:val="center"/>
        <w:rPr>
          <w:b/>
          <w:i/>
          <w:spacing w:val="8"/>
          <w:sz w:val="28"/>
          <w:szCs w:val="28"/>
        </w:rPr>
      </w:pPr>
      <w:r>
        <w:rPr>
          <w:noProof/>
        </w:rPr>
        <w:drawing>
          <wp:inline distT="0" distB="0" distL="0" distR="0">
            <wp:extent cx="2981325" cy="2981325"/>
            <wp:effectExtent l="0" t="0" r="0" b="0"/>
            <wp:docPr id="1920" name="Рисунок 1920" descr="Как правильно читать чертежи металлоконструк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206031" name="Picture 141" descr="Как правильно читать чертежи металлоконструкций"/>
                    <pic:cNvPicPr>
                      <a:picLocks noChangeAspect="1" noChangeArrowheads="1"/>
                    </pic:cNvPicPr>
                  </pic:nvPicPr>
                  <pic:blipFill>
                    <a:blip xmlns:r="http://schemas.openxmlformats.org/officeDocument/2006/relationships" r:embed="rId830"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981325" cy="2981325"/>
                    </a:xfrm>
                    <a:prstGeom prst="rect">
                      <a:avLst/>
                    </a:prstGeom>
                    <a:noFill/>
                    <a:ln>
                      <a:noFill/>
                    </a:ln>
                  </pic:spPr>
                </pic:pic>
              </a:graphicData>
            </a:graphic>
          </wp:inline>
        </w:drawing>
      </w:r>
    </w:p>
    <w:p w:rsidR="001F41BA" w:rsidP="001F41BA">
      <w:pPr>
        <w:pStyle w:val="NormalWeb"/>
        <w:spacing w:before="300" w:beforeAutospacing="0" w:after="300" w:afterAutospacing="0" w:line="300" w:lineRule="atLeast"/>
        <w:ind w:firstLine="330"/>
        <w:jc w:val="center"/>
        <w:rPr>
          <w:b/>
          <w:i/>
          <w:iCs/>
          <w:spacing w:val="8"/>
          <w:sz w:val="28"/>
          <w:szCs w:val="28"/>
        </w:rPr>
      </w:pPr>
      <w:r w:rsidRPr="00D74718">
        <w:rPr>
          <w:b/>
          <w:i/>
          <w:iCs/>
          <w:spacing w:val="8"/>
          <w:sz w:val="28"/>
          <w:szCs w:val="28"/>
        </w:rPr>
        <w:t>Обозначение уклона треугольником</w:t>
      </w:r>
      <w:r>
        <w:rPr>
          <w:b/>
          <w:i/>
          <w:iCs/>
          <w:spacing w:val="8"/>
          <w:sz w:val="28"/>
          <w:szCs w:val="28"/>
        </w:rPr>
        <w:t xml:space="preserve"> </w:t>
      </w:r>
      <w:r w:rsidRPr="00D74718">
        <w:rPr>
          <w:b/>
          <w:i/>
          <w:iCs/>
          <w:spacing w:val="8"/>
          <w:sz w:val="28"/>
          <w:szCs w:val="28"/>
        </w:rPr>
        <w:t>в элементах связей</w:t>
      </w:r>
    </w:p>
    <w:p w:rsidR="00C606FE" w:rsidP="00C606FE">
      <w:pPr>
        <w:ind w:firstLine="709"/>
        <w:jc w:val="center"/>
        <w:rPr>
          <w:bCs/>
          <w:sz w:val="28"/>
          <w:szCs w:val="28"/>
        </w:rPr>
      </w:pPr>
      <w:r>
        <w:rPr>
          <w:bCs/>
          <w:sz w:val="28"/>
          <w:szCs w:val="28"/>
        </w:rPr>
        <w:t>ПЛАН УРОКА</w:t>
      </w:r>
      <w:r>
        <w:rPr>
          <w:bCs/>
          <w:sz w:val="28"/>
          <w:szCs w:val="28"/>
        </w:rPr>
        <w:t xml:space="preserve"> 49</w:t>
      </w:r>
    </w:p>
    <w:p w:rsidR="00B04BE5" w:rsidP="00C606FE">
      <w:pPr>
        <w:ind w:firstLine="709"/>
        <w:jc w:val="center"/>
        <w:rPr>
          <w:bCs/>
          <w:sz w:val="28"/>
          <w:szCs w:val="28"/>
        </w:rPr>
      </w:pPr>
    </w:p>
    <w:p w:rsidR="00C606FE" w:rsidRPr="00DF421F" w:rsidP="00C606FE">
      <w:pPr>
        <w:pStyle w:val="10"/>
        <w:spacing w:after="0" w:line="240" w:lineRule="auto"/>
        <w:ind w:left="0"/>
        <w:rPr>
          <w:rFonts w:ascii="Times New Roman" w:hAnsi="Times New Roman"/>
          <w:sz w:val="28"/>
          <w:szCs w:val="28"/>
        </w:rPr>
      </w:pPr>
      <w:r w:rsidRPr="00DF421F">
        <w:rPr>
          <w:rFonts w:ascii="Times New Roman" w:hAnsi="Times New Roman"/>
          <w:bCs/>
          <w:sz w:val="28"/>
          <w:szCs w:val="28"/>
        </w:rPr>
        <w:t>Тема программы:</w:t>
      </w:r>
      <w:r w:rsidRPr="00DF421F">
        <w:rPr>
          <w:sz w:val="28"/>
          <w:szCs w:val="28"/>
        </w:rPr>
        <w:t xml:space="preserve"> </w:t>
      </w:r>
      <w:r w:rsidRPr="00DF421F">
        <w:rPr>
          <w:rFonts w:ascii="Times New Roman" w:hAnsi="Times New Roman"/>
          <w:sz w:val="28"/>
          <w:szCs w:val="28"/>
        </w:rPr>
        <w:t>Чтение и выполнение чертежей с учетом осваиваемой специальности</w:t>
      </w:r>
    </w:p>
    <w:p w:rsidR="00C606FE" w:rsidRPr="00C606FE" w:rsidP="00C606FE">
      <w:pPr>
        <w:pStyle w:val="Heading1"/>
        <w:spacing w:after="52"/>
        <w:ind w:left="10" w:right="778"/>
        <w:jc w:val="both"/>
        <w:rPr>
          <w:rFonts w:ascii="Times New Roman" w:hAnsi="Times New Roman" w:cs="Times New Roman"/>
          <w:b w:val="0"/>
          <w:sz w:val="28"/>
          <w:szCs w:val="28"/>
        </w:rPr>
      </w:pPr>
      <w:r w:rsidRPr="00C606FE">
        <w:rPr>
          <w:rFonts w:ascii="Times New Roman" w:hAnsi="Times New Roman" w:cs="Times New Roman"/>
          <w:b w:val="0"/>
          <w:bCs w:val="0"/>
          <w:sz w:val="28"/>
          <w:szCs w:val="28"/>
        </w:rPr>
        <w:t>Тема урока</w:t>
      </w:r>
      <w:r w:rsidRPr="00C606FE">
        <w:rPr>
          <w:rFonts w:ascii="Times New Roman" w:hAnsi="Times New Roman" w:cs="Times New Roman"/>
          <w:b w:val="0"/>
          <w:sz w:val="28"/>
          <w:szCs w:val="28"/>
        </w:rPr>
        <w:t>: Общие правила выполнения и оформления чертежей металлических конструкций.</w:t>
      </w:r>
    </w:p>
    <w:p w:rsidR="00C606FE" w:rsidP="00C606FE">
      <w:pPr>
        <w:rPr>
          <w:b/>
          <w:i/>
          <w:sz w:val="28"/>
          <w:szCs w:val="28"/>
        </w:rPr>
      </w:pPr>
    </w:p>
    <w:p w:rsidR="00C606FE" w:rsidRPr="00BA5BE3" w:rsidP="00C606FE">
      <w:pPr>
        <w:ind w:firstLine="567"/>
        <w:rPr>
          <w:b/>
          <w:i/>
          <w:sz w:val="28"/>
          <w:szCs w:val="28"/>
        </w:rPr>
      </w:pPr>
      <w:r w:rsidRPr="00BA5BE3">
        <w:rPr>
          <w:b/>
          <w:i/>
          <w:sz w:val="28"/>
          <w:szCs w:val="28"/>
        </w:rPr>
        <w:t>Цель изучения темы:</w:t>
      </w:r>
    </w:p>
    <w:p w:rsidR="00C606FE" w:rsidRPr="00BA5BE3" w:rsidP="00C606FE">
      <w:pPr>
        <w:ind w:firstLine="284"/>
        <w:jc w:val="both"/>
        <w:rPr>
          <w:b/>
          <w:i/>
          <w:sz w:val="28"/>
          <w:szCs w:val="28"/>
        </w:rPr>
      </w:pPr>
      <w:r w:rsidRPr="00BA5BE3">
        <w:rPr>
          <w:sz w:val="26"/>
          <w:szCs w:val="26"/>
        </w:rPr>
        <w:t xml:space="preserve">      </w:t>
      </w:r>
      <w:r w:rsidRPr="00D22077">
        <w:rPr>
          <w:sz w:val="28"/>
          <w:szCs w:val="28"/>
          <w:lang w:val="be-BY"/>
        </w:rPr>
        <w:t xml:space="preserve">Научить читать </w:t>
      </w:r>
      <w:r>
        <w:rPr>
          <w:sz w:val="28"/>
          <w:szCs w:val="28"/>
          <w:lang w:val="be-BY"/>
        </w:rPr>
        <w:t xml:space="preserve">и выполнять </w:t>
      </w:r>
      <w:r w:rsidRPr="00D22077">
        <w:rPr>
          <w:sz w:val="28"/>
          <w:szCs w:val="28"/>
          <w:lang w:val="be-BY"/>
        </w:rPr>
        <w:t xml:space="preserve">чертежи </w:t>
      </w:r>
      <w:r>
        <w:rPr>
          <w:sz w:val="28"/>
          <w:szCs w:val="28"/>
          <w:lang w:val="be-BY"/>
        </w:rPr>
        <w:t>металлических конструкций</w:t>
      </w:r>
      <w:r w:rsidRPr="00D22077">
        <w:rPr>
          <w:sz w:val="28"/>
          <w:szCs w:val="28"/>
          <w:lang w:val="be-BY"/>
        </w:rPr>
        <w:t>.</w:t>
      </w:r>
    </w:p>
    <w:p w:rsidR="00C606FE" w:rsidP="00C606FE">
      <w:pPr>
        <w:ind w:firstLine="567"/>
        <w:jc w:val="both"/>
        <w:rPr>
          <w:b/>
          <w:i/>
          <w:sz w:val="28"/>
          <w:szCs w:val="28"/>
        </w:rPr>
      </w:pPr>
    </w:p>
    <w:p w:rsidR="00C606FE" w:rsidRPr="00BA5BE3" w:rsidP="00C606FE">
      <w:pPr>
        <w:ind w:firstLine="567"/>
        <w:jc w:val="both"/>
        <w:rPr>
          <w:b/>
          <w:i/>
          <w:sz w:val="28"/>
          <w:szCs w:val="28"/>
        </w:rPr>
      </w:pPr>
      <w:r w:rsidRPr="00BA5BE3">
        <w:rPr>
          <w:b/>
          <w:i/>
          <w:sz w:val="28"/>
          <w:szCs w:val="28"/>
        </w:rPr>
        <w:t>Содержание темы:</w:t>
      </w:r>
    </w:p>
    <w:p w:rsidR="00C606FE" w:rsidRPr="00BA5BE3" w:rsidP="00C606FE">
      <w:pPr>
        <w:ind w:firstLine="567"/>
        <w:jc w:val="both"/>
        <w:rPr>
          <w:b/>
          <w:i/>
          <w:sz w:val="28"/>
          <w:szCs w:val="28"/>
        </w:rPr>
      </w:pPr>
      <w:r>
        <w:rPr>
          <w:sz w:val="28"/>
          <w:szCs w:val="28"/>
        </w:rPr>
        <w:t xml:space="preserve">Условные изображения. </w:t>
      </w:r>
      <w:r w:rsidRPr="00D22077">
        <w:rPr>
          <w:sz w:val="28"/>
          <w:szCs w:val="28"/>
        </w:rPr>
        <w:t xml:space="preserve">Расположение видов на </w:t>
      </w:r>
      <w:r w:rsidRPr="00D22077">
        <w:rPr>
          <w:spacing w:val="-6"/>
          <w:sz w:val="28"/>
          <w:szCs w:val="28"/>
        </w:rPr>
        <w:t>чертежах металлических конструкций.</w:t>
      </w:r>
      <w:r>
        <w:rPr>
          <w:spacing w:val="-6"/>
          <w:sz w:val="28"/>
          <w:szCs w:val="28"/>
        </w:rPr>
        <w:t xml:space="preserve"> Общие правила оформления чертежей металлических конструкций. Нанесение размеров.</w:t>
      </w:r>
    </w:p>
    <w:p w:rsidR="00C606FE" w:rsidRPr="00BA5BE3" w:rsidP="00C606FE">
      <w:pPr>
        <w:ind w:firstLine="567"/>
        <w:jc w:val="both"/>
        <w:rPr>
          <w:b/>
          <w:i/>
          <w:sz w:val="28"/>
          <w:szCs w:val="28"/>
        </w:rPr>
      </w:pPr>
      <w:r w:rsidRPr="00BA5BE3">
        <w:rPr>
          <w:b/>
          <w:i/>
          <w:sz w:val="28"/>
          <w:szCs w:val="28"/>
        </w:rPr>
        <w:t>Результат изучения темы:</w:t>
      </w:r>
    </w:p>
    <w:p w:rsidR="00C606FE" w:rsidRPr="00D22077" w:rsidP="00C606FE">
      <w:pPr>
        <w:jc w:val="both"/>
        <w:rPr>
          <w:sz w:val="28"/>
          <w:szCs w:val="28"/>
          <w:lang w:val="be-BY"/>
        </w:rPr>
      </w:pPr>
      <w:r>
        <w:rPr>
          <w:rFonts w:eastAsia="Calibri"/>
          <w:sz w:val="28"/>
          <w:szCs w:val="28"/>
        </w:rPr>
        <w:t xml:space="preserve">Обучающийся: </w:t>
      </w:r>
      <w:r w:rsidRPr="00D22077">
        <w:rPr>
          <w:sz w:val="28"/>
          <w:szCs w:val="28"/>
          <w:lang w:val="be-BY"/>
        </w:rPr>
        <w:t xml:space="preserve">Читает </w:t>
      </w:r>
      <w:r>
        <w:rPr>
          <w:sz w:val="28"/>
          <w:szCs w:val="28"/>
          <w:lang w:val="be-BY"/>
        </w:rPr>
        <w:t xml:space="preserve">и выполняет </w:t>
      </w:r>
      <w:r w:rsidRPr="00D22077">
        <w:rPr>
          <w:sz w:val="28"/>
          <w:szCs w:val="28"/>
          <w:lang w:val="be-BY"/>
        </w:rPr>
        <w:t xml:space="preserve">чертежи </w:t>
      </w:r>
      <w:r w:rsidRPr="00D22077">
        <w:rPr>
          <w:sz w:val="28"/>
          <w:szCs w:val="28"/>
        </w:rPr>
        <w:t>металлических конструкций.</w:t>
      </w:r>
      <w:r>
        <w:rPr>
          <w:sz w:val="28"/>
          <w:szCs w:val="28"/>
        </w:rPr>
        <w:t xml:space="preserve"> Выполняет оформление чертежей. Наносит размеры.</w:t>
      </w:r>
    </w:p>
    <w:p w:rsidR="00C606FE" w:rsidRPr="00101E76" w:rsidP="00C606FE">
      <w:pPr>
        <w:jc w:val="both"/>
        <w:rPr>
          <w:sz w:val="26"/>
          <w:szCs w:val="26"/>
          <w:lang w:val="be-BY"/>
        </w:rPr>
      </w:pPr>
    </w:p>
    <w:p w:rsidR="00C606FE" w:rsidRPr="009343F9" w:rsidP="00C606FE">
      <w:pPr>
        <w:rPr>
          <w:sz w:val="28"/>
          <w:szCs w:val="28"/>
        </w:rPr>
      </w:pPr>
      <w:r w:rsidRPr="009343F9">
        <w:rPr>
          <w:bCs/>
          <w:sz w:val="28"/>
          <w:szCs w:val="28"/>
        </w:rPr>
        <w:t>Тип урока:</w:t>
      </w:r>
      <w:r w:rsidRPr="009343F9">
        <w:rPr>
          <w:sz w:val="28"/>
          <w:szCs w:val="28"/>
        </w:rPr>
        <w:t xml:space="preserve"> </w:t>
      </w:r>
      <w:r>
        <w:rPr>
          <w:sz w:val="28"/>
          <w:szCs w:val="28"/>
        </w:rPr>
        <w:t>комбинированный.</w:t>
      </w:r>
    </w:p>
    <w:p w:rsidR="00C606FE" w:rsidRPr="009343F9" w:rsidP="00C606FE">
      <w:pPr>
        <w:ind w:left="1260" w:hanging="1260"/>
        <w:rPr>
          <w:bCs/>
          <w:sz w:val="28"/>
          <w:szCs w:val="28"/>
        </w:rPr>
      </w:pPr>
      <w:r w:rsidRPr="009343F9">
        <w:rPr>
          <w:bCs/>
          <w:sz w:val="28"/>
          <w:szCs w:val="28"/>
        </w:rPr>
        <w:t>Материально-техническое оснащение урока</w:t>
      </w:r>
      <w:r w:rsidRPr="009343F9">
        <w:rPr>
          <w:sz w:val="28"/>
          <w:szCs w:val="28"/>
        </w:rPr>
        <w:t xml:space="preserve">: плакаты, </w:t>
      </w:r>
      <w:r>
        <w:rPr>
          <w:bCs/>
          <w:sz w:val="28"/>
          <w:szCs w:val="28"/>
        </w:rPr>
        <w:t>ГОСТы</w:t>
      </w:r>
      <w:r>
        <w:rPr>
          <w:bCs/>
          <w:sz w:val="28"/>
          <w:szCs w:val="28"/>
        </w:rPr>
        <w:t xml:space="preserve"> Форматы</w:t>
      </w:r>
      <w:r w:rsidRPr="009343F9">
        <w:rPr>
          <w:bCs/>
          <w:sz w:val="28"/>
          <w:szCs w:val="28"/>
        </w:rPr>
        <w:t xml:space="preserve"> А</w:t>
      </w:r>
      <w:r w:rsidRPr="009343F9">
        <w:rPr>
          <w:bCs/>
          <w:sz w:val="28"/>
          <w:szCs w:val="28"/>
        </w:rPr>
        <w:t>4</w:t>
      </w:r>
      <w:r w:rsidRPr="009343F9">
        <w:rPr>
          <w:bCs/>
          <w:sz w:val="28"/>
          <w:szCs w:val="28"/>
        </w:rPr>
        <w:t xml:space="preserve"> ЕСКД, Модели.</w:t>
      </w:r>
      <w:r>
        <w:rPr>
          <w:bCs/>
          <w:sz w:val="28"/>
          <w:szCs w:val="28"/>
        </w:rPr>
        <w:t xml:space="preserve"> Презентация.</w:t>
      </w:r>
    </w:p>
    <w:p w:rsidR="00C606FE" w:rsidRPr="009343F9" w:rsidP="00C606FE">
      <w:pPr>
        <w:spacing w:line="360" w:lineRule="auto"/>
        <w:jc w:val="center"/>
        <w:rPr>
          <w:bCs/>
          <w:sz w:val="28"/>
          <w:szCs w:val="28"/>
        </w:rPr>
      </w:pPr>
      <w:r w:rsidRPr="009343F9">
        <w:rPr>
          <w:bCs/>
          <w:sz w:val="28"/>
          <w:szCs w:val="28"/>
        </w:rPr>
        <w:t>Ход занятия</w:t>
      </w:r>
    </w:p>
    <w:p w:rsidR="00C606FE" w:rsidRPr="009343F9" w:rsidP="00C606FE">
      <w:pPr>
        <w:spacing w:line="360" w:lineRule="auto"/>
        <w:rPr>
          <w:bCs/>
          <w:sz w:val="28"/>
          <w:szCs w:val="28"/>
        </w:rPr>
      </w:pPr>
      <w:smartTag w:uri="urn:schemas-microsoft-com:office:smarttags" w:element="place">
        <w:r w:rsidRPr="009343F9">
          <w:rPr>
            <w:bCs/>
            <w:sz w:val="28"/>
            <w:szCs w:val="28"/>
            <w:lang w:val="en-US"/>
          </w:rPr>
          <w:t>I</w:t>
        </w:r>
        <w:r w:rsidRPr="009343F9">
          <w:rPr>
            <w:bCs/>
            <w:sz w:val="28"/>
            <w:szCs w:val="28"/>
          </w:rPr>
          <w:t>.</w:t>
        </w:r>
      </w:smartTag>
      <w:r w:rsidRPr="009343F9">
        <w:rPr>
          <w:bCs/>
          <w:sz w:val="28"/>
          <w:szCs w:val="28"/>
        </w:rPr>
        <w:t xml:space="preserve"> Организационный момент.</w:t>
      </w:r>
      <w:r w:rsidRPr="009343F9">
        <w:rPr>
          <w:bCs/>
          <w:sz w:val="28"/>
          <w:szCs w:val="28"/>
        </w:rPr>
        <w:t xml:space="preserve"> </w:t>
      </w:r>
    </w:p>
    <w:p w:rsidR="00C606FE" w:rsidRPr="009343F9" w:rsidP="00C606FE">
      <w:pPr>
        <w:rPr>
          <w:bCs/>
          <w:sz w:val="28"/>
          <w:szCs w:val="28"/>
        </w:rPr>
      </w:pPr>
      <w:r w:rsidRPr="009343F9">
        <w:rPr>
          <w:bCs/>
          <w:sz w:val="28"/>
          <w:szCs w:val="28"/>
        </w:rPr>
        <w:t xml:space="preserve">  1.1 Подготовка учащихся к занятию, проверка присутствующих,</w:t>
      </w:r>
    </w:p>
    <w:p w:rsidR="00C606FE" w:rsidRPr="009343F9" w:rsidP="00C606FE">
      <w:pPr>
        <w:rPr>
          <w:bCs/>
          <w:sz w:val="28"/>
          <w:szCs w:val="28"/>
        </w:rPr>
      </w:pPr>
      <w:r w:rsidRPr="009343F9">
        <w:rPr>
          <w:bCs/>
          <w:sz w:val="28"/>
          <w:szCs w:val="28"/>
        </w:rPr>
        <w:t>пояснение порядка работы.</w:t>
      </w:r>
    </w:p>
    <w:p w:rsidR="00C606FE" w:rsidRPr="009343F9" w:rsidP="00C606FE">
      <w:pPr>
        <w:rPr>
          <w:bCs/>
          <w:sz w:val="28"/>
          <w:szCs w:val="28"/>
        </w:rPr>
      </w:pPr>
      <w:r w:rsidRPr="009343F9">
        <w:rPr>
          <w:bCs/>
          <w:sz w:val="28"/>
          <w:szCs w:val="28"/>
        </w:rPr>
        <w:t xml:space="preserve">  1.2 Сообщение темы и цели урока</w:t>
      </w:r>
    </w:p>
    <w:p w:rsidR="00C606FE" w:rsidRPr="009343F9" w:rsidP="00C606FE">
      <w:pPr>
        <w:rPr>
          <w:bCs/>
          <w:sz w:val="28"/>
          <w:szCs w:val="28"/>
        </w:rPr>
      </w:pPr>
      <w:r w:rsidRPr="009343F9">
        <w:rPr>
          <w:bCs/>
          <w:sz w:val="28"/>
          <w:szCs w:val="28"/>
          <w:lang w:val="en-US"/>
        </w:rPr>
        <w:t>II</w:t>
      </w:r>
      <w:r w:rsidRPr="009343F9">
        <w:rPr>
          <w:bCs/>
          <w:sz w:val="28"/>
          <w:szCs w:val="28"/>
        </w:rPr>
        <w:t>. Актуализация опорных знаний:</w:t>
      </w:r>
    </w:p>
    <w:p w:rsidR="00C606FE" w:rsidRPr="00AC6F5E" w:rsidP="00C606FE">
      <w:pPr>
        <w:pStyle w:val="BodyText"/>
        <w:spacing w:line="230" w:lineRule="auto"/>
        <w:rPr>
          <w:rFonts w:ascii="Times New Roman" w:hAnsi="Times New Roman" w:cs="Times New Roman"/>
          <w:sz w:val="28"/>
          <w:szCs w:val="28"/>
        </w:rPr>
      </w:pPr>
      <w:r w:rsidRPr="00AC6F5E">
        <w:rPr>
          <w:rFonts w:ascii="Times New Roman" w:hAnsi="Times New Roman" w:cs="Times New Roman"/>
          <w:sz w:val="28"/>
          <w:szCs w:val="28"/>
        </w:rPr>
        <w:t xml:space="preserve">Фронтальный опрос </w:t>
      </w:r>
    </w:p>
    <w:p w:rsidR="00C606FE" w:rsidRPr="00AC6F5E" w:rsidP="00053899">
      <w:pPr>
        <w:pStyle w:val="BodyText"/>
        <w:widowControl/>
        <w:numPr>
          <w:ilvl w:val="0"/>
          <w:numId w:val="53"/>
        </w:numPr>
        <w:shd w:val="clear" w:color="auto" w:fill="auto"/>
        <w:spacing w:after="0" w:line="230" w:lineRule="auto"/>
        <w:jc w:val="both"/>
        <w:rPr>
          <w:rFonts w:ascii="Times New Roman" w:hAnsi="Times New Roman" w:cs="Times New Roman"/>
          <w:sz w:val="28"/>
          <w:szCs w:val="28"/>
        </w:rPr>
      </w:pPr>
      <w:r>
        <w:rPr>
          <w:rFonts w:ascii="Times New Roman" w:hAnsi="Times New Roman" w:cs="Times New Roman"/>
          <w:sz w:val="28"/>
          <w:szCs w:val="28"/>
        </w:rPr>
        <w:t>Расположение видов на чертежах металлических конструкций.</w:t>
      </w:r>
    </w:p>
    <w:p w:rsidR="00C606FE" w:rsidRPr="00AC6F5E" w:rsidP="00C606FE">
      <w:pPr>
        <w:rPr>
          <w:bCs/>
          <w:sz w:val="28"/>
          <w:szCs w:val="28"/>
        </w:rPr>
      </w:pPr>
      <w:r w:rsidRPr="00AC6F5E">
        <w:rPr>
          <w:bCs/>
          <w:sz w:val="28"/>
          <w:szCs w:val="28"/>
          <w:lang w:val="en-US"/>
        </w:rPr>
        <w:t>III</w:t>
      </w:r>
      <w:r w:rsidRPr="00AC6F5E">
        <w:rPr>
          <w:bCs/>
          <w:sz w:val="28"/>
          <w:szCs w:val="28"/>
        </w:rPr>
        <w:t xml:space="preserve">. Изложение нового учебного материала. </w:t>
      </w:r>
    </w:p>
    <w:p w:rsidR="00C606FE" w:rsidP="00053899">
      <w:pPr>
        <w:pStyle w:val="BodyText"/>
        <w:numPr>
          <w:ilvl w:val="0"/>
          <w:numId w:val="88"/>
        </w:numPr>
        <w:spacing w:after="0" w:line="240" w:lineRule="auto"/>
        <w:rPr>
          <w:rFonts w:ascii="Times New Roman" w:hAnsi="Times New Roman" w:cs="Times New Roman"/>
          <w:sz w:val="28"/>
          <w:szCs w:val="28"/>
        </w:rPr>
      </w:pPr>
      <w:r>
        <w:rPr>
          <w:rFonts w:ascii="Times New Roman" w:hAnsi="Times New Roman" w:cs="Times New Roman"/>
          <w:sz w:val="28"/>
          <w:szCs w:val="28"/>
        </w:rPr>
        <w:t>Чертежи металлических конструкций. Назначение и виды.</w:t>
      </w:r>
    </w:p>
    <w:p w:rsidR="00C606FE" w:rsidRPr="00AC6F5E" w:rsidP="00053899">
      <w:pPr>
        <w:pStyle w:val="BodyText"/>
        <w:numPr>
          <w:ilvl w:val="0"/>
          <w:numId w:val="88"/>
        </w:numPr>
        <w:spacing w:after="0" w:line="240" w:lineRule="auto"/>
        <w:rPr>
          <w:rFonts w:ascii="Times New Roman" w:hAnsi="Times New Roman" w:cs="Times New Roman"/>
          <w:sz w:val="28"/>
          <w:szCs w:val="28"/>
        </w:rPr>
      </w:pPr>
      <w:r>
        <w:rPr>
          <w:rFonts w:ascii="Times New Roman" w:hAnsi="Times New Roman" w:cs="Times New Roman"/>
          <w:sz w:val="28"/>
          <w:szCs w:val="28"/>
        </w:rPr>
        <w:t>Общие правила оформления чертежей металлических конструкций.</w:t>
      </w:r>
    </w:p>
    <w:p w:rsidR="00C606FE" w:rsidRPr="00AC6F5E" w:rsidP="00053899">
      <w:pPr>
        <w:pStyle w:val="BodyText"/>
        <w:widowControl/>
        <w:numPr>
          <w:ilvl w:val="0"/>
          <w:numId w:val="88"/>
        </w:numPr>
        <w:shd w:val="clear" w:color="auto" w:fill="auto"/>
        <w:spacing w:after="0" w:line="240" w:lineRule="auto"/>
        <w:jc w:val="both"/>
        <w:rPr>
          <w:rFonts w:ascii="Times New Roman" w:hAnsi="Times New Roman" w:cs="Times New Roman"/>
          <w:bCs/>
          <w:sz w:val="28"/>
          <w:szCs w:val="28"/>
        </w:rPr>
      </w:pPr>
      <w:r>
        <w:rPr>
          <w:rFonts w:ascii="Times New Roman" w:hAnsi="Times New Roman" w:cs="Times New Roman"/>
          <w:sz w:val="28"/>
          <w:szCs w:val="28"/>
        </w:rPr>
        <w:t>Нанесение размеров</w:t>
      </w:r>
      <w:r>
        <w:rPr>
          <w:rFonts w:ascii="Times New Roman" w:hAnsi="Times New Roman" w:cs="Times New Roman"/>
          <w:sz w:val="28"/>
          <w:szCs w:val="28"/>
        </w:rPr>
        <w:t>.</w:t>
      </w:r>
    </w:p>
    <w:p w:rsidR="00C606FE" w:rsidRPr="009343F9" w:rsidP="00C606FE">
      <w:pPr>
        <w:rPr>
          <w:bCs/>
          <w:sz w:val="28"/>
          <w:szCs w:val="28"/>
        </w:rPr>
      </w:pPr>
      <w:r w:rsidRPr="009343F9">
        <w:rPr>
          <w:bCs/>
          <w:sz w:val="28"/>
          <w:szCs w:val="28"/>
          <w:lang w:val="en-US"/>
        </w:rPr>
        <w:t>IV</w:t>
      </w:r>
      <w:r w:rsidRPr="009343F9">
        <w:rPr>
          <w:bCs/>
          <w:sz w:val="28"/>
          <w:szCs w:val="28"/>
        </w:rPr>
        <w:t xml:space="preserve">. Закрепление полученных знаний. </w:t>
      </w:r>
    </w:p>
    <w:p w:rsidR="00C606FE" w:rsidRPr="009343F9" w:rsidP="00C606FE">
      <w:pPr>
        <w:rPr>
          <w:sz w:val="28"/>
          <w:szCs w:val="28"/>
        </w:rPr>
      </w:pPr>
      <w:r w:rsidRPr="009343F9">
        <w:rPr>
          <w:sz w:val="28"/>
          <w:szCs w:val="28"/>
        </w:rPr>
        <w:t xml:space="preserve">1. </w:t>
      </w:r>
      <w:r>
        <w:rPr>
          <w:sz w:val="28"/>
          <w:szCs w:val="28"/>
        </w:rPr>
        <w:t>Чертежи металлических конструкций.</w:t>
      </w:r>
    </w:p>
    <w:p w:rsidR="00C606FE" w:rsidRPr="009343F9" w:rsidP="00C606FE">
      <w:pPr>
        <w:rPr>
          <w:bCs/>
          <w:sz w:val="28"/>
          <w:szCs w:val="28"/>
        </w:rPr>
      </w:pPr>
      <w:r w:rsidRPr="009343F9">
        <w:rPr>
          <w:bCs/>
          <w:sz w:val="28"/>
          <w:szCs w:val="28"/>
          <w:lang w:val="en-US"/>
        </w:rPr>
        <w:t>V</w:t>
      </w:r>
      <w:r w:rsidRPr="009343F9">
        <w:rPr>
          <w:bCs/>
          <w:sz w:val="28"/>
          <w:szCs w:val="28"/>
        </w:rPr>
        <w:t>. Подведение итогов, рефлексия.</w:t>
      </w:r>
      <w:r w:rsidRPr="009343F9">
        <w:rPr>
          <w:bCs/>
          <w:sz w:val="28"/>
          <w:szCs w:val="28"/>
        </w:rPr>
        <w:t xml:space="preserve"> </w:t>
      </w:r>
    </w:p>
    <w:p w:rsidR="00C606FE" w:rsidRPr="009343F9" w:rsidP="00C606FE">
      <w:pPr>
        <w:rPr>
          <w:bCs/>
          <w:sz w:val="28"/>
          <w:szCs w:val="28"/>
        </w:rPr>
      </w:pPr>
      <w:r w:rsidRPr="009343F9">
        <w:rPr>
          <w:bCs/>
          <w:sz w:val="28"/>
          <w:szCs w:val="28"/>
          <w:lang w:val="en-US"/>
        </w:rPr>
        <w:t>VI</w:t>
      </w:r>
      <w:r w:rsidRPr="009343F9">
        <w:rPr>
          <w:bCs/>
          <w:sz w:val="28"/>
          <w:szCs w:val="28"/>
        </w:rPr>
        <w:t xml:space="preserve">. Окончание урока и выдача домашнего задания. </w:t>
      </w:r>
    </w:p>
    <w:p w:rsidR="00C606FE" w:rsidP="00C606FE">
      <w:pPr>
        <w:rPr>
          <w:bCs/>
          <w:sz w:val="28"/>
          <w:szCs w:val="28"/>
        </w:rPr>
      </w:pPr>
      <w:r w:rsidRPr="009343F9">
        <w:rPr>
          <w:bCs/>
          <w:sz w:val="28"/>
          <w:szCs w:val="28"/>
        </w:rPr>
        <w:t>Будасов</w:t>
      </w:r>
      <w:r w:rsidRPr="009343F9">
        <w:rPr>
          <w:bCs/>
          <w:sz w:val="28"/>
          <w:szCs w:val="28"/>
        </w:rPr>
        <w:t xml:space="preserve"> Б.В. Строительное черчение(2) §1</w:t>
      </w:r>
      <w:r>
        <w:rPr>
          <w:bCs/>
          <w:sz w:val="28"/>
          <w:szCs w:val="28"/>
        </w:rPr>
        <w:t>2.1</w:t>
      </w:r>
      <w:r w:rsidRPr="009343F9">
        <w:rPr>
          <w:bCs/>
          <w:sz w:val="28"/>
          <w:szCs w:val="28"/>
        </w:rPr>
        <w:t xml:space="preserve"> стр.</w:t>
      </w:r>
      <w:r>
        <w:rPr>
          <w:bCs/>
          <w:sz w:val="28"/>
          <w:szCs w:val="28"/>
        </w:rPr>
        <w:t>287</w:t>
      </w:r>
    </w:p>
    <w:p w:rsidR="00C606FE" w:rsidP="001F41BA">
      <w:pPr>
        <w:pStyle w:val="Heading1"/>
        <w:spacing w:after="52"/>
        <w:ind w:left="10" w:right="778"/>
        <w:jc w:val="both"/>
        <w:rPr>
          <w:rFonts w:ascii="Times New Roman" w:hAnsi="Times New Roman" w:cs="Times New Roman"/>
          <w:sz w:val="28"/>
          <w:szCs w:val="28"/>
        </w:rPr>
      </w:pPr>
    </w:p>
    <w:p w:rsidR="001F41BA" w:rsidRPr="00E22C1C" w:rsidP="001F41BA">
      <w:pPr>
        <w:pStyle w:val="Heading1"/>
        <w:spacing w:after="52"/>
        <w:ind w:left="10" w:right="778"/>
        <w:jc w:val="both"/>
        <w:rPr>
          <w:rFonts w:ascii="Times New Roman" w:hAnsi="Times New Roman" w:cs="Times New Roman"/>
          <w:b w:val="0"/>
          <w:sz w:val="28"/>
          <w:szCs w:val="28"/>
        </w:rPr>
      </w:pPr>
      <w:r>
        <w:rPr>
          <w:rFonts w:ascii="Times New Roman" w:hAnsi="Times New Roman" w:cs="Times New Roman"/>
          <w:b w:val="0"/>
          <w:sz w:val="28"/>
          <w:szCs w:val="28"/>
        </w:rPr>
        <w:t>Теоретические знания по теме «</w:t>
      </w:r>
      <w:r w:rsidRPr="00E22C1C">
        <w:rPr>
          <w:rFonts w:ascii="Times New Roman" w:hAnsi="Times New Roman" w:cs="Times New Roman"/>
          <w:b w:val="0"/>
          <w:sz w:val="28"/>
          <w:szCs w:val="28"/>
        </w:rPr>
        <w:t>Общие правила выполнения и оформления чертежей металлических конструкций</w:t>
      </w:r>
      <w:r>
        <w:rPr>
          <w:rFonts w:ascii="Times New Roman" w:hAnsi="Times New Roman" w:cs="Times New Roman"/>
          <w:b w:val="0"/>
          <w:sz w:val="28"/>
          <w:szCs w:val="28"/>
        </w:rPr>
        <w:t>»</w:t>
      </w:r>
      <w:r w:rsidRPr="00E22C1C">
        <w:rPr>
          <w:rFonts w:ascii="Times New Roman" w:hAnsi="Times New Roman" w:cs="Times New Roman"/>
          <w:b w:val="0"/>
          <w:sz w:val="28"/>
          <w:szCs w:val="28"/>
        </w:rPr>
        <w:t>.</w:t>
      </w:r>
    </w:p>
    <w:p w:rsidR="001F41BA" w:rsidRPr="00E22C1C" w:rsidP="001F41BA">
      <w:pPr>
        <w:pStyle w:val="NormalWeb"/>
        <w:spacing w:before="0" w:beforeAutospacing="0" w:after="0" w:afterAutospacing="0" w:line="300" w:lineRule="atLeast"/>
        <w:ind w:firstLine="426"/>
        <w:jc w:val="both"/>
        <w:rPr>
          <w:spacing w:val="8"/>
          <w:sz w:val="28"/>
          <w:szCs w:val="28"/>
        </w:rPr>
      </w:pPr>
      <w:r w:rsidRPr="00141859">
        <w:rPr>
          <w:sz w:val="28"/>
          <w:szCs w:val="28"/>
        </w:rPr>
        <w:t>Чертежи металлических конструкций зданий и сооружений представляют собой чертежи общего вида, планов и разрезов.</w:t>
      </w:r>
      <w:r>
        <w:t xml:space="preserve"> </w:t>
      </w:r>
      <w:r w:rsidRPr="00E22C1C">
        <w:rPr>
          <w:spacing w:val="8"/>
          <w:sz w:val="28"/>
          <w:szCs w:val="28"/>
        </w:rPr>
        <w:t>Основными нормативными документами, определяющими, каким именно образом на чертежах и схемах на выносных надписях, а также в текстовых документах должны изображаться профили прокатной стали и прочие элементы </w:t>
      </w:r>
      <w:r w:rsidRPr="00E22C1C">
        <w:rPr>
          <w:rStyle w:val="Emphasis"/>
          <w:i w:val="0"/>
          <w:iCs w:val="0"/>
          <w:spacing w:val="8"/>
          <w:sz w:val="28"/>
          <w:szCs w:val="28"/>
          <w:bdr w:val="none" w:sz="0" w:space="0" w:color="auto" w:frame="1"/>
        </w:rPr>
        <w:t>металлоконструкций</w:t>
      </w:r>
      <w:r w:rsidRPr="00E22C1C">
        <w:rPr>
          <w:spacing w:val="8"/>
          <w:sz w:val="28"/>
          <w:szCs w:val="28"/>
        </w:rPr>
        <w:t> являются </w:t>
      </w:r>
      <w:r w:rsidRPr="00E22C1C">
        <w:rPr>
          <w:rStyle w:val="Emphasis"/>
          <w:i w:val="0"/>
          <w:iCs w:val="0"/>
          <w:spacing w:val="8"/>
          <w:sz w:val="28"/>
          <w:szCs w:val="28"/>
          <w:bdr w:val="none" w:sz="0" w:space="0" w:color="auto" w:frame="1"/>
        </w:rPr>
        <w:t>ГОСТ 21.501–93</w:t>
      </w:r>
      <w:r w:rsidRPr="00E22C1C">
        <w:rPr>
          <w:spacing w:val="8"/>
          <w:sz w:val="28"/>
          <w:szCs w:val="28"/>
        </w:rPr>
        <w:t> и </w:t>
      </w:r>
      <w:r w:rsidRPr="00E22C1C">
        <w:rPr>
          <w:rStyle w:val="Emphasis"/>
          <w:i w:val="0"/>
          <w:iCs w:val="0"/>
          <w:spacing w:val="8"/>
          <w:sz w:val="28"/>
          <w:szCs w:val="28"/>
          <w:bdr w:val="none" w:sz="0" w:space="0" w:color="auto" w:frame="1"/>
        </w:rPr>
        <w:t>ГОСТ 2.410–68</w:t>
      </w:r>
      <w:r w:rsidRPr="00E22C1C">
        <w:rPr>
          <w:spacing w:val="8"/>
          <w:sz w:val="28"/>
          <w:szCs w:val="28"/>
        </w:rPr>
        <w:t>.</w:t>
      </w:r>
    </w:p>
    <w:p w:rsidR="001F41BA" w:rsidRPr="00141859" w:rsidP="001F41BA">
      <w:pPr>
        <w:spacing w:after="2" w:line="276" w:lineRule="auto"/>
        <w:ind w:right="53" w:firstLine="567"/>
        <w:jc w:val="both"/>
        <w:rPr>
          <w:sz w:val="28"/>
          <w:szCs w:val="28"/>
        </w:rPr>
      </w:pPr>
      <w:r w:rsidRPr="00141859">
        <w:rPr>
          <w:sz w:val="28"/>
          <w:szCs w:val="28"/>
        </w:rPr>
        <w:t xml:space="preserve">Кроме этого, для групп элементов конструкций (колонн, балок, ферм и т. п.) составляют схемы расположения этих элементов, а при необходимости выполняют ещё чертежи элементов и узлов конструкций. Все эти чертежи входят в состав основного комплекта рабочих чертежей марки </w:t>
      </w:r>
      <w:r w:rsidRPr="00141859">
        <w:rPr>
          <w:sz w:val="28"/>
          <w:szCs w:val="28"/>
        </w:rPr>
        <w:t>КМ</w:t>
      </w:r>
      <w:r w:rsidRPr="00141859">
        <w:rPr>
          <w:sz w:val="28"/>
          <w:szCs w:val="28"/>
        </w:rPr>
        <w:t xml:space="preserve">.  Чертежи марки </w:t>
      </w:r>
      <w:r w:rsidRPr="00141859">
        <w:rPr>
          <w:sz w:val="28"/>
          <w:szCs w:val="28"/>
        </w:rPr>
        <w:t>КМ</w:t>
      </w:r>
      <w:r w:rsidRPr="00141859">
        <w:rPr>
          <w:sz w:val="28"/>
          <w:szCs w:val="28"/>
        </w:rPr>
        <w:t xml:space="preserve"> служат основой для разработки </w:t>
      </w:r>
      <w:r w:rsidRPr="00141859">
        <w:rPr>
          <w:sz w:val="28"/>
          <w:szCs w:val="28"/>
        </w:rPr>
        <w:t>деталировочных</w:t>
      </w:r>
      <w:r w:rsidRPr="00141859">
        <w:rPr>
          <w:sz w:val="28"/>
          <w:szCs w:val="28"/>
        </w:rPr>
        <w:t xml:space="preserve"> чертежей марки КМД, составления смет и определения потребного количества металла.  Строительные конструкции чаще всего изготавливают из стальных прокатных профилей. Конфигурация поперечного сечения определяет профиль прокатной стали и его название.</w:t>
      </w:r>
    </w:p>
    <w:p w:rsidR="001F41BA" w:rsidRPr="00141859" w:rsidP="001F41BA">
      <w:pPr>
        <w:ind w:right="53"/>
        <w:jc w:val="both"/>
        <w:rPr>
          <w:sz w:val="28"/>
          <w:szCs w:val="28"/>
        </w:rPr>
      </w:pPr>
      <w:r w:rsidRPr="00141859">
        <w:rPr>
          <w:sz w:val="28"/>
          <w:szCs w:val="28"/>
        </w:rPr>
        <w:t>Наибольшее распространение получили следующие профили прокатной стали: уголки равн</w:t>
      </w:r>
      <w:r w:rsidRPr="00141859">
        <w:rPr>
          <w:sz w:val="28"/>
          <w:szCs w:val="28"/>
        </w:rPr>
        <w:t>о-</w:t>
      </w:r>
      <w:r w:rsidRPr="00141859">
        <w:rPr>
          <w:sz w:val="28"/>
          <w:szCs w:val="28"/>
        </w:rPr>
        <w:t xml:space="preserve"> и </w:t>
      </w:r>
      <w:r w:rsidRPr="00141859">
        <w:rPr>
          <w:sz w:val="28"/>
          <w:szCs w:val="28"/>
        </w:rPr>
        <w:t>неравнополочные</w:t>
      </w:r>
      <w:r w:rsidRPr="00141859">
        <w:rPr>
          <w:sz w:val="28"/>
          <w:szCs w:val="28"/>
        </w:rPr>
        <w:t xml:space="preserve">, </w:t>
      </w:r>
      <w:r w:rsidRPr="00141859">
        <w:rPr>
          <w:sz w:val="28"/>
          <w:szCs w:val="28"/>
        </w:rPr>
        <w:t>двутавр</w:t>
      </w:r>
      <w:r w:rsidRPr="00141859">
        <w:rPr>
          <w:sz w:val="28"/>
          <w:szCs w:val="28"/>
        </w:rPr>
        <w:t xml:space="preserve"> и швеллер. Основные элементы профиля имеют конкретные названия. Элемент, характеризуемый величиной</w:t>
      </w:r>
      <w:r w:rsidRPr="00141859">
        <w:rPr>
          <w:b/>
          <w:i/>
          <w:sz w:val="28"/>
          <w:szCs w:val="28"/>
        </w:rPr>
        <w:t xml:space="preserve"> </w:t>
      </w:r>
      <w:r w:rsidRPr="00141859">
        <w:rPr>
          <w:b/>
          <w:i/>
          <w:sz w:val="28"/>
          <w:szCs w:val="28"/>
        </w:rPr>
        <w:t>b</w:t>
      </w:r>
      <w:r w:rsidRPr="00141859">
        <w:rPr>
          <w:sz w:val="28"/>
          <w:szCs w:val="28"/>
        </w:rPr>
        <w:t xml:space="preserve"> в угловой стали, швеллере, </w:t>
      </w:r>
      <w:r w:rsidRPr="00141859">
        <w:rPr>
          <w:sz w:val="28"/>
          <w:szCs w:val="28"/>
        </w:rPr>
        <w:t>двутавре</w:t>
      </w:r>
      <w:r w:rsidRPr="00141859">
        <w:rPr>
          <w:sz w:val="28"/>
          <w:szCs w:val="28"/>
        </w:rPr>
        <w:t xml:space="preserve"> и др., называется </w:t>
      </w:r>
      <w:r w:rsidRPr="00141859">
        <w:rPr>
          <w:b/>
          <w:i/>
          <w:sz w:val="28"/>
          <w:szCs w:val="28"/>
        </w:rPr>
        <w:t>полкой</w:t>
      </w:r>
      <w:r w:rsidRPr="00141859">
        <w:rPr>
          <w:sz w:val="28"/>
          <w:szCs w:val="28"/>
        </w:rPr>
        <w:t xml:space="preserve">. В </w:t>
      </w:r>
      <w:r w:rsidRPr="00141859">
        <w:rPr>
          <w:sz w:val="28"/>
          <w:szCs w:val="28"/>
        </w:rPr>
        <w:t>двутавре</w:t>
      </w:r>
      <w:r w:rsidRPr="00141859">
        <w:rPr>
          <w:sz w:val="28"/>
          <w:szCs w:val="28"/>
        </w:rPr>
        <w:t xml:space="preserve"> и швеллере вертикальный элемент, имеющий высоту </w:t>
      </w:r>
      <w:r w:rsidRPr="00141859">
        <w:rPr>
          <w:b/>
          <w:i/>
          <w:sz w:val="28"/>
          <w:szCs w:val="28"/>
        </w:rPr>
        <w:t>h</w:t>
      </w:r>
      <w:r w:rsidRPr="00141859">
        <w:rPr>
          <w:sz w:val="28"/>
          <w:szCs w:val="28"/>
        </w:rPr>
        <w:t xml:space="preserve">, называется </w:t>
      </w:r>
      <w:r w:rsidRPr="00141859">
        <w:rPr>
          <w:b/>
          <w:i/>
          <w:sz w:val="28"/>
          <w:szCs w:val="28"/>
        </w:rPr>
        <w:t>стенкой</w:t>
      </w:r>
      <w:r w:rsidRPr="00141859">
        <w:rPr>
          <w:sz w:val="28"/>
          <w:szCs w:val="28"/>
        </w:rPr>
        <w:t>. Подробное наименование элементов угловой стали и изображение наиболее часто встречающихся профилей проката дано на рис. 3.1.</w:t>
      </w:r>
    </w:p>
    <w:p w:rsidR="001F41BA" w:rsidP="001F41BA">
      <w:pPr>
        <w:spacing w:line="259" w:lineRule="auto"/>
        <w:ind w:right="707"/>
        <w:jc w:val="center"/>
      </w:pPr>
      <w:r>
        <w:t xml:space="preserve"> </w:t>
      </w:r>
    </w:p>
    <w:p w:rsidR="001F41BA" w:rsidP="001F41BA">
      <w:pPr>
        <w:spacing w:after="48" w:line="233" w:lineRule="auto"/>
        <w:ind w:left="5175" w:right="1426" w:hanging="4456"/>
      </w:pPr>
      <w:r>
        <w:rPr>
          <w:noProof/>
        </w:rPr>
        <w:drawing>
          <wp:inline distT="0" distB="0" distL="0" distR="0">
            <wp:extent cx="5658612" cy="3605784"/>
            <wp:effectExtent l="0" t="0" r="0" b="0"/>
            <wp:docPr id="1921" name="Picture 1298"/>
            <wp:cNvGraphicFramePr/>
            <a:graphic xmlns:a="http://schemas.openxmlformats.org/drawingml/2006/main">
              <a:graphicData uri="http://schemas.openxmlformats.org/drawingml/2006/picture">
                <pic:pic xmlns:pic="http://schemas.openxmlformats.org/drawingml/2006/picture">
                  <pic:nvPicPr>
                    <pic:cNvPr id="1298" name="Picture 1298"/>
                    <pic:cNvPicPr/>
                  </pic:nvPicPr>
                  <pic:blipFill>
                    <a:blip xmlns:r="http://schemas.openxmlformats.org/officeDocument/2006/relationships" r:embed="rId831" cstate="print"/>
                    <a:stretch>
                      <a:fillRect/>
                    </a:stretch>
                  </pic:blipFill>
                  <pic:spPr>
                    <a:xfrm>
                      <a:off x="0" y="0"/>
                      <a:ext cx="5658612" cy="3605784"/>
                    </a:xfrm>
                    <a:prstGeom prst="rect">
                      <a:avLst/>
                    </a:prstGeom>
                  </pic:spPr>
                </pic:pic>
              </a:graphicData>
            </a:graphic>
          </wp:inline>
        </w:drawing>
      </w:r>
      <w:r>
        <w:t xml:space="preserve">  </w:t>
      </w:r>
    </w:p>
    <w:p w:rsidR="001F41BA" w:rsidP="001F41BA">
      <w:pPr>
        <w:spacing w:after="16" w:line="259" w:lineRule="auto"/>
        <w:jc w:val="center"/>
      </w:pPr>
      <w:r>
        <w:t xml:space="preserve">Рис. 3.1. Прокатные профили </w:t>
      </w:r>
    </w:p>
    <w:p w:rsidR="001F41BA" w:rsidP="001F41BA">
      <w:pPr>
        <w:spacing w:after="54" w:line="259" w:lineRule="auto"/>
        <w:ind w:right="717"/>
        <w:jc w:val="center"/>
      </w:pPr>
      <w:r>
        <w:t xml:space="preserve"> </w:t>
      </w:r>
    </w:p>
    <w:p w:rsidR="001F41BA" w:rsidRPr="00B93D25" w:rsidP="001F41BA">
      <w:pPr>
        <w:ind w:left="350" w:right="1119"/>
        <w:jc w:val="both"/>
        <w:rPr>
          <w:sz w:val="28"/>
          <w:szCs w:val="28"/>
        </w:rPr>
      </w:pPr>
      <w:r>
        <w:t xml:space="preserve"> </w:t>
      </w:r>
      <w:r w:rsidRPr="00B93D25">
        <w:rPr>
          <w:sz w:val="28"/>
          <w:szCs w:val="28"/>
        </w:rPr>
        <w:t xml:space="preserve">Сведения о размерах, форме и другие данные сортового прокатного профиля различных видов приводятся в специальной таблице сортамента стального проката. </w:t>
      </w:r>
    </w:p>
    <w:p w:rsidR="001F41BA" w:rsidRPr="00B93D25" w:rsidP="001F41BA">
      <w:pPr>
        <w:ind w:left="340" w:right="1119" w:firstLine="708"/>
        <w:jc w:val="both"/>
        <w:rPr>
          <w:sz w:val="28"/>
          <w:szCs w:val="28"/>
        </w:rPr>
      </w:pPr>
      <w:r w:rsidRPr="00B93D25">
        <w:rPr>
          <w:sz w:val="28"/>
          <w:szCs w:val="28"/>
        </w:rPr>
        <w:t xml:space="preserve">Как правило, металлические конструкции изготавливают на специализированных заводах, а затем доставляют на место стройки различным транспортом. Это даёт возможность членения каждой конструкции на «отправочные марки». </w:t>
      </w:r>
      <w:r w:rsidRPr="00B93D25">
        <w:rPr>
          <w:b/>
          <w:i/>
          <w:sz w:val="28"/>
          <w:szCs w:val="28"/>
        </w:rPr>
        <w:t xml:space="preserve">Отправочная марка </w:t>
      </w:r>
      <w:r w:rsidRPr="00B93D25">
        <w:rPr>
          <w:i/>
          <w:sz w:val="28"/>
          <w:szCs w:val="28"/>
        </w:rPr>
        <w:t>–</w:t>
      </w:r>
      <w:r w:rsidRPr="00B93D25">
        <w:rPr>
          <w:sz w:val="28"/>
          <w:szCs w:val="28"/>
        </w:rPr>
        <w:t xml:space="preserve"> часть конструкции, удобная для транспортировки.  Отдельные элементы металлических конструкций соединяют преимущественно сварными швами и реже заклёпочными. Условные изображения швов сварных конструкций выполняют по ГОСТ 2.312-72. По этому стандарту шов сварного соединения, независимо от способа сварки, условно изображают: - видимый – сплошной основной линией; - невидимый – штриховой линией. </w:t>
      </w:r>
    </w:p>
    <w:p w:rsidR="001F41BA" w:rsidRPr="00B93D25" w:rsidP="001F41BA">
      <w:pPr>
        <w:ind w:left="350" w:right="1119"/>
        <w:jc w:val="both"/>
        <w:rPr>
          <w:sz w:val="28"/>
          <w:szCs w:val="28"/>
        </w:rPr>
      </w:pPr>
      <w:r w:rsidRPr="00B93D25">
        <w:rPr>
          <w:sz w:val="28"/>
          <w:szCs w:val="28"/>
        </w:rPr>
        <w:t xml:space="preserve"> Видимую одиночную сварную точку, независимо от способа сварки, условно изображают знаком «+», который выполняют сплошными линиями. Невидимые одиночные точки не изображают. </w:t>
      </w:r>
    </w:p>
    <w:p w:rsidR="001F41BA" w:rsidRPr="00B93D25" w:rsidP="001F41BA">
      <w:pPr>
        <w:ind w:left="350" w:right="1119"/>
        <w:jc w:val="both"/>
        <w:rPr>
          <w:sz w:val="28"/>
          <w:szCs w:val="28"/>
        </w:rPr>
      </w:pPr>
      <w:r w:rsidRPr="00B93D25">
        <w:rPr>
          <w:sz w:val="28"/>
          <w:szCs w:val="28"/>
        </w:rPr>
        <w:t xml:space="preserve"> От изображения шва или одиночной точки проводят линию-выноску, заканчивающуюся односторонней стрелкой. Условные обозначения шва наносят: </w:t>
      </w:r>
    </w:p>
    <w:p w:rsidR="001F41BA" w:rsidRPr="00B93D25" w:rsidP="00053899">
      <w:pPr>
        <w:numPr>
          <w:ilvl w:val="0"/>
          <w:numId w:val="82"/>
        </w:numPr>
        <w:spacing w:after="5" w:line="270" w:lineRule="auto"/>
        <w:ind w:left="503" w:right="1119" w:hanging="163"/>
        <w:jc w:val="both"/>
        <w:rPr>
          <w:sz w:val="28"/>
          <w:szCs w:val="28"/>
        </w:rPr>
      </w:pPr>
      <w:r w:rsidRPr="00B93D25">
        <w:rPr>
          <w:sz w:val="28"/>
          <w:szCs w:val="28"/>
        </w:rPr>
        <w:t xml:space="preserve">на полке линии-выноски, если шов с видимой стороны; </w:t>
      </w:r>
    </w:p>
    <w:p w:rsidR="001F41BA" w:rsidRPr="00B93D25" w:rsidP="00053899">
      <w:pPr>
        <w:numPr>
          <w:ilvl w:val="0"/>
          <w:numId w:val="82"/>
        </w:numPr>
        <w:spacing w:after="5" w:line="270" w:lineRule="auto"/>
        <w:ind w:left="503" w:right="1119" w:hanging="163"/>
        <w:jc w:val="both"/>
        <w:rPr>
          <w:sz w:val="28"/>
          <w:szCs w:val="28"/>
        </w:rPr>
      </w:pPr>
      <w:r w:rsidRPr="00B93D25">
        <w:rPr>
          <w:sz w:val="28"/>
          <w:szCs w:val="28"/>
        </w:rPr>
        <w:t xml:space="preserve">под полкой линии-выноски, если шов с невидимой стороны. </w:t>
      </w:r>
    </w:p>
    <w:p w:rsidR="001F41BA" w:rsidP="001F41BA">
      <w:pPr>
        <w:spacing w:line="259" w:lineRule="auto"/>
        <w:ind w:right="707"/>
        <w:jc w:val="center"/>
      </w:pPr>
      <w:r>
        <w:t xml:space="preserve"> </w:t>
      </w:r>
    </w:p>
    <w:p w:rsidR="001F41BA" w:rsidP="001F41BA">
      <w:pPr>
        <w:spacing w:line="259" w:lineRule="auto"/>
        <w:ind w:right="1068"/>
        <w:jc w:val="right"/>
      </w:pPr>
      <w:r>
        <w:pict>
          <v:group id="Group 21022" o:spid="_x0000_i1350" style="width:481.5pt;height:257.35pt;mso-position-horizontal-relative:char;mso-position-vertical-relative:line" coordsize="61148,32682">
            <v:shape id="Picture 1634" o:spid="_x0000_s1351" type="#_x0000_t75" style="width:61148;height:16344;position:absolute;visibility:visible">
              <v:imagedata r:id="rId832" o:title=""/>
            </v:shape>
            <v:shape id="Picture 1635" o:spid="_x0000_s1352" type="#_x0000_t75" style="width:61148;height:16338;position:absolute;top:16344;visibility:visible">
              <v:imagedata r:id="rId833" o:title=""/>
            </v:shape>
            <w10:wrap type="none"/>
            <w10:anchorlock/>
          </v:group>
        </w:pict>
      </w:r>
      <w:r>
        <w:t xml:space="preserve"> </w:t>
      </w:r>
    </w:p>
    <w:p w:rsidR="001F41BA" w:rsidRPr="00B93D25" w:rsidP="001F41BA">
      <w:pPr>
        <w:spacing w:after="88" w:line="259" w:lineRule="auto"/>
        <w:ind w:right="779"/>
        <w:jc w:val="center"/>
      </w:pPr>
      <w:r w:rsidRPr="00B93D25">
        <w:t xml:space="preserve">Рис. 3.2. Графическое обозначение сварных швов </w:t>
      </w:r>
    </w:p>
    <w:p w:rsidR="001F41BA" w:rsidRPr="00B93D25" w:rsidP="001F41BA">
      <w:pPr>
        <w:spacing w:after="61" w:line="259" w:lineRule="auto"/>
        <w:ind w:left="355"/>
        <w:rPr>
          <w:sz w:val="28"/>
          <w:szCs w:val="28"/>
        </w:rPr>
      </w:pPr>
      <w:r w:rsidRPr="00B93D25">
        <w:rPr>
          <w:sz w:val="28"/>
          <w:szCs w:val="28"/>
        </w:rPr>
        <w:t xml:space="preserve"> </w:t>
      </w:r>
      <w:r w:rsidRPr="00B93D25">
        <w:rPr>
          <w:sz w:val="28"/>
          <w:szCs w:val="28"/>
        </w:rPr>
        <w:tab/>
        <w:t xml:space="preserve"> </w:t>
      </w:r>
    </w:p>
    <w:p w:rsidR="001F41BA" w:rsidRPr="00B93D25" w:rsidP="001F41BA">
      <w:pPr>
        <w:tabs>
          <w:tab w:val="center" w:pos="355"/>
          <w:tab w:val="center" w:pos="2325"/>
        </w:tabs>
        <w:spacing w:after="50"/>
        <w:rPr>
          <w:sz w:val="28"/>
          <w:szCs w:val="28"/>
        </w:rPr>
      </w:pPr>
      <w:r w:rsidRPr="00B93D25">
        <w:rPr>
          <w:rFonts w:ascii="Calibri" w:eastAsia="Calibri" w:hAnsi="Calibri" w:cs="Calibri"/>
          <w:sz w:val="28"/>
          <w:szCs w:val="28"/>
        </w:rPr>
        <w:tab/>
      </w:r>
      <w:r w:rsidRPr="00B93D25">
        <w:rPr>
          <w:sz w:val="28"/>
          <w:szCs w:val="28"/>
        </w:rPr>
        <w:t xml:space="preserve"> </w:t>
      </w:r>
      <w:r w:rsidRPr="00B93D25">
        <w:rPr>
          <w:sz w:val="28"/>
          <w:szCs w:val="28"/>
        </w:rPr>
        <w:tab/>
        <w:t xml:space="preserve">На рис. 3.2 показано: </w:t>
      </w:r>
    </w:p>
    <w:p w:rsidR="001F41BA" w:rsidRPr="00B93D25" w:rsidP="001F41BA">
      <w:pPr>
        <w:tabs>
          <w:tab w:val="center" w:pos="355"/>
          <w:tab w:val="center" w:pos="4774"/>
        </w:tabs>
        <w:spacing w:after="49"/>
        <w:rPr>
          <w:sz w:val="28"/>
          <w:szCs w:val="28"/>
        </w:rPr>
      </w:pPr>
      <w:r w:rsidRPr="00B93D25">
        <w:rPr>
          <w:rFonts w:ascii="Calibri" w:eastAsia="Calibri" w:hAnsi="Calibri" w:cs="Calibri"/>
          <w:sz w:val="28"/>
          <w:szCs w:val="28"/>
        </w:rPr>
        <w:tab/>
      </w:r>
      <w:r w:rsidRPr="00B93D25">
        <w:rPr>
          <w:sz w:val="28"/>
          <w:szCs w:val="28"/>
        </w:rPr>
        <w:t xml:space="preserve"> </w:t>
      </w:r>
      <w:r w:rsidRPr="00B93D25">
        <w:rPr>
          <w:sz w:val="28"/>
          <w:szCs w:val="28"/>
        </w:rPr>
        <w:tab/>
        <w:t xml:space="preserve">а) и б) условное обозначение точечной сварки и размер знака; </w:t>
      </w:r>
    </w:p>
    <w:p w:rsidR="001F41BA" w:rsidRPr="00B93D25" w:rsidP="001F41BA">
      <w:pPr>
        <w:tabs>
          <w:tab w:val="center" w:pos="355"/>
          <w:tab w:val="center" w:pos="5091"/>
        </w:tabs>
        <w:rPr>
          <w:sz w:val="28"/>
          <w:szCs w:val="28"/>
        </w:rPr>
      </w:pPr>
      <w:r w:rsidRPr="00B93D25">
        <w:rPr>
          <w:rFonts w:ascii="Calibri" w:eastAsia="Calibri" w:hAnsi="Calibri" w:cs="Calibri"/>
          <w:sz w:val="28"/>
          <w:szCs w:val="28"/>
        </w:rPr>
        <w:tab/>
      </w:r>
      <w:r w:rsidRPr="00B93D25">
        <w:rPr>
          <w:sz w:val="28"/>
          <w:szCs w:val="28"/>
        </w:rPr>
        <w:t xml:space="preserve"> </w:t>
      </w:r>
      <w:r w:rsidRPr="00B93D25">
        <w:rPr>
          <w:sz w:val="28"/>
          <w:szCs w:val="28"/>
        </w:rPr>
        <w:tab/>
        <w:t xml:space="preserve">в) и г) условное обозначение шва с видимой и невидимой стороны; </w:t>
      </w:r>
    </w:p>
    <w:p w:rsidR="001F41BA" w:rsidRPr="00B93D25" w:rsidP="001F41BA">
      <w:pPr>
        <w:ind w:left="1073" w:right="1119"/>
        <w:rPr>
          <w:sz w:val="28"/>
          <w:szCs w:val="28"/>
        </w:rPr>
      </w:pPr>
      <w:r w:rsidRPr="00B93D25">
        <w:rPr>
          <w:sz w:val="28"/>
          <w:szCs w:val="28"/>
        </w:rPr>
        <w:t>д</w:t>
      </w:r>
      <w:r w:rsidRPr="00B93D25">
        <w:rPr>
          <w:sz w:val="28"/>
          <w:szCs w:val="28"/>
        </w:rPr>
        <w:t xml:space="preserve">) условное обозначение шва, </w:t>
      </w:r>
      <w:r w:rsidRPr="00B93D25">
        <w:rPr>
          <w:sz w:val="28"/>
          <w:szCs w:val="28"/>
        </w:rPr>
        <w:t>выполненногопри</w:t>
      </w:r>
      <w:r w:rsidRPr="00B93D25">
        <w:rPr>
          <w:sz w:val="28"/>
          <w:szCs w:val="28"/>
        </w:rPr>
        <w:t xml:space="preserve"> </w:t>
      </w:r>
      <w:r w:rsidRPr="00B93D25">
        <w:rPr>
          <w:sz w:val="28"/>
          <w:szCs w:val="28"/>
        </w:rPr>
        <w:t>монтаже</w:t>
      </w:r>
      <w:r w:rsidRPr="00B93D25">
        <w:rPr>
          <w:sz w:val="28"/>
          <w:szCs w:val="28"/>
        </w:rPr>
        <w:t xml:space="preserve">. </w:t>
      </w:r>
    </w:p>
    <w:p w:rsidR="001F41BA" w:rsidRPr="00B93D25" w:rsidP="001F41BA">
      <w:pPr>
        <w:ind w:left="350" w:right="1119"/>
        <w:rPr>
          <w:sz w:val="28"/>
          <w:szCs w:val="28"/>
        </w:rPr>
      </w:pPr>
      <w:r w:rsidRPr="00B93D25">
        <w:rPr>
          <w:sz w:val="28"/>
          <w:szCs w:val="28"/>
        </w:rPr>
        <w:t xml:space="preserve"> Однако для чертежей марки </w:t>
      </w:r>
      <w:r w:rsidRPr="00B93D25">
        <w:rPr>
          <w:sz w:val="28"/>
          <w:szCs w:val="28"/>
        </w:rPr>
        <w:t>КМ</w:t>
      </w:r>
      <w:r w:rsidRPr="00B93D25">
        <w:rPr>
          <w:sz w:val="28"/>
          <w:szCs w:val="28"/>
        </w:rPr>
        <w:t xml:space="preserve"> в соответствии со стандартами предприятий-изготовителей металлических конструкций допускается применение изображения швов сварных соединений, приведённых на рис. 3.3 и рис. 3.4. </w:t>
      </w:r>
    </w:p>
    <w:p w:rsidR="001F41BA" w:rsidP="001F41BA">
      <w:pPr>
        <w:spacing w:line="259" w:lineRule="auto"/>
        <w:ind w:right="1256"/>
        <w:jc w:val="right"/>
      </w:pPr>
      <w:r>
        <w:pict>
          <v:group id="Group 21928" o:spid="_x0000_i1353" style="width:462.55pt;height:486.2pt;mso-position-horizontal-relative:char;mso-position-vertical-relative:line" coordsize="58742,61744">
            <v:shape id="Picture 1792" o:spid="_x0000_s1354" type="#_x0000_t75" style="width:58742;height:30876;position:absolute;visibility:visible">
              <v:imagedata r:id="rId834" o:title=""/>
            </v:shape>
            <v:shape id="Picture 1794" o:spid="_x0000_s1355" type="#_x0000_t75" style="width:58742;height:30868;position:absolute;top:30876;visibility:visible">
              <v:imagedata r:id="rId834" o:title=""/>
            </v:shape>
            <w10:wrap type="none"/>
            <w10:anchorlock/>
          </v:group>
        </w:pict>
      </w:r>
      <w:r>
        <w:t xml:space="preserve"> </w:t>
      </w:r>
    </w:p>
    <w:p w:rsidR="001F41BA" w:rsidP="001F41BA">
      <w:pPr>
        <w:spacing w:after="55" w:line="259" w:lineRule="auto"/>
        <w:ind w:right="776"/>
        <w:jc w:val="center"/>
      </w:pPr>
      <w:r>
        <w:t xml:space="preserve">Рис. 3.3. Условные изображения сварных швов </w:t>
      </w:r>
    </w:p>
    <w:p w:rsidR="001F41BA" w:rsidP="001F41BA">
      <w:pPr>
        <w:spacing w:after="21" w:line="259" w:lineRule="auto"/>
        <w:ind w:right="707"/>
        <w:jc w:val="center"/>
      </w:pPr>
      <w:r>
        <w:t xml:space="preserve"> </w:t>
      </w:r>
    </w:p>
    <w:p w:rsidR="001F41BA" w:rsidRPr="00B93D25" w:rsidP="001F41BA">
      <w:pPr>
        <w:ind w:left="350" w:right="1119"/>
        <w:rPr>
          <w:sz w:val="28"/>
          <w:szCs w:val="28"/>
        </w:rPr>
      </w:pPr>
      <w:r w:rsidRPr="00B93D25">
        <w:rPr>
          <w:sz w:val="28"/>
          <w:szCs w:val="28"/>
        </w:rPr>
        <w:t xml:space="preserve"> В этом случае швы обозначают без выносных линий. Обозначение располагают над или под графическим обозначением шва (по типу 6-100, 4-75), независимо от того, является сварной шов видимым или невидимым. </w:t>
      </w:r>
    </w:p>
    <w:p w:rsidR="001F41BA" w:rsidRPr="00B93D25" w:rsidP="001F41BA">
      <w:pPr>
        <w:ind w:left="340" w:right="1119" w:firstLine="708"/>
        <w:rPr>
          <w:sz w:val="28"/>
          <w:szCs w:val="28"/>
        </w:rPr>
      </w:pPr>
      <w:r w:rsidRPr="00B93D25">
        <w:rPr>
          <w:sz w:val="28"/>
          <w:szCs w:val="28"/>
        </w:rPr>
        <w:t>Первая цифра в обозначении шва указывает высоту катета, а втора</w:t>
      </w:r>
      <w:r w:rsidRPr="00B93D25">
        <w:rPr>
          <w:sz w:val="28"/>
          <w:szCs w:val="28"/>
        </w:rPr>
        <w:t>я–</w:t>
      </w:r>
      <w:r w:rsidRPr="00B93D25">
        <w:rPr>
          <w:sz w:val="28"/>
          <w:szCs w:val="28"/>
        </w:rPr>
        <w:t xml:space="preserve"> длину шва. Если стоит одна цифра, то она обозначает высоту катета шва, а сварка делается по всей длине элемента (см. рис. 3.4) </w:t>
      </w:r>
    </w:p>
    <w:p w:rsidR="001F41BA" w:rsidP="001F41BA">
      <w:pPr>
        <w:spacing w:after="46" w:line="234" w:lineRule="auto"/>
        <w:ind w:left="5175" w:right="2002" w:hanging="3880"/>
      </w:pPr>
      <w:r>
        <w:rPr>
          <w:noProof/>
        </w:rPr>
        <w:drawing>
          <wp:inline distT="0" distB="0" distL="0" distR="0">
            <wp:extent cx="4927092" cy="1335024"/>
            <wp:effectExtent l="0" t="0" r="0" b="0"/>
            <wp:docPr id="1922" name="Picture 1938"/>
            <wp:cNvGraphicFramePr/>
            <a:graphic xmlns:a="http://schemas.openxmlformats.org/drawingml/2006/main">
              <a:graphicData uri="http://schemas.openxmlformats.org/drawingml/2006/picture">
                <pic:pic xmlns:pic="http://schemas.openxmlformats.org/drawingml/2006/picture">
                  <pic:nvPicPr>
                    <pic:cNvPr id="1671095547" name="Picture 1938"/>
                    <pic:cNvPicPr/>
                  </pic:nvPicPr>
                  <pic:blipFill>
                    <a:blip xmlns:r="http://schemas.openxmlformats.org/officeDocument/2006/relationships" r:embed="rId835" cstate="print"/>
                    <a:stretch>
                      <a:fillRect/>
                    </a:stretch>
                  </pic:blipFill>
                  <pic:spPr>
                    <a:xfrm>
                      <a:off x="0" y="0"/>
                      <a:ext cx="4927092" cy="1335024"/>
                    </a:xfrm>
                    <a:prstGeom prst="rect">
                      <a:avLst/>
                    </a:prstGeom>
                  </pic:spPr>
                </pic:pic>
              </a:graphicData>
            </a:graphic>
          </wp:inline>
        </w:drawing>
      </w:r>
      <w:r>
        <w:t xml:space="preserve">  </w:t>
      </w:r>
    </w:p>
    <w:p w:rsidR="001F41BA" w:rsidP="001F41BA">
      <w:pPr>
        <w:spacing w:after="18" w:line="259" w:lineRule="auto"/>
        <w:ind w:right="779"/>
        <w:jc w:val="center"/>
      </w:pPr>
      <w:r>
        <w:t xml:space="preserve">Рис. 3.4. Обозначение швов </w:t>
      </w:r>
    </w:p>
    <w:p w:rsidR="001F41BA" w:rsidP="001F41BA">
      <w:pPr>
        <w:spacing w:after="55" w:line="259" w:lineRule="auto"/>
        <w:ind w:right="717"/>
        <w:jc w:val="center"/>
      </w:pPr>
      <w:r>
        <w:t xml:space="preserve"> </w:t>
      </w:r>
    </w:p>
    <w:p w:rsidR="001F41BA" w:rsidP="001F41BA">
      <w:pPr>
        <w:tabs>
          <w:tab w:val="center" w:pos="355"/>
          <w:tab w:val="center" w:pos="5503"/>
        </w:tabs>
      </w:pPr>
      <w:r>
        <w:rPr>
          <w:rFonts w:ascii="Calibri" w:eastAsia="Calibri" w:hAnsi="Calibri" w:cs="Calibri"/>
          <w:sz w:val="22"/>
        </w:rPr>
        <w:tab/>
      </w:r>
      <w:r>
        <w:t xml:space="preserve"> </w:t>
      </w:r>
      <w:r>
        <w:tab/>
        <w:t xml:space="preserve">На рис. 3.5. показан пример обозначения сварных швов по ГОСТ 2.312-72 </w:t>
      </w:r>
    </w:p>
    <w:p w:rsidR="001F41BA" w:rsidP="001F41BA">
      <w:pPr>
        <w:spacing w:after="46" w:line="234" w:lineRule="auto"/>
        <w:ind w:left="5174" w:right="2602" w:hanging="3282"/>
      </w:pPr>
      <w:r>
        <w:pict>
          <v:group id="Group 21780" o:spid="_x0000_i1356" style="width:328.1pt;height:392.1pt;mso-position-horizontal-relative:char;mso-position-vertical-relative:line" coordsize="41666,49796">
            <v:shape id="Picture 1968" o:spid="_x0000_s1357" type="#_x0000_t75" style="width:41666;height:24902;position:absolute;visibility:visible">
              <v:imagedata r:id="rId836" o:title=""/>
            </v:shape>
            <v:shape id="Picture 1970" o:spid="_x0000_s1358" type="#_x0000_t75" style="width:41666;height:24894;position:absolute;top:24902;visibility:visible">
              <v:imagedata r:id="rId836" o:title=""/>
            </v:shape>
            <w10:wrap type="none"/>
            <w10:anchorlock/>
          </v:group>
        </w:pict>
      </w:r>
      <w:r>
        <w:t xml:space="preserve">  </w:t>
      </w:r>
    </w:p>
    <w:p w:rsidR="001F41BA" w:rsidP="001F41BA">
      <w:pPr>
        <w:spacing w:after="55" w:line="259" w:lineRule="auto"/>
        <w:ind w:right="776"/>
        <w:jc w:val="center"/>
      </w:pPr>
      <w:r>
        <w:t xml:space="preserve">Рис. 3.5. Обозначение сварных швов </w:t>
      </w:r>
    </w:p>
    <w:p w:rsidR="001F41BA" w:rsidP="001F41BA">
      <w:pPr>
        <w:spacing w:line="259" w:lineRule="auto"/>
        <w:ind w:right="707"/>
        <w:jc w:val="center"/>
      </w:pPr>
      <w:r>
        <w:t xml:space="preserve"> </w:t>
      </w:r>
    </w:p>
    <w:p w:rsidR="001F41BA" w:rsidRPr="00B93D25" w:rsidP="001F41BA">
      <w:pPr>
        <w:ind w:left="340" w:right="1119" w:firstLine="708"/>
        <w:rPr>
          <w:sz w:val="28"/>
          <w:szCs w:val="28"/>
        </w:rPr>
      </w:pPr>
      <w:r w:rsidRPr="00B93D25">
        <w:rPr>
          <w:sz w:val="28"/>
          <w:szCs w:val="28"/>
        </w:rPr>
        <w:t xml:space="preserve">На чертежах колонн, балок, ферм, связей и др., выполненных из прокатных профилей, проставляют их условные графические изображения и их размеры. На рис. 3.6 приведены условные графические обозначения прокатных профилей. </w:t>
      </w:r>
    </w:p>
    <w:p w:rsidR="001F41BA" w:rsidP="001F41BA">
      <w:pPr>
        <w:spacing w:line="259" w:lineRule="auto"/>
        <w:ind w:right="1456"/>
        <w:jc w:val="right"/>
      </w:pPr>
      <w:r>
        <w:pict>
          <v:group id="Group 21487" o:spid="_x0000_i1359" style="width:442.75pt;height:400.1pt;mso-position-horizontal-relative:char;mso-position-vertical-relative:line" coordsize="56231,50810">
            <v:shape id="Picture 2051" o:spid="_x0000_s1360" type="#_x0000_t75" style="width:56231;height:12702;position:absolute;visibility:visible">
              <v:imagedata r:id="rId837" o:title=""/>
            </v:shape>
            <v:shape id="Picture 2052" o:spid="_x0000_s1361" type="#_x0000_t75" style="width:56231;height:12703;position:absolute;top:12702;visibility:visible">
              <v:imagedata r:id="rId838" o:title=""/>
            </v:shape>
            <v:shape id="Picture 2053" o:spid="_x0000_s1362" type="#_x0000_t75" style="width:56231;height:12702;position:absolute;top:25405;visibility:visible">
              <v:imagedata r:id="rId839" o:title=""/>
            </v:shape>
            <v:shape id="Picture 2054" o:spid="_x0000_s1363" type="#_x0000_t75" style="width:56231;height:12703;position:absolute;top:38107;visibility:visible">
              <v:imagedata r:id="rId840" o:title=""/>
            </v:shape>
            <w10:wrap type="none"/>
            <w10:anchorlock/>
          </v:group>
        </w:pict>
      </w:r>
      <w:r>
        <w:t xml:space="preserve"> </w:t>
      </w:r>
    </w:p>
    <w:p w:rsidR="001F41BA" w:rsidP="001F41BA">
      <w:pPr>
        <w:spacing w:after="18" w:line="259" w:lineRule="auto"/>
        <w:ind w:right="776"/>
        <w:jc w:val="center"/>
      </w:pPr>
      <w:r>
        <w:t xml:space="preserve">Рис. 3.6. Условные обозначения прокатных профилей </w:t>
      </w:r>
    </w:p>
    <w:p w:rsidR="001F41BA" w:rsidP="001F41BA">
      <w:pPr>
        <w:spacing w:after="53" w:line="259" w:lineRule="auto"/>
        <w:ind w:right="717"/>
        <w:jc w:val="center"/>
      </w:pPr>
      <w:r>
        <w:t xml:space="preserve"> </w:t>
      </w:r>
    </w:p>
    <w:p w:rsidR="00214FF6" w:rsidRPr="00214FF6" w:rsidP="001F41BA">
      <w:pPr>
        <w:ind w:left="350" w:right="1119"/>
        <w:jc w:val="both"/>
        <w:rPr>
          <w:sz w:val="28"/>
          <w:szCs w:val="28"/>
        </w:rPr>
      </w:pPr>
      <w:r w:rsidRPr="00214FF6">
        <w:rPr>
          <w:b/>
          <w:sz w:val="28"/>
          <w:szCs w:val="28"/>
        </w:rPr>
        <w:t>Масштабы</w:t>
      </w:r>
      <w:r w:rsidRPr="00214FF6">
        <w:rPr>
          <w:sz w:val="28"/>
          <w:szCs w:val="28"/>
        </w:rPr>
        <w:t xml:space="preserve">. </w:t>
      </w:r>
    </w:p>
    <w:p w:rsidR="001F41BA" w:rsidRPr="00B93D25" w:rsidP="00CD450D">
      <w:pPr>
        <w:ind w:right="195"/>
        <w:jc w:val="both"/>
        <w:rPr>
          <w:sz w:val="28"/>
          <w:szCs w:val="28"/>
        </w:rPr>
      </w:pPr>
      <w:r>
        <w:rPr>
          <w:sz w:val="28"/>
          <w:szCs w:val="28"/>
        </w:rPr>
        <w:t>Масштабы ч</w:t>
      </w:r>
      <w:r w:rsidRPr="00B93D25">
        <w:rPr>
          <w:sz w:val="28"/>
          <w:szCs w:val="28"/>
        </w:rPr>
        <w:t xml:space="preserve">ертежа выбирают в зависимости от сложности конструкции и сооружения в целом, с тем, чтобы были обеспечены компактность изображения, удобство пользования чертежом и получения чётких копий при современных способах размножения чертежей. </w:t>
      </w:r>
    </w:p>
    <w:p w:rsidR="001F41BA" w:rsidRPr="00B93D25" w:rsidP="00CD450D">
      <w:pPr>
        <w:spacing w:after="12" w:line="267" w:lineRule="auto"/>
        <w:ind w:right="195"/>
        <w:jc w:val="both"/>
        <w:rPr>
          <w:sz w:val="28"/>
          <w:szCs w:val="28"/>
        </w:rPr>
      </w:pPr>
      <w:r w:rsidRPr="00B93D25">
        <w:rPr>
          <w:sz w:val="28"/>
          <w:szCs w:val="28"/>
        </w:rPr>
        <w:t xml:space="preserve">Рекомендуемые масштабы </w:t>
      </w:r>
    </w:p>
    <w:p w:rsidR="001F41BA" w:rsidRPr="00B93D25" w:rsidP="00CD450D">
      <w:pPr>
        <w:tabs>
          <w:tab w:val="center" w:pos="355"/>
          <w:tab w:val="center" w:pos="4876"/>
        </w:tabs>
        <w:spacing w:after="54" w:line="259" w:lineRule="auto"/>
        <w:ind w:right="195"/>
        <w:jc w:val="both"/>
        <w:rPr>
          <w:sz w:val="28"/>
          <w:szCs w:val="28"/>
        </w:rPr>
      </w:pPr>
      <w:r w:rsidRPr="00B93D25">
        <w:rPr>
          <w:rFonts w:ascii="Calibri" w:eastAsia="Calibri" w:hAnsi="Calibri" w:cs="Calibri"/>
          <w:sz w:val="28"/>
          <w:szCs w:val="28"/>
        </w:rPr>
        <w:tab/>
      </w:r>
      <w:r w:rsidRPr="00B93D25">
        <w:rPr>
          <w:sz w:val="28"/>
          <w:szCs w:val="28"/>
        </w:rPr>
        <w:t>Общий вид, планы и разрезы..............................</w:t>
      </w:r>
      <w:r>
        <w:rPr>
          <w:sz w:val="28"/>
          <w:szCs w:val="28"/>
        </w:rPr>
        <w:t>...........</w:t>
      </w:r>
      <w:r w:rsidR="00CD450D">
        <w:rPr>
          <w:sz w:val="28"/>
          <w:szCs w:val="28"/>
        </w:rPr>
        <w:t>.</w:t>
      </w:r>
      <w:r w:rsidRPr="00B93D25">
        <w:rPr>
          <w:sz w:val="28"/>
          <w:szCs w:val="28"/>
        </w:rPr>
        <w:t xml:space="preserve">1:50, 1:100, 1:400 </w:t>
      </w:r>
    </w:p>
    <w:p w:rsidR="001F41BA" w:rsidP="00CD450D">
      <w:pPr>
        <w:tabs>
          <w:tab w:val="center" w:pos="355"/>
          <w:tab w:val="center" w:pos="3009"/>
        </w:tabs>
        <w:spacing w:after="50"/>
        <w:ind w:right="195"/>
        <w:jc w:val="both"/>
        <w:rPr>
          <w:sz w:val="28"/>
          <w:szCs w:val="28"/>
        </w:rPr>
      </w:pPr>
      <w:r w:rsidRPr="00B93D25">
        <w:rPr>
          <w:rFonts w:ascii="Calibri" w:eastAsia="Calibri" w:hAnsi="Calibri" w:cs="Calibri"/>
          <w:sz w:val="28"/>
          <w:szCs w:val="28"/>
        </w:rPr>
        <w:tab/>
      </w:r>
      <w:r w:rsidRPr="00B93D25">
        <w:rPr>
          <w:sz w:val="28"/>
          <w:szCs w:val="28"/>
        </w:rPr>
        <w:t>Схемы расположения элементов</w:t>
      </w:r>
      <w:r>
        <w:rPr>
          <w:sz w:val="28"/>
          <w:szCs w:val="28"/>
        </w:rPr>
        <w:t xml:space="preserve"> </w:t>
      </w:r>
      <w:r w:rsidRPr="00B93D25">
        <w:rPr>
          <w:sz w:val="28"/>
          <w:szCs w:val="28"/>
        </w:rPr>
        <w:t>конструкций....</w:t>
      </w:r>
      <w:r>
        <w:rPr>
          <w:sz w:val="28"/>
          <w:szCs w:val="28"/>
        </w:rPr>
        <w:t xml:space="preserve">.......1:100, 1:200, 1:400  </w:t>
      </w:r>
    </w:p>
    <w:p w:rsidR="001F41BA" w:rsidP="00CD450D">
      <w:pPr>
        <w:spacing w:after="74" w:line="259" w:lineRule="auto"/>
        <w:ind w:right="195"/>
        <w:jc w:val="both"/>
        <w:rPr>
          <w:sz w:val="28"/>
          <w:szCs w:val="28"/>
        </w:rPr>
      </w:pPr>
      <w:r w:rsidRPr="00B93D25">
        <w:rPr>
          <w:sz w:val="28"/>
          <w:szCs w:val="28"/>
        </w:rPr>
        <w:t>Элементы конструкций........................................</w:t>
      </w:r>
      <w:r>
        <w:rPr>
          <w:sz w:val="28"/>
          <w:szCs w:val="28"/>
        </w:rPr>
        <w:t>................</w:t>
      </w:r>
      <w:r w:rsidRPr="00B93D25">
        <w:rPr>
          <w:sz w:val="28"/>
          <w:szCs w:val="28"/>
        </w:rPr>
        <w:t xml:space="preserve">1:15, 1:20, 1:50 </w:t>
      </w:r>
    </w:p>
    <w:p w:rsidR="001F41BA" w:rsidRPr="00B93D25" w:rsidP="00CD450D">
      <w:pPr>
        <w:spacing w:after="74" w:line="259" w:lineRule="auto"/>
        <w:ind w:right="195"/>
        <w:jc w:val="both"/>
        <w:rPr>
          <w:sz w:val="28"/>
          <w:szCs w:val="28"/>
        </w:rPr>
      </w:pPr>
      <w:r w:rsidRPr="00B93D25">
        <w:rPr>
          <w:sz w:val="28"/>
          <w:szCs w:val="28"/>
        </w:rPr>
        <w:t>Узлы конструкций................................................</w:t>
      </w:r>
      <w:r>
        <w:rPr>
          <w:sz w:val="28"/>
          <w:szCs w:val="28"/>
        </w:rPr>
        <w:t>.......</w:t>
      </w:r>
      <w:r w:rsidRPr="00B93D25">
        <w:rPr>
          <w:sz w:val="28"/>
          <w:szCs w:val="28"/>
        </w:rPr>
        <w:t xml:space="preserve">1:10, 1:15, 1:20, 1:25 </w:t>
      </w:r>
    </w:p>
    <w:p w:rsidR="001F41BA" w:rsidRPr="00B93D25" w:rsidP="00CD450D">
      <w:pPr>
        <w:ind w:right="195"/>
        <w:jc w:val="both"/>
        <w:rPr>
          <w:sz w:val="28"/>
          <w:szCs w:val="28"/>
        </w:rPr>
      </w:pPr>
      <w:r w:rsidRPr="00B93D25">
        <w:rPr>
          <w:sz w:val="28"/>
          <w:szCs w:val="28"/>
        </w:rPr>
        <w:t xml:space="preserve">При выполнении чертежей элементов конструкций (раскосов, стоек, поясов ферм и т. п.), имеющих длину, </w:t>
      </w:r>
      <w:r w:rsidRPr="00B93D25">
        <w:rPr>
          <w:sz w:val="28"/>
          <w:szCs w:val="28"/>
        </w:rPr>
        <w:t>значительно большую</w:t>
      </w:r>
      <w:r w:rsidRPr="00B93D25">
        <w:rPr>
          <w:sz w:val="28"/>
          <w:szCs w:val="28"/>
        </w:rPr>
        <w:t xml:space="preserve"> поперечных размеров, разрешается в поперечном направлении эти элементы изображать в более крупном масштабе (обычно в два раза крупнее). </w:t>
      </w:r>
    </w:p>
    <w:p w:rsidR="00214FF6" w:rsidP="001F41BA">
      <w:pPr>
        <w:ind w:left="350" w:right="1119"/>
        <w:jc w:val="both"/>
        <w:rPr>
          <w:sz w:val="28"/>
          <w:szCs w:val="28"/>
        </w:rPr>
      </w:pPr>
      <w:r w:rsidRPr="00214FF6">
        <w:rPr>
          <w:b/>
          <w:sz w:val="28"/>
          <w:szCs w:val="28"/>
        </w:rPr>
        <w:t>Линии</w:t>
      </w:r>
      <w:r w:rsidRPr="00B93D25">
        <w:rPr>
          <w:sz w:val="28"/>
          <w:szCs w:val="28"/>
        </w:rPr>
        <w:t xml:space="preserve">. </w:t>
      </w:r>
    </w:p>
    <w:p w:rsidR="001F41BA" w:rsidRPr="00B93D25" w:rsidP="00CD450D">
      <w:pPr>
        <w:ind w:right="53"/>
        <w:jc w:val="both"/>
        <w:rPr>
          <w:sz w:val="28"/>
          <w:szCs w:val="28"/>
        </w:rPr>
      </w:pPr>
      <w:r w:rsidRPr="00B93D25">
        <w:rPr>
          <w:sz w:val="28"/>
          <w:szCs w:val="28"/>
        </w:rPr>
        <w:t xml:space="preserve">При схематическом изображении металлических конструкций в одну линию и для вычерчивания видимого контура в детальных изображениях применяется сплошная основная линия. При схематическом и </w:t>
      </w:r>
      <w:r w:rsidRPr="00B93D25">
        <w:rPr>
          <w:sz w:val="28"/>
          <w:szCs w:val="28"/>
        </w:rPr>
        <w:t>полусхематическом</w:t>
      </w:r>
      <w:r w:rsidRPr="00B93D25">
        <w:rPr>
          <w:sz w:val="28"/>
          <w:szCs w:val="28"/>
        </w:rPr>
        <w:t xml:space="preserve"> изображении контуров конструкций элементы, выполненных из других материалов, изображают более тонкой линией. </w:t>
      </w:r>
    </w:p>
    <w:p w:rsidR="001F41BA" w:rsidP="00AA64F0">
      <w:pPr>
        <w:rPr>
          <w:b/>
        </w:rPr>
      </w:pPr>
    </w:p>
    <w:p w:rsidR="00A16129" w:rsidRPr="00A16129" w:rsidP="00A16129">
      <w:pPr>
        <w:ind w:left="-14"/>
        <w:jc w:val="both"/>
        <w:rPr>
          <w:sz w:val="28"/>
          <w:szCs w:val="28"/>
        </w:rPr>
      </w:pPr>
      <w:r w:rsidRPr="00A16129">
        <w:rPr>
          <w:sz w:val="28"/>
          <w:szCs w:val="28"/>
        </w:rPr>
        <w:t xml:space="preserve">Для изготовления металлических конструкций применяют прокатную и листовую сталь и трубы различного диаметра. Профили прокатной </w:t>
      </w:r>
      <w:r w:rsidRPr="00A16129">
        <w:rPr>
          <w:sz w:val="28"/>
          <w:szCs w:val="28"/>
        </w:rPr>
        <w:t>стали</w:t>
      </w:r>
      <w:r w:rsidRPr="00A16129">
        <w:rPr>
          <w:sz w:val="28"/>
          <w:szCs w:val="28"/>
        </w:rPr>
        <w:t xml:space="preserve"> и другие элементы металлических конструкций изображаются и обозначаются на чертеже выносными надписями в соответствии с ГОСТ 2.410–68. Прокатные профили в видах и разрезах дают контурными изображениями, но без </w:t>
      </w:r>
      <w:r w:rsidRPr="00A16129">
        <w:rPr>
          <w:sz w:val="28"/>
          <w:szCs w:val="28"/>
        </w:rPr>
        <w:t>скругления</w:t>
      </w:r>
      <w:r w:rsidRPr="00A16129">
        <w:rPr>
          <w:sz w:val="28"/>
          <w:szCs w:val="28"/>
        </w:rPr>
        <w:t xml:space="preserve"> углов и уклонов полок. </w:t>
      </w:r>
    </w:p>
    <w:p w:rsidR="00A16129" w:rsidRPr="00A16129" w:rsidP="00A16129">
      <w:pPr>
        <w:ind w:left="-14"/>
        <w:jc w:val="both"/>
        <w:rPr>
          <w:sz w:val="28"/>
          <w:szCs w:val="28"/>
        </w:rPr>
      </w:pPr>
      <w:r w:rsidRPr="00A16129">
        <w:rPr>
          <w:sz w:val="28"/>
          <w:szCs w:val="28"/>
        </w:rPr>
        <w:t xml:space="preserve">Элементы металлических конструкций, попавшие в разрез или сечение, не штрихуют. </w:t>
      </w:r>
    </w:p>
    <w:p w:rsidR="00A16129" w:rsidRPr="00A16129" w:rsidP="00A16129">
      <w:pPr>
        <w:ind w:left="-14"/>
        <w:jc w:val="both"/>
        <w:rPr>
          <w:sz w:val="28"/>
          <w:szCs w:val="28"/>
        </w:rPr>
      </w:pPr>
      <w:r w:rsidRPr="00A16129">
        <w:rPr>
          <w:sz w:val="28"/>
          <w:szCs w:val="28"/>
        </w:rPr>
        <w:t xml:space="preserve">Детали металлических строительных изделий соединяют сварными швами, </w:t>
      </w:r>
      <w:r w:rsidRPr="00A16129">
        <w:rPr>
          <w:sz w:val="28"/>
          <w:szCs w:val="28"/>
        </w:rPr>
        <w:t>клепаными</w:t>
      </w:r>
      <w:r w:rsidRPr="00A16129">
        <w:rPr>
          <w:sz w:val="28"/>
          <w:szCs w:val="28"/>
        </w:rPr>
        <w:t xml:space="preserve"> или болтовыми соединениями, которые имеют также свои условные обозначения и правила выполнения.  </w:t>
      </w:r>
    </w:p>
    <w:p w:rsidR="00A16129" w:rsidRPr="00A16129" w:rsidP="00A16129">
      <w:pPr>
        <w:ind w:left="425"/>
        <w:jc w:val="both"/>
        <w:rPr>
          <w:sz w:val="28"/>
          <w:szCs w:val="28"/>
        </w:rPr>
      </w:pPr>
      <w:r w:rsidRPr="00A16129">
        <w:rPr>
          <w:sz w:val="28"/>
          <w:szCs w:val="28"/>
        </w:rPr>
        <w:t xml:space="preserve">Сварные соединения выполняют на чертежах по требованиям ГОСТ 2.312–72. </w:t>
      </w:r>
    </w:p>
    <w:p w:rsidR="00A16129" w:rsidRPr="00A16129" w:rsidP="00A16129">
      <w:pPr>
        <w:ind w:left="425"/>
        <w:jc w:val="both"/>
        <w:rPr>
          <w:sz w:val="28"/>
          <w:szCs w:val="28"/>
        </w:rPr>
      </w:pPr>
      <w:r w:rsidRPr="00A16129">
        <w:rPr>
          <w:sz w:val="28"/>
          <w:szCs w:val="28"/>
        </w:rPr>
        <w:t>Условное обозначение шва наносят на полке линии-выноски, проведенной от видимого изображения шва или под полкой линии-</w:t>
      </w:r>
    </w:p>
    <w:p w:rsidR="00A16129" w:rsidRPr="00A16129" w:rsidP="00A16129">
      <w:pPr>
        <w:ind w:left="-14"/>
        <w:jc w:val="both"/>
        <w:rPr>
          <w:sz w:val="28"/>
          <w:szCs w:val="28"/>
        </w:rPr>
      </w:pPr>
      <w:r w:rsidRPr="00A16129">
        <w:rPr>
          <w:sz w:val="28"/>
          <w:szCs w:val="28"/>
        </w:rPr>
        <w:t xml:space="preserve">выноски, если шов не виден (рис. 1.1). Линию-выноску начинают односторонней стрелкой. Условное обозначение сварного шва содержит: обозначение стандарта на типы и конструктивные элементы швов сварных соединений; буквенно-цифровое обозначение шва; знак и размер катета профиля сварного шва, которые в обозначении разделяются знаком «дефис». При наличии на чертежах одинаковых швов обозначение наносят у одного из изображений, а от изображений остальных одинаковых швов проводят линии-выноски с полками. Всем одинаковым швам присваивают один порядковый номер. В изображениях металлических конструкций и строительных изделий широко используют сварные соединения заводские и сварные соединения монтажные. В случае выполнения монтажного сварного шва на пересечении линии-выноски и полки располагают знак </w:t>
      </w:r>
      <w:r w:rsidRPr="00A16129">
        <w:rPr>
          <w:noProof/>
          <w:sz w:val="28"/>
          <w:szCs w:val="28"/>
        </w:rPr>
        <w:drawing>
          <wp:inline distT="0" distB="0" distL="0" distR="0">
            <wp:extent cx="109696" cy="109728"/>
            <wp:effectExtent l="0" t="0" r="0" b="0"/>
            <wp:docPr id="1568" name="Picture 1568"/>
            <wp:cNvGraphicFramePr/>
            <a:graphic xmlns:a="http://schemas.openxmlformats.org/drawingml/2006/main">
              <a:graphicData uri="http://schemas.openxmlformats.org/drawingml/2006/picture">
                <pic:pic xmlns:pic="http://schemas.openxmlformats.org/drawingml/2006/picture">
                  <pic:nvPicPr>
                    <pic:cNvPr id="1094740774" name="Picture 1568"/>
                    <pic:cNvPicPr/>
                  </pic:nvPicPr>
                  <pic:blipFill>
                    <a:blip xmlns:r="http://schemas.openxmlformats.org/officeDocument/2006/relationships" r:embed="rId841" cstate="print"/>
                    <a:stretch>
                      <a:fillRect/>
                    </a:stretch>
                  </pic:blipFill>
                  <pic:spPr>
                    <a:xfrm>
                      <a:off x="0" y="0"/>
                      <a:ext cx="109696" cy="109728"/>
                    </a:xfrm>
                    <a:prstGeom prst="rect">
                      <a:avLst/>
                    </a:prstGeom>
                  </pic:spPr>
                </pic:pic>
              </a:graphicData>
            </a:graphic>
          </wp:inline>
        </w:drawing>
      </w:r>
      <w:r w:rsidRPr="00A16129">
        <w:rPr>
          <w:sz w:val="28"/>
          <w:szCs w:val="28"/>
        </w:rPr>
        <w:t xml:space="preserve">. </w:t>
      </w:r>
    </w:p>
    <w:p w:rsidR="00754DE8" w:rsidRPr="00CA49AD" w:rsidP="00754DE8">
      <w:pPr>
        <w:pStyle w:val="NormalWeb"/>
        <w:jc w:val="both"/>
        <w:rPr>
          <w:sz w:val="28"/>
          <w:szCs w:val="28"/>
        </w:rPr>
      </w:pPr>
      <w:r w:rsidRPr="00CA49AD">
        <w:rPr>
          <w:sz w:val="28"/>
          <w:szCs w:val="28"/>
        </w:rPr>
        <w:t>Во многих инженерных сооружениях (мосты, крытые рынки и стадионы), в зданиях с пролетами применяются металлические конструкции — колонны, балки, фермы, лестницы и т.п., изготовленные из стали (из стальных труб, стального проката, листовой стали).</w:t>
      </w:r>
      <w:r w:rsidRPr="00CA49AD">
        <w:rPr>
          <w:sz w:val="28"/>
          <w:szCs w:val="28"/>
        </w:rPr>
        <w:t xml:space="preserve"> Металлические конструкции довольно разнообразны по форме. Например, профиль, определяемый формой поперечного сечения, может быть выполнен в виде тавра, </w:t>
      </w:r>
      <w:r w:rsidRPr="00CA49AD">
        <w:rPr>
          <w:sz w:val="28"/>
          <w:szCs w:val="28"/>
        </w:rPr>
        <w:t>двутавра</w:t>
      </w:r>
      <w:r w:rsidRPr="00CA49AD">
        <w:rPr>
          <w:sz w:val="28"/>
          <w:szCs w:val="28"/>
        </w:rPr>
        <w:t>, угольника, швеллера, полосы и др.</w:t>
      </w:r>
    </w:p>
    <w:p w:rsidR="00754DE8" w:rsidRPr="00CA49AD" w:rsidP="00754DE8">
      <w:pPr>
        <w:pStyle w:val="NormalWeb"/>
        <w:jc w:val="both"/>
        <w:rPr>
          <w:sz w:val="28"/>
          <w:szCs w:val="28"/>
        </w:rPr>
      </w:pPr>
      <w:r w:rsidRPr="00CA49AD">
        <w:rPr>
          <w:sz w:val="28"/>
          <w:szCs w:val="28"/>
        </w:rPr>
        <w:t xml:space="preserve">Комплект чертежей металлических конструкций обозначается маркой </w:t>
      </w:r>
      <w:r w:rsidRPr="00CA49AD">
        <w:rPr>
          <w:sz w:val="28"/>
          <w:szCs w:val="28"/>
        </w:rPr>
        <w:t>КМ</w:t>
      </w:r>
      <w:r w:rsidRPr="00CA49AD">
        <w:rPr>
          <w:sz w:val="28"/>
          <w:szCs w:val="28"/>
        </w:rPr>
        <w:t>.</w:t>
      </w:r>
    </w:p>
    <w:p w:rsidR="00754DE8" w:rsidP="00754DE8">
      <w:pPr>
        <w:pStyle w:val="NormalWeb"/>
        <w:jc w:val="both"/>
        <w:rPr>
          <w:sz w:val="28"/>
          <w:szCs w:val="28"/>
        </w:rPr>
      </w:pPr>
      <w:r w:rsidRPr="00CA49AD">
        <w:rPr>
          <w:sz w:val="28"/>
          <w:szCs w:val="28"/>
        </w:rPr>
        <w:t>Чертежи в зависимости от содержания выполняются в следующих масштабах: 1:20, 1:50, 1:100 — для элементов металлических конструкций; 1:10, 1:20 — для узлов конструкций; 1:50, 1:100 — для разрезов и видов; 1:200, 1: 400, 1:800 — для схем и схематических планов.</w:t>
      </w:r>
    </w:p>
    <w:p w:rsidR="00754DE8" w:rsidP="00754DE8">
      <w:pPr>
        <w:ind w:firstLine="426"/>
        <w:jc w:val="both"/>
        <w:rPr>
          <w:sz w:val="28"/>
          <w:szCs w:val="28"/>
        </w:rPr>
      </w:pPr>
      <w:r w:rsidRPr="00A16129">
        <w:rPr>
          <w:sz w:val="28"/>
          <w:szCs w:val="28"/>
        </w:rPr>
        <w:t>Расположение видов на чертежах металлических конструкций отличается от расположения видов на всех других чертежах (</w:t>
      </w:r>
      <w:r>
        <w:rPr>
          <w:sz w:val="28"/>
          <w:szCs w:val="28"/>
        </w:rPr>
        <w:t>машиностроительных и строительных).</w:t>
      </w:r>
    </w:p>
    <w:p w:rsidR="00754DE8" w:rsidRPr="00CA49AD" w:rsidP="00754DE8">
      <w:pPr>
        <w:pStyle w:val="NormalWeb"/>
        <w:jc w:val="both"/>
        <w:rPr>
          <w:sz w:val="28"/>
          <w:szCs w:val="28"/>
        </w:rPr>
      </w:pPr>
    </w:p>
    <w:p w:rsidR="00754DE8" w:rsidRPr="00CA49AD" w:rsidP="00754DE8">
      <w:pPr>
        <w:pStyle w:val="NormalWeb"/>
        <w:ind w:firstLine="426"/>
        <w:jc w:val="both"/>
        <w:rPr>
          <w:sz w:val="28"/>
          <w:szCs w:val="28"/>
        </w:rPr>
      </w:pPr>
      <w:r w:rsidRPr="00CA49AD">
        <w:rPr>
          <w:sz w:val="28"/>
          <w:szCs w:val="28"/>
        </w:rPr>
        <w:t>На чертеже может быть изображено несколько видов конструкции. Главный вид (буквой не обозначается) обычно располагается посередине, слева от него располагается вид слева (А), сверху — вид сверху (Б), справа — вид справа (В), снизу — вид снизу (Г); направление взгляда для каждого вида обозначается стрелкой.</w:t>
      </w:r>
    </w:p>
    <w:p w:rsidR="00754DE8" w:rsidRPr="00CA49AD" w:rsidP="00754DE8">
      <w:pPr>
        <w:pStyle w:val="NormalWeb"/>
        <w:ind w:firstLine="426"/>
        <w:jc w:val="both"/>
        <w:rPr>
          <w:sz w:val="28"/>
          <w:szCs w:val="28"/>
        </w:rPr>
      </w:pPr>
      <w:r w:rsidRPr="00CA49AD">
        <w:rPr>
          <w:sz w:val="28"/>
          <w:szCs w:val="28"/>
        </w:rPr>
        <w:t>Металлические конструкции на чертеже изображают условными графическими обозначениями, установленными соответствующими стандартами. Действительные размеры стального проката того или иного профиля также установлены стандартом и приводятся в различных справочниках.</w:t>
      </w:r>
    </w:p>
    <w:p w:rsidR="00754DE8" w:rsidRPr="00CA49AD" w:rsidP="00754DE8">
      <w:pPr>
        <w:pStyle w:val="NormalWeb"/>
        <w:ind w:firstLine="426"/>
        <w:jc w:val="both"/>
        <w:rPr>
          <w:sz w:val="28"/>
          <w:szCs w:val="28"/>
        </w:rPr>
      </w:pPr>
      <w:r w:rsidRPr="00CA49AD">
        <w:rPr>
          <w:sz w:val="28"/>
          <w:szCs w:val="28"/>
        </w:rPr>
        <w:t>Рядом с графическим обозначением приводят следующие размеры, соответствующие данной конструкции: ширину и толщину полки уголка, ширину и толщину стального листа, диаметр стального стержня, внутренний диаметр и толщину стенки трубы, номер профиля. Перед графическим обозначением может стоять число, которое показывает, сколько таких профилей присутствует в данном элементе конструкции, если их несколько (единица не указывается), или буквы, обозначающие материал (начальные буквы наименования материала), из которого изготовлен данный профиль, если он не стальной.</w:t>
      </w:r>
    </w:p>
    <w:p w:rsidR="00754DE8" w:rsidP="00A16129">
      <w:pPr>
        <w:ind w:left="-14"/>
        <w:jc w:val="both"/>
        <w:rPr>
          <w:sz w:val="28"/>
          <w:szCs w:val="28"/>
        </w:rPr>
      </w:pPr>
    </w:p>
    <w:p w:rsidR="00A16129" w:rsidRPr="00A16129" w:rsidP="00754DE8">
      <w:pPr>
        <w:ind w:left="-14" w:firstLine="440"/>
        <w:jc w:val="both"/>
        <w:rPr>
          <w:sz w:val="28"/>
          <w:szCs w:val="28"/>
        </w:rPr>
      </w:pPr>
      <w:r w:rsidRPr="00A16129">
        <w:rPr>
          <w:sz w:val="28"/>
          <w:szCs w:val="28"/>
        </w:rPr>
        <w:t>На видах и разрезах показывают только те элементы, которые находятся в непосредственной близости от наблюдателя или секущей плоскости (например, виды слева, справа, сверху и снизу на рис. 1.2). В подобных случаях над каждым видом, кроме главного, делают надпись по типу</w:t>
      </w:r>
      <w:r w:rsidRPr="00A16129">
        <w:rPr>
          <w:sz w:val="28"/>
          <w:szCs w:val="28"/>
        </w:rPr>
        <w:t xml:space="preserve"> → </w:t>
      </w:r>
      <w:r w:rsidRPr="00A16129">
        <w:rPr>
          <w:i/>
          <w:sz w:val="28"/>
          <w:szCs w:val="28"/>
        </w:rPr>
        <w:t>А</w:t>
      </w:r>
      <w:r w:rsidRPr="00A16129">
        <w:rPr>
          <w:sz w:val="28"/>
          <w:szCs w:val="28"/>
        </w:rPr>
        <w:t xml:space="preserve"> (надпись не подчеркивается). Направление взгляда указывают стрелкой, обозначенной соответствующей буквой.  </w:t>
      </w:r>
    </w:p>
    <w:p w:rsidR="00A16129" w:rsidRPr="00A16129" w:rsidP="00754DE8">
      <w:pPr>
        <w:ind w:firstLine="425"/>
        <w:jc w:val="both"/>
        <w:rPr>
          <w:sz w:val="28"/>
          <w:szCs w:val="28"/>
        </w:rPr>
      </w:pPr>
      <w:r w:rsidRPr="00A16129">
        <w:rPr>
          <w:sz w:val="28"/>
          <w:szCs w:val="28"/>
        </w:rPr>
        <w:t>На чертежах пунктирными линиями показы</w:t>
      </w:r>
      <w:r w:rsidR="00754DE8">
        <w:rPr>
          <w:sz w:val="28"/>
          <w:szCs w:val="28"/>
        </w:rPr>
        <w:t xml:space="preserve">вают контуры невидимых деталей, </w:t>
      </w:r>
      <w:r w:rsidRPr="00A16129">
        <w:rPr>
          <w:sz w:val="28"/>
          <w:szCs w:val="28"/>
        </w:rPr>
        <w:t xml:space="preserve">непосредственно примыкающих </w:t>
      </w:r>
      <w:r w:rsidRPr="00A16129">
        <w:rPr>
          <w:sz w:val="28"/>
          <w:szCs w:val="28"/>
        </w:rPr>
        <w:t>к</w:t>
      </w:r>
      <w:r w:rsidRPr="00A16129">
        <w:rPr>
          <w:sz w:val="28"/>
          <w:szCs w:val="28"/>
        </w:rPr>
        <w:t xml:space="preserve"> видимым. </w:t>
      </w:r>
    </w:p>
    <w:p w:rsidR="00A16129" w:rsidRPr="00A16129" w:rsidP="00A16129">
      <w:pPr>
        <w:ind w:left="-14"/>
        <w:jc w:val="both"/>
        <w:rPr>
          <w:sz w:val="28"/>
          <w:szCs w:val="28"/>
        </w:rPr>
      </w:pPr>
      <w:r w:rsidRPr="00A16129">
        <w:rPr>
          <w:sz w:val="28"/>
          <w:szCs w:val="28"/>
        </w:rPr>
        <w:t>Детали элементов конструкций, расположенные наклонно к плоскости разреза, на изображении этого разреза не указываются (рис. 1.3). Если на главном виде какой-либо пояс конструкции располагается не горизонтально, то вид на этот пояс следует вычерчивать параллельно наклонному поясу, а выносные линии для нанесения размерных линий направлять к этому поясу под углом 90</w:t>
      </w:r>
      <w:r w:rsidRPr="00A16129">
        <w:rPr>
          <w:rFonts w:ascii="Segoe UI Symbol" w:eastAsia="Segoe UI Symbol" w:hAnsi="Segoe UI Symbol" w:cs="Segoe UI Symbol"/>
          <w:sz w:val="28"/>
          <w:szCs w:val="28"/>
        </w:rPr>
        <w:t>°</w:t>
      </w:r>
      <w:r w:rsidRPr="00A16129">
        <w:rPr>
          <w:sz w:val="28"/>
          <w:szCs w:val="28"/>
        </w:rPr>
        <w:t xml:space="preserve">.  </w:t>
      </w:r>
    </w:p>
    <w:p w:rsidR="00A16129" w:rsidRPr="00A16129" w:rsidP="00A16129">
      <w:pPr>
        <w:ind w:left="-14"/>
        <w:jc w:val="both"/>
        <w:rPr>
          <w:sz w:val="28"/>
          <w:szCs w:val="28"/>
        </w:rPr>
      </w:pPr>
      <w:r w:rsidRPr="00A16129">
        <w:rPr>
          <w:sz w:val="28"/>
          <w:szCs w:val="28"/>
        </w:rPr>
        <w:t xml:space="preserve">Размеры на чертежах металлоконструкций проставлять только для того, чтобы установить взаимное расположение элементов, их осей и местоположение отверстий в элементах. При нанесении размеров в строительных чертежах размерную линию на ее пересечении с выносными линиями, линиями контура или осевыми ограничивать засечками в виде основных линий длиной 2…4 мм, </w:t>
      </w:r>
      <w:r w:rsidRPr="00A16129">
        <w:rPr>
          <w:sz w:val="28"/>
          <w:szCs w:val="28"/>
        </w:rPr>
        <w:t>проводимыми с наклоном вправо под углом 45</w:t>
      </w:r>
      <w:r w:rsidRPr="00A16129">
        <w:rPr>
          <w:rFonts w:ascii="Segoe UI Symbol" w:eastAsia="Segoe UI Symbol" w:hAnsi="Segoe UI Symbol" w:cs="Segoe UI Symbol"/>
          <w:sz w:val="28"/>
          <w:szCs w:val="28"/>
        </w:rPr>
        <w:t>°</w:t>
      </w:r>
      <w:r w:rsidRPr="00A16129">
        <w:rPr>
          <w:sz w:val="28"/>
          <w:szCs w:val="28"/>
        </w:rPr>
        <w:t xml:space="preserve"> к размерной линии, которая должна выступать </w:t>
      </w:r>
      <w:r w:rsidRPr="00A16129">
        <w:rPr>
          <w:sz w:val="28"/>
          <w:szCs w:val="28"/>
        </w:rPr>
        <w:t>за</w:t>
      </w:r>
      <w:r w:rsidRPr="00A16129">
        <w:rPr>
          <w:sz w:val="28"/>
          <w:szCs w:val="28"/>
        </w:rPr>
        <w:t xml:space="preserve"> </w:t>
      </w:r>
      <w:r w:rsidRPr="00A16129">
        <w:rPr>
          <w:sz w:val="28"/>
          <w:szCs w:val="28"/>
        </w:rPr>
        <w:t>крайние</w:t>
      </w:r>
      <w:r w:rsidRPr="00A16129">
        <w:rPr>
          <w:sz w:val="28"/>
          <w:szCs w:val="28"/>
        </w:rPr>
        <w:t xml:space="preserve"> выносные линии на 1…3 мм. </w:t>
      </w:r>
    </w:p>
    <w:p w:rsidR="00754DE8" w:rsidP="00440F27">
      <w:pPr>
        <w:ind w:firstLine="425"/>
        <w:jc w:val="both"/>
        <w:rPr>
          <w:sz w:val="28"/>
          <w:szCs w:val="28"/>
        </w:rPr>
      </w:pPr>
    </w:p>
    <w:p w:rsidR="00754DE8" w:rsidP="00440F27">
      <w:pPr>
        <w:ind w:firstLine="425"/>
        <w:jc w:val="both"/>
        <w:rPr>
          <w:sz w:val="28"/>
          <w:szCs w:val="28"/>
        </w:rPr>
      </w:pPr>
    </w:p>
    <w:p w:rsidR="00754DE8" w:rsidRPr="00754DE8" w:rsidP="00440F27">
      <w:pPr>
        <w:ind w:firstLine="425"/>
        <w:jc w:val="both"/>
        <w:rPr>
          <w:b/>
          <w:sz w:val="28"/>
          <w:szCs w:val="28"/>
        </w:rPr>
      </w:pPr>
      <w:r w:rsidRPr="00754DE8">
        <w:rPr>
          <w:b/>
          <w:sz w:val="28"/>
          <w:szCs w:val="28"/>
        </w:rPr>
        <w:t>Конструктивные элементы металлической фермы.</w:t>
      </w:r>
    </w:p>
    <w:p w:rsidR="00A16129" w:rsidRPr="00A16129" w:rsidP="00440F27">
      <w:pPr>
        <w:ind w:firstLine="425"/>
        <w:jc w:val="both"/>
        <w:rPr>
          <w:sz w:val="28"/>
          <w:szCs w:val="28"/>
        </w:rPr>
      </w:pPr>
      <w:r w:rsidRPr="00A16129">
        <w:rPr>
          <w:sz w:val="28"/>
          <w:szCs w:val="28"/>
        </w:rPr>
        <w:t>Ферма представляет собой стержневую решетчатую конструкцию. Расстояние между опорами называют пролетом. Верхний и нижний ее элементы называют верхним и нижним поясами, вертикальные стержни называют стойками, а наклонные – раскосами (рис. 1.4). Место соединения стержней фермы называют узлом. Узлы фермы имеют определенные названия: узел</w:t>
      </w:r>
      <w:r w:rsidRPr="00A16129">
        <w:rPr>
          <w:sz w:val="28"/>
          <w:szCs w:val="28"/>
        </w:rPr>
        <w:t xml:space="preserve"> </w:t>
      </w:r>
      <w:r w:rsidRPr="00A16129">
        <w:rPr>
          <w:i/>
          <w:sz w:val="28"/>
          <w:szCs w:val="28"/>
        </w:rPr>
        <w:t>А</w:t>
      </w:r>
      <w:r w:rsidRPr="00A16129">
        <w:rPr>
          <w:sz w:val="28"/>
          <w:szCs w:val="28"/>
        </w:rPr>
        <w:t xml:space="preserve"> – крайний; </w:t>
      </w:r>
      <w:r w:rsidRPr="00A16129">
        <w:rPr>
          <w:i/>
          <w:sz w:val="28"/>
          <w:szCs w:val="28"/>
        </w:rPr>
        <w:t>Б</w:t>
      </w:r>
      <w:r w:rsidRPr="00A16129">
        <w:rPr>
          <w:sz w:val="28"/>
          <w:szCs w:val="28"/>
        </w:rPr>
        <w:t xml:space="preserve">, </w:t>
      </w:r>
      <w:r w:rsidRPr="00A16129">
        <w:rPr>
          <w:i/>
          <w:sz w:val="28"/>
          <w:szCs w:val="28"/>
        </w:rPr>
        <w:t>Д</w:t>
      </w:r>
      <w:r w:rsidRPr="00A16129">
        <w:rPr>
          <w:sz w:val="28"/>
          <w:szCs w:val="28"/>
        </w:rPr>
        <w:t xml:space="preserve"> – промежуточные; </w:t>
      </w:r>
      <w:r w:rsidRPr="00A16129">
        <w:rPr>
          <w:i/>
          <w:sz w:val="28"/>
          <w:szCs w:val="28"/>
        </w:rPr>
        <w:t>В</w:t>
      </w:r>
      <w:r w:rsidRPr="00A16129">
        <w:rPr>
          <w:sz w:val="28"/>
          <w:szCs w:val="28"/>
        </w:rPr>
        <w:t xml:space="preserve"> – коньковый; </w:t>
      </w:r>
      <w:r w:rsidRPr="00A16129">
        <w:rPr>
          <w:i/>
          <w:sz w:val="28"/>
          <w:szCs w:val="28"/>
        </w:rPr>
        <w:t>Г</w:t>
      </w:r>
      <w:r w:rsidRPr="00A16129">
        <w:rPr>
          <w:sz w:val="28"/>
          <w:szCs w:val="28"/>
        </w:rPr>
        <w:t xml:space="preserve"> – опорный. Оформление типовых узлов должно соответствовать рис. 1.10.  </w:t>
      </w:r>
    </w:p>
    <w:p w:rsidR="00A16129" w:rsidRPr="00A16129" w:rsidP="00A16129">
      <w:pPr>
        <w:spacing w:line="259" w:lineRule="auto"/>
        <w:ind w:left="41"/>
        <w:jc w:val="both"/>
        <w:rPr>
          <w:sz w:val="28"/>
          <w:szCs w:val="28"/>
        </w:rPr>
      </w:pPr>
      <w:r w:rsidRPr="00A16129">
        <w:rPr>
          <w:sz w:val="28"/>
          <w:szCs w:val="28"/>
        </w:rPr>
        <w:t xml:space="preserve"> </w:t>
      </w:r>
    </w:p>
    <w:p w:rsidR="00A16129" w:rsidP="00A16129">
      <w:pPr>
        <w:spacing w:line="259" w:lineRule="auto"/>
      </w:pPr>
      <w:r>
        <w:pict>
          <v:group id="Group 69289" o:spid="_x0000_i1364" style="width:489.1pt;height:372.9pt;mso-position-horizontal-relative:char;mso-position-vertical-relative:line" coordsize="62114,47357">
            <v:shape id="Shape 87765" o:spid="_x0000_s1365" style="width:28949;height:20231;left:483;position:absolute;top:2206;visibility:visible" coordsize="2894838,2023110" o:spt="100" adj="0,,0" path="m,l2894838,l2894838,2023110l,2023110,,e" fillcolor="black" stroked="f">
              <v:stroke joinstyle="miter"/>
              <v:formulas/>
              <v:path arrowok="t" o:connecttype="segments" textboxrect="0,0,2894838,2023110"/>
            </v:shape>
            <v:shape id="Picture 2155" o:spid="_x0000_s1366" type="#_x0000_t75" style="width:28956;height:20238;left:480;position:absolute;top:2202;visibility:visible">
              <v:imagedata r:id="rId842" o:title=""/>
            </v:shape>
            <v:rect id="Rectangle 2156" o:spid="_x0000_s1367" style="width:380;height:2176;left:29436;position:absolute;top:21297;visibility:visible" filled="f" stroked="f">
              <v:textbox inset="0,0,0,0">
                <w:txbxContent>
                  <w:p w:rsidR="00DF5EE8" w:rsidP="00A16129">
                    <w:pPr>
                      <w:spacing w:after="160" w:line="259" w:lineRule="auto"/>
                    </w:pPr>
                    <w:r>
                      <w:t xml:space="preserve"> </w:t>
                    </w:r>
                  </w:p>
                </w:txbxContent>
              </v:textbox>
            </v:rect>
            <v:shape id="Shape 87766" o:spid="_x0000_s1368" style="width:28034;height:11209;left:32228;position:absolute;top:3;visibility:visible" coordsize="2803398,1120902" o:spt="100" adj="0,,0" path="m,l2803398,l2803398,1120902l,1120902,,e" fillcolor="black" stroked="f">
              <v:stroke joinstyle="miter"/>
              <v:formulas/>
              <v:path arrowok="t" o:connecttype="segments" textboxrect="0,0,2803398,1120902"/>
            </v:shape>
            <v:shape id="Picture 2158" o:spid="_x0000_s1369" type="#_x0000_t75" style="width:28056;height:11216;left:32224;position:absolute;visibility:visible">
              <v:imagedata r:id="rId843" o:title=""/>
            </v:shape>
            <v:shape id="Shape 87767" o:spid="_x0000_s1370" style="width:28034;height:11209;left:32228;position:absolute;top:11220;visibility:visible" coordsize="2803398,1120902" o:spt="100" adj="0,,0" path="m,l2803398,l2803398,1120902l,1120902,,e" fillcolor="black" stroked="f">
              <v:stroke joinstyle="miter"/>
              <v:formulas/>
              <v:path arrowok="t" o:connecttype="segments" textboxrect="0,0,2803398,1120902"/>
            </v:shape>
            <v:shape id="Picture 2160" o:spid="_x0000_s1371" type="#_x0000_t75" style="width:28056;height:11217;left:32224;position:absolute;top:11216;visibility:visible">
              <v:imagedata r:id="rId844" o:title=""/>
            </v:shape>
            <v:rect id="Rectangle 2161" o:spid="_x0000_s1372" style="width:380;height:2175;left:60266;position:absolute;top:21290;visibility:visible" filled="f" stroked="f">
              <v:textbox inset="0,0,0,0">
                <w:txbxContent>
                  <w:p w:rsidR="00DF5EE8" w:rsidP="00A16129">
                    <w:pPr>
                      <w:spacing w:after="160" w:line="259" w:lineRule="auto"/>
                    </w:pPr>
                    <w:r>
                      <w:t xml:space="preserve"> </w:t>
                    </w:r>
                  </w:p>
                </w:txbxContent>
              </v:textbox>
            </v:rect>
            <v:rect id="Rectangle 2162" o:spid="_x0000_s1373" style="width:3019;height:2053;left:3383;position:absolute;top:23248;visibility:visible" filled="f" stroked="f">
              <v:textbox inset="0,0,0,0">
                <w:txbxContent>
                  <w:p w:rsidR="00DF5EE8" w:rsidP="00A16129">
                    <w:pPr>
                      <w:spacing w:after="160" w:line="259" w:lineRule="auto"/>
                    </w:pPr>
                    <w:r>
                      <w:rPr>
                        <w:b/>
                        <w:sz w:val="22"/>
                      </w:rPr>
                      <w:t>Рис</w:t>
                    </w:r>
                  </w:p>
                </w:txbxContent>
              </v:textbox>
            </v:rect>
            <v:rect id="Rectangle 2163" o:spid="_x0000_s1374" style="width:4192;height:2654;left:5654;position:absolute;top:23096;visibility:visible" filled="f" stroked="f">
              <v:textbox inset="0,0,0,0">
                <w:txbxContent>
                  <w:p w:rsidR="00DF5EE8" w:rsidP="00A16129">
                    <w:pPr>
                      <w:spacing w:after="160" w:line="259" w:lineRule="auto"/>
                    </w:pPr>
                    <w:r>
                      <w:rPr>
                        <w:b/>
                        <w:sz w:val="22"/>
                      </w:rPr>
                      <w:t xml:space="preserve">. 1.1. </w:t>
                    </w:r>
                  </w:p>
                </w:txbxContent>
              </v:textbox>
            </v:rect>
            <v:rect id="Rectangle 2164" o:spid="_x0000_s1375" style="width:10871;height:2053;left:8808;position:absolute;top:23248;visibility:visible" filled="f" stroked="f">
              <v:textbox inset="0,0,0,0">
                <w:txbxContent>
                  <w:p w:rsidR="00DF5EE8" w:rsidP="00A16129">
                    <w:pPr>
                      <w:spacing w:after="160" w:line="259" w:lineRule="auto"/>
                    </w:pPr>
                    <w:r>
                      <w:rPr>
                        <w:b/>
                        <w:sz w:val="22"/>
                      </w:rPr>
                      <w:t>Обозначение</w:t>
                    </w:r>
                  </w:p>
                </w:txbxContent>
              </v:textbox>
            </v:rect>
            <v:rect id="Rectangle 2165" o:spid="_x0000_s1376" style="width:464;height:2654;left:16984;position:absolute;top:23096;visibility:visible" filled="f" stroked="f">
              <v:textbox inset="0,0,0,0">
                <w:txbxContent>
                  <w:p w:rsidR="00DF5EE8" w:rsidP="00A16129">
                    <w:pPr>
                      <w:spacing w:after="160" w:line="259" w:lineRule="auto"/>
                    </w:pPr>
                    <w:r>
                      <w:rPr>
                        <w:b/>
                        <w:sz w:val="22"/>
                      </w:rPr>
                      <w:t xml:space="preserve"> </w:t>
                    </w:r>
                  </w:p>
                </w:txbxContent>
              </v:textbox>
            </v:rect>
            <v:rect id="Rectangle 2166" o:spid="_x0000_s1377" style="width:7238;height:2053;left:17335;position:absolute;top:23248;visibility:visible" filled="f" stroked="f">
              <v:textbox inset="0,0,0,0">
                <w:txbxContent>
                  <w:p w:rsidR="00DF5EE8" w:rsidP="00A16129">
                    <w:pPr>
                      <w:spacing w:after="160" w:line="259" w:lineRule="auto"/>
                    </w:pPr>
                    <w:r>
                      <w:rPr>
                        <w:b/>
                        <w:sz w:val="22"/>
                      </w:rPr>
                      <w:t>сварных</w:t>
                    </w:r>
                  </w:p>
                </w:txbxContent>
              </v:textbox>
            </v:rect>
            <v:rect id="Rectangle 2167" o:spid="_x0000_s1378" style="width:464;height:2654;left:22783;position:absolute;top:23096;visibility:visible" filled="f" stroked="f">
              <v:textbox inset="0,0,0,0">
                <w:txbxContent>
                  <w:p w:rsidR="00DF5EE8" w:rsidP="00A16129">
                    <w:pPr>
                      <w:spacing w:after="160" w:line="259" w:lineRule="auto"/>
                    </w:pPr>
                    <w:r>
                      <w:rPr>
                        <w:b/>
                        <w:sz w:val="22"/>
                      </w:rPr>
                      <w:t xml:space="preserve"> </w:t>
                    </w:r>
                  </w:p>
                </w:txbxContent>
              </v:textbox>
            </v:rect>
            <v:rect id="Rectangle 2168" o:spid="_x0000_s1379" style="width:4508;height:2053;left:23134;position:absolute;top:23248;visibility:visible" filled="f" stroked="f">
              <v:textbox inset="0,0,0,0">
                <w:txbxContent>
                  <w:p w:rsidR="00DF5EE8" w:rsidP="00A16129">
                    <w:pPr>
                      <w:spacing w:after="160" w:line="259" w:lineRule="auto"/>
                    </w:pPr>
                    <w:r>
                      <w:rPr>
                        <w:b/>
                        <w:sz w:val="22"/>
                      </w:rPr>
                      <w:t>швов</w:t>
                    </w:r>
                  </w:p>
                </w:txbxContent>
              </v:textbox>
            </v:rect>
            <v:rect id="Rectangle 2169" o:spid="_x0000_s1380" style="width:463;height:2654;left:26525;position:absolute;top:23096;visibility:visible" filled="f" stroked="f">
              <v:textbox inset="0,0,0,0">
                <w:txbxContent>
                  <w:p w:rsidR="00DF5EE8" w:rsidP="00A16129">
                    <w:pPr>
                      <w:spacing w:after="160" w:line="259" w:lineRule="auto"/>
                    </w:pPr>
                    <w:r>
                      <w:rPr>
                        <w:b/>
                        <w:sz w:val="22"/>
                      </w:rPr>
                      <w:t xml:space="preserve"> </w:t>
                    </w:r>
                  </w:p>
                </w:txbxContent>
              </v:textbox>
            </v:rect>
            <v:rect id="Rectangle 2170" o:spid="_x0000_s1381" style="width:3019;height:2053;left:36995;position:absolute;top:23248;visibility:visible" filled="f" stroked="f">
              <v:textbox inset="0,0,0,0">
                <w:txbxContent>
                  <w:p w:rsidR="00DF5EE8" w:rsidP="00A16129">
                    <w:pPr>
                      <w:spacing w:after="160" w:line="259" w:lineRule="auto"/>
                    </w:pPr>
                    <w:r>
                      <w:rPr>
                        <w:b/>
                        <w:sz w:val="22"/>
                      </w:rPr>
                      <w:t>Рис</w:t>
                    </w:r>
                  </w:p>
                </w:txbxContent>
              </v:textbox>
            </v:rect>
            <v:rect id="Rectangle 2171" o:spid="_x0000_s1382" style="width:4193;height:2654;left:39265;position:absolute;top:23096;visibility:visible" filled="f" stroked="f">
              <v:textbox inset="0,0,0,0">
                <w:txbxContent>
                  <w:p w:rsidR="00DF5EE8" w:rsidP="00A16129">
                    <w:pPr>
                      <w:spacing w:after="160" w:line="259" w:lineRule="auto"/>
                    </w:pPr>
                    <w:r>
                      <w:rPr>
                        <w:b/>
                        <w:sz w:val="22"/>
                      </w:rPr>
                      <w:t xml:space="preserve">. 1.2. </w:t>
                    </w:r>
                  </w:p>
                </w:txbxContent>
              </v:textbox>
            </v:rect>
            <v:rect id="Rectangle 2172" o:spid="_x0000_s1383" style="width:11974;height:2053;left:42420;position:absolute;top:23248;visibility:visible" filled="f" stroked="f">
              <v:textbox inset="0,0,0,0">
                <w:txbxContent>
                  <w:p w:rsidR="00DF5EE8" w:rsidP="00A16129">
                    <w:pPr>
                      <w:spacing w:after="160" w:line="259" w:lineRule="auto"/>
                    </w:pPr>
                    <w:r>
                      <w:rPr>
                        <w:b/>
                        <w:sz w:val="22"/>
                      </w:rPr>
                      <w:t>Расположение</w:t>
                    </w:r>
                  </w:p>
                </w:txbxContent>
              </v:textbox>
            </v:rect>
            <v:rect id="Rectangle 2173" o:spid="_x0000_s1384" style="width:464;height:2654;left:51427;position:absolute;top:23096;visibility:visible" filled="f" stroked="f">
              <v:textbox inset="0,0,0,0">
                <w:txbxContent>
                  <w:p w:rsidR="00DF5EE8" w:rsidP="00A16129">
                    <w:pPr>
                      <w:spacing w:after="160" w:line="259" w:lineRule="auto"/>
                    </w:pPr>
                    <w:r>
                      <w:rPr>
                        <w:b/>
                        <w:sz w:val="22"/>
                      </w:rPr>
                      <w:t xml:space="preserve"> </w:t>
                    </w:r>
                  </w:p>
                </w:txbxContent>
              </v:textbox>
            </v:rect>
            <v:rect id="Rectangle 2174" o:spid="_x0000_s1385" style="width:4942;height:2053;left:51785;position:absolute;top:23248;visibility:visible" filled="f" stroked="f">
              <v:textbox inset="0,0,0,0">
                <w:txbxContent>
                  <w:p w:rsidR="00DF5EE8" w:rsidP="00A16129">
                    <w:pPr>
                      <w:spacing w:after="160" w:line="259" w:lineRule="auto"/>
                    </w:pPr>
                    <w:r>
                      <w:rPr>
                        <w:b/>
                        <w:sz w:val="22"/>
                      </w:rPr>
                      <w:t>видов</w:t>
                    </w:r>
                  </w:p>
                </w:txbxContent>
              </v:textbox>
            </v:rect>
            <v:rect id="Rectangle 2175" o:spid="_x0000_s1386" style="width:463;height:2654;left:55504;position:absolute;top:23096;visibility:visible" filled="f" stroked="f">
              <v:textbox inset="0,0,0,0">
                <w:txbxContent>
                  <w:p w:rsidR="00DF5EE8" w:rsidP="00A16129">
                    <w:pPr>
                      <w:spacing w:after="160" w:line="259" w:lineRule="auto"/>
                    </w:pPr>
                    <w:r>
                      <w:rPr>
                        <w:b/>
                        <w:sz w:val="22"/>
                      </w:rPr>
                      <w:t xml:space="preserve"> </w:t>
                    </w:r>
                  </w:p>
                </w:txbxContent>
              </v:textbox>
            </v:rect>
            <v:rect id="Rectangle 2176" o:spid="_x0000_s1387" style="width:43;height:247;left:34198;position:absolute;top:24787;visibility:visible" filled="f" stroked="f">
              <v:textbox inset="0,0,0,0">
                <w:txbxContent>
                  <w:p w:rsidR="00DF5EE8" w:rsidP="00A16129">
                    <w:pPr>
                      <w:spacing w:after="160" w:line="259" w:lineRule="auto"/>
                    </w:pPr>
                    <w:r>
                      <w:rPr>
                        <w:sz w:val="2"/>
                      </w:rPr>
                      <w:t xml:space="preserve"> </w:t>
                    </w:r>
                  </w:p>
                </w:txbxContent>
              </v:textbox>
            </v:rect>
            <v:shape id="Shape 87768" o:spid="_x0000_s1388" style="width:31082;height:9868;left:3;position:absolute;top:24951;visibility:visible" coordsize="3108198,986790" o:spt="100" adj="0,,0" path="m,l3108198,l3108198,986790l,986790,,e" fillcolor="black" stroked="f">
              <v:stroke joinstyle="miter"/>
              <v:formulas/>
              <v:path arrowok="t" o:connecttype="segments" textboxrect="0,0,3108198,986790"/>
            </v:shape>
            <v:shape id="Picture 2178" o:spid="_x0000_s1389" type="#_x0000_t75" style="width:31116;height:9876;position:absolute;top:24947;visibility:visible">
              <v:imagedata r:id="rId845" o:title=""/>
            </v:shape>
            <v:shape id="Shape 87769" o:spid="_x0000_s1390" style="width:31082;height:9868;left:3;position:absolute;top:34827;visibility:visible" coordsize="3108198,986790" o:spt="100" adj="0,,0" path="m,l3108198,l3108198,986790l,986790,,e" fillcolor="black" stroked="f">
              <v:stroke joinstyle="miter"/>
              <v:formulas/>
              <v:path arrowok="t" o:connecttype="segments" textboxrect="0,0,3108198,986790"/>
            </v:shape>
            <v:shape id="Picture 2180" o:spid="_x0000_s1391" type="#_x0000_t75" style="width:31116;height:9875;position:absolute;top:34823;visibility:visible">
              <v:imagedata r:id="rId846" o:title=""/>
            </v:shape>
            <v:rect id="Rectangle 2181" o:spid="_x0000_s1392" style="width:380;height:2176;left:31089;position:absolute;top:43555;visibility:visible" filled="f" stroked="f">
              <v:textbox inset="0,0,0,0">
                <w:txbxContent>
                  <w:p w:rsidR="00DF5EE8" w:rsidP="00A16129">
                    <w:pPr>
                      <w:spacing w:after="160" w:line="259" w:lineRule="auto"/>
                    </w:pPr>
                    <w:r>
                      <w:t xml:space="preserve"> </w:t>
                    </w:r>
                  </w:p>
                </w:txbxContent>
              </v:textbox>
            </v:rect>
            <v:rect id="Rectangle 2182" o:spid="_x0000_s1393" style="width:380;height:2175;left:47426;position:absolute;top:24841;visibility:visible" filled="f" stroked="f">
              <v:textbox inset="0,0,0,0">
                <w:txbxContent>
                  <w:p w:rsidR="00DF5EE8" w:rsidP="00A16129">
                    <w:pPr>
                      <w:spacing w:after="160" w:line="259" w:lineRule="auto"/>
                    </w:pPr>
                    <w:r>
                      <w:t xml:space="preserve"> </w:t>
                    </w:r>
                  </w:p>
                </w:txbxContent>
              </v:textbox>
            </v:rect>
            <v:rect id="Rectangle 2183" o:spid="_x0000_s1394" style="width:380;height:2176;left:47426;position:absolute;top:26159;visibility:visible" filled="f" stroked="f">
              <v:textbox inset="0,0,0,0">
                <w:txbxContent>
                  <w:p w:rsidR="00DF5EE8" w:rsidP="00A16129">
                    <w:pPr>
                      <w:spacing w:after="160" w:line="259" w:lineRule="auto"/>
                    </w:pPr>
                    <w:r>
                      <w:t xml:space="preserve"> </w:t>
                    </w:r>
                  </w:p>
                </w:txbxContent>
              </v:textbox>
            </v:rect>
            <v:rect id="Rectangle 2184" o:spid="_x0000_s1395" style="width:380;height:2175;left:47426;position:absolute;top:27470;visibility:visible" filled="f" stroked="f">
              <v:textbox inset="0,0,0,0">
                <w:txbxContent>
                  <w:p w:rsidR="00DF5EE8" w:rsidP="00A16129">
                    <w:pPr>
                      <w:spacing w:after="160" w:line="259" w:lineRule="auto"/>
                    </w:pPr>
                    <w:r>
                      <w:t xml:space="preserve"> </w:t>
                    </w:r>
                  </w:p>
                </w:txbxContent>
              </v:textbox>
            </v:rect>
            <v:shape id="Shape 87770" o:spid="_x0000_s1396" style="width:28796;height:13160;left:33028;position:absolute;top:28898;visibility:visible" coordsize="2879598,1315974" o:spt="100" adj="0,,0" path="m,l2879598,l2879598,1315974l,1315974,,e" fillcolor="black" stroked="f">
              <v:stroke joinstyle="miter"/>
              <v:formulas/>
              <v:path arrowok="t" o:connecttype="segments" textboxrect="0,0,2879598,1315974"/>
            </v:shape>
            <v:shape id="Picture 2186" o:spid="_x0000_s1397" type="#_x0000_t75" style="width:28823;height:13167;left:33025;position:absolute;top:28895;visibility:visible">
              <v:imagedata r:id="rId847" o:title=""/>
            </v:shape>
            <v:rect id="Rectangle 2187" o:spid="_x0000_s1398" style="width:380;height:2176;left:61828;position:absolute;top:40919;visibility:visible" filled="f" stroked="f">
              <v:textbox inset="0,0,0,0">
                <w:txbxContent>
                  <w:p w:rsidR="00DF5EE8" w:rsidP="00A16129">
                    <w:pPr>
                      <w:spacing w:after="160" w:line="259" w:lineRule="auto"/>
                    </w:pPr>
                    <w:r>
                      <w:t xml:space="preserve"> </w:t>
                    </w:r>
                  </w:p>
                </w:txbxContent>
              </v:textbox>
            </v:rect>
            <v:rect id="Rectangle 2188" o:spid="_x0000_s1399" style="width:3019;height:2054;left:6118;position:absolute;top:45513;visibility:visible" filled="f" stroked="f">
              <v:textbox inset="0,0,0,0">
                <w:txbxContent>
                  <w:p w:rsidR="00DF5EE8" w:rsidP="00A16129">
                    <w:pPr>
                      <w:spacing w:after="160" w:line="259" w:lineRule="auto"/>
                    </w:pPr>
                    <w:r>
                      <w:rPr>
                        <w:b/>
                        <w:sz w:val="22"/>
                      </w:rPr>
                      <w:t>Рис</w:t>
                    </w:r>
                  </w:p>
                </w:txbxContent>
              </v:textbox>
            </v:rect>
            <v:rect id="Rectangle 2189" o:spid="_x0000_s1400" style="width:4192;height:2655;left:8389;position:absolute;top:45361;visibility:visible" filled="f" stroked="f">
              <v:textbox inset="0,0,0,0">
                <w:txbxContent>
                  <w:p w:rsidR="00DF5EE8" w:rsidP="00A16129">
                    <w:pPr>
                      <w:spacing w:after="160" w:line="259" w:lineRule="auto"/>
                    </w:pPr>
                    <w:r>
                      <w:rPr>
                        <w:b/>
                        <w:sz w:val="22"/>
                      </w:rPr>
                      <w:t xml:space="preserve">. 1.3. </w:t>
                    </w:r>
                  </w:p>
                </w:txbxContent>
              </v:textbox>
            </v:rect>
            <v:rect id="Rectangle 2190" o:spid="_x0000_s1401" style="width:11120;height:2054;left:11544;position:absolute;top:45513;visibility:visible" filled="f" stroked="f">
              <v:textbox inset="0,0,0,0">
                <w:txbxContent>
                  <w:p w:rsidR="00DF5EE8" w:rsidP="00A16129">
                    <w:pPr>
                      <w:spacing w:after="160" w:line="259" w:lineRule="auto"/>
                    </w:pPr>
                    <w:r>
                      <w:rPr>
                        <w:b/>
                        <w:sz w:val="22"/>
                      </w:rPr>
                      <w:t>Изображение</w:t>
                    </w:r>
                  </w:p>
                </w:txbxContent>
              </v:textbox>
            </v:rect>
            <v:rect id="Rectangle 2191" o:spid="_x0000_s1402" style="width:463;height:2655;left:19911;position:absolute;top:45361;visibility:visible" filled="f" stroked="f">
              <v:textbox inset="0,0,0,0">
                <w:txbxContent>
                  <w:p w:rsidR="00DF5EE8" w:rsidP="00A16129">
                    <w:pPr>
                      <w:spacing w:after="160" w:line="259" w:lineRule="auto"/>
                    </w:pPr>
                    <w:r>
                      <w:rPr>
                        <w:b/>
                        <w:sz w:val="22"/>
                      </w:rPr>
                      <w:t xml:space="preserve"> </w:t>
                    </w:r>
                  </w:p>
                </w:txbxContent>
              </v:textbox>
            </v:rect>
            <v:rect id="Rectangle 2192" o:spid="_x0000_s1403" style="width:6251;height:2054;left:20261;position:absolute;top:45513;visibility:visible" filled="f" stroked="f">
              <v:textbox inset="0,0,0,0">
                <w:txbxContent>
                  <w:p w:rsidR="00DF5EE8" w:rsidP="00A16129">
                    <w:pPr>
                      <w:spacing w:after="160" w:line="259" w:lineRule="auto"/>
                    </w:pPr>
                    <w:r>
                      <w:rPr>
                        <w:b/>
                        <w:sz w:val="22"/>
                      </w:rPr>
                      <w:t>разреза</w:t>
                    </w:r>
                  </w:p>
                </w:txbxContent>
              </v:textbox>
            </v:rect>
            <v:rect id="Rectangle 2193" o:spid="_x0000_s1404" style="width:464;height:2655;left:24970;position:absolute;top:45361;visibility:visible" filled="f" stroked="f">
              <v:textbox inset="0,0,0,0">
                <w:txbxContent>
                  <w:p w:rsidR="00DF5EE8" w:rsidP="00A16129">
                    <w:pPr>
                      <w:spacing w:after="160" w:line="259" w:lineRule="auto"/>
                    </w:pPr>
                    <w:r>
                      <w:rPr>
                        <w:b/>
                        <w:sz w:val="22"/>
                      </w:rPr>
                      <w:t xml:space="preserve"> </w:t>
                    </w:r>
                  </w:p>
                </w:txbxContent>
              </v:textbox>
            </v:rect>
            <v:rect id="Rectangle 2194" o:spid="_x0000_s1405" style="width:3019;height:2054;left:35204;position:absolute;top:45513;visibility:visible" filled="f" stroked="f">
              <v:textbox inset="0,0,0,0">
                <w:txbxContent>
                  <w:p w:rsidR="00DF5EE8" w:rsidP="00A16129">
                    <w:pPr>
                      <w:spacing w:after="160" w:line="259" w:lineRule="auto"/>
                    </w:pPr>
                    <w:r>
                      <w:rPr>
                        <w:b/>
                        <w:sz w:val="22"/>
                      </w:rPr>
                      <w:t>Рис</w:t>
                    </w:r>
                  </w:p>
                </w:txbxContent>
              </v:textbox>
            </v:rect>
            <v:rect id="Rectangle 2195" o:spid="_x0000_s1406" style="width:4192;height:2655;left:37475;position:absolute;top:45361;visibility:visible" filled="f" stroked="f">
              <v:textbox inset="0,0,0,0">
                <w:txbxContent>
                  <w:p w:rsidR="00DF5EE8" w:rsidP="00A16129">
                    <w:pPr>
                      <w:spacing w:after="160" w:line="259" w:lineRule="auto"/>
                    </w:pPr>
                    <w:r>
                      <w:rPr>
                        <w:b/>
                        <w:sz w:val="22"/>
                      </w:rPr>
                      <w:t xml:space="preserve">. 1.4. </w:t>
                    </w:r>
                  </w:p>
                </w:txbxContent>
              </v:textbox>
            </v:rect>
            <v:rect id="Rectangle 2196" o:spid="_x0000_s1407" style="width:13725;height:2054;left:40629;position:absolute;top:45513;visibility:visible" filled="f" stroked="f">
              <v:textbox inset="0,0,0,0">
                <w:txbxContent>
                  <w:p w:rsidR="00DF5EE8" w:rsidP="00A16129">
                    <w:pPr>
                      <w:spacing w:after="160" w:line="259" w:lineRule="auto"/>
                    </w:pPr>
                    <w:r>
                      <w:rPr>
                        <w:b/>
                        <w:sz w:val="22"/>
                      </w:rPr>
                      <w:t>Геометрическая</w:t>
                    </w:r>
                  </w:p>
                </w:txbxContent>
              </v:textbox>
            </v:rect>
            <v:rect id="Rectangle 2197" o:spid="_x0000_s1408" style="width:464;height:2655;left:50954;position:absolute;top:45361;visibility:visible" filled="f" stroked="f">
              <v:textbox inset="0,0,0,0">
                <w:txbxContent>
                  <w:p w:rsidR="00DF5EE8" w:rsidP="00A16129">
                    <w:pPr>
                      <w:spacing w:after="160" w:line="259" w:lineRule="auto"/>
                    </w:pPr>
                    <w:r>
                      <w:rPr>
                        <w:b/>
                        <w:sz w:val="22"/>
                      </w:rPr>
                      <w:t xml:space="preserve"> </w:t>
                    </w:r>
                  </w:p>
                </w:txbxContent>
              </v:textbox>
            </v:rect>
            <v:rect id="Rectangle 2198" o:spid="_x0000_s1409" style="width:4765;height:2054;left:51305;position:absolute;top:45513;visibility:visible" filled="f" stroked="f">
              <v:textbox inset="0,0,0,0">
                <w:txbxContent>
                  <w:p w:rsidR="00DF5EE8" w:rsidP="00A16129">
                    <w:pPr>
                      <w:spacing w:after="160" w:line="259" w:lineRule="auto"/>
                    </w:pPr>
                    <w:r>
                      <w:rPr>
                        <w:b/>
                        <w:sz w:val="22"/>
                      </w:rPr>
                      <w:t>схема</w:t>
                    </w:r>
                  </w:p>
                </w:txbxContent>
              </v:textbox>
            </v:rect>
            <v:rect id="Rectangle 2199" o:spid="_x0000_s1410" style="width:464;height:2655;left:54894;position:absolute;top:45361;visibility:visible" filled="f" stroked="f">
              <v:textbox inset="0,0,0,0">
                <w:txbxContent>
                  <w:p w:rsidR="00DF5EE8" w:rsidP="00A16129">
                    <w:pPr>
                      <w:spacing w:after="160" w:line="259" w:lineRule="auto"/>
                    </w:pPr>
                    <w:r>
                      <w:rPr>
                        <w:b/>
                        <w:sz w:val="22"/>
                      </w:rPr>
                      <w:t xml:space="preserve"> </w:t>
                    </w:r>
                  </w:p>
                </w:txbxContent>
              </v:textbox>
            </v:rect>
            <v:rect id="Rectangle 2200" o:spid="_x0000_s1411" style="width:5851;height:2054;left:55245;position:absolute;top:45513;visibility:visible" filled="f" stroked="f">
              <v:textbox inset="0,0,0,0">
                <w:txbxContent>
                  <w:p w:rsidR="00DF5EE8" w:rsidP="00A16129">
                    <w:pPr>
                      <w:spacing w:after="160" w:line="259" w:lineRule="auto"/>
                    </w:pPr>
                    <w:r>
                      <w:rPr>
                        <w:b/>
                        <w:sz w:val="22"/>
                      </w:rPr>
                      <w:t>фермы</w:t>
                    </w:r>
                  </w:p>
                </w:txbxContent>
              </v:textbox>
            </v:rect>
            <v:rect id="Rectangle 2201" o:spid="_x0000_s1412" style="width:464;height:2655;left:59649;position:absolute;top:45361;visibility:visible" filled="f" stroked="f">
              <v:textbox inset="0,0,0,0">
                <w:txbxContent>
                  <w:p w:rsidR="00DF5EE8" w:rsidP="00A16129">
                    <w:pPr>
                      <w:spacing w:after="160" w:line="259" w:lineRule="auto"/>
                    </w:pPr>
                    <w:r>
                      <w:rPr>
                        <w:b/>
                        <w:sz w:val="22"/>
                      </w:rPr>
                      <w:t xml:space="preserve"> </w:t>
                    </w:r>
                  </w:p>
                </w:txbxContent>
              </v:textbox>
            </v:rect>
            <w10:wrap type="none"/>
            <w10:anchorlock/>
          </v:group>
        </w:pict>
      </w:r>
    </w:p>
    <w:p w:rsidR="00A16129" w:rsidP="00A16129">
      <w:pPr>
        <w:spacing w:line="259" w:lineRule="auto"/>
        <w:ind w:left="42" w:right="2033"/>
        <w:jc w:val="center"/>
      </w:pPr>
      <w:r>
        <w:t xml:space="preserve"> </w:t>
      </w:r>
    </w:p>
    <w:p w:rsidR="00A16129" w:rsidP="00A16129">
      <w:pPr>
        <w:spacing w:line="259" w:lineRule="auto"/>
        <w:ind w:left="425" w:right="2033"/>
      </w:pPr>
      <w:r>
        <w:t xml:space="preserve"> </w:t>
      </w:r>
    </w:p>
    <w:p w:rsidR="00A16129" w:rsidRPr="00A16129" w:rsidP="00CD450D">
      <w:pPr>
        <w:spacing w:line="259" w:lineRule="auto"/>
        <w:ind w:left="425" w:right="-89"/>
        <w:rPr>
          <w:sz w:val="28"/>
          <w:szCs w:val="28"/>
        </w:rPr>
      </w:pPr>
      <w:r>
        <w:t xml:space="preserve"> </w:t>
      </w:r>
      <w:r w:rsidRPr="00A16129">
        <w:rPr>
          <w:sz w:val="28"/>
          <w:szCs w:val="28"/>
        </w:rPr>
        <w:t xml:space="preserve">В узлах стержни соединяются с помощью стального листа – </w:t>
      </w:r>
      <w:r w:rsidRPr="00A16129">
        <w:rPr>
          <w:sz w:val="28"/>
          <w:szCs w:val="28"/>
        </w:rPr>
        <w:t>фасонки</w:t>
      </w:r>
      <w:r w:rsidRPr="00A16129">
        <w:rPr>
          <w:sz w:val="28"/>
          <w:szCs w:val="28"/>
        </w:rPr>
        <w:t xml:space="preserve">, толщина которой принимается от 8 до 25 мм. </w:t>
      </w:r>
    </w:p>
    <w:p w:rsidR="00440F27" w:rsidP="00A16129">
      <w:pPr>
        <w:ind w:left="-14" w:right="2033"/>
        <w:jc w:val="both"/>
        <w:rPr>
          <w:sz w:val="28"/>
          <w:szCs w:val="28"/>
        </w:rPr>
      </w:pPr>
      <w:r>
        <w:rPr>
          <w:noProof/>
        </w:rPr>
        <w:pict>
          <v:group id="Group 69290" o:spid="_x0000_s1413" style="width:127.75pt;height:136.6pt;margin-top:3.05pt;margin-left:0.35pt;position:absolute;z-index:251673600" coordsize="16226,17349">
            <v:shape id="Shape 87771" o:spid="_x0000_s1414" style="width:15538;height:7072;left:201;position:absolute;top:3;visibility:visible" coordsize="1553718,707136" o:spt="100" adj="0,,0" path="m,l1553718,l1553718,707136l,707136,,e" fillcolor="black" stroked="f">
              <v:stroke joinstyle="miter"/>
              <v:formulas/>
              <v:path arrowok="t" o:connecttype="segments" textboxrect="0,0,1553718,707136"/>
            </v:shape>
            <v:shape id="Picture 2290" o:spid="_x0000_s1415" type="#_x0000_t75" style="width:15554;height:7078;left:198;position:absolute;visibility:visible">
              <v:imagedata r:id="rId848" o:title=""/>
            </v:shape>
            <v:shape id="Shape 87772" o:spid="_x0000_s1416" style="width:15538;height:7064;left:201;position:absolute;top:7082;visibility:visible" coordsize="1553718,706374" o:spt="100" adj="0,,0" path="m,l1553718,l1553718,706374l,706374,,e" fillcolor="black" stroked="f">
              <v:stroke joinstyle="miter"/>
              <v:formulas/>
              <v:path arrowok="t" o:connecttype="segments" textboxrect="0,0,1553718,706374"/>
            </v:shape>
            <v:shape id="Picture 2292" o:spid="_x0000_s1417" type="#_x0000_t75" style="width:15554;height:7072;left:198;position:absolute;top:7078;visibility:visible">
              <v:imagedata r:id="rId849" o:title=""/>
            </v:shape>
            <v:rect id="Rectangle 2293" o:spid="_x0000_s1418" style="width:380;height:2176;left:15742;position:absolute;top:12999;visibility:visible" filled="f" stroked="f">
              <v:textbox inset="0,0,0,0">
                <w:txbxContent>
                  <w:p w:rsidR="00DF5EE8" w:rsidP="00A16129">
                    <w:pPr>
                      <w:spacing w:after="160" w:line="259" w:lineRule="auto"/>
                    </w:pPr>
                    <w:r>
                      <w:t xml:space="preserve"> </w:t>
                    </w:r>
                  </w:p>
                </w:txbxContent>
              </v:textbox>
            </v:rect>
            <v:rect id="Rectangle 2294" o:spid="_x0000_s1419" style="width:380;height:2175;left:7970;position:absolute;top:14036;visibility:visible" filled="f" stroked="f">
              <v:textbox inset="0,0,0,0">
                <w:txbxContent>
                  <w:p w:rsidR="00DF5EE8" w:rsidP="00A16129">
                    <w:pPr>
                      <w:spacing w:after="160" w:line="259" w:lineRule="auto"/>
                    </w:pPr>
                    <w:r>
                      <w:t xml:space="preserve"> </w:t>
                    </w:r>
                  </w:p>
                </w:txbxContent>
              </v:textbox>
            </v:rect>
            <v:rect id="Rectangle 2295" o:spid="_x0000_s1420" style="width:3018;height:2053;position:absolute;top:15506;visibility:visible" filled="f" stroked="f">
              <v:textbox inset="0,0,0,0">
                <w:txbxContent>
                  <w:p w:rsidR="00DF5EE8" w:rsidP="00A16129">
                    <w:pPr>
                      <w:spacing w:after="160" w:line="259" w:lineRule="auto"/>
                    </w:pPr>
                    <w:r>
                      <w:rPr>
                        <w:b/>
                        <w:sz w:val="22"/>
                      </w:rPr>
                      <w:t>Рис</w:t>
                    </w:r>
                  </w:p>
                </w:txbxContent>
              </v:textbox>
            </v:rect>
            <v:rect id="Rectangle 2296" o:spid="_x0000_s1421" style="width:4192;height:2654;left:2270;position:absolute;top:15354;visibility:visible" filled="f" stroked="f">
              <v:textbox inset="0,0,0,0">
                <w:txbxContent>
                  <w:p w:rsidR="00DF5EE8" w:rsidP="00A16129">
                    <w:pPr>
                      <w:spacing w:after="160" w:line="259" w:lineRule="auto"/>
                    </w:pPr>
                    <w:r>
                      <w:rPr>
                        <w:b/>
                        <w:sz w:val="22"/>
                      </w:rPr>
                      <w:t xml:space="preserve">. 1.5. </w:t>
                    </w:r>
                  </w:p>
                </w:txbxContent>
              </v:textbox>
            </v:rect>
            <v:rect id="Rectangle 2297" o:spid="_x0000_s1422" style="width:7766;height:2053;left:5425;position:absolute;top:15506;visibility:visible" filled="f" stroked="f">
              <v:textbox inset="0,0,0,0">
                <w:txbxContent>
                  <w:p w:rsidR="00DF5EE8" w:rsidP="00A16129">
                    <w:pPr>
                      <w:spacing w:after="160" w:line="259" w:lineRule="auto"/>
                    </w:pPr>
                    <w:r>
                      <w:rPr>
                        <w:b/>
                        <w:sz w:val="22"/>
                      </w:rPr>
                      <w:t>Профиль</w:t>
                    </w:r>
                  </w:p>
                </w:txbxContent>
              </v:textbox>
            </v:rect>
            <v:rect id="Rectangle 2298" o:spid="_x0000_s1423" style="width:463;height:2654;left:11270;position:absolute;top:15354;visibility:visible" filled="f" stroked="f">
              <v:textbox inset="0,0,0,0">
                <w:txbxContent>
                  <w:p w:rsidR="00DF5EE8" w:rsidP="00A16129">
                    <w:pPr>
                      <w:spacing w:after="160" w:line="259" w:lineRule="auto"/>
                    </w:pPr>
                    <w:r>
                      <w:rPr>
                        <w:b/>
                        <w:sz w:val="22"/>
                      </w:rPr>
                      <w:t xml:space="preserve"> </w:t>
                    </w:r>
                  </w:p>
                </w:txbxContent>
              </v:textbox>
            </v:rect>
            <v:rect id="Rectangle 2299" o:spid="_x0000_s1424" style="width:5741;height:2053;left:11620;position:absolute;top:15506;visibility:visible" filled="f" stroked="f">
              <v:textbox inset="0,0,0,0">
                <w:txbxContent>
                  <w:p w:rsidR="00DF5EE8" w:rsidP="00A16129">
                    <w:pPr>
                      <w:spacing w:after="160" w:line="259" w:lineRule="auto"/>
                    </w:pPr>
                    <w:r>
                      <w:rPr>
                        <w:b/>
                        <w:sz w:val="22"/>
                      </w:rPr>
                      <w:t>уголка</w:t>
                    </w:r>
                  </w:p>
                </w:txbxContent>
              </v:textbox>
            </v:rect>
            <v:rect id="Rectangle 2300" o:spid="_x0000_s1425" style="width:380;height:2176;left:15941;position:absolute;top:15605;visibility:visible" filled="f" stroked="f">
              <v:textbox inset="0,0,0,0">
                <w:txbxContent>
                  <w:p w:rsidR="00DF5EE8" w:rsidP="00A16129">
                    <w:pPr>
                      <w:spacing w:after="160" w:line="259" w:lineRule="auto"/>
                    </w:pPr>
                    <w:r>
                      <w:t xml:space="preserve"> </w:t>
                    </w:r>
                  </w:p>
                </w:txbxContent>
              </v:textbox>
            </v:rect>
            <w10:wrap type="square"/>
          </v:group>
        </w:pict>
      </w:r>
    </w:p>
    <w:p w:rsidR="00440F27" w:rsidP="00A16129">
      <w:pPr>
        <w:ind w:left="-14" w:right="2033"/>
        <w:jc w:val="both"/>
        <w:rPr>
          <w:sz w:val="28"/>
          <w:szCs w:val="28"/>
        </w:rPr>
      </w:pPr>
    </w:p>
    <w:p w:rsidR="00440F27" w:rsidP="00A16129">
      <w:pPr>
        <w:ind w:left="-14" w:right="2033"/>
        <w:jc w:val="both"/>
        <w:rPr>
          <w:sz w:val="28"/>
          <w:szCs w:val="28"/>
        </w:rPr>
      </w:pPr>
    </w:p>
    <w:p w:rsidR="00440F27" w:rsidP="00A16129">
      <w:pPr>
        <w:ind w:left="-14" w:right="2033"/>
        <w:jc w:val="both"/>
        <w:rPr>
          <w:sz w:val="28"/>
          <w:szCs w:val="28"/>
        </w:rPr>
      </w:pPr>
    </w:p>
    <w:p w:rsidR="00A16129" w:rsidRPr="00A16129" w:rsidP="00CD450D">
      <w:pPr>
        <w:ind w:left="-14" w:right="53"/>
        <w:jc w:val="both"/>
        <w:rPr>
          <w:sz w:val="28"/>
          <w:szCs w:val="28"/>
        </w:rPr>
      </w:pPr>
      <w:r w:rsidRPr="00A16129">
        <w:rPr>
          <w:sz w:val="28"/>
          <w:szCs w:val="28"/>
        </w:rPr>
        <w:t xml:space="preserve">Стержни легких стропильных ферм, как правило, выполняются из двух уголков, образующих в сочетании тавр. На рис. 1.5 изображен равнополочный уголок и приводятся названия его отдельных элементов. </w:t>
      </w:r>
    </w:p>
    <w:p w:rsidR="00A16129" w:rsidP="00A16129">
      <w:pPr>
        <w:spacing w:line="259" w:lineRule="auto"/>
        <w:ind w:left="42" w:right="2033"/>
        <w:jc w:val="center"/>
      </w:pPr>
      <w:r>
        <w:t xml:space="preserve"> </w:t>
      </w:r>
    </w:p>
    <w:p w:rsidR="00AA64F0" w:rsidP="00AA64F0">
      <w:pPr>
        <w:ind w:firstLine="709"/>
        <w:jc w:val="center"/>
        <w:rPr>
          <w:bCs/>
          <w:sz w:val="28"/>
          <w:szCs w:val="28"/>
        </w:rPr>
      </w:pPr>
      <w:r>
        <w:rPr>
          <w:bCs/>
          <w:sz w:val="28"/>
          <w:szCs w:val="28"/>
        </w:rPr>
        <w:t>ПЛАН УРОКА</w:t>
      </w:r>
      <w:r>
        <w:rPr>
          <w:bCs/>
          <w:sz w:val="28"/>
          <w:szCs w:val="28"/>
        </w:rPr>
        <w:t xml:space="preserve"> 50</w:t>
      </w:r>
    </w:p>
    <w:p w:rsidR="00B04BE5" w:rsidP="00AA64F0">
      <w:pPr>
        <w:ind w:firstLine="709"/>
        <w:jc w:val="center"/>
        <w:rPr>
          <w:bCs/>
          <w:sz w:val="28"/>
          <w:szCs w:val="28"/>
        </w:rPr>
      </w:pPr>
    </w:p>
    <w:p w:rsidR="00AA64F0" w:rsidRPr="00DF421F" w:rsidP="00AA64F0">
      <w:pPr>
        <w:pStyle w:val="10"/>
        <w:spacing w:after="0" w:line="240" w:lineRule="auto"/>
        <w:ind w:left="0"/>
        <w:rPr>
          <w:rFonts w:ascii="Times New Roman" w:hAnsi="Times New Roman"/>
          <w:sz w:val="28"/>
          <w:szCs w:val="28"/>
        </w:rPr>
      </w:pPr>
      <w:r w:rsidRPr="00DF421F">
        <w:rPr>
          <w:rFonts w:ascii="Times New Roman" w:hAnsi="Times New Roman"/>
          <w:bCs/>
          <w:sz w:val="28"/>
          <w:szCs w:val="28"/>
        </w:rPr>
        <w:t>Тема программы:</w:t>
      </w:r>
      <w:r w:rsidRPr="00DF421F">
        <w:rPr>
          <w:sz w:val="28"/>
          <w:szCs w:val="28"/>
        </w:rPr>
        <w:t xml:space="preserve"> </w:t>
      </w:r>
      <w:r w:rsidRPr="00DF421F">
        <w:rPr>
          <w:rFonts w:ascii="Times New Roman" w:hAnsi="Times New Roman"/>
          <w:sz w:val="28"/>
          <w:szCs w:val="28"/>
        </w:rPr>
        <w:t>Чтение и выполнение чертежей с учетом осваиваемой специальности</w:t>
      </w:r>
    </w:p>
    <w:p w:rsidR="00AA64F0" w:rsidRPr="00BA5BE3" w:rsidP="00AA64F0">
      <w:pPr>
        <w:rPr>
          <w:bCs/>
          <w:sz w:val="28"/>
          <w:szCs w:val="28"/>
        </w:rPr>
      </w:pPr>
    </w:p>
    <w:p w:rsidR="00AA64F0" w:rsidP="00AA64F0">
      <w:pPr>
        <w:rPr>
          <w:sz w:val="28"/>
          <w:szCs w:val="28"/>
        </w:rPr>
      </w:pPr>
      <w:r w:rsidRPr="00BA5BE3">
        <w:rPr>
          <w:bCs/>
          <w:sz w:val="28"/>
          <w:szCs w:val="28"/>
        </w:rPr>
        <w:t>Тема урока</w:t>
      </w:r>
      <w:r w:rsidRPr="00BA5BE3">
        <w:rPr>
          <w:sz w:val="28"/>
          <w:szCs w:val="28"/>
        </w:rPr>
        <w:t xml:space="preserve">: </w:t>
      </w:r>
      <w:r w:rsidR="00493BBA">
        <w:rPr>
          <w:sz w:val="28"/>
          <w:szCs w:val="28"/>
        </w:rPr>
        <w:t>Выполнение чертежа сварного узла металлической конструкции здания.</w:t>
      </w:r>
    </w:p>
    <w:p w:rsidR="00AA64F0" w:rsidP="00AA64F0">
      <w:pPr>
        <w:rPr>
          <w:sz w:val="28"/>
          <w:szCs w:val="28"/>
        </w:rPr>
      </w:pPr>
    </w:p>
    <w:p w:rsidR="00AA64F0" w:rsidRPr="00BA5BE3" w:rsidP="00AA64F0">
      <w:pPr>
        <w:ind w:firstLine="567"/>
        <w:rPr>
          <w:b/>
          <w:i/>
          <w:sz w:val="28"/>
          <w:szCs w:val="28"/>
        </w:rPr>
      </w:pPr>
      <w:r w:rsidRPr="00BA5BE3">
        <w:rPr>
          <w:b/>
          <w:i/>
          <w:sz w:val="28"/>
          <w:szCs w:val="28"/>
        </w:rPr>
        <w:t>Цель изучения темы:</w:t>
      </w:r>
    </w:p>
    <w:p w:rsidR="00AA64F0" w:rsidRPr="00C3436E" w:rsidP="00F57099">
      <w:pPr>
        <w:ind w:firstLine="284"/>
        <w:jc w:val="both"/>
        <w:rPr>
          <w:sz w:val="28"/>
          <w:szCs w:val="28"/>
        </w:rPr>
      </w:pPr>
      <w:r w:rsidRPr="00BA5BE3">
        <w:rPr>
          <w:sz w:val="26"/>
          <w:szCs w:val="26"/>
        </w:rPr>
        <w:t xml:space="preserve">      </w:t>
      </w:r>
      <w:r w:rsidRPr="00D22077" w:rsidR="00F57099">
        <w:rPr>
          <w:sz w:val="28"/>
          <w:szCs w:val="28"/>
        </w:rPr>
        <w:t xml:space="preserve">Научить применять </w:t>
      </w:r>
      <w:r w:rsidRPr="00D22077" w:rsidR="00F57099">
        <w:rPr>
          <w:spacing w:val="-6"/>
          <w:sz w:val="28"/>
          <w:szCs w:val="28"/>
        </w:rPr>
        <w:t xml:space="preserve">полученные знания при чтении и выполнении чертежей </w:t>
      </w:r>
      <w:r w:rsidR="00F57099">
        <w:rPr>
          <w:spacing w:val="-6"/>
          <w:sz w:val="28"/>
          <w:szCs w:val="28"/>
        </w:rPr>
        <w:t>металлических конструкций.</w:t>
      </w:r>
    </w:p>
    <w:p w:rsidR="00AA64F0" w:rsidRPr="00BA5BE3" w:rsidP="00AA64F0">
      <w:pPr>
        <w:ind w:firstLine="567"/>
        <w:jc w:val="both"/>
        <w:rPr>
          <w:b/>
          <w:i/>
          <w:sz w:val="28"/>
          <w:szCs w:val="28"/>
        </w:rPr>
      </w:pPr>
    </w:p>
    <w:p w:rsidR="00AA64F0" w:rsidRPr="00BA5BE3" w:rsidP="00AA64F0">
      <w:pPr>
        <w:ind w:firstLine="567"/>
        <w:jc w:val="both"/>
        <w:rPr>
          <w:b/>
          <w:i/>
          <w:sz w:val="28"/>
          <w:szCs w:val="28"/>
        </w:rPr>
      </w:pPr>
      <w:r w:rsidRPr="00BA5BE3">
        <w:rPr>
          <w:b/>
          <w:i/>
          <w:sz w:val="28"/>
          <w:szCs w:val="28"/>
        </w:rPr>
        <w:t>Содержание темы:</w:t>
      </w:r>
    </w:p>
    <w:p w:rsidR="00AA64F0" w:rsidRPr="00D22077" w:rsidP="00AA64F0">
      <w:pPr>
        <w:ind w:firstLine="284"/>
        <w:jc w:val="both"/>
        <w:rPr>
          <w:spacing w:val="-8"/>
          <w:sz w:val="28"/>
          <w:szCs w:val="28"/>
        </w:rPr>
      </w:pPr>
      <w:r>
        <w:rPr>
          <w:spacing w:val="-8"/>
          <w:sz w:val="28"/>
          <w:szCs w:val="28"/>
        </w:rPr>
        <w:t xml:space="preserve">Чертежи узлов сварных металлических конструкций. Условные изображения. Нанесение размеров. </w:t>
      </w:r>
    </w:p>
    <w:p w:rsidR="00AA64F0" w:rsidRPr="00BA5BE3" w:rsidP="00AA64F0">
      <w:pPr>
        <w:ind w:firstLine="567"/>
        <w:jc w:val="both"/>
        <w:rPr>
          <w:b/>
          <w:i/>
          <w:sz w:val="28"/>
          <w:szCs w:val="28"/>
        </w:rPr>
      </w:pPr>
    </w:p>
    <w:p w:rsidR="00AA64F0" w:rsidRPr="00BA5BE3" w:rsidP="00AA64F0">
      <w:pPr>
        <w:ind w:firstLine="567"/>
        <w:jc w:val="both"/>
        <w:rPr>
          <w:b/>
          <w:i/>
          <w:sz w:val="28"/>
          <w:szCs w:val="28"/>
        </w:rPr>
      </w:pPr>
      <w:r w:rsidRPr="00BA5BE3">
        <w:rPr>
          <w:b/>
          <w:i/>
          <w:sz w:val="28"/>
          <w:szCs w:val="28"/>
        </w:rPr>
        <w:t>Результат изучения темы:</w:t>
      </w:r>
    </w:p>
    <w:p w:rsidR="00AA64F0" w:rsidRPr="00D22077" w:rsidP="00AA64F0">
      <w:pPr>
        <w:jc w:val="both"/>
        <w:rPr>
          <w:sz w:val="28"/>
          <w:szCs w:val="28"/>
        </w:rPr>
      </w:pPr>
      <w:r>
        <w:rPr>
          <w:rFonts w:eastAsia="Calibri"/>
          <w:sz w:val="28"/>
          <w:szCs w:val="28"/>
        </w:rPr>
        <w:t xml:space="preserve">Обучающийся: </w:t>
      </w:r>
      <w:r w:rsidRPr="00D22077">
        <w:rPr>
          <w:sz w:val="28"/>
          <w:szCs w:val="28"/>
        </w:rPr>
        <w:t xml:space="preserve">Выполняет </w:t>
      </w:r>
      <w:r w:rsidR="009F140B">
        <w:rPr>
          <w:sz w:val="28"/>
          <w:szCs w:val="28"/>
        </w:rPr>
        <w:t>чертежи металлических конструкций, используя условные обозначения, наносит размеры.</w:t>
      </w:r>
    </w:p>
    <w:p w:rsidR="00AA64F0" w:rsidRPr="00BA5BE3" w:rsidP="00AA64F0">
      <w:pPr>
        <w:shd w:val="clear" w:color="auto" w:fill="FFFFFF"/>
        <w:jc w:val="both"/>
        <w:rPr>
          <w:sz w:val="26"/>
          <w:szCs w:val="26"/>
        </w:rPr>
      </w:pPr>
    </w:p>
    <w:p w:rsidR="00AA64F0" w:rsidRPr="009343F9" w:rsidP="00AA64F0">
      <w:pPr>
        <w:rPr>
          <w:sz w:val="28"/>
          <w:szCs w:val="28"/>
        </w:rPr>
      </w:pPr>
      <w:r w:rsidRPr="009343F9">
        <w:rPr>
          <w:bCs/>
          <w:sz w:val="28"/>
          <w:szCs w:val="28"/>
        </w:rPr>
        <w:t>Тип урока:</w:t>
      </w:r>
      <w:r w:rsidRPr="009343F9">
        <w:rPr>
          <w:sz w:val="28"/>
          <w:szCs w:val="28"/>
        </w:rPr>
        <w:t xml:space="preserve"> </w:t>
      </w:r>
      <w:r>
        <w:rPr>
          <w:sz w:val="28"/>
          <w:szCs w:val="28"/>
        </w:rPr>
        <w:t>комбинированный.</w:t>
      </w:r>
    </w:p>
    <w:p w:rsidR="00AA64F0" w:rsidRPr="009343F9" w:rsidP="00AA64F0">
      <w:pPr>
        <w:ind w:left="1260" w:hanging="1260"/>
        <w:rPr>
          <w:bCs/>
          <w:sz w:val="28"/>
          <w:szCs w:val="28"/>
        </w:rPr>
      </w:pPr>
      <w:r w:rsidRPr="009343F9">
        <w:rPr>
          <w:bCs/>
          <w:sz w:val="28"/>
          <w:szCs w:val="28"/>
        </w:rPr>
        <w:t>Материально-техническое оснащение урока</w:t>
      </w:r>
      <w:r w:rsidRPr="009343F9">
        <w:rPr>
          <w:sz w:val="28"/>
          <w:szCs w:val="28"/>
        </w:rPr>
        <w:t xml:space="preserve">: плакаты, </w:t>
      </w:r>
      <w:r>
        <w:rPr>
          <w:bCs/>
          <w:sz w:val="28"/>
          <w:szCs w:val="28"/>
        </w:rPr>
        <w:t>ГОСТы</w:t>
      </w:r>
      <w:r>
        <w:rPr>
          <w:bCs/>
          <w:sz w:val="28"/>
          <w:szCs w:val="28"/>
        </w:rPr>
        <w:t xml:space="preserve"> Форматы</w:t>
      </w:r>
      <w:r w:rsidRPr="009343F9">
        <w:rPr>
          <w:bCs/>
          <w:sz w:val="28"/>
          <w:szCs w:val="28"/>
        </w:rPr>
        <w:t xml:space="preserve"> А</w:t>
      </w:r>
      <w:r w:rsidRPr="009343F9">
        <w:rPr>
          <w:bCs/>
          <w:sz w:val="28"/>
          <w:szCs w:val="28"/>
        </w:rPr>
        <w:t>4</w:t>
      </w:r>
      <w:r w:rsidRPr="009343F9">
        <w:rPr>
          <w:bCs/>
          <w:sz w:val="28"/>
          <w:szCs w:val="28"/>
        </w:rPr>
        <w:t xml:space="preserve"> ЕСКД, Модели.</w:t>
      </w:r>
      <w:r>
        <w:rPr>
          <w:bCs/>
          <w:sz w:val="28"/>
          <w:szCs w:val="28"/>
        </w:rPr>
        <w:t xml:space="preserve"> Презентация.</w:t>
      </w:r>
    </w:p>
    <w:p w:rsidR="00AA64F0" w:rsidRPr="009343F9" w:rsidP="00AA64F0">
      <w:pPr>
        <w:spacing w:line="360" w:lineRule="auto"/>
        <w:jc w:val="center"/>
        <w:rPr>
          <w:bCs/>
          <w:sz w:val="28"/>
          <w:szCs w:val="28"/>
        </w:rPr>
      </w:pPr>
      <w:r w:rsidRPr="009343F9">
        <w:rPr>
          <w:bCs/>
          <w:sz w:val="28"/>
          <w:szCs w:val="28"/>
        </w:rPr>
        <w:t xml:space="preserve">Ход </w:t>
      </w:r>
      <w:r w:rsidR="00B04BE5">
        <w:rPr>
          <w:bCs/>
          <w:sz w:val="28"/>
          <w:szCs w:val="28"/>
        </w:rPr>
        <w:t>урока</w:t>
      </w:r>
    </w:p>
    <w:p w:rsidR="00AA64F0" w:rsidRPr="009343F9" w:rsidP="00AA64F0">
      <w:pPr>
        <w:spacing w:line="360" w:lineRule="auto"/>
        <w:rPr>
          <w:bCs/>
          <w:sz w:val="28"/>
          <w:szCs w:val="28"/>
        </w:rPr>
      </w:pPr>
      <w:smartTag w:uri="urn:schemas-microsoft-com:office:smarttags" w:element="place">
        <w:r w:rsidRPr="009343F9">
          <w:rPr>
            <w:bCs/>
            <w:sz w:val="28"/>
            <w:szCs w:val="28"/>
            <w:lang w:val="en-US"/>
          </w:rPr>
          <w:t>I</w:t>
        </w:r>
        <w:r w:rsidRPr="009343F9">
          <w:rPr>
            <w:bCs/>
            <w:sz w:val="28"/>
            <w:szCs w:val="28"/>
          </w:rPr>
          <w:t>.</w:t>
        </w:r>
      </w:smartTag>
      <w:r w:rsidRPr="009343F9">
        <w:rPr>
          <w:bCs/>
          <w:sz w:val="28"/>
          <w:szCs w:val="28"/>
        </w:rPr>
        <w:t xml:space="preserve"> Организационный момент.</w:t>
      </w:r>
      <w:r w:rsidRPr="009343F9">
        <w:rPr>
          <w:bCs/>
          <w:sz w:val="28"/>
          <w:szCs w:val="28"/>
        </w:rPr>
        <w:t xml:space="preserve"> </w:t>
      </w:r>
    </w:p>
    <w:p w:rsidR="00AA64F0" w:rsidRPr="009343F9" w:rsidP="00AA64F0">
      <w:pPr>
        <w:rPr>
          <w:bCs/>
          <w:sz w:val="28"/>
          <w:szCs w:val="28"/>
        </w:rPr>
      </w:pPr>
      <w:r w:rsidRPr="009343F9">
        <w:rPr>
          <w:bCs/>
          <w:sz w:val="28"/>
          <w:szCs w:val="28"/>
        </w:rPr>
        <w:t xml:space="preserve">  1.1 Подготовка учащихся к </w:t>
      </w:r>
      <w:r w:rsidR="00B04BE5">
        <w:rPr>
          <w:bCs/>
          <w:sz w:val="28"/>
          <w:szCs w:val="28"/>
        </w:rPr>
        <w:t>уроку</w:t>
      </w:r>
      <w:r w:rsidRPr="009343F9">
        <w:rPr>
          <w:bCs/>
          <w:sz w:val="28"/>
          <w:szCs w:val="28"/>
        </w:rPr>
        <w:t>, проверка присутствующих,</w:t>
      </w:r>
    </w:p>
    <w:p w:rsidR="00AA64F0" w:rsidRPr="009343F9" w:rsidP="00AA64F0">
      <w:pPr>
        <w:rPr>
          <w:bCs/>
          <w:sz w:val="28"/>
          <w:szCs w:val="28"/>
        </w:rPr>
      </w:pPr>
      <w:r w:rsidRPr="009343F9">
        <w:rPr>
          <w:bCs/>
          <w:sz w:val="28"/>
          <w:szCs w:val="28"/>
        </w:rPr>
        <w:t>пояснение порядка работы.</w:t>
      </w:r>
    </w:p>
    <w:p w:rsidR="00AA64F0" w:rsidRPr="009343F9" w:rsidP="00AA64F0">
      <w:pPr>
        <w:rPr>
          <w:bCs/>
          <w:sz w:val="28"/>
          <w:szCs w:val="28"/>
        </w:rPr>
      </w:pPr>
      <w:r w:rsidRPr="009343F9">
        <w:rPr>
          <w:bCs/>
          <w:sz w:val="28"/>
          <w:szCs w:val="28"/>
        </w:rPr>
        <w:t xml:space="preserve">  1.2 Сообщение темы и цели урока</w:t>
      </w:r>
    </w:p>
    <w:p w:rsidR="00AA64F0" w:rsidRPr="009343F9" w:rsidP="00AA64F0">
      <w:pPr>
        <w:rPr>
          <w:bCs/>
          <w:sz w:val="28"/>
          <w:szCs w:val="28"/>
        </w:rPr>
      </w:pPr>
      <w:r w:rsidRPr="009343F9">
        <w:rPr>
          <w:bCs/>
          <w:sz w:val="28"/>
          <w:szCs w:val="28"/>
          <w:lang w:val="en-US"/>
        </w:rPr>
        <w:t>II</w:t>
      </w:r>
      <w:r w:rsidRPr="009343F9">
        <w:rPr>
          <w:bCs/>
          <w:sz w:val="28"/>
          <w:szCs w:val="28"/>
        </w:rPr>
        <w:t>. Актуализация опорных знаний:</w:t>
      </w:r>
    </w:p>
    <w:p w:rsidR="00AA64F0" w:rsidRPr="00AC6F5E" w:rsidP="009C5F7B">
      <w:pPr>
        <w:pStyle w:val="BodyText"/>
        <w:spacing w:after="0" w:line="230" w:lineRule="auto"/>
        <w:rPr>
          <w:rFonts w:ascii="Times New Roman" w:hAnsi="Times New Roman" w:cs="Times New Roman"/>
          <w:sz w:val="28"/>
          <w:szCs w:val="28"/>
        </w:rPr>
      </w:pPr>
      <w:r w:rsidRPr="00AC6F5E">
        <w:rPr>
          <w:rFonts w:ascii="Times New Roman" w:hAnsi="Times New Roman" w:cs="Times New Roman"/>
          <w:sz w:val="28"/>
          <w:szCs w:val="28"/>
        </w:rPr>
        <w:t xml:space="preserve">Фронтальный опрос </w:t>
      </w:r>
    </w:p>
    <w:p w:rsidR="00AA64F0" w:rsidRPr="00AC6F5E" w:rsidP="00053899">
      <w:pPr>
        <w:pStyle w:val="BodyText"/>
        <w:widowControl/>
        <w:numPr>
          <w:ilvl w:val="0"/>
          <w:numId w:val="54"/>
        </w:numPr>
        <w:shd w:val="clear" w:color="auto" w:fill="auto"/>
        <w:spacing w:after="0" w:line="230" w:lineRule="auto"/>
        <w:jc w:val="both"/>
        <w:rPr>
          <w:rFonts w:ascii="Times New Roman" w:hAnsi="Times New Roman" w:cs="Times New Roman"/>
          <w:sz w:val="28"/>
          <w:szCs w:val="28"/>
        </w:rPr>
      </w:pPr>
      <w:r>
        <w:rPr>
          <w:rFonts w:ascii="Times New Roman" w:hAnsi="Times New Roman" w:cs="Times New Roman"/>
          <w:sz w:val="28"/>
          <w:szCs w:val="28"/>
        </w:rPr>
        <w:t>Расположение видов на чертежах узлов металлических конструкций.</w:t>
      </w:r>
    </w:p>
    <w:p w:rsidR="00AA64F0" w:rsidRPr="009343F9" w:rsidP="00AA64F0">
      <w:pPr>
        <w:rPr>
          <w:sz w:val="28"/>
          <w:szCs w:val="28"/>
        </w:rPr>
      </w:pPr>
      <w:r w:rsidRPr="009343F9">
        <w:rPr>
          <w:bCs/>
          <w:sz w:val="28"/>
          <w:szCs w:val="28"/>
        </w:rPr>
        <w:t xml:space="preserve">ПЗ. </w:t>
      </w:r>
      <w:r w:rsidR="009C5F7B">
        <w:rPr>
          <w:sz w:val="28"/>
          <w:szCs w:val="28"/>
        </w:rPr>
        <w:t>Выполнение чертежа сварного узла металлической конструкции.</w:t>
      </w:r>
    </w:p>
    <w:p w:rsidR="00AA64F0" w:rsidRPr="009343F9" w:rsidP="00AA64F0">
      <w:pPr>
        <w:rPr>
          <w:bCs/>
          <w:sz w:val="28"/>
          <w:szCs w:val="28"/>
        </w:rPr>
      </w:pPr>
      <w:r w:rsidRPr="009343F9">
        <w:rPr>
          <w:bCs/>
          <w:sz w:val="28"/>
          <w:szCs w:val="28"/>
          <w:lang w:val="en-US"/>
        </w:rPr>
        <w:t>V</w:t>
      </w:r>
      <w:r w:rsidRPr="009343F9">
        <w:rPr>
          <w:bCs/>
          <w:sz w:val="28"/>
          <w:szCs w:val="28"/>
        </w:rPr>
        <w:t>. Подведение итогов, рефлексия.</w:t>
      </w:r>
      <w:r w:rsidRPr="009343F9">
        <w:rPr>
          <w:bCs/>
          <w:sz w:val="28"/>
          <w:szCs w:val="28"/>
        </w:rPr>
        <w:t xml:space="preserve"> </w:t>
      </w:r>
    </w:p>
    <w:p w:rsidR="00AA64F0" w:rsidRPr="009343F9" w:rsidP="00AA64F0">
      <w:pPr>
        <w:rPr>
          <w:bCs/>
          <w:sz w:val="28"/>
          <w:szCs w:val="28"/>
        </w:rPr>
      </w:pPr>
      <w:r w:rsidRPr="009343F9">
        <w:rPr>
          <w:bCs/>
          <w:sz w:val="28"/>
          <w:szCs w:val="28"/>
          <w:lang w:val="en-US"/>
        </w:rPr>
        <w:t>VI</w:t>
      </w:r>
      <w:r w:rsidRPr="009343F9">
        <w:rPr>
          <w:bCs/>
          <w:sz w:val="28"/>
          <w:szCs w:val="28"/>
        </w:rPr>
        <w:t xml:space="preserve">. Окончание урока и выдача домашнего задания. </w:t>
      </w:r>
    </w:p>
    <w:p w:rsidR="00AA64F0" w:rsidP="00AA64F0">
      <w:pPr>
        <w:rPr>
          <w:bCs/>
          <w:sz w:val="28"/>
          <w:szCs w:val="28"/>
        </w:rPr>
      </w:pPr>
      <w:r w:rsidRPr="009343F9">
        <w:rPr>
          <w:bCs/>
          <w:sz w:val="28"/>
          <w:szCs w:val="28"/>
        </w:rPr>
        <w:t>Будасов</w:t>
      </w:r>
      <w:r w:rsidRPr="009343F9">
        <w:rPr>
          <w:bCs/>
          <w:sz w:val="28"/>
          <w:szCs w:val="28"/>
        </w:rPr>
        <w:t xml:space="preserve"> Б.В. Строительное черчение(2) §1</w:t>
      </w:r>
      <w:r w:rsidR="009C5F7B">
        <w:rPr>
          <w:bCs/>
          <w:sz w:val="28"/>
          <w:szCs w:val="28"/>
        </w:rPr>
        <w:t>2.</w:t>
      </w:r>
      <w:r w:rsidRPr="009343F9">
        <w:rPr>
          <w:bCs/>
          <w:sz w:val="28"/>
          <w:szCs w:val="28"/>
        </w:rPr>
        <w:t>4</w:t>
      </w:r>
      <w:r w:rsidR="002744D9">
        <w:rPr>
          <w:bCs/>
          <w:sz w:val="28"/>
          <w:szCs w:val="28"/>
        </w:rPr>
        <w:t>,</w:t>
      </w:r>
      <w:r w:rsidRPr="009343F9">
        <w:rPr>
          <w:bCs/>
          <w:sz w:val="28"/>
          <w:szCs w:val="28"/>
        </w:rPr>
        <w:t xml:space="preserve"> стр.</w:t>
      </w:r>
      <w:r w:rsidR="009C5F7B">
        <w:rPr>
          <w:bCs/>
          <w:sz w:val="28"/>
          <w:szCs w:val="28"/>
        </w:rPr>
        <w:t>300</w:t>
      </w:r>
    </w:p>
    <w:p w:rsidR="00AA64F0" w:rsidP="00AA64F0"/>
    <w:p w:rsidR="00B04BE5" w:rsidP="00AA64F0">
      <w:pPr>
        <w:ind w:firstLine="709"/>
        <w:jc w:val="center"/>
        <w:rPr>
          <w:b/>
          <w:bCs/>
          <w:sz w:val="28"/>
          <w:szCs w:val="28"/>
        </w:rPr>
      </w:pPr>
      <w:r w:rsidRPr="00B04BE5">
        <w:rPr>
          <w:b/>
          <w:bCs/>
          <w:sz w:val="28"/>
          <w:szCs w:val="28"/>
        </w:rPr>
        <w:t>Методические указания к выполнению практическо</w:t>
      </w:r>
      <w:r>
        <w:rPr>
          <w:b/>
          <w:bCs/>
          <w:sz w:val="28"/>
          <w:szCs w:val="28"/>
        </w:rPr>
        <w:t>й</w:t>
      </w:r>
      <w:r w:rsidRPr="00B04BE5">
        <w:rPr>
          <w:b/>
          <w:bCs/>
          <w:sz w:val="28"/>
          <w:szCs w:val="28"/>
        </w:rPr>
        <w:t xml:space="preserve"> </w:t>
      </w:r>
      <w:r>
        <w:rPr>
          <w:b/>
          <w:bCs/>
          <w:sz w:val="28"/>
          <w:szCs w:val="28"/>
        </w:rPr>
        <w:t xml:space="preserve">работы </w:t>
      </w:r>
    </w:p>
    <w:p w:rsidR="002744D9" w:rsidP="00AA64F0">
      <w:pPr>
        <w:ind w:firstLine="709"/>
        <w:jc w:val="center"/>
        <w:rPr>
          <w:bCs/>
          <w:sz w:val="28"/>
          <w:szCs w:val="28"/>
        </w:rPr>
      </w:pPr>
      <w:r>
        <w:rPr>
          <w:bCs/>
          <w:sz w:val="28"/>
          <w:szCs w:val="28"/>
        </w:rPr>
        <w:t>«Ч</w:t>
      </w:r>
      <w:r>
        <w:rPr>
          <w:sz w:val="28"/>
          <w:szCs w:val="28"/>
        </w:rPr>
        <w:t>ертёж металлической конструкции»</w:t>
      </w:r>
      <w:r w:rsidR="00581611">
        <w:rPr>
          <w:bCs/>
          <w:sz w:val="28"/>
          <w:szCs w:val="28"/>
        </w:rPr>
        <w:t>.</w:t>
      </w:r>
      <w:r>
        <w:rPr>
          <w:bCs/>
          <w:sz w:val="28"/>
          <w:szCs w:val="28"/>
        </w:rPr>
        <w:t xml:space="preserve"> Формат А3. Масштаб 1:4.</w:t>
      </w:r>
    </w:p>
    <w:p w:rsidR="0012625C" w:rsidRPr="0012625C" w:rsidP="0012625C">
      <w:pPr>
        <w:ind w:right="88" w:firstLine="852"/>
        <w:jc w:val="both"/>
        <w:rPr>
          <w:sz w:val="28"/>
          <w:szCs w:val="28"/>
        </w:rPr>
      </w:pPr>
      <w:r w:rsidRPr="0012625C">
        <w:rPr>
          <w:sz w:val="28"/>
          <w:szCs w:val="28"/>
        </w:rPr>
        <w:t xml:space="preserve">Требуется вычертить </w:t>
      </w:r>
      <w:r>
        <w:rPr>
          <w:sz w:val="28"/>
          <w:szCs w:val="28"/>
        </w:rPr>
        <w:t xml:space="preserve">по наглядному изображению узла стропильной фермы: </w:t>
      </w:r>
      <w:r w:rsidRPr="0012625C">
        <w:rPr>
          <w:sz w:val="28"/>
          <w:szCs w:val="28"/>
        </w:rPr>
        <w:t xml:space="preserve">вид спереди (направление взгляда указано стрелкой), вид снизу, вынесенные сечения нижнего пояса, раскоса и стойки. </w:t>
      </w:r>
    </w:p>
    <w:p w:rsidR="0012625C" w:rsidRPr="0012625C" w:rsidP="0012625C">
      <w:pPr>
        <w:ind w:right="88" w:firstLine="852"/>
        <w:jc w:val="both"/>
        <w:rPr>
          <w:sz w:val="28"/>
          <w:szCs w:val="28"/>
        </w:rPr>
      </w:pPr>
      <w:r w:rsidRPr="0012625C">
        <w:rPr>
          <w:sz w:val="28"/>
          <w:szCs w:val="28"/>
        </w:rPr>
        <w:t xml:space="preserve">Все детали соединяются между собой заводскими швами, выполненными ручной электродуговой сваркой. Высота катетов швов: </w:t>
      </w:r>
    </w:p>
    <w:p w:rsidR="0012625C" w:rsidP="0012625C">
      <w:pPr>
        <w:spacing w:after="25" w:line="259" w:lineRule="auto"/>
        <w:ind w:left="10" w:right="194"/>
        <w:jc w:val="both"/>
        <w:rPr>
          <w:sz w:val="28"/>
          <w:szCs w:val="28"/>
        </w:rPr>
      </w:pPr>
      <w:r>
        <w:rPr>
          <w:sz w:val="28"/>
          <w:szCs w:val="28"/>
        </w:rPr>
        <w:t xml:space="preserve">5 мм </w:t>
      </w:r>
      <w:r w:rsidRPr="0012625C">
        <w:rPr>
          <w:sz w:val="28"/>
          <w:szCs w:val="28"/>
        </w:rPr>
        <w:t xml:space="preserve">– для соединения с </w:t>
      </w:r>
      <w:r w:rsidRPr="0012625C">
        <w:rPr>
          <w:sz w:val="28"/>
          <w:szCs w:val="28"/>
        </w:rPr>
        <w:t>фасонкой</w:t>
      </w:r>
      <w:r w:rsidRPr="0012625C">
        <w:rPr>
          <w:sz w:val="28"/>
          <w:szCs w:val="28"/>
        </w:rPr>
        <w:t xml:space="preserve"> уголков раскоса и стойки по обушку; </w:t>
      </w:r>
    </w:p>
    <w:p w:rsidR="0012625C" w:rsidP="0012625C">
      <w:pPr>
        <w:spacing w:after="25" w:line="259" w:lineRule="auto"/>
        <w:ind w:left="10" w:right="194"/>
        <w:jc w:val="both"/>
        <w:rPr>
          <w:sz w:val="28"/>
          <w:szCs w:val="28"/>
        </w:rPr>
      </w:pPr>
      <w:r>
        <w:rPr>
          <w:sz w:val="28"/>
          <w:szCs w:val="28"/>
        </w:rPr>
        <w:t xml:space="preserve">4 мм </w:t>
      </w:r>
      <w:r w:rsidRPr="0012625C">
        <w:rPr>
          <w:sz w:val="28"/>
          <w:szCs w:val="28"/>
        </w:rPr>
        <w:t xml:space="preserve">– для соединения с </w:t>
      </w:r>
      <w:r w:rsidRPr="0012625C">
        <w:rPr>
          <w:sz w:val="28"/>
          <w:szCs w:val="28"/>
        </w:rPr>
        <w:t>фасонкой</w:t>
      </w:r>
      <w:r w:rsidRPr="0012625C">
        <w:rPr>
          <w:sz w:val="28"/>
          <w:szCs w:val="28"/>
        </w:rPr>
        <w:t xml:space="preserve"> уголков раскоса и стойки по перу и уголков нижнего пояса по перу и обушку. Торцы уголков к </w:t>
      </w:r>
      <w:r w:rsidRPr="0012625C">
        <w:rPr>
          <w:sz w:val="28"/>
          <w:szCs w:val="28"/>
        </w:rPr>
        <w:t>фасонке</w:t>
      </w:r>
      <w:r w:rsidRPr="0012625C">
        <w:rPr>
          <w:sz w:val="28"/>
          <w:szCs w:val="28"/>
        </w:rPr>
        <w:t xml:space="preserve"> не привариваются. </w:t>
      </w:r>
    </w:p>
    <w:p w:rsidR="00B04BE5" w:rsidRPr="00BD562B" w:rsidP="00053899">
      <w:pPr>
        <w:pStyle w:val="ListParagraph"/>
        <w:numPr>
          <w:ilvl w:val="0"/>
          <w:numId w:val="106"/>
        </w:numPr>
        <w:spacing w:after="25" w:line="259" w:lineRule="auto"/>
        <w:ind w:right="194"/>
        <w:jc w:val="both"/>
        <w:rPr>
          <w:rFonts w:ascii="Times New Roman" w:hAnsi="Times New Roman" w:cs="Times New Roman"/>
          <w:sz w:val="28"/>
          <w:szCs w:val="28"/>
        </w:rPr>
      </w:pPr>
      <w:r w:rsidRPr="00BD562B">
        <w:rPr>
          <w:rFonts w:ascii="Times New Roman" w:hAnsi="Times New Roman" w:cs="Times New Roman"/>
          <w:sz w:val="28"/>
          <w:szCs w:val="28"/>
        </w:rPr>
        <w:t>На формате выполнить разметку тонкими линиями</w:t>
      </w:r>
      <w:r w:rsidR="00BD562B">
        <w:rPr>
          <w:rFonts w:ascii="Times New Roman" w:hAnsi="Times New Roman" w:cs="Times New Roman"/>
          <w:sz w:val="28"/>
          <w:szCs w:val="28"/>
        </w:rPr>
        <w:t>.</w:t>
      </w:r>
    </w:p>
    <w:p w:rsidR="00B04BE5" w:rsidRPr="00BD562B" w:rsidP="00053899">
      <w:pPr>
        <w:pStyle w:val="ListParagraph"/>
        <w:numPr>
          <w:ilvl w:val="0"/>
          <w:numId w:val="106"/>
        </w:numPr>
        <w:spacing w:after="25" w:line="259" w:lineRule="auto"/>
        <w:ind w:right="194"/>
        <w:jc w:val="both"/>
        <w:rPr>
          <w:rFonts w:ascii="Times New Roman" w:hAnsi="Times New Roman" w:cs="Times New Roman"/>
          <w:sz w:val="28"/>
          <w:szCs w:val="28"/>
        </w:rPr>
      </w:pPr>
      <w:r w:rsidRPr="00BD562B">
        <w:rPr>
          <w:rFonts w:ascii="Times New Roman" w:hAnsi="Times New Roman" w:cs="Times New Roman"/>
          <w:sz w:val="28"/>
          <w:szCs w:val="28"/>
        </w:rPr>
        <w:t>Вычертить виды в соответствии с заданием</w:t>
      </w:r>
      <w:r w:rsidR="00BD562B">
        <w:rPr>
          <w:rFonts w:ascii="Times New Roman" w:hAnsi="Times New Roman" w:cs="Times New Roman"/>
          <w:sz w:val="28"/>
          <w:szCs w:val="28"/>
        </w:rPr>
        <w:t>.</w:t>
      </w:r>
    </w:p>
    <w:p w:rsidR="00B04BE5" w:rsidRPr="00BD562B" w:rsidP="00053899">
      <w:pPr>
        <w:pStyle w:val="ListParagraph"/>
        <w:numPr>
          <w:ilvl w:val="0"/>
          <w:numId w:val="106"/>
        </w:numPr>
        <w:spacing w:after="25" w:line="259" w:lineRule="auto"/>
        <w:ind w:right="194"/>
        <w:jc w:val="both"/>
        <w:rPr>
          <w:rFonts w:ascii="Times New Roman" w:hAnsi="Times New Roman" w:cs="Times New Roman"/>
          <w:sz w:val="28"/>
          <w:szCs w:val="28"/>
        </w:rPr>
      </w:pPr>
      <w:r w:rsidRPr="00BD562B">
        <w:rPr>
          <w:rFonts w:ascii="Times New Roman" w:hAnsi="Times New Roman" w:cs="Times New Roman"/>
          <w:sz w:val="28"/>
          <w:szCs w:val="28"/>
        </w:rPr>
        <w:t xml:space="preserve">После проверки правильности выполнения чертежа, обвести виды основной сплошной линией. </w:t>
      </w:r>
    </w:p>
    <w:p w:rsidR="00B04BE5" w:rsidRPr="00BD562B" w:rsidP="00053899">
      <w:pPr>
        <w:pStyle w:val="ListParagraph"/>
        <w:numPr>
          <w:ilvl w:val="0"/>
          <w:numId w:val="106"/>
        </w:numPr>
        <w:spacing w:after="25" w:line="259" w:lineRule="auto"/>
        <w:ind w:right="194"/>
        <w:jc w:val="both"/>
        <w:rPr>
          <w:rFonts w:ascii="Times New Roman" w:hAnsi="Times New Roman" w:cs="Times New Roman"/>
          <w:sz w:val="28"/>
          <w:szCs w:val="28"/>
        </w:rPr>
      </w:pPr>
      <w:r w:rsidRPr="00BD562B">
        <w:rPr>
          <w:rFonts w:ascii="Times New Roman" w:hAnsi="Times New Roman" w:cs="Times New Roman"/>
          <w:sz w:val="28"/>
          <w:szCs w:val="28"/>
        </w:rPr>
        <w:t>Нанести ра</w:t>
      </w:r>
      <w:r w:rsidRPr="00BD562B" w:rsidR="00BD562B">
        <w:rPr>
          <w:rFonts w:ascii="Times New Roman" w:hAnsi="Times New Roman" w:cs="Times New Roman"/>
          <w:sz w:val="28"/>
          <w:szCs w:val="28"/>
        </w:rPr>
        <w:t>змеры.</w:t>
      </w:r>
    </w:p>
    <w:p w:rsidR="00BD562B" w:rsidRPr="00BD562B" w:rsidP="00053899">
      <w:pPr>
        <w:pStyle w:val="ListParagraph"/>
        <w:numPr>
          <w:ilvl w:val="0"/>
          <w:numId w:val="106"/>
        </w:numPr>
        <w:spacing w:after="25" w:line="259" w:lineRule="auto"/>
        <w:ind w:right="194"/>
        <w:jc w:val="both"/>
        <w:rPr>
          <w:rFonts w:ascii="Times New Roman" w:hAnsi="Times New Roman" w:cs="Times New Roman"/>
          <w:sz w:val="28"/>
          <w:szCs w:val="28"/>
        </w:rPr>
      </w:pPr>
      <w:r w:rsidRPr="00BD562B">
        <w:rPr>
          <w:rFonts w:ascii="Times New Roman" w:hAnsi="Times New Roman" w:cs="Times New Roman"/>
          <w:sz w:val="28"/>
          <w:szCs w:val="28"/>
        </w:rPr>
        <w:t>Заполнить основную надпись.</w:t>
      </w:r>
    </w:p>
    <w:p w:rsidR="0012625C" w:rsidRPr="0012625C" w:rsidP="0012625C">
      <w:pPr>
        <w:ind w:firstLine="709"/>
        <w:jc w:val="both"/>
        <w:rPr>
          <w:bCs/>
          <w:sz w:val="28"/>
          <w:szCs w:val="28"/>
        </w:rPr>
      </w:pPr>
    </w:p>
    <w:p w:rsidR="00BD562B" w:rsidP="00AA64F0">
      <w:pPr>
        <w:ind w:firstLine="709"/>
        <w:jc w:val="center"/>
        <w:rPr>
          <w:b/>
        </w:rPr>
      </w:pPr>
    </w:p>
    <w:p w:rsidR="00BD562B" w:rsidP="00AA64F0">
      <w:pPr>
        <w:ind w:firstLine="709"/>
        <w:jc w:val="center"/>
        <w:rPr>
          <w:b/>
        </w:rPr>
      </w:pPr>
    </w:p>
    <w:p w:rsidR="00BD562B" w:rsidP="00AA64F0">
      <w:pPr>
        <w:ind w:firstLine="709"/>
        <w:jc w:val="center"/>
        <w:rPr>
          <w:b/>
        </w:rPr>
      </w:pPr>
    </w:p>
    <w:p w:rsidR="00BD562B" w:rsidP="00AA64F0">
      <w:pPr>
        <w:ind w:firstLine="709"/>
        <w:jc w:val="center"/>
        <w:rPr>
          <w:b/>
        </w:rPr>
      </w:pPr>
    </w:p>
    <w:p w:rsidR="00BD562B" w:rsidP="00AA64F0">
      <w:pPr>
        <w:ind w:firstLine="709"/>
        <w:jc w:val="center"/>
        <w:rPr>
          <w:b/>
        </w:rPr>
      </w:pPr>
    </w:p>
    <w:p w:rsidR="00BD562B" w:rsidP="00AA64F0">
      <w:pPr>
        <w:ind w:firstLine="709"/>
        <w:jc w:val="center"/>
        <w:rPr>
          <w:b/>
        </w:rPr>
      </w:pPr>
    </w:p>
    <w:p w:rsidR="00BD562B" w:rsidP="00AA64F0">
      <w:pPr>
        <w:ind w:firstLine="709"/>
        <w:jc w:val="center"/>
        <w:rPr>
          <w:b/>
        </w:rPr>
      </w:pPr>
    </w:p>
    <w:p w:rsidR="00BD562B" w:rsidP="00AA64F0">
      <w:pPr>
        <w:ind w:firstLine="709"/>
        <w:jc w:val="center"/>
        <w:rPr>
          <w:b/>
        </w:rPr>
      </w:pPr>
    </w:p>
    <w:p w:rsidR="00BD562B" w:rsidP="00AA64F0">
      <w:pPr>
        <w:ind w:firstLine="709"/>
        <w:jc w:val="center"/>
        <w:rPr>
          <w:b/>
        </w:rPr>
      </w:pPr>
    </w:p>
    <w:p w:rsidR="00BD562B" w:rsidP="00AA64F0">
      <w:pPr>
        <w:ind w:firstLine="709"/>
        <w:jc w:val="center"/>
        <w:rPr>
          <w:b/>
        </w:rPr>
      </w:pPr>
    </w:p>
    <w:p w:rsidR="00BD562B" w:rsidP="00AA64F0">
      <w:pPr>
        <w:ind w:firstLine="709"/>
        <w:jc w:val="center"/>
        <w:rPr>
          <w:b/>
        </w:rPr>
      </w:pPr>
    </w:p>
    <w:p w:rsidR="00BD562B" w:rsidP="00AA64F0">
      <w:pPr>
        <w:ind w:firstLine="709"/>
        <w:jc w:val="center"/>
        <w:rPr>
          <w:b/>
        </w:rPr>
      </w:pPr>
    </w:p>
    <w:p w:rsidR="00BD562B" w:rsidP="00AA64F0">
      <w:pPr>
        <w:ind w:firstLine="709"/>
        <w:jc w:val="center"/>
        <w:rPr>
          <w:b/>
        </w:rPr>
      </w:pPr>
    </w:p>
    <w:p w:rsidR="00BD562B" w:rsidP="00AA64F0">
      <w:pPr>
        <w:ind w:firstLine="709"/>
        <w:jc w:val="center"/>
        <w:rPr>
          <w:b/>
        </w:rPr>
      </w:pPr>
    </w:p>
    <w:p w:rsidR="00BD562B" w:rsidP="00AA64F0">
      <w:pPr>
        <w:ind w:firstLine="709"/>
        <w:jc w:val="center"/>
        <w:rPr>
          <w:b/>
        </w:rPr>
      </w:pPr>
    </w:p>
    <w:p w:rsidR="00BD562B" w:rsidP="00AA64F0">
      <w:pPr>
        <w:ind w:firstLine="709"/>
        <w:jc w:val="center"/>
        <w:rPr>
          <w:b/>
        </w:rPr>
      </w:pPr>
    </w:p>
    <w:p w:rsidR="00BD562B" w:rsidP="00AA64F0">
      <w:pPr>
        <w:ind w:firstLine="709"/>
        <w:jc w:val="center"/>
        <w:rPr>
          <w:b/>
        </w:rPr>
      </w:pPr>
    </w:p>
    <w:p w:rsidR="00BD562B" w:rsidP="00AA64F0">
      <w:pPr>
        <w:ind w:firstLine="709"/>
        <w:jc w:val="center"/>
        <w:rPr>
          <w:b/>
        </w:rPr>
      </w:pPr>
    </w:p>
    <w:p w:rsidR="00BD562B" w:rsidP="00AA64F0">
      <w:pPr>
        <w:ind w:firstLine="709"/>
        <w:jc w:val="center"/>
        <w:rPr>
          <w:b/>
        </w:rPr>
      </w:pPr>
    </w:p>
    <w:p w:rsidR="00BD562B" w:rsidP="00AA64F0">
      <w:pPr>
        <w:ind w:firstLine="709"/>
        <w:jc w:val="center"/>
        <w:rPr>
          <w:b/>
        </w:rPr>
      </w:pPr>
    </w:p>
    <w:p w:rsidR="00BD562B" w:rsidP="00AA64F0">
      <w:pPr>
        <w:ind w:firstLine="709"/>
        <w:jc w:val="center"/>
        <w:rPr>
          <w:b/>
        </w:rPr>
      </w:pPr>
    </w:p>
    <w:p w:rsidR="00BD562B" w:rsidP="00AA64F0">
      <w:pPr>
        <w:ind w:firstLine="709"/>
        <w:jc w:val="center"/>
        <w:rPr>
          <w:b/>
        </w:rPr>
      </w:pPr>
    </w:p>
    <w:p w:rsidR="00BD562B" w:rsidP="00AA64F0">
      <w:pPr>
        <w:ind w:firstLine="709"/>
        <w:jc w:val="center"/>
        <w:rPr>
          <w:b/>
        </w:rPr>
      </w:pPr>
    </w:p>
    <w:p w:rsidR="00BD562B" w:rsidP="00AA64F0">
      <w:pPr>
        <w:ind w:firstLine="709"/>
        <w:jc w:val="center"/>
        <w:rPr>
          <w:b/>
        </w:rPr>
      </w:pPr>
    </w:p>
    <w:p w:rsidR="00BD562B" w:rsidP="00AA64F0">
      <w:pPr>
        <w:ind w:firstLine="709"/>
        <w:jc w:val="center"/>
        <w:rPr>
          <w:b/>
        </w:rPr>
      </w:pPr>
    </w:p>
    <w:p w:rsidR="00BD562B" w:rsidP="00AA64F0">
      <w:pPr>
        <w:ind w:firstLine="709"/>
        <w:jc w:val="center"/>
        <w:rPr>
          <w:b/>
        </w:rPr>
      </w:pPr>
    </w:p>
    <w:p w:rsidR="00BD562B" w:rsidP="00AA64F0">
      <w:pPr>
        <w:ind w:firstLine="709"/>
        <w:jc w:val="center"/>
        <w:rPr>
          <w:b/>
        </w:rPr>
      </w:pPr>
    </w:p>
    <w:p w:rsidR="00BD562B" w:rsidP="00AA64F0">
      <w:pPr>
        <w:ind w:firstLine="709"/>
        <w:jc w:val="center"/>
        <w:rPr>
          <w:b/>
        </w:rPr>
      </w:pPr>
    </w:p>
    <w:p w:rsidR="00BD562B" w:rsidP="00AA64F0">
      <w:pPr>
        <w:ind w:firstLine="709"/>
        <w:jc w:val="center"/>
        <w:rPr>
          <w:b/>
        </w:rPr>
      </w:pPr>
    </w:p>
    <w:p w:rsidR="00BD562B" w:rsidP="00AA64F0">
      <w:pPr>
        <w:ind w:firstLine="709"/>
        <w:jc w:val="center"/>
        <w:rPr>
          <w:b/>
        </w:rPr>
      </w:pPr>
    </w:p>
    <w:p w:rsidR="00BD562B" w:rsidP="00AA64F0">
      <w:pPr>
        <w:ind w:firstLine="709"/>
        <w:jc w:val="center"/>
        <w:rPr>
          <w:b/>
        </w:rPr>
      </w:pPr>
    </w:p>
    <w:p w:rsidR="00BD562B" w:rsidP="00AA64F0">
      <w:pPr>
        <w:ind w:firstLine="709"/>
        <w:jc w:val="center"/>
        <w:rPr>
          <w:b/>
        </w:rPr>
      </w:pPr>
    </w:p>
    <w:p w:rsidR="00BD562B" w:rsidP="00AA64F0">
      <w:pPr>
        <w:ind w:firstLine="709"/>
        <w:jc w:val="center"/>
        <w:rPr>
          <w:b/>
        </w:rPr>
      </w:pPr>
    </w:p>
    <w:p w:rsidR="00BD562B" w:rsidP="00AA64F0">
      <w:pPr>
        <w:ind w:firstLine="709"/>
        <w:jc w:val="center"/>
        <w:rPr>
          <w:b/>
        </w:rPr>
      </w:pPr>
    </w:p>
    <w:p w:rsidR="00581611" w:rsidP="00AA64F0">
      <w:pPr>
        <w:ind w:firstLine="709"/>
        <w:jc w:val="center"/>
        <w:rPr>
          <w:b/>
        </w:rPr>
      </w:pPr>
      <w:r>
        <w:rPr>
          <w:b/>
        </w:rPr>
        <w:t>Примеры выполнения задания</w:t>
      </w:r>
    </w:p>
    <w:p w:rsidR="0012625C" w:rsidP="00AA64F0">
      <w:pPr>
        <w:ind w:firstLine="709"/>
        <w:jc w:val="center"/>
        <w:rPr>
          <w:b/>
        </w:rPr>
      </w:pPr>
    </w:p>
    <w:p w:rsidR="00581611" w:rsidP="00AA64F0">
      <w:pPr>
        <w:ind w:firstLine="709"/>
        <w:jc w:val="center"/>
        <w:rPr>
          <w:bCs/>
          <w:sz w:val="28"/>
          <w:szCs w:val="28"/>
        </w:rPr>
      </w:pPr>
      <w:r>
        <w:rPr>
          <w:noProof/>
        </w:rPr>
        <w:drawing>
          <wp:inline distT="0" distB="0" distL="0" distR="0">
            <wp:extent cx="5345430" cy="6762750"/>
            <wp:effectExtent l="0" t="0" r="0" b="0"/>
            <wp:docPr id="5183" name="Picture 5183"/>
            <wp:cNvGraphicFramePr/>
            <a:graphic xmlns:a="http://schemas.openxmlformats.org/drawingml/2006/main">
              <a:graphicData uri="http://schemas.openxmlformats.org/drawingml/2006/picture">
                <pic:pic xmlns:pic="http://schemas.openxmlformats.org/drawingml/2006/picture">
                  <pic:nvPicPr>
                    <pic:cNvPr id="2117353145" name="Picture 5183"/>
                    <pic:cNvPicPr/>
                  </pic:nvPicPr>
                  <pic:blipFill>
                    <a:blip xmlns:r="http://schemas.openxmlformats.org/officeDocument/2006/relationships" r:embed="rId850" cstate="print"/>
                    <a:stretch>
                      <a:fillRect/>
                    </a:stretch>
                  </pic:blipFill>
                  <pic:spPr>
                    <a:xfrm>
                      <a:off x="0" y="0"/>
                      <a:ext cx="5345430" cy="6762750"/>
                    </a:xfrm>
                    <a:prstGeom prst="rect">
                      <a:avLst/>
                    </a:prstGeom>
                  </pic:spPr>
                </pic:pic>
              </a:graphicData>
            </a:graphic>
          </wp:inline>
        </w:drawing>
      </w:r>
    </w:p>
    <w:p w:rsidR="0012625C" w:rsidP="0012625C">
      <w:pPr>
        <w:ind w:left="577" w:right="88"/>
      </w:pPr>
    </w:p>
    <w:p w:rsidR="0012625C" w:rsidP="0012625C">
      <w:pPr>
        <w:ind w:left="577" w:right="88"/>
      </w:pPr>
    </w:p>
    <w:p w:rsidR="00BD562B" w:rsidP="0012625C">
      <w:pPr>
        <w:ind w:left="577" w:right="88"/>
      </w:pPr>
    </w:p>
    <w:p w:rsidR="00BD562B" w:rsidP="0012625C">
      <w:pPr>
        <w:ind w:left="577" w:right="88"/>
      </w:pPr>
    </w:p>
    <w:p w:rsidR="00BD562B" w:rsidP="0012625C">
      <w:pPr>
        <w:ind w:left="577" w:right="88"/>
      </w:pPr>
    </w:p>
    <w:p w:rsidR="00BD562B" w:rsidP="0012625C">
      <w:pPr>
        <w:ind w:left="577" w:right="88"/>
      </w:pPr>
    </w:p>
    <w:p w:rsidR="00BD562B" w:rsidP="0012625C">
      <w:pPr>
        <w:ind w:left="577" w:right="88"/>
      </w:pPr>
    </w:p>
    <w:p w:rsidR="00BD562B" w:rsidP="0012625C">
      <w:pPr>
        <w:ind w:left="577" w:right="88"/>
      </w:pPr>
      <w:r>
        <w:t>Варианты заданий.</w:t>
      </w:r>
    </w:p>
    <w:p w:rsidR="00BD562B" w:rsidP="0012625C">
      <w:pPr>
        <w:ind w:left="577" w:right="88"/>
      </w:pPr>
    </w:p>
    <w:p w:rsidR="00BD562B" w:rsidP="0012625C">
      <w:pPr>
        <w:ind w:left="577" w:right="88"/>
      </w:pPr>
    </w:p>
    <w:p w:rsidR="00BD562B" w:rsidP="0012625C">
      <w:pPr>
        <w:ind w:left="577" w:right="88"/>
      </w:pPr>
    </w:p>
    <w:p w:rsidR="00BD562B" w:rsidP="0012625C">
      <w:pPr>
        <w:ind w:left="577" w:right="88"/>
      </w:pPr>
    </w:p>
    <w:p w:rsidR="0012625C" w:rsidP="0012625C">
      <w:pPr>
        <w:ind w:left="577" w:right="88"/>
      </w:pPr>
      <w:r>
        <w:t xml:space="preserve">Вариант 1  </w:t>
      </w:r>
    </w:p>
    <w:p w:rsidR="0012625C" w:rsidP="0012625C">
      <w:pPr>
        <w:ind w:left="577" w:right="88"/>
        <w:rPr>
          <w:sz w:val="28"/>
          <w:szCs w:val="28"/>
        </w:rPr>
      </w:pPr>
      <w:r>
        <w:rPr>
          <w:noProof/>
        </w:rPr>
        <w:drawing>
          <wp:inline distT="0" distB="0" distL="0" distR="0">
            <wp:extent cx="5472430" cy="6080760"/>
            <wp:effectExtent l="0" t="0" r="0" b="0"/>
            <wp:docPr id="5203" name="Picture 5203"/>
            <wp:cNvGraphicFramePr/>
            <a:graphic xmlns:a="http://schemas.openxmlformats.org/drawingml/2006/main">
              <a:graphicData uri="http://schemas.openxmlformats.org/drawingml/2006/picture">
                <pic:pic xmlns:pic="http://schemas.openxmlformats.org/drawingml/2006/picture">
                  <pic:nvPicPr>
                    <pic:cNvPr id="2029528967" name="Picture 5203"/>
                    <pic:cNvPicPr/>
                  </pic:nvPicPr>
                  <pic:blipFill>
                    <a:blip xmlns:r="http://schemas.openxmlformats.org/officeDocument/2006/relationships" r:embed="rId851" cstate="print"/>
                    <a:stretch>
                      <a:fillRect/>
                    </a:stretch>
                  </pic:blipFill>
                  <pic:spPr>
                    <a:xfrm>
                      <a:off x="0" y="0"/>
                      <a:ext cx="5472430" cy="6080760"/>
                    </a:xfrm>
                    <a:prstGeom prst="rect">
                      <a:avLst/>
                    </a:prstGeom>
                  </pic:spPr>
                </pic:pic>
              </a:graphicData>
            </a:graphic>
          </wp:inline>
        </w:drawing>
      </w:r>
    </w:p>
    <w:p w:rsidR="0012625C" w:rsidP="0012625C">
      <w:pPr>
        <w:ind w:left="577" w:right="88"/>
        <w:rPr>
          <w:sz w:val="28"/>
          <w:szCs w:val="28"/>
        </w:rPr>
      </w:pPr>
    </w:p>
    <w:p w:rsidR="0012625C" w:rsidP="0012625C">
      <w:pPr>
        <w:ind w:left="577" w:right="88"/>
        <w:rPr>
          <w:sz w:val="28"/>
          <w:szCs w:val="28"/>
        </w:rPr>
      </w:pPr>
    </w:p>
    <w:p w:rsidR="00665CAC" w:rsidP="0012625C">
      <w:pPr>
        <w:ind w:left="10" w:right="88"/>
      </w:pPr>
    </w:p>
    <w:p w:rsidR="00665CAC" w:rsidP="0012625C">
      <w:pPr>
        <w:ind w:left="10" w:right="88"/>
      </w:pPr>
    </w:p>
    <w:p w:rsidR="00665CAC" w:rsidP="0012625C">
      <w:pPr>
        <w:ind w:left="10" w:right="88"/>
      </w:pPr>
    </w:p>
    <w:p w:rsidR="00665CAC" w:rsidP="0012625C">
      <w:pPr>
        <w:ind w:left="10" w:right="88"/>
      </w:pPr>
    </w:p>
    <w:p w:rsidR="00665CAC" w:rsidP="0012625C">
      <w:pPr>
        <w:ind w:left="10" w:right="88"/>
      </w:pPr>
    </w:p>
    <w:p w:rsidR="00665CAC" w:rsidP="0012625C">
      <w:pPr>
        <w:ind w:left="10" w:right="88"/>
      </w:pPr>
    </w:p>
    <w:p w:rsidR="00665CAC" w:rsidP="0012625C">
      <w:pPr>
        <w:ind w:left="10" w:right="88"/>
      </w:pPr>
    </w:p>
    <w:p w:rsidR="00665CAC" w:rsidP="0012625C">
      <w:pPr>
        <w:ind w:left="10" w:right="88"/>
      </w:pPr>
    </w:p>
    <w:p w:rsidR="00665CAC" w:rsidP="0012625C">
      <w:pPr>
        <w:ind w:left="10" w:right="88"/>
      </w:pPr>
    </w:p>
    <w:p w:rsidR="00665CAC" w:rsidP="0012625C">
      <w:pPr>
        <w:ind w:left="10" w:right="88"/>
      </w:pPr>
    </w:p>
    <w:p w:rsidR="00665CAC" w:rsidP="0012625C">
      <w:pPr>
        <w:ind w:left="10" w:right="88"/>
      </w:pPr>
    </w:p>
    <w:p w:rsidR="00665CAC" w:rsidP="0012625C">
      <w:pPr>
        <w:ind w:left="10" w:right="88"/>
      </w:pPr>
    </w:p>
    <w:p w:rsidR="00665CAC" w:rsidP="0012625C">
      <w:pPr>
        <w:ind w:left="10" w:right="88"/>
      </w:pPr>
    </w:p>
    <w:p w:rsidR="00665CAC" w:rsidP="0012625C">
      <w:pPr>
        <w:ind w:left="10" w:right="88"/>
      </w:pPr>
    </w:p>
    <w:p w:rsidR="00665CAC" w:rsidP="0012625C">
      <w:pPr>
        <w:ind w:left="10" w:right="88"/>
      </w:pPr>
    </w:p>
    <w:p w:rsidR="0012625C" w:rsidP="0012625C">
      <w:pPr>
        <w:ind w:left="10" w:right="88"/>
      </w:pPr>
      <w:r>
        <w:t xml:space="preserve">Вариант 2 </w:t>
      </w:r>
    </w:p>
    <w:p w:rsidR="00665CAC" w:rsidP="0012625C">
      <w:pPr>
        <w:ind w:left="10" w:right="88"/>
      </w:pPr>
      <w:r>
        <w:rPr>
          <w:noProof/>
        </w:rPr>
        <w:drawing>
          <wp:inline distT="0" distB="0" distL="0" distR="0">
            <wp:extent cx="6111240" cy="5782310"/>
            <wp:effectExtent l="0" t="0" r="0" b="0"/>
            <wp:docPr id="5244" name="Picture 5244"/>
            <wp:cNvGraphicFramePr/>
            <a:graphic xmlns:a="http://schemas.openxmlformats.org/drawingml/2006/main">
              <a:graphicData uri="http://schemas.openxmlformats.org/drawingml/2006/picture">
                <pic:pic xmlns:pic="http://schemas.openxmlformats.org/drawingml/2006/picture">
                  <pic:nvPicPr>
                    <pic:cNvPr id="1935779558" name="Picture 5244"/>
                    <pic:cNvPicPr/>
                  </pic:nvPicPr>
                  <pic:blipFill>
                    <a:blip xmlns:r="http://schemas.openxmlformats.org/officeDocument/2006/relationships" r:embed="rId852" cstate="print"/>
                    <a:stretch>
                      <a:fillRect/>
                    </a:stretch>
                  </pic:blipFill>
                  <pic:spPr>
                    <a:xfrm>
                      <a:off x="0" y="0"/>
                      <a:ext cx="6111240" cy="5782310"/>
                    </a:xfrm>
                    <a:prstGeom prst="rect">
                      <a:avLst/>
                    </a:prstGeom>
                  </pic:spPr>
                </pic:pic>
              </a:graphicData>
            </a:graphic>
          </wp:inline>
        </w:drawing>
      </w:r>
    </w:p>
    <w:p w:rsidR="0012625C" w:rsidP="0012625C">
      <w:pPr>
        <w:ind w:left="577" w:right="88"/>
        <w:rPr>
          <w:sz w:val="28"/>
          <w:szCs w:val="28"/>
        </w:rPr>
      </w:pPr>
    </w:p>
    <w:p w:rsidR="0012625C" w:rsidRPr="0012625C" w:rsidP="0012625C">
      <w:pPr>
        <w:ind w:left="577" w:right="88"/>
        <w:rPr>
          <w:sz w:val="28"/>
          <w:szCs w:val="28"/>
        </w:rPr>
      </w:pPr>
    </w:p>
    <w:p w:rsidR="0012625C" w:rsidP="00AA64F0">
      <w:pPr>
        <w:ind w:firstLine="709"/>
        <w:jc w:val="center"/>
        <w:rPr>
          <w:bCs/>
          <w:sz w:val="28"/>
          <w:szCs w:val="28"/>
        </w:rPr>
      </w:pPr>
    </w:p>
    <w:p w:rsidR="00665CAC" w:rsidP="00AA64F0">
      <w:pPr>
        <w:ind w:firstLine="709"/>
        <w:jc w:val="center"/>
        <w:rPr>
          <w:bCs/>
          <w:sz w:val="28"/>
          <w:szCs w:val="28"/>
        </w:rPr>
      </w:pPr>
    </w:p>
    <w:p w:rsidR="00665CAC" w:rsidP="00AA64F0">
      <w:pPr>
        <w:ind w:firstLine="709"/>
        <w:jc w:val="center"/>
        <w:rPr>
          <w:bCs/>
          <w:sz w:val="28"/>
          <w:szCs w:val="28"/>
        </w:rPr>
      </w:pPr>
    </w:p>
    <w:p w:rsidR="00665CAC" w:rsidP="00AA64F0">
      <w:pPr>
        <w:ind w:firstLine="709"/>
        <w:jc w:val="center"/>
        <w:rPr>
          <w:bCs/>
          <w:sz w:val="28"/>
          <w:szCs w:val="28"/>
        </w:rPr>
      </w:pPr>
    </w:p>
    <w:p w:rsidR="00665CAC" w:rsidP="00AA64F0">
      <w:pPr>
        <w:ind w:firstLine="709"/>
        <w:jc w:val="center"/>
        <w:rPr>
          <w:bCs/>
          <w:sz w:val="28"/>
          <w:szCs w:val="28"/>
        </w:rPr>
      </w:pPr>
    </w:p>
    <w:p w:rsidR="00665CAC" w:rsidP="00AA64F0">
      <w:pPr>
        <w:ind w:firstLine="709"/>
        <w:jc w:val="center"/>
        <w:rPr>
          <w:bCs/>
          <w:sz w:val="28"/>
          <w:szCs w:val="28"/>
        </w:rPr>
      </w:pPr>
    </w:p>
    <w:p w:rsidR="00665CAC" w:rsidP="00AA64F0">
      <w:pPr>
        <w:ind w:firstLine="709"/>
        <w:jc w:val="center"/>
        <w:rPr>
          <w:bCs/>
          <w:sz w:val="28"/>
          <w:szCs w:val="28"/>
        </w:rPr>
      </w:pPr>
    </w:p>
    <w:p w:rsidR="00665CAC" w:rsidP="00AA64F0">
      <w:pPr>
        <w:ind w:firstLine="709"/>
        <w:jc w:val="center"/>
        <w:rPr>
          <w:bCs/>
          <w:sz w:val="28"/>
          <w:szCs w:val="28"/>
        </w:rPr>
      </w:pPr>
    </w:p>
    <w:p w:rsidR="00665CAC" w:rsidP="00AA64F0">
      <w:pPr>
        <w:ind w:firstLine="709"/>
        <w:jc w:val="center"/>
        <w:rPr>
          <w:bCs/>
          <w:sz w:val="28"/>
          <w:szCs w:val="28"/>
        </w:rPr>
      </w:pPr>
    </w:p>
    <w:p w:rsidR="00665CAC" w:rsidP="00AA64F0">
      <w:pPr>
        <w:ind w:firstLine="709"/>
        <w:jc w:val="center"/>
        <w:rPr>
          <w:bCs/>
          <w:sz w:val="28"/>
          <w:szCs w:val="28"/>
        </w:rPr>
      </w:pPr>
    </w:p>
    <w:p w:rsidR="00665CAC" w:rsidP="00AA64F0">
      <w:pPr>
        <w:ind w:firstLine="709"/>
        <w:jc w:val="center"/>
        <w:rPr>
          <w:bCs/>
          <w:sz w:val="28"/>
          <w:szCs w:val="28"/>
        </w:rPr>
      </w:pPr>
    </w:p>
    <w:p w:rsidR="00665CAC" w:rsidP="00AA64F0">
      <w:pPr>
        <w:ind w:firstLine="709"/>
        <w:jc w:val="center"/>
        <w:rPr>
          <w:bCs/>
          <w:sz w:val="28"/>
          <w:szCs w:val="28"/>
        </w:rPr>
      </w:pPr>
    </w:p>
    <w:p w:rsidR="00665CAC" w:rsidP="00AA64F0">
      <w:pPr>
        <w:ind w:firstLine="709"/>
        <w:jc w:val="center"/>
        <w:rPr>
          <w:bCs/>
          <w:sz w:val="28"/>
          <w:szCs w:val="28"/>
        </w:rPr>
      </w:pPr>
    </w:p>
    <w:p w:rsidR="00BD562B" w:rsidP="00AA64F0">
      <w:pPr>
        <w:ind w:firstLine="709"/>
        <w:jc w:val="center"/>
      </w:pPr>
    </w:p>
    <w:p w:rsidR="00665CAC" w:rsidP="00AA64F0">
      <w:pPr>
        <w:ind w:firstLine="709"/>
        <w:jc w:val="center"/>
      </w:pPr>
      <w:r>
        <w:t>Вариант 3</w:t>
      </w:r>
    </w:p>
    <w:p w:rsidR="00665CAC" w:rsidP="00AA64F0">
      <w:pPr>
        <w:ind w:firstLine="709"/>
        <w:jc w:val="center"/>
      </w:pPr>
    </w:p>
    <w:p w:rsidR="00665CAC" w:rsidP="00AA64F0">
      <w:pPr>
        <w:ind w:firstLine="709"/>
        <w:jc w:val="center"/>
        <w:rPr>
          <w:bCs/>
          <w:sz w:val="28"/>
          <w:szCs w:val="28"/>
        </w:rPr>
      </w:pPr>
      <w:r>
        <w:rPr>
          <w:noProof/>
        </w:rPr>
        <w:drawing>
          <wp:inline distT="0" distB="0" distL="0" distR="0">
            <wp:extent cx="5771515" cy="6132830"/>
            <wp:effectExtent l="0" t="0" r="0" b="0"/>
            <wp:docPr id="5283" name="Picture 5283"/>
            <wp:cNvGraphicFramePr/>
            <a:graphic xmlns:a="http://schemas.openxmlformats.org/drawingml/2006/main">
              <a:graphicData uri="http://schemas.openxmlformats.org/drawingml/2006/picture">
                <pic:pic xmlns:pic="http://schemas.openxmlformats.org/drawingml/2006/picture">
                  <pic:nvPicPr>
                    <pic:cNvPr id="332017633" name="Picture 5283"/>
                    <pic:cNvPicPr/>
                  </pic:nvPicPr>
                  <pic:blipFill>
                    <a:blip xmlns:r="http://schemas.openxmlformats.org/officeDocument/2006/relationships" r:embed="rId853" cstate="print"/>
                    <a:stretch>
                      <a:fillRect/>
                    </a:stretch>
                  </pic:blipFill>
                  <pic:spPr>
                    <a:xfrm>
                      <a:off x="0" y="0"/>
                      <a:ext cx="5771515" cy="6132830"/>
                    </a:xfrm>
                    <a:prstGeom prst="rect">
                      <a:avLst/>
                    </a:prstGeom>
                  </pic:spPr>
                </pic:pic>
              </a:graphicData>
            </a:graphic>
          </wp:inline>
        </w:drawing>
      </w:r>
    </w:p>
    <w:p w:rsidR="00665CAC" w:rsidP="00AA64F0">
      <w:pPr>
        <w:ind w:firstLine="709"/>
        <w:jc w:val="center"/>
        <w:rPr>
          <w:bCs/>
          <w:sz w:val="28"/>
          <w:szCs w:val="28"/>
        </w:rPr>
      </w:pPr>
    </w:p>
    <w:p w:rsidR="00665CAC" w:rsidP="00AA64F0">
      <w:pPr>
        <w:ind w:firstLine="709"/>
        <w:jc w:val="center"/>
        <w:rPr>
          <w:bCs/>
          <w:sz w:val="28"/>
          <w:szCs w:val="28"/>
        </w:rPr>
      </w:pPr>
    </w:p>
    <w:p w:rsidR="00665CAC" w:rsidP="00AA64F0">
      <w:pPr>
        <w:ind w:firstLine="709"/>
        <w:jc w:val="center"/>
        <w:rPr>
          <w:bCs/>
          <w:sz w:val="28"/>
          <w:szCs w:val="28"/>
        </w:rPr>
      </w:pPr>
    </w:p>
    <w:p w:rsidR="00665CAC" w:rsidP="00AA64F0">
      <w:pPr>
        <w:ind w:firstLine="709"/>
        <w:jc w:val="center"/>
        <w:rPr>
          <w:bCs/>
          <w:sz w:val="28"/>
          <w:szCs w:val="28"/>
        </w:rPr>
      </w:pPr>
    </w:p>
    <w:p w:rsidR="00665CAC" w:rsidP="00AA64F0">
      <w:pPr>
        <w:ind w:firstLine="709"/>
        <w:jc w:val="center"/>
        <w:rPr>
          <w:bCs/>
          <w:sz w:val="28"/>
          <w:szCs w:val="28"/>
        </w:rPr>
      </w:pPr>
    </w:p>
    <w:p w:rsidR="00665CAC" w:rsidP="00AA64F0">
      <w:pPr>
        <w:ind w:firstLine="709"/>
        <w:jc w:val="center"/>
        <w:rPr>
          <w:bCs/>
          <w:sz w:val="28"/>
          <w:szCs w:val="28"/>
        </w:rPr>
      </w:pPr>
    </w:p>
    <w:p w:rsidR="00665CAC" w:rsidP="00AA64F0">
      <w:pPr>
        <w:ind w:firstLine="709"/>
        <w:jc w:val="center"/>
        <w:rPr>
          <w:bCs/>
          <w:sz w:val="28"/>
          <w:szCs w:val="28"/>
        </w:rPr>
      </w:pPr>
    </w:p>
    <w:p w:rsidR="00665CAC" w:rsidP="00AA64F0">
      <w:pPr>
        <w:ind w:firstLine="709"/>
        <w:jc w:val="center"/>
        <w:rPr>
          <w:bCs/>
          <w:sz w:val="28"/>
          <w:szCs w:val="28"/>
        </w:rPr>
      </w:pPr>
    </w:p>
    <w:p w:rsidR="00665CAC" w:rsidP="00AA64F0">
      <w:pPr>
        <w:ind w:firstLine="709"/>
        <w:jc w:val="center"/>
        <w:rPr>
          <w:bCs/>
          <w:sz w:val="28"/>
          <w:szCs w:val="28"/>
        </w:rPr>
      </w:pPr>
    </w:p>
    <w:p w:rsidR="00665CAC" w:rsidP="00AA64F0">
      <w:pPr>
        <w:ind w:firstLine="709"/>
        <w:jc w:val="center"/>
        <w:rPr>
          <w:bCs/>
          <w:sz w:val="28"/>
          <w:szCs w:val="28"/>
        </w:rPr>
      </w:pPr>
    </w:p>
    <w:p w:rsidR="00665CAC" w:rsidP="00AA64F0">
      <w:pPr>
        <w:ind w:firstLine="709"/>
        <w:jc w:val="center"/>
        <w:rPr>
          <w:bCs/>
          <w:sz w:val="28"/>
          <w:szCs w:val="28"/>
        </w:rPr>
      </w:pPr>
    </w:p>
    <w:p w:rsidR="00665CAC" w:rsidP="00AA64F0">
      <w:pPr>
        <w:ind w:firstLine="709"/>
        <w:jc w:val="center"/>
        <w:rPr>
          <w:bCs/>
          <w:sz w:val="28"/>
          <w:szCs w:val="28"/>
        </w:rPr>
      </w:pPr>
    </w:p>
    <w:p w:rsidR="0012625C" w:rsidP="00AA64F0">
      <w:pPr>
        <w:ind w:firstLine="709"/>
        <w:jc w:val="center"/>
        <w:rPr>
          <w:bCs/>
          <w:sz w:val="28"/>
          <w:szCs w:val="28"/>
        </w:rPr>
      </w:pPr>
    </w:p>
    <w:p w:rsidR="0012625C" w:rsidP="00AA64F0">
      <w:pPr>
        <w:ind w:firstLine="709"/>
        <w:jc w:val="center"/>
        <w:rPr>
          <w:bCs/>
          <w:sz w:val="28"/>
          <w:szCs w:val="28"/>
        </w:rPr>
      </w:pPr>
    </w:p>
    <w:p w:rsidR="00581611" w:rsidP="00AA64F0">
      <w:pPr>
        <w:ind w:firstLine="709"/>
        <w:jc w:val="center"/>
        <w:rPr>
          <w:bCs/>
          <w:sz w:val="28"/>
          <w:szCs w:val="28"/>
        </w:rPr>
      </w:pPr>
    </w:p>
    <w:p w:rsidR="00AA64F0" w:rsidP="00AA64F0">
      <w:pPr>
        <w:ind w:firstLine="709"/>
        <w:jc w:val="center"/>
        <w:rPr>
          <w:bCs/>
          <w:sz w:val="28"/>
          <w:szCs w:val="28"/>
        </w:rPr>
      </w:pPr>
      <w:r>
        <w:rPr>
          <w:bCs/>
          <w:sz w:val="28"/>
          <w:szCs w:val="28"/>
        </w:rPr>
        <w:t>ПЛАН УРОКА</w:t>
      </w:r>
      <w:r>
        <w:rPr>
          <w:bCs/>
          <w:sz w:val="28"/>
          <w:szCs w:val="28"/>
        </w:rPr>
        <w:t xml:space="preserve"> 51</w:t>
      </w:r>
    </w:p>
    <w:p w:rsidR="00BD562B" w:rsidP="00AA64F0">
      <w:pPr>
        <w:ind w:firstLine="709"/>
        <w:jc w:val="center"/>
        <w:rPr>
          <w:bCs/>
          <w:sz w:val="28"/>
          <w:szCs w:val="28"/>
        </w:rPr>
      </w:pPr>
    </w:p>
    <w:p w:rsidR="00AA64F0" w:rsidRPr="00DF421F" w:rsidP="00AA64F0">
      <w:pPr>
        <w:pStyle w:val="10"/>
        <w:spacing w:after="0" w:line="240" w:lineRule="auto"/>
        <w:ind w:left="0"/>
        <w:rPr>
          <w:rFonts w:ascii="Times New Roman" w:hAnsi="Times New Roman"/>
          <w:sz w:val="28"/>
          <w:szCs w:val="28"/>
        </w:rPr>
      </w:pPr>
      <w:r w:rsidRPr="00DF421F">
        <w:rPr>
          <w:rFonts w:ascii="Times New Roman" w:hAnsi="Times New Roman"/>
          <w:bCs/>
          <w:sz w:val="28"/>
          <w:szCs w:val="28"/>
        </w:rPr>
        <w:t>Тема программы:</w:t>
      </w:r>
      <w:r w:rsidRPr="00DF421F">
        <w:rPr>
          <w:sz w:val="28"/>
          <w:szCs w:val="28"/>
        </w:rPr>
        <w:t xml:space="preserve"> </w:t>
      </w:r>
      <w:r w:rsidRPr="00DF421F">
        <w:rPr>
          <w:rFonts w:ascii="Times New Roman" w:hAnsi="Times New Roman"/>
          <w:sz w:val="28"/>
          <w:szCs w:val="28"/>
        </w:rPr>
        <w:t>Чтение и выполнение чертежей с учетом осваиваемой специальности</w:t>
      </w:r>
    </w:p>
    <w:p w:rsidR="00AA64F0" w:rsidRPr="00BA5BE3" w:rsidP="00AA64F0">
      <w:pPr>
        <w:rPr>
          <w:bCs/>
          <w:sz w:val="28"/>
          <w:szCs w:val="28"/>
        </w:rPr>
      </w:pPr>
    </w:p>
    <w:p w:rsidR="00AA64F0" w:rsidP="00AA64F0">
      <w:pPr>
        <w:rPr>
          <w:sz w:val="28"/>
          <w:szCs w:val="28"/>
        </w:rPr>
      </w:pPr>
      <w:r w:rsidRPr="00BA5BE3">
        <w:rPr>
          <w:bCs/>
          <w:sz w:val="28"/>
          <w:szCs w:val="28"/>
        </w:rPr>
        <w:t>Тема урока</w:t>
      </w:r>
      <w:r w:rsidRPr="00BA5BE3">
        <w:rPr>
          <w:sz w:val="28"/>
          <w:szCs w:val="28"/>
        </w:rPr>
        <w:t xml:space="preserve">: </w:t>
      </w:r>
      <w:r w:rsidRPr="00BD562B" w:rsidR="00BD562B">
        <w:rPr>
          <w:sz w:val="28"/>
          <w:szCs w:val="28"/>
        </w:rPr>
        <w:t>Чтение чертежей крупноблочных и крупнопанельных жилых, общественных и промышленных зданий.</w:t>
      </w:r>
    </w:p>
    <w:p w:rsidR="00BD562B" w:rsidP="00AA64F0">
      <w:pPr>
        <w:ind w:firstLine="567"/>
        <w:rPr>
          <w:b/>
          <w:i/>
          <w:sz w:val="28"/>
          <w:szCs w:val="28"/>
        </w:rPr>
      </w:pPr>
    </w:p>
    <w:p w:rsidR="00AA64F0" w:rsidRPr="00BA5BE3" w:rsidP="00AA64F0">
      <w:pPr>
        <w:ind w:firstLine="567"/>
        <w:rPr>
          <w:b/>
          <w:i/>
          <w:sz w:val="28"/>
          <w:szCs w:val="28"/>
        </w:rPr>
      </w:pPr>
      <w:r w:rsidRPr="00BA5BE3">
        <w:rPr>
          <w:b/>
          <w:i/>
          <w:sz w:val="28"/>
          <w:szCs w:val="28"/>
        </w:rPr>
        <w:t>Цель изучения темы:</w:t>
      </w:r>
    </w:p>
    <w:p w:rsidR="00AA64F0" w:rsidRPr="00D22077" w:rsidP="00AA64F0">
      <w:pPr>
        <w:ind w:firstLine="284"/>
        <w:jc w:val="both"/>
        <w:rPr>
          <w:spacing w:val="-6"/>
          <w:sz w:val="28"/>
          <w:szCs w:val="28"/>
        </w:rPr>
      </w:pPr>
      <w:r w:rsidRPr="00BA5BE3">
        <w:rPr>
          <w:sz w:val="26"/>
          <w:szCs w:val="26"/>
        </w:rPr>
        <w:t xml:space="preserve">      </w:t>
      </w:r>
      <w:r w:rsidRPr="00D22077">
        <w:rPr>
          <w:spacing w:val="-6"/>
          <w:sz w:val="28"/>
          <w:szCs w:val="28"/>
        </w:rPr>
        <w:t xml:space="preserve">Научить </w:t>
      </w:r>
      <w:r w:rsidR="00B75372">
        <w:rPr>
          <w:spacing w:val="-6"/>
          <w:sz w:val="28"/>
          <w:szCs w:val="28"/>
        </w:rPr>
        <w:t>читать</w:t>
      </w:r>
      <w:r w:rsidRPr="00D22077">
        <w:rPr>
          <w:spacing w:val="-6"/>
          <w:sz w:val="28"/>
          <w:szCs w:val="28"/>
        </w:rPr>
        <w:t xml:space="preserve"> чертежи </w:t>
      </w:r>
      <w:r w:rsidR="00B75372">
        <w:rPr>
          <w:spacing w:val="-6"/>
          <w:sz w:val="28"/>
          <w:szCs w:val="28"/>
        </w:rPr>
        <w:t xml:space="preserve">крупнопанельных </w:t>
      </w:r>
      <w:r w:rsidR="00542EAD">
        <w:rPr>
          <w:spacing w:val="-6"/>
          <w:sz w:val="28"/>
          <w:szCs w:val="28"/>
        </w:rPr>
        <w:t xml:space="preserve">и крупноблочных </w:t>
      </w:r>
      <w:r w:rsidR="00B75372">
        <w:rPr>
          <w:spacing w:val="-6"/>
          <w:sz w:val="28"/>
          <w:szCs w:val="28"/>
        </w:rPr>
        <w:t>зданий.</w:t>
      </w:r>
    </w:p>
    <w:p w:rsidR="00AA64F0" w:rsidRPr="00C3436E" w:rsidP="00AA64F0">
      <w:pPr>
        <w:jc w:val="both"/>
        <w:rPr>
          <w:sz w:val="28"/>
          <w:szCs w:val="28"/>
        </w:rPr>
      </w:pPr>
    </w:p>
    <w:p w:rsidR="00AA64F0" w:rsidRPr="00BA5BE3" w:rsidP="00AA64F0">
      <w:pPr>
        <w:ind w:firstLine="567"/>
        <w:jc w:val="both"/>
        <w:rPr>
          <w:b/>
          <w:i/>
          <w:sz w:val="28"/>
          <w:szCs w:val="28"/>
        </w:rPr>
      </w:pPr>
      <w:r w:rsidRPr="00BA5BE3">
        <w:rPr>
          <w:b/>
          <w:i/>
          <w:sz w:val="28"/>
          <w:szCs w:val="28"/>
        </w:rPr>
        <w:t>Содержание темы:</w:t>
      </w:r>
    </w:p>
    <w:p w:rsidR="00AA64F0" w:rsidRPr="00D22077" w:rsidP="00AA64F0">
      <w:pPr>
        <w:ind w:firstLine="284"/>
        <w:jc w:val="both"/>
        <w:rPr>
          <w:spacing w:val="-8"/>
          <w:sz w:val="28"/>
          <w:szCs w:val="28"/>
        </w:rPr>
      </w:pPr>
      <w:r w:rsidRPr="00D22077">
        <w:rPr>
          <w:spacing w:val="-8"/>
          <w:sz w:val="28"/>
          <w:szCs w:val="28"/>
        </w:rPr>
        <w:t xml:space="preserve">Условные изображения и обозначения, применяемые в чертежах </w:t>
      </w:r>
      <w:r w:rsidR="00B75372">
        <w:rPr>
          <w:spacing w:val="-8"/>
          <w:sz w:val="28"/>
          <w:szCs w:val="28"/>
        </w:rPr>
        <w:t xml:space="preserve">крупнопанельных </w:t>
      </w:r>
      <w:r w:rsidR="00542EAD">
        <w:rPr>
          <w:spacing w:val="-8"/>
          <w:sz w:val="28"/>
          <w:szCs w:val="28"/>
        </w:rPr>
        <w:t xml:space="preserve">и крупноблочных </w:t>
      </w:r>
      <w:r w:rsidR="00B75372">
        <w:rPr>
          <w:spacing w:val="-8"/>
          <w:sz w:val="28"/>
          <w:szCs w:val="28"/>
        </w:rPr>
        <w:t>зданий. Спецификация.</w:t>
      </w:r>
    </w:p>
    <w:p w:rsidR="00AA64F0" w:rsidRPr="00BA5BE3" w:rsidP="00AA64F0">
      <w:pPr>
        <w:ind w:firstLine="567"/>
        <w:jc w:val="both"/>
        <w:rPr>
          <w:b/>
          <w:i/>
          <w:sz w:val="28"/>
          <w:szCs w:val="28"/>
        </w:rPr>
      </w:pPr>
    </w:p>
    <w:p w:rsidR="00AA64F0" w:rsidRPr="00BA5BE3" w:rsidP="00AA64F0">
      <w:pPr>
        <w:ind w:firstLine="567"/>
        <w:jc w:val="both"/>
        <w:rPr>
          <w:b/>
          <w:i/>
          <w:sz w:val="28"/>
          <w:szCs w:val="28"/>
        </w:rPr>
      </w:pPr>
      <w:r w:rsidRPr="00BA5BE3">
        <w:rPr>
          <w:b/>
          <w:i/>
          <w:sz w:val="28"/>
          <w:szCs w:val="28"/>
        </w:rPr>
        <w:t>Результат изучения темы:</w:t>
      </w:r>
    </w:p>
    <w:p w:rsidR="00B75372" w:rsidRPr="00D22077" w:rsidP="00B75372">
      <w:pPr>
        <w:ind w:firstLine="284"/>
        <w:jc w:val="both"/>
        <w:rPr>
          <w:spacing w:val="-8"/>
          <w:sz w:val="28"/>
          <w:szCs w:val="28"/>
        </w:rPr>
      </w:pPr>
      <w:r>
        <w:rPr>
          <w:rFonts w:eastAsia="Calibri"/>
          <w:sz w:val="28"/>
          <w:szCs w:val="28"/>
        </w:rPr>
        <w:t xml:space="preserve">Обучающийся: </w:t>
      </w:r>
      <w:r>
        <w:rPr>
          <w:sz w:val="28"/>
          <w:szCs w:val="28"/>
        </w:rPr>
        <w:t>Читает</w:t>
      </w:r>
      <w:r w:rsidRPr="00D22077">
        <w:rPr>
          <w:sz w:val="28"/>
          <w:szCs w:val="28"/>
        </w:rPr>
        <w:t xml:space="preserve"> изображения и обозначения на схемах и чертежах</w:t>
      </w:r>
      <w:r w:rsidR="00542EAD">
        <w:rPr>
          <w:sz w:val="28"/>
          <w:szCs w:val="28"/>
        </w:rPr>
        <w:t xml:space="preserve"> и крупноблочных </w:t>
      </w:r>
      <w:r>
        <w:rPr>
          <w:spacing w:val="-8"/>
          <w:sz w:val="28"/>
          <w:szCs w:val="28"/>
        </w:rPr>
        <w:t>крупнопанельных зданий.</w:t>
      </w:r>
    </w:p>
    <w:p w:rsidR="00AA64F0" w:rsidRPr="00D22077" w:rsidP="00AA64F0">
      <w:pPr>
        <w:jc w:val="both"/>
        <w:rPr>
          <w:sz w:val="28"/>
          <w:szCs w:val="28"/>
        </w:rPr>
      </w:pPr>
    </w:p>
    <w:p w:rsidR="00AA64F0" w:rsidRPr="00BA5BE3" w:rsidP="00AA64F0">
      <w:pPr>
        <w:shd w:val="clear" w:color="auto" w:fill="FFFFFF"/>
        <w:jc w:val="both"/>
        <w:rPr>
          <w:sz w:val="26"/>
          <w:szCs w:val="26"/>
        </w:rPr>
      </w:pPr>
    </w:p>
    <w:p w:rsidR="00AA64F0" w:rsidRPr="009343F9" w:rsidP="00AA64F0">
      <w:pPr>
        <w:rPr>
          <w:sz w:val="28"/>
          <w:szCs w:val="28"/>
        </w:rPr>
      </w:pPr>
      <w:r w:rsidRPr="009343F9">
        <w:rPr>
          <w:bCs/>
          <w:sz w:val="28"/>
          <w:szCs w:val="28"/>
        </w:rPr>
        <w:t>Тип урока:</w:t>
      </w:r>
      <w:r w:rsidRPr="009343F9">
        <w:rPr>
          <w:sz w:val="28"/>
          <w:szCs w:val="28"/>
        </w:rPr>
        <w:t xml:space="preserve"> </w:t>
      </w:r>
      <w:r>
        <w:rPr>
          <w:sz w:val="28"/>
          <w:szCs w:val="28"/>
        </w:rPr>
        <w:t>комбинированный.</w:t>
      </w:r>
    </w:p>
    <w:p w:rsidR="00AA64F0" w:rsidRPr="009343F9" w:rsidP="00AA64F0">
      <w:pPr>
        <w:ind w:left="1260" w:hanging="1260"/>
        <w:rPr>
          <w:bCs/>
          <w:sz w:val="28"/>
          <w:szCs w:val="28"/>
        </w:rPr>
      </w:pPr>
      <w:r w:rsidRPr="009343F9">
        <w:rPr>
          <w:bCs/>
          <w:sz w:val="28"/>
          <w:szCs w:val="28"/>
        </w:rPr>
        <w:t>Материально-техническое оснащение урока</w:t>
      </w:r>
      <w:r w:rsidRPr="009343F9">
        <w:rPr>
          <w:sz w:val="28"/>
          <w:szCs w:val="28"/>
        </w:rPr>
        <w:t xml:space="preserve">: плакаты, </w:t>
      </w:r>
      <w:r>
        <w:rPr>
          <w:bCs/>
          <w:sz w:val="28"/>
          <w:szCs w:val="28"/>
        </w:rPr>
        <w:t>ГОСТы</w:t>
      </w:r>
      <w:r>
        <w:rPr>
          <w:bCs/>
          <w:sz w:val="28"/>
          <w:szCs w:val="28"/>
        </w:rPr>
        <w:t xml:space="preserve"> </w:t>
      </w:r>
      <w:r w:rsidRPr="009343F9">
        <w:rPr>
          <w:bCs/>
          <w:sz w:val="28"/>
          <w:szCs w:val="28"/>
        </w:rPr>
        <w:t>ЕСКД, Модели.</w:t>
      </w:r>
      <w:r>
        <w:rPr>
          <w:bCs/>
          <w:sz w:val="28"/>
          <w:szCs w:val="28"/>
        </w:rPr>
        <w:t xml:space="preserve"> Презентация.</w:t>
      </w:r>
    </w:p>
    <w:p w:rsidR="00AA64F0" w:rsidRPr="009343F9" w:rsidP="00AA64F0">
      <w:pPr>
        <w:spacing w:line="360" w:lineRule="auto"/>
        <w:jc w:val="center"/>
        <w:rPr>
          <w:bCs/>
          <w:sz w:val="28"/>
          <w:szCs w:val="28"/>
        </w:rPr>
      </w:pPr>
      <w:r w:rsidRPr="009343F9">
        <w:rPr>
          <w:bCs/>
          <w:sz w:val="28"/>
          <w:szCs w:val="28"/>
        </w:rPr>
        <w:t xml:space="preserve">Ход </w:t>
      </w:r>
      <w:r w:rsidR="00F16161">
        <w:rPr>
          <w:bCs/>
          <w:sz w:val="28"/>
          <w:szCs w:val="28"/>
        </w:rPr>
        <w:t>урока</w:t>
      </w:r>
    </w:p>
    <w:p w:rsidR="00AA64F0" w:rsidRPr="009343F9" w:rsidP="00AA64F0">
      <w:pPr>
        <w:spacing w:line="360" w:lineRule="auto"/>
        <w:rPr>
          <w:bCs/>
          <w:sz w:val="28"/>
          <w:szCs w:val="28"/>
        </w:rPr>
      </w:pPr>
      <w:smartTag w:uri="urn:schemas-microsoft-com:office:smarttags" w:element="place">
        <w:r w:rsidRPr="009343F9">
          <w:rPr>
            <w:bCs/>
            <w:sz w:val="28"/>
            <w:szCs w:val="28"/>
            <w:lang w:val="en-US"/>
          </w:rPr>
          <w:t>I</w:t>
        </w:r>
        <w:r w:rsidRPr="009343F9">
          <w:rPr>
            <w:bCs/>
            <w:sz w:val="28"/>
            <w:szCs w:val="28"/>
          </w:rPr>
          <w:t>.</w:t>
        </w:r>
      </w:smartTag>
      <w:r w:rsidRPr="009343F9">
        <w:rPr>
          <w:bCs/>
          <w:sz w:val="28"/>
          <w:szCs w:val="28"/>
        </w:rPr>
        <w:t xml:space="preserve"> Организационный момент.</w:t>
      </w:r>
      <w:r w:rsidRPr="009343F9">
        <w:rPr>
          <w:bCs/>
          <w:sz w:val="28"/>
          <w:szCs w:val="28"/>
        </w:rPr>
        <w:t xml:space="preserve"> </w:t>
      </w:r>
    </w:p>
    <w:p w:rsidR="00AA64F0" w:rsidRPr="009343F9" w:rsidP="00AA64F0">
      <w:pPr>
        <w:rPr>
          <w:bCs/>
          <w:sz w:val="28"/>
          <w:szCs w:val="28"/>
        </w:rPr>
      </w:pPr>
      <w:r w:rsidRPr="009343F9">
        <w:rPr>
          <w:bCs/>
          <w:sz w:val="28"/>
          <w:szCs w:val="28"/>
        </w:rPr>
        <w:t xml:space="preserve">  1.1 Подготовка учащихся к </w:t>
      </w:r>
      <w:r w:rsidR="00F16161">
        <w:rPr>
          <w:bCs/>
          <w:sz w:val="28"/>
          <w:szCs w:val="28"/>
        </w:rPr>
        <w:t>уроку</w:t>
      </w:r>
      <w:r w:rsidRPr="009343F9">
        <w:rPr>
          <w:bCs/>
          <w:sz w:val="28"/>
          <w:szCs w:val="28"/>
        </w:rPr>
        <w:t>, проверка присутствующих,</w:t>
      </w:r>
    </w:p>
    <w:p w:rsidR="00AA64F0" w:rsidRPr="009343F9" w:rsidP="00AA64F0">
      <w:pPr>
        <w:rPr>
          <w:bCs/>
          <w:sz w:val="28"/>
          <w:szCs w:val="28"/>
        </w:rPr>
      </w:pPr>
      <w:r w:rsidRPr="009343F9">
        <w:rPr>
          <w:bCs/>
          <w:sz w:val="28"/>
          <w:szCs w:val="28"/>
        </w:rPr>
        <w:t>пояснение порядка работы.</w:t>
      </w:r>
    </w:p>
    <w:p w:rsidR="00AA64F0" w:rsidRPr="009343F9" w:rsidP="00AA64F0">
      <w:pPr>
        <w:rPr>
          <w:bCs/>
          <w:sz w:val="28"/>
          <w:szCs w:val="28"/>
        </w:rPr>
      </w:pPr>
      <w:r w:rsidRPr="009343F9">
        <w:rPr>
          <w:bCs/>
          <w:sz w:val="28"/>
          <w:szCs w:val="28"/>
        </w:rPr>
        <w:t xml:space="preserve">  1.2 Сообщение темы и цели урока</w:t>
      </w:r>
    </w:p>
    <w:p w:rsidR="00AA64F0" w:rsidRPr="009343F9" w:rsidP="00AA64F0">
      <w:pPr>
        <w:rPr>
          <w:bCs/>
          <w:sz w:val="28"/>
          <w:szCs w:val="28"/>
        </w:rPr>
      </w:pPr>
      <w:r w:rsidRPr="009343F9">
        <w:rPr>
          <w:bCs/>
          <w:sz w:val="28"/>
          <w:szCs w:val="28"/>
          <w:lang w:val="en-US"/>
        </w:rPr>
        <w:t>II</w:t>
      </w:r>
      <w:r w:rsidRPr="009343F9">
        <w:rPr>
          <w:bCs/>
          <w:sz w:val="28"/>
          <w:szCs w:val="28"/>
        </w:rPr>
        <w:t>. Актуализация опорных знаний:</w:t>
      </w:r>
    </w:p>
    <w:p w:rsidR="00AA64F0" w:rsidRPr="00AC6F5E" w:rsidP="00AA64F0">
      <w:pPr>
        <w:pStyle w:val="BodyText"/>
        <w:spacing w:line="230" w:lineRule="auto"/>
        <w:rPr>
          <w:rFonts w:ascii="Times New Roman" w:hAnsi="Times New Roman" w:cs="Times New Roman"/>
          <w:sz w:val="28"/>
          <w:szCs w:val="28"/>
        </w:rPr>
      </w:pPr>
      <w:r w:rsidRPr="00AC6F5E">
        <w:rPr>
          <w:rFonts w:ascii="Times New Roman" w:hAnsi="Times New Roman" w:cs="Times New Roman"/>
          <w:sz w:val="28"/>
          <w:szCs w:val="28"/>
        </w:rPr>
        <w:t>Фронтальный опрос</w:t>
      </w:r>
      <w:r w:rsidR="002A0A8E">
        <w:rPr>
          <w:rFonts w:ascii="Times New Roman" w:hAnsi="Times New Roman" w:cs="Times New Roman"/>
          <w:sz w:val="28"/>
          <w:szCs w:val="28"/>
        </w:rPr>
        <w:t>:</w:t>
      </w:r>
      <w:r w:rsidRPr="00AC6F5E">
        <w:rPr>
          <w:rFonts w:ascii="Times New Roman" w:hAnsi="Times New Roman" w:cs="Times New Roman"/>
          <w:sz w:val="28"/>
          <w:szCs w:val="28"/>
        </w:rPr>
        <w:t xml:space="preserve"> </w:t>
      </w:r>
    </w:p>
    <w:p w:rsidR="00B75372" w:rsidP="00053899">
      <w:pPr>
        <w:pStyle w:val="BodyText"/>
        <w:widowControl/>
        <w:numPr>
          <w:ilvl w:val="0"/>
          <w:numId w:val="55"/>
        </w:numPr>
        <w:shd w:val="clear" w:color="auto" w:fill="auto"/>
        <w:spacing w:after="0" w:line="230" w:lineRule="auto"/>
        <w:jc w:val="both"/>
        <w:rPr>
          <w:rFonts w:ascii="Times New Roman" w:hAnsi="Times New Roman" w:cs="Times New Roman"/>
          <w:sz w:val="28"/>
          <w:szCs w:val="28"/>
        </w:rPr>
      </w:pPr>
      <w:r>
        <w:rPr>
          <w:rFonts w:ascii="Times New Roman" w:hAnsi="Times New Roman" w:cs="Times New Roman"/>
          <w:sz w:val="28"/>
          <w:szCs w:val="28"/>
        </w:rPr>
        <w:t>Чертежи промышленных и гражданских зданий.</w:t>
      </w:r>
    </w:p>
    <w:p w:rsidR="00B75372" w:rsidP="00053899">
      <w:pPr>
        <w:pStyle w:val="BodyText"/>
        <w:widowControl/>
        <w:numPr>
          <w:ilvl w:val="0"/>
          <w:numId w:val="55"/>
        </w:numPr>
        <w:shd w:val="clear" w:color="auto" w:fill="auto"/>
        <w:spacing w:after="0" w:line="230" w:lineRule="auto"/>
        <w:jc w:val="both"/>
        <w:rPr>
          <w:rFonts w:ascii="Times New Roman" w:hAnsi="Times New Roman" w:cs="Times New Roman"/>
          <w:sz w:val="28"/>
          <w:szCs w:val="28"/>
        </w:rPr>
      </w:pPr>
      <w:r>
        <w:rPr>
          <w:rFonts w:ascii="Times New Roman" w:hAnsi="Times New Roman" w:cs="Times New Roman"/>
          <w:sz w:val="28"/>
          <w:szCs w:val="28"/>
        </w:rPr>
        <w:t>Железобетонные конструкции.</w:t>
      </w:r>
    </w:p>
    <w:p w:rsidR="00B75372" w:rsidP="00053899">
      <w:pPr>
        <w:pStyle w:val="BodyText"/>
        <w:widowControl/>
        <w:numPr>
          <w:ilvl w:val="0"/>
          <w:numId w:val="55"/>
        </w:numPr>
        <w:shd w:val="clear" w:color="auto" w:fill="auto"/>
        <w:spacing w:after="0" w:line="230" w:lineRule="auto"/>
        <w:jc w:val="both"/>
        <w:rPr>
          <w:rFonts w:ascii="Times New Roman" w:hAnsi="Times New Roman" w:cs="Times New Roman"/>
          <w:sz w:val="28"/>
          <w:szCs w:val="28"/>
        </w:rPr>
      </w:pPr>
      <w:r>
        <w:rPr>
          <w:rFonts w:ascii="Times New Roman" w:hAnsi="Times New Roman" w:cs="Times New Roman"/>
          <w:sz w:val="28"/>
          <w:szCs w:val="28"/>
        </w:rPr>
        <w:t>Оформление чертежей железобетонных конструкций.</w:t>
      </w:r>
    </w:p>
    <w:p w:rsidR="00B75372" w:rsidP="00053899">
      <w:pPr>
        <w:pStyle w:val="BodyText"/>
        <w:widowControl/>
        <w:numPr>
          <w:ilvl w:val="0"/>
          <w:numId w:val="55"/>
        </w:numPr>
        <w:shd w:val="clear" w:color="auto" w:fill="auto"/>
        <w:spacing w:after="0" w:line="230" w:lineRule="auto"/>
        <w:jc w:val="both"/>
        <w:rPr>
          <w:rFonts w:ascii="Times New Roman" w:hAnsi="Times New Roman" w:cs="Times New Roman"/>
          <w:sz w:val="28"/>
          <w:szCs w:val="28"/>
        </w:rPr>
      </w:pPr>
      <w:r>
        <w:rPr>
          <w:rFonts w:ascii="Times New Roman" w:hAnsi="Times New Roman" w:cs="Times New Roman"/>
          <w:sz w:val="28"/>
          <w:szCs w:val="28"/>
        </w:rPr>
        <w:t>Металлические конструкции.</w:t>
      </w:r>
    </w:p>
    <w:p w:rsidR="00AA64F0" w:rsidRPr="00AC6F5E" w:rsidP="00053899">
      <w:pPr>
        <w:pStyle w:val="BodyText"/>
        <w:widowControl/>
        <w:numPr>
          <w:ilvl w:val="0"/>
          <w:numId w:val="55"/>
        </w:numPr>
        <w:shd w:val="clear" w:color="auto" w:fill="auto"/>
        <w:spacing w:after="0" w:line="230" w:lineRule="auto"/>
        <w:jc w:val="both"/>
        <w:rPr>
          <w:rFonts w:ascii="Times New Roman" w:hAnsi="Times New Roman" w:cs="Times New Roman"/>
          <w:sz w:val="28"/>
          <w:szCs w:val="28"/>
        </w:rPr>
      </w:pPr>
      <w:r>
        <w:rPr>
          <w:rFonts w:ascii="Times New Roman" w:hAnsi="Times New Roman" w:cs="Times New Roman"/>
          <w:sz w:val="28"/>
          <w:szCs w:val="28"/>
        </w:rPr>
        <w:t>Расположение видов на чертежах металлических конструкций.</w:t>
      </w:r>
      <w:r w:rsidRPr="00AC6F5E">
        <w:rPr>
          <w:rFonts w:ascii="Times New Roman" w:hAnsi="Times New Roman" w:cs="Times New Roman"/>
          <w:sz w:val="28"/>
          <w:szCs w:val="28"/>
        </w:rPr>
        <w:t xml:space="preserve"> </w:t>
      </w:r>
    </w:p>
    <w:p w:rsidR="00AA64F0" w:rsidRPr="00AC6F5E" w:rsidP="00AA64F0">
      <w:pPr>
        <w:rPr>
          <w:bCs/>
          <w:sz w:val="28"/>
          <w:szCs w:val="28"/>
        </w:rPr>
      </w:pPr>
      <w:r w:rsidRPr="00AC6F5E">
        <w:rPr>
          <w:bCs/>
          <w:sz w:val="28"/>
          <w:szCs w:val="28"/>
          <w:lang w:val="en-US"/>
        </w:rPr>
        <w:t>III</w:t>
      </w:r>
      <w:r w:rsidRPr="00AC6F5E">
        <w:rPr>
          <w:bCs/>
          <w:sz w:val="28"/>
          <w:szCs w:val="28"/>
        </w:rPr>
        <w:t xml:space="preserve">. Изложение нового учебного материала. </w:t>
      </w:r>
    </w:p>
    <w:p w:rsidR="00AF644A" w:rsidRPr="00AF644A" w:rsidP="00053899">
      <w:pPr>
        <w:numPr>
          <w:ilvl w:val="0"/>
          <w:numId w:val="90"/>
        </w:numPr>
        <w:spacing w:after="12" w:line="269" w:lineRule="auto"/>
        <w:ind w:firstLine="706"/>
        <w:rPr>
          <w:sz w:val="28"/>
          <w:szCs w:val="28"/>
        </w:rPr>
      </w:pPr>
      <w:r w:rsidRPr="00AF644A">
        <w:rPr>
          <w:sz w:val="28"/>
          <w:szCs w:val="28"/>
        </w:rPr>
        <w:t xml:space="preserve">Конструктивные типы крупнопанельных зданий, пространственная жесткость бескаркасных зданий. Их конструктивные схемы. Разрезка стен. </w:t>
      </w:r>
    </w:p>
    <w:p w:rsidR="00AF644A" w:rsidRPr="00AF644A" w:rsidP="00053899">
      <w:pPr>
        <w:numPr>
          <w:ilvl w:val="0"/>
          <w:numId w:val="90"/>
        </w:numPr>
        <w:spacing w:after="12" w:line="269" w:lineRule="auto"/>
        <w:ind w:firstLine="706"/>
        <w:rPr>
          <w:sz w:val="28"/>
          <w:szCs w:val="28"/>
        </w:rPr>
      </w:pPr>
      <w:r w:rsidRPr="00AF644A">
        <w:rPr>
          <w:sz w:val="28"/>
          <w:szCs w:val="28"/>
        </w:rPr>
        <w:t xml:space="preserve">Стеновые панели, их конструкция. </w:t>
      </w:r>
    </w:p>
    <w:p w:rsidR="00AF644A" w:rsidRPr="00AF644A" w:rsidP="00053899">
      <w:pPr>
        <w:numPr>
          <w:ilvl w:val="0"/>
          <w:numId w:val="90"/>
        </w:numPr>
        <w:spacing w:after="12" w:line="269" w:lineRule="auto"/>
        <w:ind w:firstLine="706"/>
        <w:rPr>
          <w:sz w:val="28"/>
          <w:szCs w:val="28"/>
        </w:rPr>
      </w:pPr>
      <w:r w:rsidRPr="00AF644A">
        <w:rPr>
          <w:sz w:val="28"/>
          <w:szCs w:val="28"/>
        </w:rPr>
        <w:t xml:space="preserve">Конструктивное решение стыков, требования к ним. </w:t>
      </w:r>
    </w:p>
    <w:p w:rsidR="00AF644A" w:rsidRPr="00AF644A" w:rsidP="00053899">
      <w:pPr>
        <w:numPr>
          <w:ilvl w:val="0"/>
          <w:numId w:val="90"/>
        </w:numPr>
        <w:spacing w:after="12" w:line="269" w:lineRule="auto"/>
        <w:ind w:firstLine="706"/>
        <w:rPr>
          <w:sz w:val="28"/>
          <w:szCs w:val="28"/>
        </w:rPr>
      </w:pPr>
      <w:r w:rsidRPr="00AF644A">
        <w:rPr>
          <w:sz w:val="28"/>
          <w:szCs w:val="28"/>
        </w:rPr>
        <w:t xml:space="preserve">Конструкция подземной части бескаркасного здания. Особенности конструктивного решения перекрытий, лестниц, балконов. </w:t>
      </w:r>
    </w:p>
    <w:p w:rsidR="00AF644A" w:rsidRPr="00AF644A" w:rsidP="00053899">
      <w:pPr>
        <w:numPr>
          <w:ilvl w:val="0"/>
          <w:numId w:val="90"/>
        </w:numPr>
        <w:spacing w:after="12" w:line="269" w:lineRule="auto"/>
        <w:ind w:firstLine="706"/>
        <w:rPr>
          <w:sz w:val="28"/>
          <w:szCs w:val="28"/>
        </w:rPr>
      </w:pPr>
      <w:r w:rsidRPr="00AF644A">
        <w:rPr>
          <w:sz w:val="28"/>
          <w:szCs w:val="28"/>
        </w:rPr>
        <w:t xml:space="preserve">Каркасно-панельные здания, область их применения. Сборный </w:t>
      </w:r>
      <w:r w:rsidRPr="00AF644A">
        <w:rPr>
          <w:sz w:val="28"/>
          <w:szCs w:val="28"/>
        </w:rPr>
        <w:t>ж/б</w:t>
      </w:r>
      <w:r w:rsidRPr="00AF644A">
        <w:rPr>
          <w:sz w:val="28"/>
          <w:szCs w:val="28"/>
        </w:rPr>
        <w:t xml:space="preserve"> каркас, его элементы и узлы сопряжений. </w:t>
      </w:r>
    </w:p>
    <w:p w:rsidR="00AF644A" w:rsidRPr="00AF644A" w:rsidP="00053899">
      <w:pPr>
        <w:numPr>
          <w:ilvl w:val="0"/>
          <w:numId w:val="90"/>
        </w:numPr>
        <w:spacing w:after="12" w:line="269" w:lineRule="auto"/>
        <w:ind w:firstLine="706"/>
        <w:rPr>
          <w:sz w:val="28"/>
          <w:szCs w:val="28"/>
        </w:rPr>
      </w:pPr>
      <w:r w:rsidRPr="00AF644A">
        <w:rPr>
          <w:sz w:val="28"/>
          <w:szCs w:val="28"/>
        </w:rPr>
        <w:t>Крепление панелей к элементам каркаса. Обеспечение пространственной</w:t>
      </w:r>
      <w:r>
        <w:t xml:space="preserve"> </w:t>
      </w:r>
      <w:r w:rsidRPr="00AF644A">
        <w:rPr>
          <w:sz w:val="28"/>
          <w:szCs w:val="28"/>
        </w:rPr>
        <w:t xml:space="preserve">жесткости каркасно-панельных зданий. Здания повышенной этажности. </w:t>
      </w:r>
    </w:p>
    <w:p w:rsidR="00AA64F0" w:rsidRPr="009343F9" w:rsidP="00AA64F0">
      <w:pPr>
        <w:rPr>
          <w:bCs/>
          <w:sz w:val="28"/>
          <w:szCs w:val="28"/>
        </w:rPr>
      </w:pPr>
      <w:r w:rsidRPr="009343F9">
        <w:rPr>
          <w:bCs/>
          <w:sz w:val="28"/>
          <w:szCs w:val="28"/>
          <w:lang w:val="en-US"/>
        </w:rPr>
        <w:t>IV</w:t>
      </w:r>
      <w:r w:rsidRPr="009343F9">
        <w:rPr>
          <w:bCs/>
          <w:sz w:val="28"/>
          <w:szCs w:val="28"/>
        </w:rPr>
        <w:t xml:space="preserve">. Закрепление полученных знаний. </w:t>
      </w:r>
    </w:p>
    <w:p w:rsidR="00AA64F0" w:rsidRPr="009343F9" w:rsidP="00AF644A">
      <w:pPr>
        <w:rPr>
          <w:sz w:val="28"/>
          <w:szCs w:val="28"/>
        </w:rPr>
      </w:pPr>
      <w:r w:rsidRPr="009343F9">
        <w:rPr>
          <w:sz w:val="28"/>
          <w:szCs w:val="28"/>
        </w:rPr>
        <w:t xml:space="preserve">1. </w:t>
      </w:r>
      <w:r w:rsidR="00F16161">
        <w:rPr>
          <w:sz w:val="28"/>
          <w:szCs w:val="28"/>
        </w:rPr>
        <w:t>О</w:t>
      </w:r>
      <w:r w:rsidR="00AF644A">
        <w:rPr>
          <w:sz w:val="28"/>
          <w:szCs w:val="28"/>
        </w:rPr>
        <w:t>бщие сведения о крупнопанельных зданиях.</w:t>
      </w:r>
    </w:p>
    <w:p w:rsidR="00AA64F0" w:rsidRPr="009343F9" w:rsidP="00AA64F0">
      <w:pPr>
        <w:rPr>
          <w:bCs/>
          <w:sz w:val="28"/>
          <w:szCs w:val="28"/>
        </w:rPr>
      </w:pPr>
      <w:r w:rsidRPr="009343F9">
        <w:rPr>
          <w:bCs/>
          <w:sz w:val="28"/>
          <w:szCs w:val="28"/>
          <w:lang w:val="en-US"/>
        </w:rPr>
        <w:t>V</w:t>
      </w:r>
      <w:r w:rsidRPr="009343F9">
        <w:rPr>
          <w:bCs/>
          <w:sz w:val="28"/>
          <w:szCs w:val="28"/>
        </w:rPr>
        <w:t>. Подведение итогов, рефлексия.</w:t>
      </w:r>
      <w:r w:rsidRPr="009343F9">
        <w:rPr>
          <w:bCs/>
          <w:sz w:val="28"/>
          <w:szCs w:val="28"/>
        </w:rPr>
        <w:t xml:space="preserve"> </w:t>
      </w:r>
    </w:p>
    <w:p w:rsidR="00AA64F0" w:rsidRPr="009343F9" w:rsidP="00AA64F0">
      <w:pPr>
        <w:rPr>
          <w:bCs/>
          <w:sz w:val="28"/>
          <w:szCs w:val="28"/>
        </w:rPr>
      </w:pPr>
      <w:r w:rsidRPr="009343F9">
        <w:rPr>
          <w:bCs/>
          <w:sz w:val="28"/>
          <w:szCs w:val="28"/>
          <w:lang w:val="en-US"/>
        </w:rPr>
        <w:t>VI</w:t>
      </w:r>
      <w:r w:rsidRPr="009343F9">
        <w:rPr>
          <w:bCs/>
          <w:sz w:val="28"/>
          <w:szCs w:val="28"/>
        </w:rPr>
        <w:t xml:space="preserve">. Окончание урока и выдача домашнего задания. </w:t>
      </w:r>
    </w:p>
    <w:p w:rsidR="00AA64F0" w:rsidP="00AA64F0">
      <w:pPr>
        <w:rPr>
          <w:bCs/>
          <w:sz w:val="28"/>
          <w:szCs w:val="28"/>
        </w:rPr>
      </w:pPr>
      <w:r w:rsidRPr="009343F9">
        <w:rPr>
          <w:bCs/>
          <w:sz w:val="28"/>
          <w:szCs w:val="28"/>
        </w:rPr>
        <w:t>Будасов</w:t>
      </w:r>
      <w:r w:rsidRPr="009343F9">
        <w:rPr>
          <w:bCs/>
          <w:sz w:val="28"/>
          <w:szCs w:val="28"/>
        </w:rPr>
        <w:t xml:space="preserve"> Б.В. Строительное черчение(2) §14 стр.84</w:t>
      </w:r>
    </w:p>
    <w:p w:rsidR="00B75372" w:rsidP="00B75372">
      <w:pPr>
        <w:spacing w:line="273" w:lineRule="auto"/>
        <w:ind w:left="706" w:right="3280"/>
        <w:rPr>
          <w:b/>
        </w:rPr>
      </w:pPr>
    </w:p>
    <w:p w:rsidR="00B75372" w:rsidRPr="00AF644A" w:rsidP="00F16161">
      <w:pPr>
        <w:rPr>
          <w:sz w:val="28"/>
          <w:szCs w:val="28"/>
        </w:rPr>
      </w:pPr>
      <w:r>
        <w:rPr>
          <w:sz w:val="28"/>
          <w:szCs w:val="28"/>
        </w:rPr>
        <w:t>Теоретические знания по теме «</w:t>
      </w:r>
      <w:r w:rsidRPr="00BD562B" w:rsidR="00F16161">
        <w:rPr>
          <w:sz w:val="28"/>
          <w:szCs w:val="28"/>
        </w:rPr>
        <w:t>Чтение чертежей крупноблочных и крупнопанельных жилых, общественных и промышленных зданий</w:t>
      </w:r>
      <w:r w:rsidR="00F16161">
        <w:rPr>
          <w:sz w:val="28"/>
          <w:szCs w:val="28"/>
        </w:rPr>
        <w:t>»</w:t>
      </w:r>
      <w:r>
        <w:rPr>
          <w:sz w:val="28"/>
          <w:szCs w:val="28"/>
        </w:rPr>
        <w:t>.</w:t>
      </w:r>
    </w:p>
    <w:p w:rsidR="00B75372" w:rsidRPr="00AF644A" w:rsidP="00B75372">
      <w:pPr>
        <w:spacing w:after="29" w:line="259" w:lineRule="auto"/>
        <w:ind w:left="706"/>
        <w:rPr>
          <w:sz w:val="28"/>
          <w:szCs w:val="28"/>
        </w:rPr>
      </w:pPr>
      <w:r w:rsidRPr="00AF644A">
        <w:rPr>
          <w:sz w:val="28"/>
          <w:szCs w:val="28"/>
        </w:rPr>
        <w:t xml:space="preserve"> </w:t>
      </w:r>
    </w:p>
    <w:p w:rsidR="00B75372" w:rsidRPr="00AF644A" w:rsidP="00B75372">
      <w:pPr>
        <w:spacing w:line="258" w:lineRule="auto"/>
        <w:ind w:right="98" w:firstLine="706"/>
        <w:jc w:val="both"/>
        <w:rPr>
          <w:sz w:val="28"/>
          <w:szCs w:val="28"/>
        </w:rPr>
      </w:pPr>
      <w:r w:rsidRPr="00AF644A">
        <w:rPr>
          <w:b/>
          <w:sz w:val="28"/>
          <w:szCs w:val="28"/>
        </w:rPr>
        <w:t>Крупнопанельные здания</w:t>
      </w:r>
      <w:r w:rsidRPr="00AF644A">
        <w:rPr>
          <w:sz w:val="28"/>
          <w:szCs w:val="28"/>
        </w:rPr>
        <w:t xml:space="preserve"> возводятся из крупных сборных </w:t>
      </w:r>
      <w:r w:rsidRPr="00AF644A">
        <w:rPr>
          <w:sz w:val="28"/>
          <w:szCs w:val="28"/>
        </w:rPr>
        <w:t>ж/б</w:t>
      </w:r>
      <w:r w:rsidRPr="00AF644A">
        <w:rPr>
          <w:sz w:val="28"/>
          <w:szCs w:val="28"/>
        </w:rPr>
        <w:t xml:space="preserve"> элементов, у которых высота и ширина намного превышают толщину. Такие элементы называются </w:t>
      </w:r>
      <w:r w:rsidRPr="00AF644A">
        <w:rPr>
          <w:i/>
          <w:sz w:val="28"/>
          <w:szCs w:val="28"/>
        </w:rPr>
        <w:t>панелями</w:t>
      </w:r>
      <w:r w:rsidRPr="00AF644A">
        <w:rPr>
          <w:sz w:val="28"/>
          <w:szCs w:val="28"/>
        </w:rPr>
        <w:t xml:space="preserve">. </w:t>
      </w:r>
    </w:p>
    <w:p w:rsidR="00B75372" w:rsidRPr="00AF644A" w:rsidP="00B75372">
      <w:pPr>
        <w:spacing w:after="32" w:line="259" w:lineRule="auto"/>
        <w:ind w:left="706"/>
        <w:rPr>
          <w:sz w:val="28"/>
          <w:szCs w:val="28"/>
        </w:rPr>
      </w:pPr>
      <w:r w:rsidRPr="00AF644A">
        <w:rPr>
          <w:sz w:val="28"/>
          <w:szCs w:val="28"/>
        </w:rPr>
        <w:t xml:space="preserve">  </w:t>
      </w:r>
    </w:p>
    <w:p w:rsidR="00B75372" w:rsidRPr="00AF644A" w:rsidP="00B75372">
      <w:pPr>
        <w:ind w:left="701"/>
        <w:rPr>
          <w:sz w:val="28"/>
          <w:szCs w:val="28"/>
        </w:rPr>
      </w:pPr>
      <w:r w:rsidRPr="00AF644A">
        <w:rPr>
          <w:sz w:val="28"/>
          <w:szCs w:val="28"/>
        </w:rPr>
        <w:t xml:space="preserve">По конструктивной схеме панельные здания бывают: </w:t>
      </w:r>
    </w:p>
    <w:p w:rsidR="00B75372" w:rsidRPr="00AF644A" w:rsidP="00053899">
      <w:pPr>
        <w:numPr>
          <w:ilvl w:val="0"/>
          <w:numId w:val="91"/>
        </w:numPr>
        <w:spacing w:after="12" w:line="269" w:lineRule="auto"/>
        <w:ind w:hanging="163"/>
        <w:rPr>
          <w:sz w:val="28"/>
          <w:szCs w:val="28"/>
        </w:rPr>
      </w:pPr>
      <w:r w:rsidRPr="00AF644A">
        <w:rPr>
          <w:i/>
          <w:sz w:val="28"/>
          <w:szCs w:val="28"/>
        </w:rPr>
        <w:t>бескаркасные</w:t>
      </w:r>
      <w:r w:rsidRPr="00AF644A">
        <w:rPr>
          <w:i/>
          <w:sz w:val="28"/>
          <w:szCs w:val="28"/>
        </w:rPr>
        <w:t xml:space="preserve"> </w:t>
      </w:r>
      <w:r w:rsidRPr="00AF644A">
        <w:rPr>
          <w:sz w:val="28"/>
          <w:szCs w:val="28"/>
        </w:rPr>
        <w:t xml:space="preserve">– с продольными и поперечными несущими стенами; </w:t>
      </w:r>
    </w:p>
    <w:p w:rsidR="00B75372" w:rsidP="00B75372">
      <w:pPr>
        <w:spacing w:line="259" w:lineRule="auto"/>
        <w:ind w:right="211"/>
        <w:jc w:val="right"/>
      </w:pPr>
      <w:r>
        <w:rPr>
          <w:noProof/>
        </w:rPr>
        <w:drawing>
          <wp:inline distT="0" distB="0" distL="0" distR="0">
            <wp:extent cx="5629275" cy="1761490"/>
            <wp:effectExtent l="0" t="0" r="0" b="0"/>
            <wp:docPr id="1923" name="Picture 80"/>
            <wp:cNvGraphicFramePr/>
            <a:graphic xmlns:a="http://schemas.openxmlformats.org/drawingml/2006/main">
              <a:graphicData uri="http://schemas.openxmlformats.org/drawingml/2006/picture">
                <pic:pic xmlns:pic="http://schemas.openxmlformats.org/drawingml/2006/picture">
                  <pic:nvPicPr>
                    <pic:cNvPr id="522556410" name="Picture 80"/>
                    <pic:cNvPicPr/>
                  </pic:nvPicPr>
                  <pic:blipFill>
                    <a:blip xmlns:r="http://schemas.openxmlformats.org/officeDocument/2006/relationships" r:embed="rId854" cstate="print"/>
                    <a:stretch>
                      <a:fillRect/>
                    </a:stretch>
                  </pic:blipFill>
                  <pic:spPr>
                    <a:xfrm>
                      <a:off x="0" y="0"/>
                      <a:ext cx="5629275" cy="1761490"/>
                    </a:xfrm>
                    <a:prstGeom prst="rect">
                      <a:avLst/>
                    </a:prstGeom>
                  </pic:spPr>
                </pic:pic>
              </a:graphicData>
            </a:graphic>
          </wp:inline>
        </w:drawing>
      </w:r>
      <w:r>
        <w:t xml:space="preserve"> </w:t>
      </w:r>
    </w:p>
    <w:p w:rsidR="00B75372" w:rsidP="00542EAD">
      <w:pPr>
        <w:ind w:left="701" w:right="641"/>
      </w:pPr>
      <w:r>
        <w:t xml:space="preserve">Рис. 1. Конструктивные схемы бескаркасных крупнопанельных зданий а – </w:t>
      </w:r>
      <w:r>
        <w:t>опирание</w:t>
      </w:r>
      <w:r>
        <w:t xml:space="preserve"> плит на продольные несущие стены; б – </w:t>
      </w:r>
      <w:r>
        <w:t>опирание</w:t>
      </w:r>
      <w:r>
        <w:t xml:space="preserve"> плит по контуру (на продольные и поперечные стены); в – </w:t>
      </w:r>
      <w:r>
        <w:t>опирание</w:t>
      </w:r>
      <w:r>
        <w:t xml:space="preserve"> по трем сторонам (на продольные несущие и внутренние</w:t>
      </w:r>
      <w:r w:rsidR="00542EAD">
        <w:t xml:space="preserve"> </w:t>
      </w:r>
      <w:r>
        <w:t xml:space="preserve">поперечные стены). </w:t>
      </w:r>
    </w:p>
    <w:p w:rsidR="00B75372" w:rsidP="00B75372">
      <w:pPr>
        <w:spacing w:after="25" w:line="259" w:lineRule="auto"/>
        <w:ind w:left="706"/>
      </w:pPr>
      <w:r>
        <w:t xml:space="preserve">  </w:t>
      </w:r>
    </w:p>
    <w:p w:rsidR="00B75372" w:rsidRPr="00542EAD" w:rsidP="00053899">
      <w:pPr>
        <w:numPr>
          <w:ilvl w:val="0"/>
          <w:numId w:val="91"/>
        </w:numPr>
        <w:spacing w:after="12" w:line="269" w:lineRule="auto"/>
        <w:ind w:hanging="163"/>
        <w:rPr>
          <w:sz w:val="28"/>
          <w:szCs w:val="28"/>
        </w:rPr>
      </w:pPr>
      <w:r w:rsidRPr="00542EAD">
        <w:rPr>
          <w:i/>
          <w:sz w:val="28"/>
          <w:szCs w:val="28"/>
        </w:rPr>
        <w:t>каркасные</w:t>
      </w:r>
      <w:r w:rsidRPr="00542EAD">
        <w:rPr>
          <w:i/>
          <w:sz w:val="28"/>
          <w:szCs w:val="28"/>
        </w:rPr>
        <w:t xml:space="preserve"> </w:t>
      </w:r>
      <w:r w:rsidRPr="00542EAD">
        <w:rPr>
          <w:sz w:val="28"/>
          <w:szCs w:val="28"/>
        </w:rPr>
        <w:t xml:space="preserve">– с полным или неполным каркасом. </w:t>
      </w:r>
    </w:p>
    <w:p w:rsidR="00B75372" w:rsidP="00B75372">
      <w:pPr>
        <w:spacing w:line="259" w:lineRule="auto"/>
        <w:ind w:right="365"/>
        <w:jc w:val="right"/>
      </w:pPr>
      <w:r>
        <w:rPr>
          <w:noProof/>
        </w:rPr>
        <w:drawing>
          <wp:inline distT="0" distB="0" distL="0" distR="0">
            <wp:extent cx="5532121" cy="1838325"/>
            <wp:effectExtent l="0" t="0" r="0" b="0"/>
            <wp:docPr id="1924" name="Picture 122"/>
            <wp:cNvGraphicFramePr/>
            <a:graphic xmlns:a="http://schemas.openxmlformats.org/drawingml/2006/main">
              <a:graphicData uri="http://schemas.openxmlformats.org/drawingml/2006/picture">
                <pic:pic xmlns:pic="http://schemas.openxmlformats.org/drawingml/2006/picture">
                  <pic:nvPicPr>
                    <pic:cNvPr id="1757392386" name="Picture 122"/>
                    <pic:cNvPicPr/>
                  </pic:nvPicPr>
                  <pic:blipFill>
                    <a:blip xmlns:r="http://schemas.openxmlformats.org/officeDocument/2006/relationships" r:embed="rId855" cstate="print"/>
                    <a:stretch>
                      <a:fillRect/>
                    </a:stretch>
                  </pic:blipFill>
                  <pic:spPr>
                    <a:xfrm>
                      <a:off x="0" y="0"/>
                      <a:ext cx="5532121" cy="1838325"/>
                    </a:xfrm>
                    <a:prstGeom prst="rect">
                      <a:avLst/>
                    </a:prstGeom>
                  </pic:spPr>
                </pic:pic>
              </a:graphicData>
            </a:graphic>
          </wp:inline>
        </w:drawing>
      </w:r>
      <w:r>
        <w:t xml:space="preserve"> </w:t>
      </w:r>
    </w:p>
    <w:p w:rsidR="00B75372" w:rsidP="00B75372">
      <w:pPr>
        <w:ind w:left="701" w:right="2117"/>
      </w:pPr>
      <w:r>
        <w:t xml:space="preserve">Рис.2. Конструктивные схемы каркасно-панельных зданий а – с полным поперечным </w:t>
      </w:r>
      <w:r>
        <w:t>каркасом; б</w:t>
      </w:r>
      <w:r>
        <w:t xml:space="preserve"> – с полным продольным каркасом; </w:t>
      </w:r>
    </w:p>
    <w:p w:rsidR="00B75372" w:rsidP="00B75372">
      <w:pPr>
        <w:ind w:left="701"/>
      </w:pPr>
      <w:r>
        <w:t>в</w:t>
      </w:r>
      <w:r>
        <w:t xml:space="preserve"> – с неполным каркасом. </w:t>
      </w:r>
    </w:p>
    <w:p w:rsidR="00B75372" w:rsidP="00B75372">
      <w:pPr>
        <w:spacing w:line="259" w:lineRule="auto"/>
        <w:ind w:left="706"/>
      </w:pPr>
      <w:r>
        <w:t xml:space="preserve">  </w:t>
      </w:r>
    </w:p>
    <w:p w:rsidR="00B75372" w:rsidRPr="00542EAD" w:rsidP="00B75372">
      <w:pPr>
        <w:ind w:firstLine="706"/>
        <w:rPr>
          <w:sz w:val="28"/>
          <w:szCs w:val="28"/>
        </w:rPr>
      </w:pPr>
      <w:r w:rsidRPr="00542EAD">
        <w:rPr>
          <w:sz w:val="28"/>
          <w:szCs w:val="28"/>
        </w:rPr>
        <w:t xml:space="preserve">В крупнопанельных зданиях может применяться разрезка стен на одну или две комнаты по горизонтали и по вертикали. </w:t>
      </w:r>
    </w:p>
    <w:p w:rsidR="00B75372" w:rsidP="00B75372">
      <w:pPr>
        <w:spacing w:line="259" w:lineRule="auto"/>
        <w:ind w:right="1263"/>
        <w:jc w:val="center"/>
      </w:pPr>
      <w:r>
        <w:rPr>
          <w:noProof/>
        </w:rPr>
        <w:drawing>
          <wp:inline distT="0" distB="0" distL="0" distR="0">
            <wp:extent cx="4514215" cy="1343660"/>
            <wp:effectExtent l="0" t="0" r="0" b="0"/>
            <wp:docPr id="1925" name="Picture 177"/>
            <wp:cNvGraphicFramePr/>
            <a:graphic xmlns:a="http://schemas.openxmlformats.org/drawingml/2006/main">
              <a:graphicData uri="http://schemas.openxmlformats.org/drawingml/2006/picture">
                <pic:pic xmlns:pic="http://schemas.openxmlformats.org/drawingml/2006/picture">
                  <pic:nvPicPr>
                    <pic:cNvPr id="1433459702" name="Picture 177"/>
                    <pic:cNvPicPr/>
                  </pic:nvPicPr>
                  <pic:blipFill>
                    <a:blip xmlns:r="http://schemas.openxmlformats.org/officeDocument/2006/relationships" r:embed="rId856" cstate="print"/>
                    <a:stretch>
                      <a:fillRect/>
                    </a:stretch>
                  </pic:blipFill>
                  <pic:spPr>
                    <a:xfrm>
                      <a:off x="0" y="0"/>
                      <a:ext cx="4514215" cy="1343660"/>
                    </a:xfrm>
                    <a:prstGeom prst="rect">
                      <a:avLst/>
                    </a:prstGeom>
                  </pic:spPr>
                </pic:pic>
              </a:graphicData>
            </a:graphic>
          </wp:inline>
        </w:drawing>
      </w:r>
      <w:r>
        <w:t xml:space="preserve"> </w:t>
      </w:r>
    </w:p>
    <w:p w:rsidR="00B75372" w:rsidP="00B75372">
      <w:pPr>
        <w:ind w:left="701" w:right="3313"/>
      </w:pPr>
      <w:r>
        <w:t xml:space="preserve">Рис.3. Схемы разрезки наружных стен на панели а – </w:t>
      </w:r>
      <w:r>
        <w:t>горизонтальная</w:t>
      </w:r>
      <w:r>
        <w:t xml:space="preserve"> на одну комнату; б – горизонтальная на две комнаты; в – вертикальная. </w:t>
      </w:r>
    </w:p>
    <w:p w:rsidR="00B75372" w:rsidP="00B75372">
      <w:pPr>
        <w:spacing w:after="28" w:line="259" w:lineRule="auto"/>
        <w:ind w:left="706"/>
      </w:pPr>
      <w:r>
        <w:t xml:space="preserve">  </w:t>
      </w:r>
    </w:p>
    <w:p w:rsidR="00B75372" w:rsidRPr="00542EAD" w:rsidP="00542EAD">
      <w:pPr>
        <w:ind w:left="701"/>
        <w:jc w:val="both"/>
        <w:rPr>
          <w:sz w:val="28"/>
          <w:szCs w:val="28"/>
        </w:rPr>
      </w:pPr>
      <w:r w:rsidRPr="00542EAD">
        <w:rPr>
          <w:sz w:val="28"/>
          <w:szCs w:val="28"/>
        </w:rPr>
        <w:t xml:space="preserve">Панели наружных стен крупнопанельных зданий могут быть: </w:t>
      </w:r>
    </w:p>
    <w:p w:rsidR="00B75372" w:rsidRPr="00542EAD" w:rsidP="00053899">
      <w:pPr>
        <w:numPr>
          <w:ilvl w:val="0"/>
          <w:numId w:val="92"/>
        </w:numPr>
        <w:spacing w:after="12" w:line="269" w:lineRule="auto"/>
        <w:ind w:hanging="360"/>
        <w:jc w:val="both"/>
        <w:rPr>
          <w:sz w:val="28"/>
          <w:szCs w:val="28"/>
        </w:rPr>
      </w:pPr>
      <w:r w:rsidRPr="00542EAD">
        <w:rPr>
          <w:i/>
          <w:sz w:val="28"/>
          <w:szCs w:val="28"/>
        </w:rPr>
        <w:t>однослойные</w:t>
      </w:r>
      <w:r w:rsidRPr="00542EAD">
        <w:rPr>
          <w:sz w:val="28"/>
          <w:szCs w:val="28"/>
        </w:rPr>
        <w:t xml:space="preserve">, которые состоят из однородного материала легкого или ячеистого бетона и двух тонких слоев: наружного (фактурного) и внутреннего </w:t>
      </w:r>
    </w:p>
    <w:p w:rsidR="00B75372" w:rsidRPr="00542EAD" w:rsidP="00542EAD">
      <w:pPr>
        <w:jc w:val="both"/>
        <w:rPr>
          <w:sz w:val="28"/>
          <w:szCs w:val="28"/>
        </w:rPr>
      </w:pPr>
      <w:r w:rsidRPr="00542EAD">
        <w:rPr>
          <w:sz w:val="28"/>
          <w:szCs w:val="28"/>
        </w:rPr>
        <w:t xml:space="preserve">(отделочного) толщиной 20 - 30 мм. Общая толщина панели 300 - 350 мм; </w:t>
      </w:r>
    </w:p>
    <w:p w:rsidR="00B75372" w:rsidRPr="00542EAD" w:rsidP="00053899">
      <w:pPr>
        <w:numPr>
          <w:ilvl w:val="0"/>
          <w:numId w:val="92"/>
        </w:numPr>
        <w:spacing w:after="12" w:line="269" w:lineRule="auto"/>
        <w:ind w:hanging="360"/>
        <w:jc w:val="both"/>
        <w:rPr>
          <w:sz w:val="28"/>
          <w:szCs w:val="28"/>
        </w:rPr>
      </w:pPr>
      <w:r w:rsidRPr="00542EAD">
        <w:rPr>
          <w:i/>
          <w:sz w:val="28"/>
          <w:szCs w:val="28"/>
        </w:rPr>
        <w:t>трехслойные,</w:t>
      </w:r>
      <w:r w:rsidRPr="00542EAD">
        <w:rPr>
          <w:sz w:val="28"/>
          <w:szCs w:val="28"/>
        </w:rPr>
        <w:t xml:space="preserve"> которые состоят из внутреннего слоя, выполненного из утеплителя (пенопласт, </w:t>
      </w:r>
      <w:r w:rsidRPr="00542EAD">
        <w:rPr>
          <w:sz w:val="28"/>
          <w:szCs w:val="28"/>
        </w:rPr>
        <w:t>пенополистирол</w:t>
      </w:r>
      <w:r w:rsidRPr="00542EAD">
        <w:rPr>
          <w:sz w:val="28"/>
          <w:szCs w:val="28"/>
        </w:rPr>
        <w:t xml:space="preserve">, </w:t>
      </w:r>
      <w:r w:rsidRPr="00542EAD">
        <w:rPr>
          <w:sz w:val="28"/>
          <w:szCs w:val="28"/>
        </w:rPr>
        <w:t>минераловатные</w:t>
      </w:r>
      <w:r w:rsidRPr="00542EAD">
        <w:rPr>
          <w:sz w:val="28"/>
          <w:szCs w:val="28"/>
        </w:rPr>
        <w:t xml:space="preserve"> плиты) толщиной 60, 80, 100 мм. Несущий слой (внутренняя грань) – 100, 120, 140 мм, в зависимости от этажности здания. Панели армируются каркасами и сетками. Общая толщина панели 300, 350, 400 мм. </w:t>
      </w:r>
    </w:p>
    <w:p w:rsidR="00B75372" w:rsidP="00B75372">
      <w:pPr>
        <w:spacing w:line="259" w:lineRule="auto"/>
        <w:ind w:left="706"/>
      </w:pPr>
      <w:r>
        <w:t xml:space="preserve">  </w:t>
      </w:r>
    </w:p>
    <w:p w:rsidR="00B75372" w:rsidP="00B75372">
      <w:pPr>
        <w:spacing w:line="259" w:lineRule="auto"/>
        <w:ind w:right="3347"/>
        <w:jc w:val="center"/>
      </w:pPr>
      <w:r>
        <w:rPr>
          <w:noProof/>
        </w:rPr>
        <w:drawing>
          <wp:inline distT="0" distB="0" distL="0" distR="0">
            <wp:extent cx="3190875" cy="1703705"/>
            <wp:effectExtent l="0" t="0" r="0" b="0"/>
            <wp:docPr id="1926" name="Picture 249"/>
            <wp:cNvGraphicFramePr/>
            <a:graphic xmlns:a="http://schemas.openxmlformats.org/drawingml/2006/main">
              <a:graphicData uri="http://schemas.openxmlformats.org/drawingml/2006/picture">
                <pic:pic xmlns:pic="http://schemas.openxmlformats.org/drawingml/2006/picture">
                  <pic:nvPicPr>
                    <pic:cNvPr id="1896655897" name="Picture 249"/>
                    <pic:cNvPicPr/>
                  </pic:nvPicPr>
                  <pic:blipFill>
                    <a:blip xmlns:r="http://schemas.openxmlformats.org/officeDocument/2006/relationships" r:embed="rId857" cstate="print"/>
                    <a:stretch>
                      <a:fillRect/>
                    </a:stretch>
                  </pic:blipFill>
                  <pic:spPr>
                    <a:xfrm>
                      <a:off x="0" y="0"/>
                      <a:ext cx="3190875" cy="1703705"/>
                    </a:xfrm>
                    <a:prstGeom prst="rect">
                      <a:avLst/>
                    </a:prstGeom>
                  </pic:spPr>
                </pic:pic>
              </a:graphicData>
            </a:graphic>
          </wp:inline>
        </w:drawing>
      </w:r>
      <w:r>
        <w:t xml:space="preserve"> </w:t>
      </w:r>
    </w:p>
    <w:p w:rsidR="00B75372" w:rsidP="00B75372">
      <w:pPr>
        <w:ind w:left="701"/>
      </w:pPr>
      <w:r>
        <w:t xml:space="preserve">Рис.4. Наружные стеновые панели </w:t>
      </w:r>
    </w:p>
    <w:p w:rsidR="00B75372" w:rsidP="00B75372">
      <w:pPr>
        <w:ind w:left="701" w:right="6965"/>
      </w:pPr>
      <w:r>
        <w:t xml:space="preserve">а – </w:t>
      </w:r>
      <w:r>
        <w:t>однослойная</w:t>
      </w:r>
      <w:r>
        <w:t xml:space="preserve">; б – трехслойная; в – двухслойная; 1 – легкий бетон; </w:t>
      </w:r>
    </w:p>
    <w:p w:rsidR="00B75372" w:rsidP="00053899">
      <w:pPr>
        <w:numPr>
          <w:ilvl w:val="0"/>
          <w:numId w:val="93"/>
        </w:numPr>
        <w:spacing w:after="12" w:line="269" w:lineRule="auto"/>
        <w:ind w:hanging="360"/>
      </w:pPr>
      <w:r>
        <w:t xml:space="preserve">– </w:t>
      </w:r>
      <w:r>
        <w:t>ж/б</w:t>
      </w:r>
      <w:r>
        <w:t xml:space="preserve">; </w:t>
      </w:r>
    </w:p>
    <w:p w:rsidR="00B75372" w:rsidP="00053899">
      <w:pPr>
        <w:numPr>
          <w:ilvl w:val="0"/>
          <w:numId w:val="93"/>
        </w:numPr>
        <w:spacing w:after="12" w:line="269" w:lineRule="auto"/>
        <w:ind w:hanging="360"/>
      </w:pPr>
      <w:r>
        <w:t xml:space="preserve">– эффективный утеплитель. </w:t>
      </w:r>
    </w:p>
    <w:p w:rsidR="00B75372" w:rsidP="00B75372">
      <w:pPr>
        <w:spacing w:line="259" w:lineRule="auto"/>
        <w:ind w:left="706"/>
      </w:pPr>
      <w:r>
        <w:t xml:space="preserve">  </w:t>
      </w:r>
    </w:p>
    <w:p w:rsidR="00B75372" w:rsidRPr="00542EAD" w:rsidP="00542EAD">
      <w:pPr>
        <w:ind w:firstLine="706"/>
        <w:jc w:val="both"/>
        <w:rPr>
          <w:sz w:val="28"/>
          <w:szCs w:val="28"/>
        </w:rPr>
      </w:pPr>
      <w:r w:rsidRPr="00542EAD">
        <w:rPr>
          <w:sz w:val="28"/>
          <w:szCs w:val="28"/>
        </w:rPr>
        <w:t>Панели внутренних стен изготавливают из тяжелого бетона толщиной 120, 140, 160 мм. Панели поперечных стен выполняются на одну комнату, продольных – на одн</w:t>
      </w:r>
      <w:r w:rsidRPr="00542EAD">
        <w:rPr>
          <w:sz w:val="28"/>
          <w:szCs w:val="28"/>
        </w:rPr>
        <w:t>у-</w:t>
      </w:r>
      <w:r w:rsidRPr="00542EAD">
        <w:rPr>
          <w:sz w:val="28"/>
          <w:szCs w:val="28"/>
        </w:rPr>
        <w:t xml:space="preserve"> две комнаты. </w:t>
      </w:r>
    </w:p>
    <w:p w:rsidR="00B75372" w:rsidP="00B75372">
      <w:pPr>
        <w:spacing w:line="259" w:lineRule="auto"/>
        <w:ind w:right="4231"/>
        <w:jc w:val="center"/>
      </w:pPr>
      <w:r>
        <w:rPr>
          <w:noProof/>
        </w:rPr>
        <w:drawing>
          <wp:inline distT="0" distB="0" distL="0" distR="0">
            <wp:extent cx="2630170" cy="1438910"/>
            <wp:effectExtent l="0" t="0" r="0" b="0"/>
            <wp:docPr id="335" name="Picture 335"/>
            <wp:cNvGraphicFramePr/>
            <a:graphic xmlns:a="http://schemas.openxmlformats.org/drawingml/2006/main">
              <a:graphicData uri="http://schemas.openxmlformats.org/drawingml/2006/picture">
                <pic:pic xmlns:pic="http://schemas.openxmlformats.org/drawingml/2006/picture">
                  <pic:nvPicPr>
                    <pic:cNvPr id="851622540" name="Picture 335"/>
                    <pic:cNvPicPr/>
                  </pic:nvPicPr>
                  <pic:blipFill>
                    <a:blip xmlns:r="http://schemas.openxmlformats.org/officeDocument/2006/relationships" r:embed="rId858" cstate="print"/>
                    <a:stretch>
                      <a:fillRect/>
                    </a:stretch>
                  </pic:blipFill>
                  <pic:spPr>
                    <a:xfrm>
                      <a:off x="0" y="0"/>
                      <a:ext cx="2630170" cy="1438910"/>
                    </a:xfrm>
                    <a:prstGeom prst="rect">
                      <a:avLst/>
                    </a:prstGeom>
                  </pic:spPr>
                </pic:pic>
              </a:graphicData>
            </a:graphic>
          </wp:inline>
        </w:drawing>
      </w:r>
      <w:r>
        <w:t xml:space="preserve"> </w:t>
      </w:r>
    </w:p>
    <w:p w:rsidR="00B75372" w:rsidP="00B75372">
      <w:pPr>
        <w:ind w:left="701" w:right="4857"/>
      </w:pPr>
      <w:r>
        <w:t xml:space="preserve">Рис.5. Внутренние стеновые панели а – общий </w:t>
      </w:r>
      <w:r>
        <w:t>вид; б</w:t>
      </w:r>
      <w:r>
        <w:t xml:space="preserve"> – сечение сплошной панели. </w:t>
      </w:r>
    </w:p>
    <w:p w:rsidR="00B75372" w:rsidP="00B75372">
      <w:pPr>
        <w:spacing w:after="27" w:line="259" w:lineRule="auto"/>
        <w:ind w:left="706"/>
      </w:pPr>
      <w:r>
        <w:t xml:space="preserve">  </w:t>
      </w:r>
    </w:p>
    <w:p w:rsidR="00B75372" w:rsidRPr="00542EAD" w:rsidP="00542EAD">
      <w:pPr>
        <w:ind w:firstLine="706"/>
        <w:jc w:val="both"/>
        <w:rPr>
          <w:sz w:val="28"/>
          <w:szCs w:val="28"/>
        </w:rPr>
      </w:pPr>
      <w:r w:rsidRPr="00542EAD">
        <w:rPr>
          <w:sz w:val="28"/>
          <w:szCs w:val="28"/>
        </w:rPr>
        <w:t xml:space="preserve">Для панельных зданий применяются сплошные </w:t>
      </w:r>
      <w:r w:rsidRPr="00542EAD">
        <w:rPr>
          <w:i/>
          <w:sz w:val="28"/>
          <w:szCs w:val="28"/>
        </w:rPr>
        <w:t>ж/б</w:t>
      </w:r>
      <w:r w:rsidRPr="00542EAD">
        <w:rPr>
          <w:i/>
          <w:sz w:val="28"/>
          <w:szCs w:val="28"/>
        </w:rPr>
        <w:t xml:space="preserve"> панели</w:t>
      </w:r>
      <w:r w:rsidRPr="00542EAD">
        <w:rPr>
          <w:sz w:val="28"/>
          <w:szCs w:val="28"/>
        </w:rPr>
        <w:t xml:space="preserve"> толщиной 140160 мм, которые опираются по контуру (минимум на 3 или 4 стороны). Панели имеют размеры на комнату. Длина панелей 3,6 - 6,3 м и ширина 2,4 – 7,2 м. </w:t>
      </w:r>
    </w:p>
    <w:p w:rsidR="00B75372" w:rsidRPr="00542EAD" w:rsidP="00542EAD">
      <w:pPr>
        <w:ind w:firstLine="706"/>
        <w:jc w:val="both"/>
        <w:rPr>
          <w:sz w:val="28"/>
          <w:szCs w:val="28"/>
        </w:rPr>
      </w:pPr>
      <w:r w:rsidRPr="00542EAD">
        <w:rPr>
          <w:sz w:val="28"/>
          <w:szCs w:val="28"/>
        </w:rPr>
        <w:t xml:space="preserve">По месту расположения панели бывают: цокольные, наружные рядовые, торцевые, внутренние поперечные и продольные, парапетные. </w:t>
      </w:r>
    </w:p>
    <w:p w:rsidR="00B75372" w:rsidP="00B75372">
      <w:pPr>
        <w:spacing w:line="259" w:lineRule="auto"/>
        <w:ind w:left="705"/>
      </w:pPr>
      <w:r>
        <w:rPr>
          <w:noProof/>
        </w:rPr>
        <w:drawing>
          <wp:inline distT="0" distB="0" distL="0" distR="0">
            <wp:extent cx="1761490" cy="4858385"/>
            <wp:effectExtent l="0" t="0" r="0" b="0"/>
            <wp:docPr id="383" name="Picture 383"/>
            <wp:cNvGraphicFramePr/>
            <a:graphic xmlns:a="http://schemas.openxmlformats.org/drawingml/2006/main">
              <a:graphicData uri="http://schemas.openxmlformats.org/drawingml/2006/picture">
                <pic:pic xmlns:pic="http://schemas.openxmlformats.org/drawingml/2006/picture">
                  <pic:nvPicPr>
                    <pic:cNvPr id="1274575464" name="Picture 383"/>
                    <pic:cNvPicPr/>
                  </pic:nvPicPr>
                  <pic:blipFill>
                    <a:blip xmlns:r="http://schemas.openxmlformats.org/officeDocument/2006/relationships" r:embed="rId859" cstate="print"/>
                    <a:stretch>
                      <a:fillRect/>
                    </a:stretch>
                  </pic:blipFill>
                  <pic:spPr>
                    <a:xfrm>
                      <a:off x="0" y="0"/>
                      <a:ext cx="1761490" cy="4858385"/>
                    </a:xfrm>
                    <a:prstGeom prst="rect">
                      <a:avLst/>
                    </a:prstGeom>
                  </pic:spPr>
                </pic:pic>
              </a:graphicData>
            </a:graphic>
          </wp:inline>
        </w:drawing>
      </w:r>
      <w:r>
        <w:t xml:space="preserve"> </w:t>
      </w:r>
    </w:p>
    <w:p w:rsidR="00B75372" w:rsidP="00B75372">
      <w:pPr>
        <w:ind w:left="701"/>
      </w:pPr>
      <w:r>
        <w:t xml:space="preserve">Рис. 6. Наружная стена с противодождевым барьером (зубом) </w:t>
      </w:r>
    </w:p>
    <w:p w:rsidR="00B75372" w:rsidP="00B75372">
      <w:pPr>
        <w:spacing w:after="28" w:line="259" w:lineRule="auto"/>
        <w:ind w:left="706"/>
      </w:pPr>
      <w:r>
        <w:t xml:space="preserve">  </w:t>
      </w:r>
    </w:p>
    <w:p w:rsidR="00B75372" w:rsidRPr="00542EAD" w:rsidP="00542EAD">
      <w:pPr>
        <w:ind w:left="701"/>
        <w:jc w:val="both"/>
        <w:rPr>
          <w:sz w:val="28"/>
          <w:szCs w:val="28"/>
        </w:rPr>
      </w:pPr>
      <w:r w:rsidRPr="00542EAD">
        <w:rPr>
          <w:sz w:val="28"/>
          <w:szCs w:val="28"/>
        </w:rPr>
        <w:t xml:space="preserve">Все панели разработаны по сериям 1.132, 1.131. </w:t>
      </w:r>
    </w:p>
    <w:p w:rsidR="00B75372" w:rsidRPr="00542EAD" w:rsidP="00542EAD">
      <w:pPr>
        <w:ind w:left="701"/>
        <w:jc w:val="both"/>
        <w:rPr>
          <w:sz w:val="28"/>
          <w:szCs w:val="28"/>
        </w:rPr>
      </w:pPr>
      <w:r w:rsidRPr="00542EAD">
        <w:rPr>
          <w:sz w:val="28"/>
          <w:szCs w:val="28"/>
        </w:rPr>
        <w:t>НС</w:t>
      </w:r>
      <w:r w:rsidRPr="00542EAD">
        <w:rPr>
          <w:sz w:val="28"/>
          <w:szCs w:val="28"/>
        </w:rPr>
        <w:t>1</w:t>
      </w:r>
      <w:r w:rsidRPr="00542EAD">
        <w:rPr>
          <w:sz w:val="28"/>
          <w:szCs w:val="28"/>
        </w:rPr>
        <w:t xml:space="preserve"> 27.29.3-1, НЦ 54.22.3-Т, В5.5-22.26.16-Т </w:t>
      </w:r>
    </w:p>
    <w:p w:rsidR="00B75372" w:rsidRPr="00542EAD" w:rsidP="00542EAD">
      <w:pPr>
        <w:ind w:firstLine="706"/>
        <w:jc w:val="both"/>
        <w:rPr>
          <w:sz w:val="28"/>
          <w:szCs w:val="28"/>
        </w:rPr>
      </w:pPr>
      <w:r w:rsidRPr="00542EAD">
        <w:rPr>
          <w:sz w:val="28"/>
          <w:szCs w:val="28"/>
        </w:rPr>
        <w:t xml:space="preserve">НС – наружная стеновая, 27 – шаг, 29 – высота, 3 – толщина, 1 – место расположения на фасаде. </w:t>
      </w:r>
    </w:p>
    <w:p w:rsidR="00B75372" w:rsidRPr="00542EAD" w:rsidP="00542EAD">
      <w:pPr>
        <w:ind w:left="701"/>
        <w:jc w:val="both"/>
        <w:rPr>
          <w:sz w:val="28"/>
          <w:szCs w:val="28"/>
        </w:rPr>
      </w:pPr>
      <w:r w:rsidRPr="00542EAD">
        <w:rPr>
          <w:sz w:val="28"/>
          <w:szCs w:val="28"/>
        </w:rPr>
        <w:t xml:space="preserve">Стыки наружных стен подразделяются </w:t>
      </w:r>
      <w:r w:rsidRPr="00542EAD">
        <w:rPr>
          <w:sz w:val="28"/>
          <w:szCs w:val="28"/>
        </w:rPr>
        <w:t>на</w:t>
      </w:r>
      <w:r w:rsidRPr="00542EAD">
        <w:rPr>
          <w:sz w:val="28"/>
          <w:szCs w:val="28"/>
        </w:rPr>
        <w:t xml:space="preserve"> горизонтальные и вертикальные. </w:t>
      </w:r>
    </w:p>
    <w:p w:rsidR="00B75372" w:rsidRPr="00542EAD" w:rsidP="00542EAD">
      <w:pPr>
        <w:ind w:left="701"/>
        <w:jc w:val="both"/>
        <w:rPr>
          <w:sz w:val="28"/>
          <w:szCs w:val="28"/>
        </w:rPr>
      </w:pPr>
      <w:r w:rsidRPr="00542EAD">
        <w:rPr>
          <w:sz w:val="28"/>
          <w:szCs w:val="28"/>
        </w:rPr>
        <w:t xml:space="preserve">При заполнении швов применяются: </w:t>
      </w:r>
    </w:p>
    <w:p w:rsidR="00B75372" w:rsidRPr="00542EAD" w:rsidP="00053899">
      <w:pPr>
        <w:numPr>
          <w:ilvl w:val="0"/>
          <w:numId w:val="94"/>
        </w:numPr>
        <w:spacing w:after="12" w:line="269" w:lineRule="auto"/>
        <w:ind w:hanging="360"/>
        <w:jc w:val="both"/>
        <w:rPr>
          <w:sz w:val="28"/>
          <w:szCs w:val="28"/>
        </w:rPr>
      </w:pPr>
      <w:r w:rsidRPr="00542EAD">
        <w:rPr>
          <w:sz w:val="28"/>
          <w:szCs w:val="28"/>
        </w:rPr>
        <w:t>гернит</w:t>
      </w:r>
      <w:r w:rsidRPr="00542EAD">
        <w:rPr>
          <w:sz w:val="28"/>
          <w:szCs w:val="28"/>
        </w:rPr>
        <w:t xml:space="preserve"> (</w:t>
      </w:r>
      <w:r w:rsidRPr="00542EAD">
        <w:rPr>
          <w:sz w:val="28"/>
          <w:szCs w:val="28"/>
        </w:rPr>
        <w:t>пороизол</w:t>
      </w:r>
      <w:r w:rsidRPr="00542EAD">
        <w:rPr>
          <w:sz w:val="28"/>
          <w:szCs w:val="28"/>
        </w:rPr>
        <w:t xml:space="preserve">) в виде сплошного резинового каната круглого сечения </w:t>
      </w:r>
    </w:p>
    <w:p w:rsidR="00B75372" w:rsidRPr="00542EAD" w:rsidP="00542EAD">
      <w:pPr>
        <w:jc w:val="both"/>
        <w:rPr>
          <w:sz w:val="28"/>
          <w:szCs w:val="28"/>
        </w:rPr>
      </w:pPr>
      <w:r w:rsidRPr="00542EAD">
        <w:rPr>
          <w:sz w:val="28"/>
          <w:szCs w:val="28"/>
        </w:rPr>
        <w:t xml:space="preserve">Ø30-40 мм; </w:t>
      </w:r>
    </w:p>
    <w:p w:rsidR="00B75372" w:rsidRPr="00542EAD" w:rsidP="00053899">
      <w:pPr>
        <w:numPr>
          <w:ilvl w:val="0"/>
          <w:numId w:val="94"/>
        </w:numPr>
        <w:spacing w:after="12" w:line="269" w:lineRule="auto"/>
        <w:ind w:hanging="360"/>
        <w:jc w:val="both"/>
        <w:rPr>
          <w:sz w:val="28"/>
          <w:szCs w:val="28"/>
        </w:rPr>
      </w:pPr>
      <w:r w:rsidRPr="00542EAD">
        <w:rPr>
          <w:sz w:val="28"/>
          <w:szCs w:val="28"/>
        </w:rPr>
        <w:t xml:space="preserve">нетвердеющая мастика; </w:t>
      </w:r>
    </w:p>
    <w:p w:rsidR="00B75372" w:rsidRPr="00542EAD" w:rsidP="00053899">
      <w:pPr>
        <w:numPr>
          <w:ilvl w:val="0"/>
          <w:numId w:val="94"/>
        </w:numPr>
        <w:spacing w:after="12" w:line="269" w:lineRule="auto"/>
        <w:ind w:hanging="360"/>
        <w:jc w:val="both"/>
        <w:rPr>
          <w:sz w:val="28"/>
          <w:szCs w:val="28"/>
        </w:rPr>
      </w:pPr>
      <w:r w:rsidRPr="00542EAD">
        <w:rPr>
          <w:sz w:val="28"/>
          <w:szCs w:val="28"/>
        </w:rPr>
        <w:t xml:space="preserve">раствор с покрытием водоотталкивающим составом; </w:t>
      </w:r>
    </w:p>
    <w:p w:rsidR="00B75372" w:rsidRPr="00542EAD" w:rsidP="00053899">
      <w:pPr>
        <w:numPr>
          <w:ilvl w:val="0"/>
          <w:numId w:val="94"/>
        </w:numPr>
        <w:spacing w:after="12" w:line="269" w:lineRule="auto"/>
        <w:ind w:hanging="360"/>
        <w:jc w:val="both"/>
        <w:rPr>
          <w:sz w:val="28"/>
          <w:szCs w:val="28"/>
        </w:rPr>
      </w:pPr>
      <w:r w:rsidRPr="00542EAD">
        <w:rPr>
          <w:sz w:val="28"/>
          <w:szCs w:val="28"/>
        </w:rPr>
        <w:t xml:space="preserve">рубероид; </w:t>
      </w:r>
    </w:p>
    <w:p w:rsidR="00B75372" w:rsidRPr="00542EAD" w:rsidP="00053899">
      <w:pPr>
        <w:numPr>
          <w:ilvl w:val="0"/>
          <w:numId w:val="94"/>
        </w:numPr>
        <w:spacing w:after="12" w:line="269" w:lineRule="auto"/>
        <w:ind w:hanging="360"/>
        <w:jc w:val="both"/>
        <w:rPr>
          <w:sz w:val="28"/>
          <w:szCs w:val="28"/>
        </w:rPr>
      </w:pPr>
      <w:r w:rsidRPr="00542EAD">
        <w:rPr>
          <w:sz w:val="28"/>
          <w:szCs w:val="28"/>
        </w:rPr>
        <w:t xml:space="preserve">теплоизоляционный вкладыш; - легкий бетон. </w:t>
      </w:r>
    </w:p>
    <w:p w:rsidR="00B75372" w:rsidP="00B75372">
      <w:pPr>
        <w:spacing w:line="259" w:lineRule="auto"/>
        <w:ind w:right="2958"/>
        <w:jc w:val="center"/>
      </w:pPr>
      <w:r>
        <w:rPr>
          <w:noProof/>
        </w:rPr>
        <w:drawing>
          <wp:inline distT="0" distB="0" distL="0" distR="0">
            <wp:extent cx="3437890" cy="2715895"/>
            <wp:effectExtent l="0" t="0" r="0" b="0"/>
            <wp:docPr id="1927" name="Picture 486"/>
            <wp:cNvGraphicFramePr/>
            <a:graphic xmlns:a="http://schemas.openxmlformats.org/drawingml/2006/main">
              <a:graphicData uri="http://schemas.openxmlformats.org/drawingml/2006/picture">
                <pic:pic xmlns:pic="http://schemas.openxmlformats.org/drawingml/2006/picture">
                  <pic:nvPicPr>
                    <pic:cNvPr id="931930667" name="Picture 486"/>
                    <pic:cNvPicPr/>
                  </pic:nvPicPr>
                  <pic:blipFill>
                    <a:blip xmlns:r="http://schemas.openxmlformats.org/officeDocument/2006/relationships" r:embed="rId860" cstate="print"/>
                    <a:stretch>
                      <a:fillRect/>
                    </a:stretch>
                  </pic:blipFill>
                  <pic:spPr>
                    <a:xfrm>
                      <a:off x="0" y="0"/>
                      <a:ext cx="3437890" cy="2715895"/>
                    </a:xfrm>
                    <a:prstGeom prst="rect">
                      <a:avLst/>
                    </a:prstGeom>
                  </pic:spPr>
                </pic:pic>
              </a:graphicData>
            </a:graphic>
          </wp:inline>
        </w:drawing>
      </w:r>
      <w:r>
        <w:t xml:space="preserve"> </w:t>
      </w:r>
    </w:p>
    <w:p w:rsidR="00B75372" w:rsidP="00B75372">
      <w:pPr>
        <w:ind w:left="701"/>
      </w:pPr>
      <w:r>
        <w:t xml:space="preserve">Рис.7. Конструкция горизонтального стыка стеновых панелей </w:t>
      </w:r>
    </w:p>
    <w:p w:rsidR="00B75372" w:rsidP="00053899">
      <w:pPr>
        <w:numPr>
          <w:ilvl w:val="0"/>
          <w:numId w:val="95"/>
        </w:numPr>
        <w:spacing w:after="12" w:line="269" w:lineRule="auto"/>
        <w:ind w:hanging="360"/>
      </w:pPr>
      <w:r>
        <w:t xml:space="preserve">– </w:t>
      </w:r>
      <w:r>
        <w:t>ж/б</w:t>
      </w:r>
      <w:r>
        <w:t xml:space="preserve"> панель перекрытия; </w:t>
      </w:r>
    </w:p>
    <w:p w:rsidR="00B75372" w:rsidP="00053899">
      <w:pPr>
        <w:numPr>
          <w:ilvl w:val="0"/>
          <w:numId w:val="95"/>
        </w:numPr>
        <w:spacing w:after="12" w:line="269" w:lineRule="auto"/>
        <w:ind w:hanging="360"/>
      </w:pPr>
      <w:r>
        <w:t xml:space="preserve">– цементный раствор; </w:t>
      </w:r>
    </w:p>
    <w:p w:rsidR="00B75372" w:rsidP="00053899">
      <w:pPr>
        <w:numPr>
          <w:ilvl w:val="0"/>
          <w:numId w:val="95"/>
        </w:numPr>
        <w:spacing w:after="12" w:line="269" w:lineRule="auto"/>
        <w:ind w:hanging="360"/>
      </w:pPr>
      <w:r>
        <w:t xml:space="preserve">– стеновая панель; </w:t>
      </w:r>
    </w:p>
    <w:p w:rsidR="00B75372" w:rsidP="00053899">
      <w:pPr>
        <w:numPr>
          <w:ilvl w:val="0"/>
          <w:numId w:val="95"/>
        </w:numPr>
        <w:spacing w:after="12" w:line="269" w:lineRule="auto"/>
        <w:ind w:hanging="360"/>
      </w:pPr>
      <w:r>
        <w:t xml:space="preserve">– противодождевой барьер; </w:t>
      </w:r>
    </w:p>
    <w:p w:rsidR="00B75372" w:rsidP="00053899">
      <w:pPr>
        <w:numPr>
          <w:ilvl w:val="0"/>
          <w:numId w:val="95"/>
        </w:numPr>
        <w:spacing w:after="12" w:line="269" w:lineRule="auto"/>
        <w:ind w:hanging="360"/>
      </w:pPr>
      <w:r>
        <w:t xml:space="preserve">– герметизирующая мастика; </w:t>
      </w:r>
    </w:p>
    <w:p w:rsidR="00B75372" w:rsidP="00053899">
      <w:pPr>
        <w:numPr>
          <w:ilvl w:val="0"/>
          <w:numId w:val="95"/>
        </w:numPr>
        <w:spacing w:after="12" w:line="269" w:lineRule="auto"/>
        <w:ind w:hanging="360"/>
      </w:pPr>
      <w:r>
        <w:t xml:space="preserve">– </w:t>
      </w:r>
      <w:r>
        <w:t>пороизол</w:t>
      </w:r>
      <w:r>
        <w:t xml:space="preserve"> или </w:t>
      </w:r>
      <w:r>
        <w:t>гернит</w:t>
      </w:r>
      <w:r>
        <w:t xml:space="preserve">; </w:t>
      </w:r>
    </w:p>
    <w:p w:rsidR="00B75372" w:rsidP="00053899">
      <w:pPr>
        <w:numPr>
          <w:ilvl w:val="0"/>
          <w:numId w:val="95"/>
        </w:numPr>
        <w:spacing w:after="12" w:line="269" w:lineRule="auto"/>
        <w:ind w:hanging="360"/>
      </w:pPr>
      <w:r>
        <w:t xml:space="preserve">– </w:t>
      </w:r>
      <w:r>
        <w:t>термовкладыш</w:t>
      </w:r>
      <w:r>
        <w:t xml:space="preserve"> в гидроизоляционной оболочке. </w:t>
      </w:r>
    </w:p>
    <w:p w:rsidR="00B75372" w:rsidP="00B75372">
      <w:pPr>
        <w:spacing w:line="259" w:lineRule="auto"/>
        <w:ind w:left="706"/>
      </w:pPr>
      <w:r>
        <w:t xml:space="preserve">  </w:t>
      </w:r>
    </w:p>
    <w:p w:rsidR="00B75372" w:rsidP="00B75372">
      <w:pPr>
        <w:spacing w:line="259" w:lineRule="auto"/>
        <w:ind w:right="2852"/>
        <w:jc w:val="center"/>
      </w:pPr>
      <w:r>
        <w:rPr>
          <w:noProof/>
        </w:rPr>
        <w:drawing>
          <wp:inline distT="0" distB="0" distL="0" distR="0">
            <wp:extent cx="3505200" cy="2990215"/>
            <wp:effectExtent l="0" t="0" r="0" b="0"/>
            <wp:docPr id="1928" name="Picture 540"/>
            <wp:cNvGraphicFramePr/>
            <a:graphic xmlns:a="http://schemas.openxmlformats.org/drawingml/2006/main">
              <a:graphicData uri="http://schemas.openxmlformats.org/drawingml/2006/picture">
                <pic:pic xmlns:pic="http://schemas.openxmlformats.org/drawingml/2006/picture">
                  <pic:nvPicPr>
                    <pic:cNvPr id="1506690413" name="Picture 540"/>
                    <pic:cNvPicPr/>
                  </pic:nvPicPr>
                  <pic:blipFill>
                    <a:blip xmlns:r="http://schemas.openxmlformats.org/officeDocument/2006/relationships" r:embed="rId861" cstate="print"/>
                    <a:stretch>
                      <a:fillRect/>
                    </a:stretch>
                  </pic:blipFill>
                  <pic:spPr>
                    <a:xfrm>
                      <a:off x="0" y="0"/>
                      <a:ext cx="3505200" cy="2990215"/>
                    </a:xfrm>
                    <a:prstGeom prst="rect">
                      <a:avLst/>
                    </a:prstGeom>
                  </pic:spPr>
                </pic:pic>
              </a:graphicData>
            </a:graphic>
          </wp:inline>
        </w:drawing>
      </w:r>
      <w:r>
        <w:t xml:space="preserve"> </w:t>
      </w:r>
    </w:p>
    <w:p w:rsidR="00B75372" w:rsidP="00B75372">
      <w:pPr>
        <w:ind w:left="701"/>
      </w:pPr>
      <w:r>
        <w:t xml:space="preserve">Рис.8. Монолитный вертикальный стык </w:t>
      </w:r>
    </w:p>
    <w:p w:rsidR="00B75372" w:rsidP="00053899">
      <w:pPr>
        <w:numPr>
          <w:ilvl w:val="0"/>
          <w:numId w:val="96"/>
        </w:numPr>
        <w:spacing w:after="12" w:line="269" w:lineRule="auto"/>
        <w:ind w:hanging="211"/>
      </w:pPr>
      <w:r>
        <w:t xml:space="preserve">– наружная панель; </w:t>
      </w:r>
    </w:p>
    <w:p w:rsidR="00B75372" w:rsidP="00053899">
      <w:pPr>
        <w:numPr>
          <w:ilvl w:val="0"/>
          <w:numId w:val="96"/>
        </w:numPr>
        <w:spacing w:after="12" w:line="269" w:lineRule="auto"/>
        <w:ind w:hanging="211"/>
      </w:pPr>
      <w:r>
        <w:t xml:space="preserve">– утеплитель; </w:t>
      </w:r>
    </w:p>
    <w:p w:rsidR="00B75372" w:rsidP="00053899">
      <w:pPr>
        <w:numPr>
          <w:ilvl w:val="0"/>
          <w:numId w:val="96"/>
        </w:numPr>
        <w:spacing w:after="12" w:line="269" w:lineRule="auto"/>
        <w:ind w:hanging="211"/>
      </w:pPr>
      <w:r>
        <w:t xml:space="preserve">– дренажный канал; </w:t>
      </w:r>
    </w:p>
    <w:p w:rsidR="00B75372" w:rsidP="00053899">
      <w:pPr>
        <w:numPr>
          <w:ilvl w:val="0"/>
          <w:numId w:val="96"/>
        </w:numPr>
        <w:spacing w:after="12" w:line="269" w:lineRule="auto"/>
        <w:ind w:hanging="211"/>
      </w:pPr>
      <w:r>
        <w:t xml:space="preserve">– </w:t>
      </w:r>
      <w:r>
        <w:t>пороизол</w:t>
      </w:r>
      <w:r>
        <w:t xml:space="preserve">; </w:t>
      </w:r>
    </w:p>
    <w:p w:rsidR="00B75372" w:rsidP="00053899">
      <w:pPr>
        <w:numPr>
          <w:ilvl w:val="0"/>
          <w:numId w:val="96"/>
        </w:numPr>
        <w:spacing w:after="12" w:line="269" w:lineRule="auto"/>
        <w:ind w:hanging="211"/>
      </w:pPr>
      <w:r>
        <w:t xml:space="preserve">– герметик; </w:t>
      </w:r>
    </w:p>
    <w:p w:rsidR="00B75372" w:rsidP="00053899">
      <w:pPr>
        <w:numPr>
          <w:ilvl w:val="0"/>
          <w:numId w:val="96"/>
        </w:numPr>
        <w:spacing w:after="12" w:line="269" w:lineRule="auto"/>
        <w:ind w:hanging="211"/>
      </w:pPr>
      <w:r>
        <w:t xml:space="preserve">– скобы; </w:t>
      </w:r>
    </w:p>
    <w:p w:rsidR="00B75372" w:rsidP="00053899">
      <w:pPr>
        <w:numPr>
          <w:ilvl w:val="0"/>
          <w:numId w:val="96"/>
        </w:numPr>
        <w:spacing w:after="12" w:line="269" w:lineRule="auto"/>
        <w:ind w:hanging="211"/>
      </w:pPr>
      <w:r>
        <w:t xml:space="preserve">– бетон; </w:t>
      </w:r>
    </w:p>
    <w:p w:rsidR="00B75372" w:rsidP="00053899">
      <w:pPr>
        <w:numPr>
          <w:ilvl w:val="0"/>
          <w:numId w:val="96"/>
        </w:numPr>
        <w:spacing w:after="12" w:line="269" w:lineRule="auto"/>
        <w:ind w:hanging="211"/>
      </w:pPr>
      <w:r>
        <w:t xml:space="preserve">– внутренняя несущая панель; </w:t>
      </w:r>
    </w:p>
    <w:p w:rsidR="00B75372" w:rsidP="00053899">
      <w:pPr>
        <w:numPr>
          <w:ilvl w:val="0"/>
          <w:numId w:val="96"/>
        </w:numPr>
        <w:spacing w:after="12" w:line="269" w:lineRule="auto"/>
        <w:ind w:hanging="211"/>
      </w:pPr>
      <w:r>
        <w:t xml:space="preserve">– петля. </w:t>
      </w:r>
    </w:p>
    <w:p w:rsidR="00B75372" w:rsidP="00B75372">
      <w:pPr>
        <w:spacing w:line="259" w:lineRule="auto"/>
        <w:ind w:left="706"/>
      </w:pPr>
      <w:r>
        <w:t xml:space="preserve">  </w:t>
      </w:r>
    </w:p>
    <w:p w:rsidR="00B75372" w:rsidRPr="00542EAD" w:rsidP="00B75372">
      <w:pPr>
        <w:ind w:firstLine="706"/>
        <w:rPr>
          <w:sz w:val="28"/>
          <w:szCs w:val="28"/>
        </w:rPr>
      </w:pPr>
      <w:r w:rsidRPr="00542EAD">
        <w:rPr>
          <w:sz w:val="28"/>
          <w:szCs w:val="28"/>
        </w:rPr>
        <w:t xml:space="preserve">Панели между собой соединяются при помощи сварки на пластинах или при помощи скоб. Панели перекрытий между собой соединяются при помощи сварки соединительных пластин или выпусков арматуры, а с наружной стеновой панелью при помощи скобы. </w:t>
      </w:r>
    </w:p>
    <w:p w:rsidR="00B75372" w:rsidRPr="00542EAD" w:rsidP="00B75372">
      <w:pPr>
        <w:spacing w:line="259" w:lineRule="auto"/>
        <w:ind w:right="3813"/>
        <w:jc w:val="center"/>
        <w:rPr>
          <w:sz w:val="28"/>
          <w:szCs w:val="28"/>
        </w:rPr>
      </w:pPr>
      <w:r w:rsidRPr="00542EAD">
        <w:rPr>
          <w:noProof/>
          <w:sz w:val="28"/>
          <w:szCs w:val="28"/>
        </w:rPr>
        <w:drawing>
          <wp:inline distT="0" distB="0" distL="0" distR="0">
            <wp:extent cx="2895600" cy="2380615"/>
            <wp:effectExtent l="0" t="0" r="0" b="0"/>
            <wp:docPr id="641" name="Picture 641"/>
            <wp:cNvGraphicFramePr/>
            <a:graphic xmlns:a="http://schemas.openxmlformats.org/drawingml/2006/main">
              <a:graphicData uri="http://schemas.openxmlformats.org/drawingml/2006/picture">
                <pic:pic xmlns:pic="http://schemas.openxmlformats.org/drawingml/2006/picture">
                  <pic:nvPicPr>
                    <pic:cNvPr id="107055442" name="Picture 641"/>
                    <pic:cNvPicPr/>
                  </pic:nvPicPr>
                  <pic:blipFill>
                    <a:blip xmlns:r="http://schemas.openxmlformats.org/officeDocument/2006/relationships" r:embed="rId862" cstate="print"/>
                    <a:stretch>
                      <a:fillRect/>
                    </a:stretch>
                  </pic:blipFill>
                  <pic:spPr>
                    <a:xfrm>
                      <a:off x="0" y="0"/>
                      <a:ext cx="2895600" cy="2380615"/>
                    </a:xfrm>
                    <a:prstGeom prst="rect">
                      <a:avLst/>
                    </a:prstGeom>
                  </pic:spPr>
                </pic:pic>
              </a:graphicData>
            </a:graphic>
          </wp:inline>
        </w:drawing>
      </w:r>
      <w:r w:rsidRPr="00542EAD">
        <w:rPr>
          <w:sz w:val="28"/>
          <w:szCs w:val="28"/>
        </w:rPr>
        <w:t xml:space="preserve"> </w:t>
      </w:r>
    </w:p>
    <w:p w:rsidR="00B75372" w:rsidP="00B75372">
      <w:pPr>
        <w:ind w:left="701"/>
      </w:pPr>
      <w:r>
        <w:t xml:space="preserve">Рис.9. Конструкция стыка внутренних стен </w:t>
      </w:r>
    </w:p>
    <w:p w:rsidR="00B75372" w:rsidP="00B75372">
      <w:pPr>
        <w:ind w:left="701" w:right="4437"/>
      </w:pPr>
      <w:r>
        <w:t xml:space="preserve">1 – соединительные стержни Ø12 мм; 2 – закладные детали; </w:t>
      </w:r>
    </w:p>
    <w:p w:rsidR="00B75372" w:rsidP="00B75372">
      <w:pPr>
        <w:ind w:left="701"/>
      </w:pPr>
      <w:r>
        <w:t xml:space="preserve">3 – монолитный бетон. </w:t>
      </w:r>
    </w:p>
    <w:p w:rsidR="00B75372" w:rsidP="00B75372">
      <w:pPr>
        <w:spacing w:line="259" w:lineRule="auto"/>
        <w:ind w:left="408"/>
      </w:pPr>
      <w:r>
        <w:t xml:space="preserve"> </w:t>
      </w:r>
    </w:p>
    <w:p w:rsidR="00B75372" w:rsidP="006B1623">
      <w:pPr>
        <w:spacing w:after="57" w:line="259" w:lineRule="auto"/>
        <w:ind w:left="408"/>
        <w:rPr>
          <w:bCs/>
          <w:sz w:val="28"/>
          <w:szCs w:val="28"/>
        </w:rPr>
      </w:pPr>
      <w:r>
        <w:t xml:space="preserve"> </w:t>
      </w:r>
    </w:p>
    <w:p w:rsidR="00AA64F0" w:rsidP="00AA64F0"/>
    <w:p w:rsidR="00AA64F0" w:rsidP="00AA64F0">
      <w:pPr>
        <w:ind w:firstLine="709"/>
        <w:jc w:val="center"/>
        <w:rPr>
          <w:bCs/>
          <w:sz w:val="28"/>
          <w:szCs w:val="28"/>
        </w:rPr>
      </w:pPr>
      <w:r>
        <w:rPr>
          <w:bCs/>
          <w:sz w:val="28"/>
          <w:szCs w:val="28"/>
        </w:rPr>
        <w:t xml:space="preserve">ПЛАН УРОКА </w:t>
      </w:r>
      <w:r>
        <w:rPr>
          <w:bCs/>
          <w:sz w:val="28"/>
          <w:szCs w:val="28"/>
        </w:rPr>
        <w:t>52</w:t>
      </w:r>
    </w:p>
    <w:p w:rsidR="00F16161" w:rsidP="00AA64F0">
      <w:pPr>
        <w:ind w:firstLine="709"/>
        <w:jc w:val="center"/>
        <w:rPr>
          <w:bCs/>
          <w:sz w:val="28"/>
          <w:szCs w:val="28"/>
        </w:rPr>
      </w:pPr>
    </w:p>
    <w:p w:rsidR="00AA64F0" w:rsidRPr="00DF421F" w:rsidP="00AA64F0">
      <w:pPr>
        <w:pStyle w:val="10"/>
        <w:spacing w:after="0" w:line="240" w:lineRule="auto"/>
        <w:ind w:left="0"/>
        <w:rPr>
          <w:rFonts w:ascii="Times New Roman" w:hAnsi="Times New Roman"/>
          <w:sz w:val="28"/>
          <w:szCs w:val="28"/>
        </w:rPr>
      </w:pPr>
      <w:r w:rsidRPr="00DF421F">
        <w:rPr>
          <w:rFonts w:ascii="Times New Roman" w:hAnsi="Times New Roman"/>
          <w:bCs/>
          <w:sz w:val="28"/>
          <w:szCs w:val="28"/>
        </w:rPr>
        <w:t>Тема программы:</w:t>
      </w:r>
      <w:r w:rsidRPr="00DF421F">
        <w:rPr>
          <w:sz w:val="28"/>
          <w:szCs w:val="28"/>
        </w:rPr>
        <w:t xml:space="preserve"> </w:t>
      </w:r>
      <w:r w:rsidRPr="00DF421F">
        <w:rPr>
          <w:rFonts w:ascii="Times New Roman" w:hAnsi="Times New Roman"/>
          <w:sz w:val="28"/>
          <w:szCs w:val="28"/>
        </w:rPr>
        <w:t>Чтение и выполнение чертежей с учетом осваиваемой специальности</w:t>
      </w:r>
    </w:p>
    <w:p w:rsidR="006B1623" w:rsidRPr="007902D9" w:rsidP="006B1623">
      <w:pPr>
        <w:spacing w:before="300" w:after="300"/>
        <w:ind w:left="300"/>
        <w:outlineLvl w:val="0"/>
        <w:rPr>
          <w:kern w:val="36"/>
          <w:sz w:val="28"/>
          <w:szCs w:val="28"/>
        </w:rPr>
      </w:pPr>
      <w:r w:rsidRPr="00BA5BE3">
        <w:rPr>
          <w:bCs/>
          <w:sz w:val="28"/>
          <w:szCs w:val="28"/>
        </w:rPr>
        <w:t>Тема урока</w:t>
      </w:r>
      <w:r w:rsidRPr="00BA5BE3">
        <w:rPr>
          <w:sz w:val="28"/>
          <w:szCs w:val="28"/>
        </w:rPr>
        <w:t xml:space="preserve">: </w:t>
      </w:r>
      <w:r w:rsidRPr="007902D9">
        <w:rPr>
          <w:kern w:val="36"/>
          <w:sz w:val="28"/>
          <w:szCs w:val="28"/>
        </w:rPr>
        <w:t>Рабочие монтажные чертежи крупнопанельных и крупноблочных зданий</w:t>
      </w:r>
    </w:p>
    <w:p w:rsidR="00AA64F0" w:rsidRPr="00BA5BE3" w:rsidP="00AA64F0">
      <w:pPr>
        <w:ind w:firstLine="567"/>
        <w:rPr>
          <w:b/>
          <w:i/>
          <w:sz w:val="28"/>
          <w:szCs w:val="28"/>
        </w:rPr>
      </w:pPr>
      <w:r w:rsidRPr="00BA5BE3">
        <w:rPr>
          <w:b/>
          <w:i/>
          <w:sz w:val="28"/>
          <w:szCs w:val="28"/>
        </w:rPr>
        <w:t>Цель изучения темы:</w:t>
      </w:r>
    </w:p>
    <w:p w:rsidR="006B1623" w:rsidRPr="007902D9" w:rsidP="006B1623">
      <w:pPr>
        <w:spacing w:before="300" w:after="300"/>
        <w:ind w:left="300"/>
        <w:outlineLvl w:val="0"/>
        <w:rPr>
          <w:kern w:val="36"/>
          <w:sz w:val="28"/>
          <w:szCs w:val="28"/>
        </w:rPr>
      </w:pPr>
      <w:r w:rsidRPr="00BA5BE3">
        <w:rPr>
          <w:sz w:val="26"/>
          <w:szCs w:val="26"/>
        </w:rPr>
        <w:t xml:space="preserve">      </w:t>
      </w:r>
      <w:r w:rsidRPr="00D22077">
        <w:rPr>
          <w:spacing w:val="-6"/>
          <w:sz w:val="28"/>
          <w:szCs w:val="28"/>
        </w:rPr>
        <w:t xml:space="preserve">Научить </w:t>
      </w:r>
      <w:r w:rsidR="00157427">
        <w:rPr>
          <w:spacing w:val="-6"/>
          <w:sz w:val="28"/>
          <w:szCs w:val="28"/>
        </w:rPr>
        <w:t xml:space="preserve">читать и </w:t>
      </w:r>
      <w:r w:rsidRPr="00D22077">
        <w:rPr>
          <w:spacing w:val="-6"/>
          <w:sz w:val="28"/>
          <w:szCs w:val="28"/>
        </w:rPr>
        <w:t xml:space="preserve">выполнять </w:t>
      </w:r>
      <w:r>
        <w:rPr>
          <w:kern w:val="36"/>
          <w:sz w:val="28"/>
          <w:szCs w:val="28"/>
        </w:rPr>
        <w:t>р</w:t>
      </w:r>
      <w:r w:rsidRPr="007902D9">
        <w:rPr>
          <w:kern w:val="36"/>
          <w:sz w:val="28"/>
          <w:szCs w:val="28"/>
        </w:rPr>
        <w:t>абочие монтажные чертежи крупнопанельных и крупноблочных зданий</w:t>
      </w:r>
    </w:p>
    <w:p w:rsidR="00AA64F0" w:rsidRPr="00BA5BE3" w:rsidP="00AA64F0">
      <w:pPr>
        <w:ind w:firstLine="567"/>
        <w:jc w:val="both"/>
        <w:rPr>
          <w:b/>
          <w:i/>
          <w:sz w:val="28"/>
          <w:szCs w:val="28"/>
        </w:rPr>
      </w:pPr>
      <w:r w:rsidRPr="00BA5BE3">
        <w:rPr>
          <w:b/>
          <w:i/>
          <w:sz w:val="28"/>
          <w:szCs w:val="28"/>
        </w:rPr>
        <w:t>Содержание темы:</w:t>
      </w:r>
    </w:p>
    <w:p w:rsidR="006B1623" w:rsidRPr="007902D9" w:rsidP="006B1623">
      <w:pPr>
        <w:spacing w:before="300" w:after="300"/>
        <w:ind w:left="300"/>
        <w:outlineLvl w:val="0"/>
        <w:rPr>
          <w:kern w:val="36"/>
          <w:sz w:val="28"/>
          <w:szCs w:val="28"/>
        </w:rPr>
      </w:pPr>
      <w:r w:rsidRPr="007902D9">
        <w:rPr>
          <w:kern w:val="36"/>
          <w:sz w:val="28"/>
          <w:szCs w:val="28"/>
        </w:rPr>
        <w:t>Рабочие монтажные чертежи крупнопанельных и крупноблочных зданий</w:t>
      </w:r>
      <w:r>
        <w:rPr>
          <w:kern w:val="36"/>
          <w:sz w:val="28"/>
          <w:szCs w:val="28"/>
        </w:rPr>
        <w:t>, монтажные схемы</w:t>
      </w:r>
      <w:r w:rsidR="00F16161">
        <w:rPr>
          <w:kern w:val="36"/>
          <w:sz w:val="28"/>
          <w:szCs w:val="28"/>
        </w:rPr>
        <w:t>.</w:t>
      </w:r>
      <w:r w:rsidR="00F16161">
        <w:rPr>
          <w:kern w:val="36"/>
          <w:sz w:val="28"/>
          <w:szCs w:val="28"/>
        </w:rPr>
        <w:t xml:space="preserve"> С</w:t>
      </w:r>
      <w:r>
        <w:rPr>
          <w:kern w:val="36"/>
          <w:sz w:val="28"/>
          <w:szCs w:val="28"/>
        </w:rPr>
        <w:t>пецификаци</w:t>
      </w:r>
      <w:r w:rsidR="00F16161">
        <w:rPr>
          <w:kern w:val="36"/>
          <w:sz w:val="28"/>
          <w:szCs w:val="28"/>
        </w:rPr>
        <w:t>я</w:t>
      </w:r>
      <w:r>
        <w:rPr>
          <w:kern w:val="36"/>
          <w:sz w:val="28"/>
          <w:szCs w:val="28"/>
        </w:rPr>
        <w:t>.</w:t>
      </w:r>
    </w:p>
    <w:p w:rsidR="00AA64F0" w:rsidRPr="00BA5BE3" w:rsidP="00AA64F0">
      <w:pPr>
        <w:ind w:firstLine="567"/>
        <w:jc w:val="both"/>
        <w:rPr>
          <w:b/>
          <w:i/>
          <w:sz w:val="28"/>
          <w:szCs w:val="28"/>
        </w:rPr>
      </w:pPr>
    </w:p>
    <w:p w:rsidR="00AA64F0" w:rsidRPr="00BA5BE3" w:rsidP="00AA64F0">
      <w:pPr>
        <w:ind w:firstLine="567"/>
        <w:jc w:val="both"/>
        <w:rPr>
          <w:b/>
          <w:i/>
          <w:sz w:val="28"/>
          <w:szCs w:val="28"/>
        </w:rPr>
      </w:pPr>
      <w:r w:rsidRPr="00BA5BE3">
        <w:rPr>
          <w:b/>
          <w:i/>
          <w:sz w:val="28"/>
          <w:szCs w:val="28"/>
        </w:rPr>
        <w:t>Результат изучения темы:</w:t>
      </w:r>
    </w:p>
    <w:p w:rsidR="00AA64F0" w:rsidRPr="00D22077" w:rsidP="00AA64F0">
      <w:pPr>
        <w:jc w:val="both"/>
        <w:rPr>
          <w:sz w:val="28"/>
          <w:szCs w:val="28"/>
        </w:rPr>
      </w:pPr>
      <w:r>
        <w:rPr>
          <w:rFonts w:eastAsia="Calibri"/>
          <w:sz w:val="28"/>
          <w:szCs w:val="28"/>
        </w:rPr>
        <w:t xml:space="preserve">Обучающийся: </w:t>
      </w:r>
      <w:r w:rsidR="006B1623">
        <w:rPr>
          <w:sz w:val="28"/>
          <w:szCs w:val="28"/>
        </w:rPr>
        <w:t>Читает и выполняет рабочие чертежи и крупнопанельных и крупноблочных зданий.</w:t>
      </w:r>
    </w:p>
    <w:p w:rsidR="00AA64F0" w:rsidRPr="00BA5BE3" w:rsidP="00AA64F0">
      <w:pPr>
        <w:shd w:val="clear" w:color="auto" w:fill="FFFFFF"/>
        <w:jc w:val="both"/>
        <w:rPr>
          <w:sz w:val="26"/>
          <w:szCs w:val="26"/>
        </w:rPr>
      </w:pPr>
    </w:p>
    <w:p w:rsidR="00AA64F0" w:rsidRPr="009343F9" w:rsidP="00AA64F0">
      <w:pPr>
        <w:rPr>
          <w:sz w:val="28"/>
          <w:szCs w:val="28"/>
        </w:rPr>
      </w:pPr>
      <w:r w:rsidRPr="009343F9">
        <w:rPr>
          <w:bCs/>
          <w:sz w:val="28"/>
          <w:szCs w:val="28"/>
        </w:rPr>
        <w:t>Тип урока:</w:t>
      </w:r>
      <w:r w:rsidRPr="009343F9">
        <w:rPr>
          <w:sz w:val="28"/>
          <w:szCs w:val="28"/>
        </w:rPr>
        <w:t xml:space="preserve"> </w:t>
      </w:r>
      <w:r>
        <w:rPr>
          <w:sz w:val="28"/>
          <w:szCs w:val="28"/>
        </w:rPr>
        <w:t>комбинированный.</w:t>
      </w:r>
    </w:p>
    <w:p w:rsidR="00AA64F0" w:rsidRPr="009343F9" w:rsidP="00AA64F0">
      <w:pPr>
        <w:ind w:left="1260" w:hanging="1260"/>
        <w:rPr>
          <w:bCs/>
          <w:sz w:val="28"/>
          <w:szCs w:val="28"/>
        </w:rPr>
      </w:pPr>
      <w:r w:rsidRPr="009343F9">
        <w:rPr>
          <w:bCs/>
          <w:sz w:val="28"/>
          <w:szCs w:val="28"/>
        </w:rPr>
        <w:t>Материально-техническое оснащение урока</w:t>
      </w:r>
      <w:r w:rsidRPr="009343F9">
        <w:rPr>
          <w:sz w:val="28"/>
          <w:szCs w:val="28"/>
        </w:rPr>
        <w:t xml:space="preserve">: плакаты, </w:t>
      </w:r>
      <w:r>
        <w:rPr>
          <w:bCs/>
          <w:sz w:val="28"/>
          <w:szCs w:val="28"/>
        </w:rPr>
        <w:t>ГОСТы</w:t>
      </w:r>
      <w:r>
        <w:rPr>
          <w:bCs/>
          <w:sz w:val="28"/>
          <w:szCs w:val="28"/>
        </w:rPr>
        <w:t xml:space="preserve"> Форматы</w:t>
      </w:r>
      <w:r w:rsidRPr="009343F9">
        <w:rPr>
          <w:bCs/>
          <w:sz w:val="28"/>
          <w:szCs w:val="28"/>
        </w:rPr>
        <w:t xml:space="preserve"> А</w:t>
      </w:r>
      <w:r w:rsidR="00FC7F28">
        <w:rPr>
          <w:bCs/>
          <w:sz w:val="28"/>
          <w:szCs w:val="28"/>
        </w:rPr>
        <w:t>3,</w:t>
      </w:r>
      <w:r w:rsidRPr="009343F9">
        <w:rPr>
          <w:bCs/>
          <w:sz w:val="28"/>
          <w:szCs w:val="28"/>
        </w:rPr>
        <w:t xml:space="preserve"> ЕСКД, </w:t>
      </w:r>
    </w:p>
    <w:p w:rsidR="00AA64F0" w:rsidRPr="009343F9" w:rsidP="00AA64F0">
      <w:pPr>
        <w:spacing w:line="360" w:lineRule="auto"/>
        <w:jc w:val="center"/>
        <w:rPr>
          <w:bCs/>
          <w:sz w:val="28"/>
          <w:szCs w:val="28"/>
        </w:rPr>
      </w:pPr>
      <w:r w:rsidRPr="009343F9">
        <w:rPr>
          <w:bCs/>
          <w:sz w:val="28"/>
          <w:szCs w:val="28"/>
        </w:rPr>
        <w:t xml:space="preserve">Ход </w:t>
      </w:r>
      <w:r w:rsidR="00F16161">
        <w:rPr>
          <w:bCs/>
          <w:sz w:val="28"/>
          <w:szCs w:val="28"/>
        </w:rPr>
        <w:t>урока</w:t>
      </w:r>
    </w:p>
    <w:p w:rsidR="00AA64F0" w:rsidRPr="009343F9" w:rsidP="00AA64F0">
      <w:pPr>
        <w:spacing w:line="360" w:lineRule="auto"/>
        <w:rPr>
          <w:bCs/>
          <w:sz w:val="28"/>
          <w:szCs w:val="28"/>
        </w:rPr>
      </w:pPr>
      <w:smartTag w:uri="urn:schemas-microsoft-com:office:smarttags" w:element="place">
        <w:r w:rsidRPr="009343F9">
          <w:rPr>
            <w:bCs/>
            <w:sz w:val="28"/>
            <w:szCs w:val="28"/>
            <w:lang w:val="en-US"/>
          </w:rPr>
          <w:t>I</w:t>
        </w:r>
        <w:r w:rsidRPr="009343F9">
          <w:rPr>
            <w:bCs/>
            <w:sz w:val="28"/>
            <w:szCs w:val="28"/>
          </w:rPr>
          <w:t>.</w:t>
        </w:r>
      </w:smartTag>
      <w:r w:rsidRPr="009343F9">
        <w:rPr>
          <w:bCs/>
          <w:sz w:val="28"/>
          <w:szCs w:val="28"/>
        </w:rPr>
        <w:t xml:space="preserve"> Организационный момент.</w:t>
      </w:r>
      <w:r w:rsidRPr="009343F9">
        <w:rPr>
          <w:bCs/>
          <w:sz w:val="28"/>
          <w:szCs w:val="28"/>
        </w:rPr>
        <w:t xml:space="preserve"> </w:t>
      </w:r>
    </w:p>
    <w:p w:rsidR="00AA64F0" w:rsidRPr="009343F9" w:rsidP="00AA64F0">
      <w:pPr>
        <w:rPr>
          <w:bCs/>
          <w:sz w:val="28"/>
          <w:szCs w:val="28"/>
        </w:rPr>
      </w:pPr>
      <w:r w:rsidRPr="009343F9">
        <w:rPr>
          <w:bCs/>
          <w:sz w:val="28"/>
          <w:szCs w:val="28"/>
        </w:rPr>
        <w:t xml:space="preserve">  1.1 Подготовка учащихся к </w:t>
      </w:r>
      <w:r w:rsidR="00F16161">
        <w:rPr>
          <w:bCs/>
          <w:sz w:val="28"/>
          <w:szCs w:val="28"/>
        </w:rPr>
        <w:t>уроку</w:t>
      </w:r>
      <w:r w:rsidRPr="009343F9">
        <w:rPr>
          <w:bCs/>
          <w:sz w:val="28"/>
          <w:szCs w:val="28"/>
        </w:rPr>
        <w:t>, проверка присутствующих,</w:t>
      </w:r>
    </w:p>
    <w:p w:rsidR="00AA64F0" w:rsidRPr="009343F9" w:rsidP="00AA64F0">
      <w:pPr>
        <w:rPr>
          <w:bCs/>
          <w:sz w:val="28"/>
          <w:szCs w:val="28"/>
        </w:rPr>
      </w:pPr>
      <w:r w:rsidRPr="009343F9">
        <w:rPr>
          <w:bCs/>
          <w:sz w:val="28"/>
          <w:szCs w:val="28"/>
        </w:rPr>
        <w:t>пояснение порядка работы.</w:t>
      </w:r>
    </w:p>
    <w:p w:rsidR="00AA64F0" w:rsidRPr="009343F9" w:rsidP="00AA64F0">
      <w:pPr>
        <w:rPr>
          <w:bCs/>
          <w:sz w:val="28"/>
          <w:szCs w:val="28"/>
        </w:rPr>
      </w:pPr>
      <w:r w:rsidRPr="009343F9">
        <w:rPr>
          <w:bCs/>
          <w:sz w:val="28"/>
          <w:szCs w:val="28"/>
        </w:rPr>
        <w:t xml:space="preserve">  1.2 Сообщение темы и цели урока</w:t>
      </w:r>
    </w:p>
    <w:p w:rsidR="00AA64F0" w:rsidRPr="009343F9" w:rsidP="00AA64F0">
      <w:pPr>
        <w:rPr>
          <w:bCs/>
          <w:sz w:val="28"/>
          <w:szCs w:val="28"/>
        </w:rPr>
      </w:pPr>
      <w:r w:rsidRPr="009343F9">
        <w:rPr>
          <w:bCs/>
          <w:sz w:val="28"/>
          <w:szCs w:val="28"/>
          <w:lang w:val="en-US"/>
        </w:rPr>
        <w:t>II</w:t>
      </w:r>
      <w:r w:rsidRPr="009343F9">
        <w:rPr>
          <w:bCs/>
          <w:sz w:val="28"/>
          <w:szCs w:val="28"/>
        </w:rPr>
        <w:t>. Актуализация опорных знаний:</w:t>
      </w:r>
    </w:p>
    <w:p w:rsidR="00AA64F0" w:rsidRPr="00AC6F5E" w:rsidP="00AA64F0">
      <w:pPr>
        <w:pStyle w:val="BodyText"/>
        <w:spacing w:line="230" w:lineRule="auto"/>
        <w:rPr>
          <w:rFonts w:ascii="Times New Roman" w:hAnsi="Times New Roman" w:cs="Times New Roman"/>
          <w:sz w:val="28"/>
          <w:szCs w:val="28"/>
        </w:rPr>
      </w:pPr>
      <w:r w:rsidRPr="00AC6F5E">
        <w:rPr>
          <w:rFonts w:ascii="Times New Roman" w:hAnsi="Times New Roman" w:cs="Times New Roman"/>
          <w:sz w:val="28"/>
          <w:szCs w:val="28"/>
        </w:rPr>
        <w:t xml:space="preserve">Фронтальный опрос </w:t>
      </w:r>
    </w:p>
    <w:p w:rsidR="006B1623" w:rsidP="00053899">
      <w:pPr>
        <w:pStyle w:val="BodyText"/>
        <w:widowControl/>
        <w:numPr>
          <w:ilvl w:val="0"/>
          <w:numId w:val="97"/>
        </w:numPr>
        <w:shd w:val="clear" w:color="auto" w:fill="auto"/>
        <w:spacing w:after="0" w:line="230" w:lineRule="auto"/>
        <w:jc w:val="both"/>
        <w:rPr>
          <w:rFonts w:ascii="Times New Roman" w:hAnsi="Times New Roman" w:cs="Times New Roman"/>
          <w:sz w:val="28"/>
          <w:szCs w:val="28"/>
        </w:rPr>
      </w:pPr>
      <w:r>
        <w:rPr>
          <w:rFonts w:ascii="Times New Roman" w:hAnsi="Times New Roman" w:cs="Times New Roman"/>
          <w:sz w:val="28"/>
          <w:szCs w:val="28"/>
        </w:rPr>
        <w:t>Чертежи промышленных и гражданских зданий.</w:t>
      </w:r>
    </w:p>
    <w:p w:rsidR="006B1623" w:rsidP="00053899">
      <w:pPr>
        <w:pStyle w:val="BodyText"/>
        <w:widowControl/>
        <w:numPr>
          <w:ilvl w:val="0"/>
          <w:numId w:val="97"/>
        </w:numPr>
        <w:shd w:val="clear" w:color="auto" w:fill="auto"/>
        <w:spacing w:after="0" w:line="230" w:lineRule="auto"/>
        <w:jc w:val="both"/>
        <w:rPr>
          <w:rFonts w:ascii="Times New Roman" w:hAnsi="Times New Roman" w:cs="Times New Roman"/>
          <w:sz w:val="28"/>
          <w:szCs w:val="28"/>
        </w:rPr>
      </w:pPr>
      <w:r>
        <w:rPr>
          <w:rFonts w:ascii="Times New Roman" w:hAnsi="Times New Roman" w:cs="Times New Roman"/>
          <w:sz w:val="28"/>
          <w:szCs w:val="28"/>
        </w:rPr>
        <w:t>Железобетонные конструкции.</w:t>
      </w:r>
    </w:p>
    <w:p w:rsidR="006B1623" w:rsidP="00053899">
      <w:pPr>
        <w:pStyle w:val="BodyText"/>
        <w:widowControl/>
        <w:numPr>
          <w:ilvl w:val="0"/>
          <w:numId w:val="97"/>
        </w:numPr>
        <w:shd w:val="clear" w:color="auto" w:fill="auto"/>
        <w:spacing w:after="0" w:line="230" w:lineRule="auto"/>
        <w:jc w:val="both"/>
        <w:rPr>
          <w:rFonts w:ascii="Times New Roman" w:hAnsi="Times New Roman" w:cs="Times New Roman"/>
          <w:sz w:val="28"/>
          <w:szCs w:val="28"/>
        </w:rPr>
      </w:pPr>
      <w:r>
        <w:rPr>
          <w:rFonts w:ascii="Times New Roman" w:hAnsi="Times New Roman" w:cs="Times New Roman"/>
          <w:sz w:val="28"/>
          <w:szCs w:val="28"/>
        </w:rPr>
        <w:t>Оформление чертежей железобетонных конструкций.</w:t>
      </w:r>
    </w:p>
    <w:p w:rsidR="006B1623" w:rsidP="00053899">
      <w:pPr>
        <w:pStyle w:val="BodyText"/>
        <w:widowControl/>
        <w:numPr>
          <w:ilvl w:val="0"/>
          <w:numId w:val="97"/>
        </w:numPr>
        <w:shd w:val="clear" w:color="auto" w:fill="auto"/>
        <w:spacing w:after="0" w:line="230" w:lineRule="auto"/>
        <w:jc w:val="both"/>
        <w:rPr>
          <w:rFonts w:ascii="Times New Roman" w:hAnsi="Times New Roman" w:cs="Times New Roman"/>
          <w:sz w:val="28"/>
          <w:szCs w:val="28"/>
        </w:rPr>
      </w:pPr>
      <w:r>
        <w:rPr>
          <w:rFonts w:ascii="Times New Roman" w:hAnsi="Times New Roman" w:cs="Times New Roman"/>
          <w:sz w:val="28"/>
          <w:szCs w:val="28"/>
        </w:rPr>
        <w:t>Металлические конструкции.</w:t>
      </w:r>
    </w:p>
    <w:p w:rsidR="006B1623" w:rsidRPr="00AC6F5E" w:rsidP="00053899">
      <w:pPr>
        <w:pStyle w:val="BodyText"/>
        <w:widowControl/>
        <w:numPr>
          <w:ilvl w:val="0"/>
          <w:numId w:val="97"/>
        </w:numPr>
        <w:shd w:val="clear" w:color="auto" w:fill="auto"/>
        <w:spacing w:after="0" w:line="230" w:lineRule="auto"/>
        <w:jc w:val="both"/>
        <w:rPr>
          <w:rFonts w:ascii="Times New Roman" w:hAnsi="Times New Roman" w:cs="Times New Roman"/>
          <w:sz w:val="28"/>
          <w:szCs w:val="28"/>
        </w:rPr>
      </w:pPr>
      <w:r>
        <w:rPr>
          <w:rFonts w:ascii="Times New Roman" w:hAnsi="Times New Roman" w:cs="Times New Roman"/>
          <w:sz w:val="28"/>
          <w:szCs w:val="28"/>
        </w:rPr>
        <w:t>Расположение видов на чертежах металлических конструкций.</w:t>
      </w:r>
      <w:r w:rsidRPr="00AC6F5E">
        <w:rPr>
          <w:rFonts w:ascii="Times New Roman" w:hAnsi="Times New Roman" w:cs="Times New Roman"/>
          <w:sz w:val="28"/>
          <w:szCs w:val="28"/>
        </w:rPr>
        <w:t xml:space="preserve"> </w:t>
      </w:r>
    </w:p>
    <w:p w:rsidR="006B1623" w:rsidP="006B1623">
      <w:pPr>
        <w:pStyle w:val="BodyText"/>
        <w:widowControl/>
        <w:shd w:val="clear" w:color="auto" w:fill="auto"/>
        <w:spacing w:after="0" w:line="230" w:lineRule="auto"/>
        <w:ind w:left="720"/>
        <w:jc w:val="both"/>
        <w:rPr>
          <w:rFonts w:ascii="Times New Roman" w:hAnsi="Times New Roman" w:cs="Times New Roman"/>
          <w:sz w:val="28"/>
          <w:szCs w:val="28"/>
        </w:rPr>
      </w:pPr>
    </w:p>
    <w:p w:rsidR="006B1623" w:rsidRPr="00AC6F5E" w:rsidP="006B1623">
      <w:pPr>
        <w:rPr>
          <w:bCs/>
          <w:sz w:val="28"/>
          <w:szCs w:val="28"/>
        </w:rPr>
      </w:pPr>
      <w:r w:rsidRPr="00AC6F5E">
        <w:rPr>
          <w:bCs/>
          <w:sz w:val="28"/>
          <w:szCs w:val="28"/>
          <w:lang w:val="en-US"/>
        </w:rPr>
        <w:t>III</w:t>
      </w:r>
      <w:r w:rsidRPr="00AC6F5E">
        <w:rPr>
          <w:bCs/>
          <w:sz w:val="28"/>
          <w:szCs w:val="28"/>
        </w:rPr>
        <w:t xml:space="preserve">. Изложение нового учебного материала. </w:t>
      </w:r>
    </w:p>
    <w:p w:rsidR="006B1623" w:rsidRPr="006B1623" w:rsidP="00053899">
      <w:pPr>
        <w:pStyle w:val="ListParagraph"/>
        <w:numPr>
          <w:ilvl w:val="0"/>
          <w:numId w:val="98"/>
        </w:numPr>
        <w:spacing w:after="12" w:line="269" w:lineRule="auto"/>
        <w:rPr>
          <w:rFonts w:ascii="Times New Roman" w:hAnsi="Times New Roman" w:cs="Times New Roman"/>
          <w:sz w:val="28"/>
          <w:szCs w:val="28"/>
        </w:rPr>
      </w:pPr>
      <w:r w:rsidRPr="006B1623">
        <w:rPr>
          <w:rFonts w:ascii="Times New Roman" w:hAnsi="Times New Roman" w:cs="Times New Roman"/>
          <w:sz w:val="28"/>
          <w:szCs w:val="28"/>
        </w:rPr>
        <w:t xml:space="preserve">Конструктивные типы крупнопанельных зданий, пространственная жесткость бескаркасных зданий. Их конструктивные схемы. Разрезка стен. </w:t>
      </w:r>
    </w:p>
    <w:p w:rsidR="006B1623" w:rsidRPr="006B1623" w:rsidP="00053899">
      <w:pPr>
        <w:pStyle w:val="ListParagraph"/>
        <w:numPr>
          <w:ilvl w:val="0"/>
          <w:numId w:val="98"/>
        </w:numPr>
        <w:spacing w:after="12" w:line="269" w:lineRule="auto"/>
        <w:rPr>
          <w:rFonts w:ascii="Times New Roman" w:hAnsi="Times New Roman" w:cs="Times New Roman"/>
          <w:sz w:val="28"/>
          <w:szCs w:val="28"/>
        </w:rPr>
      </w:pPr>
      <w:r w:rsidRPr="006B1623">
        <w:rPr>
          <w:rFonts w:ascii="Times New Roman" w:hAnsi="Times New Roman" w:cs="Times New Roman"/>
          <w:sz w:val="28"/>
          <w:szCs w:val="28"/>
        </w:rPr>
        <w:t xml:space="preserve">Стеновые панели, их конструкция. </w:t>
      </w:r>
    </w:p>
    <w:p w:rsidR="006B1623" w:rsidRPr="006B1623" w:rsidP="00053899">
      <w:pPr>
        <w:pStyle w:val="ListParagraph"/>
        <w:numPr>
          <w:ilvl w:val="0"/>
          <w:numId w:val="98"/>
        </w:numPr>
        <w:spacing w:after="12" w:line="269" w:lineRule="auto"/>
        <w:rPr>
          <w:rFonts w:ascii="Times New Roman" w:hAnsi="Times New Roman" w:cs="Times New Roman"/>
          <w:sz w:val="28"/>
          <w:szCs w:val="28"/>
        </w:rPr>
      </w:pPr>
      <w:r w:rsidRPr="006B1623">
        <w:rPr>
          <w:rFonts w:ascii="Times New Roman" w:hAnsi="Times New Roman" w:cs="Times New Roman"/>
          <w:sz w:val="28"/>
          <w:szCs w:val="28"/>
        </w:rPr>
        <w:t xml:space="preserve">Конструктивное решение стыков, требования к ним. </w:t>
      </w:r>
    </w:p>
    <w:p w:rsidR="006B1623" w:rsidRPr="006B1623" w:rsidP="00053899">
      <w:pPr>
        <w:pStyle w:val="ListParagraph"/>
        <w:numPr>
          <w:ilvl w:val="0"/>
          <w:numId w:val="98"/>
        </w:numPr>
        <w:spacing w:after="12" w:line="269" w:lineRule="auto"/>
        <w:rPr>
          <w:rFonts w:ascii="Times New Roman" w:hAnsi="Times New Roman" w:cs="Times New Roman"/>
          <w:sz w:val="28"/>
          <w:szCs w:val="28"/>
        </w:rPr>
      </w:pPr>
      <w:r w:rsidRPr="006B1623">
        <w:rPr>
          <w:rFonts w:ascii="Times New Roman" w:hAnsi="Times New Roman" w:cs="Times New Roman"/>
          <w:sz w:val="28"/>
          <w:szCs w:val="28"/>
        </w:rPr>
        <w:t xml:space="preserve">Конструкция подземной части бескаркасного здания. Особенности конструктивного решения перекрытий, лестниц, балконов. </w:t>
      </w:r>
    </w:p>
    <w:p w:rsidR="006B1623" w:rsidRPr="006B1623" w:rsidP="00053899">
      <w:pPr>
        <w:pStyle w:val="ListParagraph"/>
        <w:numPr>
          <w:ilvl w:val="0"/>
          <w:numId w:val="98"/>
        </w:numPr>
        <w:spacing w:after="12" w:line="269" w:lineRule="auto"/>
        <w:rPr>
          <w:rFonts w:ascii="Times New Roman" w:hAnsi="Times New Roman" w:cs="Times New Roman"/>
          <w:sz w:val="28"/>
          <w:szCs w:val="28"/>
        </w:rPr>
      </w:pPr>
      <w:r w:rsidRPr="006B1623">
        <w:rPr>
          <w:rFonts w:ascii="Times New Roman" w:hAnsi="Times New Roman" w:cs="Times New Roman"/>
          <w:sz w:val="28"/>
          <w:szCs w:val="28"/>
        </w:rPr>
        <w:t xml:space="preserve">Каркасно-панельные здания, область их применения. Сборный </w:t>
      </w:r>
      <w:r w:rsidRPr="006B1623">
        <w:rPr>
          <w:rFonts w:ascii="Times New Roman" w:hAnsi="Times New Roman" w:cs="Times New Roman"/>
          <w:sz w:val="28"/>
          <w:szCs w:val="28"/>
        </w:rPr>
        <w:t>ж/б</w:t>
      </w:r>
      <w:r w:rsidRPr="006B1623">
        <w:rPr>
          <w:rFonts w:ascii="Times New Roman" w:hAnsi="Times New Roman" w:cs="Times New Roman"/>
          <w:sz w:val="28"/>
          <w:szCs w:val="28"/>
        </w:rPr>
        <w:t xml:space="preserve"> каркас, его элементы и узлы сопряжений. </w:t>
      </w:r>
    </w:p>
    <w:p w:rsidR="006B1623" w:rsidRPr="006B1623" w:rsidP="00053899">
      <w:pPr>
        <w:pStyle w:val="ListParagraph"/>
        <w:numPr>
          <w:ilvl w:val="0"/>
          <w:numId w:val="98"/>
        </w:numPr>
        <w:spacing w:after="12" w:line="269" w:lineRule="auto"/>
        <w:rPr>
          <w:rFonts w:ascii="Times New Roman" w:hAnsi="Times New Roman" w:cs="Times New Roman"/>
          <w:sz w:val="28"/>
          <w:szCs w:val="28"/>
        </w:rPr>
      </w:pPr>
      <w:r w:rsidRPr="006B1623">
        <w:rPr>
          <w:rFonts w:ascii="Times New Roman" w:hAnsi="Times New Roman" w:cs="Times New Roman"/>
          <w:sz w:val="28"/>
          <w:szCs w:val="28"/>
        </w:rPr>
        <w:t>Крепление панелей к элементам каркаса. Обеспечение пространственной</w:t>
      </w:r>
      <w:r w:rsidRPr="006B1623">
        <w:rPr>
          <w:rFonts w:ascii="Times New Roman" w:hAnsi="Times New Roman" w:cs="Times New Roman"/>
        </w:rPr>
        <w:t xml:space="preserve"> </w:t>
      </w:r>
      <w:r w:rsidRPr="006B1623">
        <w:rPr>
          <w:rFonts w:ascii="Times New Roman" w:hAnsi="Times New Roman" w:cs="Times New Roman"/>
          <w:sz w:val="28"/>
          <w:szCs w:val="28"/>
        </w:rPr>
        <w:t xml:space="preserve">жесткости каркасно-панельных зданий. Здания повышенной этажности. </w:t>
      </w:r>
    </w:p>
    <w:p w:rsidR="00AA64F0" w:rsidRPr="009343F9" w:rsidP="00AA64F0">
      <w:pPr>
        <w:rPr>
          <w:bCs/>
          <w:sz w:val="28"/>
          <w:szCs w:val="28"/>
        </w:rPr>
      </w:pPr>
      <w:r w:rsidRPr="009343F9">
        <w:rPr>
          <w:bCs/>
          <w:sz w:val="28"/>
          <w:szCs w:val="28"/>
          <w:lang w:val="en-US"/>
        </w:rPr>
        <w:t>IV</w:t>
      </w:r>
      <w:r w:rsidRPr="009343F9">
        <w:rPr>
          <w:bCs/>
          <w:sz w:val="28"/>
          <w:szCs w:val="28"/>
        </w:rPr>
        <w:t xml:space="preserve">. Закрепление полученных знаний. </w:t>
      </w:r>
    </w:p>
    <w:p w:rsidR="00F16161" w:rsidRPr="007902D9" w:rsidP="00F16161">
      <w:pPr>
        <w:spacing w:before="300" w:after="300"/>
        <w:ind w:left="300"/>
        <w:outlineLvl w:val="0"/>
        <w:rPr>
          <w:kern w:val="36"/>
          <w:sz w:val="28"/>
          <w:szCs w:val="28"/>
        </w:rPr>
      </w:pPr>
      <w:r w:rsidRPr="009343F9">
        <w:rPr>
          <w:sz w:val="28"/>
          <w:szCs w:val="28"/>
        </w:rPr>
        <w:t xml:space="preserve">1. </w:t>
      </w:r>
      <w:r w:rsidRPr="007902D9">
        <w:rPr>
          <w:kern w:val="36"/>
          <w:sz w:val="28"/>
          <w:szCs w:val="28"/>
        </w:rPr>
        <w:t>Рабочие монтажные чертежи крупнопанельных и крупноблочных зданий</w:t>
      </w:r>
    </w:p>
    <w:p w:rsidR="00AA64F0" w:rsidRPr="009343F9" w:rsidP="00AA64F0">
      <w:pPr>
        <w:rPr>
          <w:bCs/>
          <w:sz w:val="28"/>
          <w:szCs w:val="28"/>
        </w:rPr>
      </w:pPr>
      <w:r w:rsidRPr="009343F9">
        <w:rPr>
          <w:bCs/>
          <w:sz w:val="28"/>
          <w:szCs w:val="28"/>
          <w:lang w:val="en-US"/>
        </w:rPr>
        <w:t>V</w:t>
      </w:r>
      <w:r w:rsidRPr="009343F9">
        <w:rPr>
          <w:bCs/>
          <w:sz w:val="28"/>
          <w:szCs w:val="28"/>
        </w:rPr>
        <w:t>. Подведение итогов, рефлексия.</w:t>
      </w:r>
      <w:r w:rsidRPr="009343F9">
        <w:rPr>
          <w:bCs/>
          <w:sz w:val="28"/>
          <w:szCs w:val="28"/>
        </w:rPr>
        <w:t xml:space="preserve"> </w:t>
      </w:r>
    </w:p>
    <w:p w:rsidR="00AA64F0" w:rsidRPr="009343F9" w:rsidP="00AA64F0">
      <w:pPr>
        <w:rPr>
          <w:bCs/>
          <w:sz w:val="28"/>
          <w:szCs w:val="28"/>
        </w:rPr>
      </w:pPr>
      <w:r w:rsidRPr="009343F9">
        <w:rPr>
          <w:bCs/>
          <w:sz w:val="28"/>
          <w:szCs w:val="28"/>
          <w:lang w:val="en-US"/>
        </w:rPr>
        <w:t>VI</w:t>
      </w:r>
      <w:r w:rsidRPr="009343F9">
        <w:rPr>
          <w:bCs/>
          <w:sz w:val="28"/>
          <w:szCs w:val="28"/>
        </w:rPr>
        <w:t xml:space="preserve">. Окончание урока и выдача домашнего задания. </w:t>
      </w:r>
    </w:p>
    <w:p w:rsidR="00AA64F0" w:rsidP="00AA64F0">
      <w:pPr>
        <w:rPr>
          <w:bCs/>
          <w:sz w:val="28"/>
          <w:szCs w:val="28"/>
        </w:rPr>
      </w:pPr>
      <w:r w:rsidRPr="009343F9">
        <w:rPr>
          <w:bCs/>
          <w:sz w:val="28"/>
          <w:szCs w:val="28"/>
        </w:rPr>
        <w:t>Будасов</w:t>
      </w:r>
      <w:r w:rsidRPr="009343F9">
        <w:rPr>
          <w:bCs/>
          <w:sz w:val="28"/>
          <w:szCs w:val="28"/>
        </w:rPr>
        <w:t xml:space="preserve"> Б.В. Строительное черчение(2) §14 стр.84</w:t>
      </w:r>
    </w:p>
    <w:p w:rsidR="00157427" w:rsidP="00AA64F0">
      <w:pPr>
        <w:rPr>
          <w:bCs/>
          <w:sz w:val="28"/>
          <w:szCs w:val="28"/>
        </w:rPr>
      </w:pPr>
      <w:r>
        <w:rPr>
          <w:bCs/>
          <w:sz w:val="28"/>
          <w:szCs w:val="28"/>
        </w:rPr>
        <w:t xml:space="preserve"> </w:t>
      </w:r>
    </w:p>
    <w:p w:rsidR="00EC4495" w:rsidRPr="007902D9" w:rsidP="00EC4495">
      <w:pPr>
        <w:spacing w:before="300" w:after="300"/>
        <w:ind w:left="300"/>
        <w:outlineLvl w:val="0"/>
        <w:rPr>
          <w:kern w:val="36"/>
          <w:sz w:val="28"/>
          <w:szCs w:val="28"/>
        </w:rPr>
      </w:pPr>
      <w:r>
        <w:rPr>
          <w:bCs/>
          <w:sz w:val="28"/>
          <w:szCs w:val="28"/>
        </w:rPr>
        <w:t>Теоретические знания по теме «</w:t>
      </w:r>
      <w:r w:rsidRPr="007902D9">
        <w:rPr>
          <w:kern w:val="36"/>
          <w:sz w:val="28"/>
          <w:szCs w:val="28"/>
        </w:rPr>
        <w:t>Рабочие монтажные чертежи крупнопанельных и крупноблочных зданий</w:t>
      </w:r>
      <w:r>
        <w:rPr>
          <w:kern w:val="36"/>
          <w:sz w:val="28"/>
          <w:szCs w:val="28"/>
        </w:rPr>
        <w:t>»</w:t>
      </w:r>
    </w:p>
    <w:p w:rsidR="006B1623" w:rsidRPr="007902D9" w:rsidP="006B1623">
      <w:pPr>
        <w:spacing w:before="300" w:after="300"/>
        <w:ind w:left="300"/>
        <w:outlineLvl w:val="0"/>
        <w:rPr>
          <w:b/>
          <w:kern w:val="36"/>
          <w:sz w:val="28"/>
          <w:szCs w:val="28"/>
        </w:rPr>
      </w:pPr>
      <w:r w:rsidRPr="007902D9">
        <w:rPr>
          <w:b/>
          <w:kern w:val="36"/>
          <w:sz w:val="28"/>
          <w:szCs w:val="28"/>
        </w:rPr>
        <w:t>Рабочие монтажные чертежи крупнопанельных и крупноблочных зданий</w:t>
      </w:r>
    </w:p>
    <w:p w:rsidR="006B1623" w:rsidRPr="007902D9" w:rsidP="006B1623">
      <w:pPr>
        <w:spacing w:line="300" w:lineRule="atLeast"/>
        <w:ind w:firstLine="330"/>
        <w:rPr>
          <w:spacing w:val="8"/>
          <w:sz w:val="28"/>
          <w:szCs w:val="28"/>
        </w:rPr>
      </w:pPr>
      <w:r w:rsidRPr="007902D9">
        <w:rPr>
          <w:spacing w:val="8"/>
          <w:sz w:val="28"/>
          <w:szCs w:val="28"/>
        </w:rPr>
        <w:t>При проектировании </w:t>
      </w:r>
      <w:r w:rsidRPr="00FA4F76">
        <w:rPr>
          <w:spacing w:val="8"/>
          <w:sz w:val="28"/>
          <w:szCs w:val="28"/>
          <w:bdr w:val="none" w:sz="0" w:space="0" w:color="auto" w:frame="1"/>
        </w:rPr>
        <w:t>крупноблочных</w:t>
      </w:r>
      <w:r w:rsidRPr="007902D9">
        <w:rPr>
          <w:spacing w:val="8"/>
          <w:sz w:val="28"/>
          <w:szCs w:val="28"/>
        </w:rPr>
        <w:t> и </w:t>
      </w:r>
      <w:r w:rsidRPr="00FA4F76">
        <w:rPr>
          <w:spacing w:val="8"/>
          <w:sz w:val="28"/>
          <w:szCs w:val="28"/>
          <w:bdr w:val="none" w:sz="0" w:space="0" w:color="auto" w:frame="1"/>
        </w:rPr>
        <w:t>крупнопанельных зданий</w:t>
      </w:r>
      <w:r w:rsidRPr="007902D9">
        <w:rPr>
          <w:spacing w:val="8"/>
          <w:sz w:val="28"/>
          <w:szCs w:val="28"/>
        </w:rPr>
        <w:t> и сооружений в обязательном порядке составляется комплект их рабочих чертежей. В него помимо чертежей архитектурно-</w:t>
      </w:r>
      <w:r w:rsidRPr="007902D9">
        <w:rPr>
          <w:spacing w:val="8"/>
          <w:sz w:val="28"/>
          <w:szCs w:val="28"/>
        </w:rPr>
        <w:t>строительных решений</w:t>
      </w:r>
      <w:r w:rsidRPr="007902D9">
        <w:rPr>
          <w:spacing w:val="8"/>
          <w:sz w:val="28"/>
          <w:szCs w:val="28"/>
        </w:rPr>
        <w:t xml:space="preserve"> включаются также схемы и монтажные чертежи, на основании которых происходит окончательная сборка конструкций.</w:t>
      </w:r>
    </w:p>
    <w:p w:rsidR="006B1623" w:rsidRPr="007902D9" w:rsidP="006B1623">
      <w:pPr>
        <w:spacing w:line="300" w:lineRule="atLeast"/>
        <w:ind w:firstLine="330"/>
        <w:rPr>
          <w:spacing w:val="8"/>
          <w:sz w:val="28"/>
          <w:szCs w:val="28"/>
        </w:rPr>
      </w:pPr>
      <w:r w:rsidRPr="007902D9">
        <w:rPr>
          <w:spacing w:val="8"/>
          <w:sz w:val="28"/>
          <w:szCs w:val="28"/>
        </w:rPr>
        <w:t>Далее в качестве примеров приводится несколько типичных схем, на которых отражено расположение различных элементов </w:t>
      </w:r>
      <w:r w:rsidRPr="00FA4F76">
        <w:rPr>
          <w:spacing w:val="8"/>
          <w:sz w:val="28"/>
          <w:szCs w:val="28"/>
          <w:bdr w:val="none" w:sz="0" w:space="0" w:color="auto" w:frame="1"/>
        </w:rPr>
        <w:t>крупноблочных</w:t>
      </w:r>
      <w:r w:rsidRPr="007902D9">
        <w:rPr>
          <w:spacing w:val="8"/>
          <w:sz w:val="28"/>
          <w:szCs w:val="28"/>
        </w:rPr>
        <w:t> и </w:t>
      </w:r>
      <w:r w:rsidRPr="00FA4F76">
        <w:rPr>
          <w:spacing w:val="8"/>
          <w:sz w:val="28"/>
          <w:szCs w:val="28"/>
          <w:bdr w:val="none" w:sz="0" w:space="0" w:color="auto" w:frame="1"/>
        </w:rPr>
        <w:t>панельных</w:t>
      </w:r>
      <w:r w:rsidRPr="007902D9">
        <w:rPr>
          <w:spacing w:val="8"/>
          <w:sz w:val="28"/>
          <w:szCs w:val="28"/>
        </w:rPr>
        <w:t> конструкций. При монтаже панелей внутренних и наружных стен зданий и сооружений производящие эти работы сотрудники используют схемы расположения фасада и конструкций плана, чертежи различных узлов конструкций, а также развертки внутренних стен.</w:t>
      </w:r>
    </w:p>
    <w:p w:rsidR="006B1623" w:rsidRPr="007902D9" w:rsidP="006B1623">
      <w:pPr>
        <w:spacing w:before="300" w:after="300"/>
        <w:ind w:left="300"/>
        <w:outlineLvl w:val="1"/>
        <w:rPr>
          <w:b/>
          <w:sz w:val="28"/>
          <w:szCs w:val="28"/>
        </w:rPr>
      </w:pPr>
      <w:r w:rsidRPr="007902D9">
        <w:rPr>
          <w:b/>
          <w:sz w:val="28"/>
          <w:szCs w:val="28"/>
        </w:rPr>
        <w:t>Схема расположения панелей</w:t>
      </w:r>
    </w:p>
    <w:p w:rsidR="006B1623" w:rsidRPr="007902D9" w:rsidP="006B1623">
      <w:pPr>
        <w:spacing w:line="300" w:lineRule="atLeast"/>
        <w:ind w:firstLine="330"/>
        <w:rPr>
          <w:spacing w:val="8"/>
          <w:sz w:val="28"/>
          <w:szCs w:val="28"/>
        </w:rPr>
      </w:pPr>
      <w:r w:rsidRPr="007902D9">
        <w:rPr>
          <w:spacing w:val="8"/>
          <w:sz w:val="28"/>
          <w:szCs w:val="28"/>
        </w:rPr>
        <w:t xml:space="preserve">На рисунке, который приведен ниже, дана схема, согласно которой должны располагаться друг относительно друга панели жилого дома. Чтобы его можно было соорудить без ошибок, на этом плане указаны марки всех входящих в его состав стеновых панелей: внутренних </w:t>
      </w:r>
      <w:r w:rsidRPr="007902D9">
        <w:rPr>
          <w:spacing w:val="8"/>
          <w:sz w:val="28"/>
          <w:szCs w:val="28"/>
        </w:rPr>
        <w:t>( </w:t>
      </w:r>
      <w:r w:rsidRPr="00FA4F76">
        <w:rPr>
          <w:spacing w:val="8"/>
          <w:sz w:val="28"/>
          <w:szCs w:val="28"/>
          <w:bdr w:val="none" w:sz="0" w:space="0" w:color="auto" w:frame="1"/>
        </w:rPr>
        <w:t>ПГ </w:t>
      </w:r>
      <w:r w:rsidRPr="007902D9">
        <w:rPr>
          <w:spacing w:val="8"/>
          <w:sz w:val="28"/>
          <w:szCs w:val="28"/>
        </w:rPr>
        <w:t>), наружных (</w:t>
      </w:r>
      <w:r w:rsidRPr="00FA4F76">
        <w:rPr>
          <w:spacing w:val="8"/>
          <w:sz w:val="28"/>
          <w:szCs w:val="28"/>
          <w:bdr w:val="none" w:sz="0" w:space="0" w:color="auto" w:frame="1"/>
        </w:rPr>
        <w:t> ПС </w:t>
      </w:r>
      <w:r w:rsidRPr="007902D9">
        <w:rPr>
          <w:spacing w:val="8"/>
          <w:sz w:val="28"/>
          <w:szCs w:val="28"/>
        </w:rPr>
        <w:t xml:space="preserve">), а также балконных. Кроме того, на этой схеме приведены марки целого ряда других элементов, таких, как: электрические блоки </w:t>
      </w:r>
      <w:r w:rsidRPr="007902D9">
        <w:rPr>
          <w:spacing w:val="8"/>
          <w:sz w:val="28"/>
          <w:szCs w:val="28"/>
        </w:rPr>
        <w:t>( </w:t>
      </w:r>
      <w:r w:rsidRPr="00FA4F76">
        <w:rPr>
          <w:spacing w:val="8"/>
          <w:sz w:val="28"/>
          <w:szCs w:val="28"/>
          <w:bdr w:val="none" w:sz="0" w:space="0" w:color="auto" w:frame="1"/>
        </w:rPr>
        <w:t>ЭП </w:t>
      </w:r>
      <w:r w:rsidRPr="007902D9">
        <w:rPr>
          <w:spacing w:val="8"/>
          <w:sz w:val="28"/>
          <w:szCs w:val="28"/>
        </w:rPr>
        <w:t>), короба водостока (</w:t>
      </w:r>
      <w:r w:rsidRPr="00FA4F76">
        <w:rPr>
          <w:spacing w:val="8"/>
          <w:sz w:val="28"/>
          <w:szCs w:val="28"/>
          <w:bdr w:val="none" w:sz="0" w:space="0" w:color="auto" w:frame="1"/>
        </w:rPr>
        <w:t> КВ </w:t>
      </w:r>
      <w:r w:rsidRPr="007902D9">
        <w:rPr>
          <w:spacing w:val="8"/>
          <w:sz w:val="28"/>
          <w:szCs w:val="28"/>
        </w:rPr>
        <w:t>), вентиляционные блоки (</w:t>
      </w:r>
      <w:r w:rsidRPr="00FA4F76">
        <w:rPr>
          <w:spacing w:val="8"/>
          <w:sz w:val="28"/>
          <w:szCs w:val="28"/>
          <w:bdr w:val="none" w:sz="0" w:space="0" w:color="auto" w:frame="1"/>
        </w:rPr>
        <w:t> ВБ</w:t>
      </w:r>
      <w:r w:rsidRPr="007902D9">
        <w:rPr>
          <w:spacing w:val="8"/>
          <w:sz w:val="28"/>
          <w:szCs w:val="28"/>
        </w:rPr>
        <w:t> ), правая и левая санитарно-техническая кабины (</w:t>
      </w:r>
      <w:r w:rsidRPr="00FA4F76">
        <w:rPr>
          <w:spacing w:val="8"/>
          <w:sz w:val="28"/>
          <w:szCs w:val="28"/>
          <w:bdr w:val="none" w:sz="0" w:space="0" w:color="auto" w:frame="1"/>
        </w:rPr>
        <w:t> У1п</w:t>
      </w:r>
      <w:r w:rsidRPr="007902D9">
        <w:rPr>
          <w:spacing w:val="8"/>
          <w:sz w:val="28"/>
          <w:szCs w:val="28"/>
        </w:rPr>
        <w:t> и </w:t>
      </w:r>
      <w:r w:rsidRPr="00FA4F76">
        <w:rPr>
          <w:spacing w:val="8"/>
          <w:sz w:val="28"/>
          <w:szCs w:val="28"/>
          <w:bdr w:val="none" w:sz="0" w:space="0" w:color="auto" w:frame="1"/>
        </w:rPr>
        <w:t>У2л </w:t>
      </w:r>
      <w:r w:rsidRPr="007902D9">
        <w:rPr>
          <w:spacing w:val="8"/>
          <w:sz w:val="28"/>
          <w:szCs w:val="28"/>
        </w:rPr>
        <w:t>).</w:t>
      </w:r>
    </w:p>
    <w:p w:rsidR="006B1623" w:rsidRPr="007902D9" w:rsidP="006B1623">
      <w:pPr>
        <w:jc w:val="center"/>
        <w:rPr>
          <w:color w:val="000000"/>
          <w:sz w:val="28"/>
          <w:szCs w:val="28"/>
        </w:rPr>
      </w:pPr>
      <w:r w:rsidRPr="00FA4F76">
        <w:rPr>
          <w:noProof/>
          <w:color w:val="000000"/>
          <w:sz w:val="28"/>
          <w:szCs w:val="28"/>
        </w:rPr>
        <w:drawing>
          <wp:inline distT="0" distB="0" distL="0" distR="0">
            <wp:extent cx="5827259" cy="5438775"/>
            <wp:effectExtent l="0" t="0" r="2540" b="0"/>
            <wp:docPr id="1929" name="Рисунок 1929" descr="Монтаж крупнопанельных зд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358921" name="Picture 1" descr="Монтаж крупнопанельных зданий"/>
                    <pic:cNvPicPr>
                      <a:picLocks noChangeAspect="1" noChangeArrowheads="1"/>
                    </pic:cNvPicPr>
                  </pic:nvPicPr>
                  <pic:blipFill>
                    <a:blip xmlns:r="http://schemas.openxmlformats.org/officeDocument/2006/relationships" r:embed="rId863"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829976" cy="5441311"/>
                    </a:xfrm>
                    <a:prstGeom prst="rect">
                      <a:avLst/>
                    </a:prstGeom>
                    <a:noFill/>
                    <a:ln>
                      <a:noFill/>
                    </a:ln>
                  </pic:spPr>
                </pic:pic>
              </a:graphicData>
            </a:graphic>
          </wp:inline>
        </w:drawing>
      </w:r>
    </w:p>
    <w:p w:rsidR="006B1623" w:rsidRPr="007902D9" w:rsidP="006B1623">
      <w:pPr>
        <w:spacing w:line="420" w:lineRule="atLeast"/>
        <w:jc w:val="center"/>
        <w:rPr>
          <w:i/>
          <w:iCs/>
          <w:color w:val="000000"/>
          <w:spacing w:val="8"/>
          <w:sz w:val="28"/>
          <w:szCs w:val="28"/>
        </w:rPr>
      </w:pPr>
      <w:r w:rsidRPr="007902D9">
        <w:rPr>
          <w:i/>
          <w:iCs/>
          <w:color w:val="000000"/>
          <w:spacing w:val="8"/>
          <w:sz w:val="28"/>
          <w:szCs w:val="28"/>
        </w:rPr>
        <w:t>Схема расположения панелей</w:t>
      </w:r>
      <w:r w:rsidRPr="007902D9">
        <w:rPr>
          <w:i/>
          <w:iCs/>
          <w:color w:val="000000"/>
          <w:spacing w:val="8"/>
          <w:sz w:val="28"/>
          <w:szCs w:val="28"/>
        </w:rPr>
        <w:br/>
        <w:t>на плане первого этажа жилого дома</w:t>
      </w:r>
    </w:p>
    <w:p w:rsidR="006B1623" w:rsidRPr="007902D9" w:rsidP="00EC4495">
      <w:pPr>
        <w:spacing w:before="300" w:after="300" w:line="300" w:lineRule="atLeast"/>
        <w:ind w:firstLine="330"/>
        <w:rPr>
          <w:b/>
          <w:sz w:val="28"/>
          <w:szCs w:val="28"/>
        </w:rPr>
      </w:pPr>
      <w:r w:rsidRPr="007902D9">
        <w:rPr>
          <w:spacing w:val="8"/>
          <w:sz w:val="28"/>
          <w:szCs w:val="28"/>
        </w:rPr>
        <w:t> </w:t>
      </w:r>
      <w:r w:rsidRPr="007902D9">
        <w:rPr>
          <w:b/>
          <w:sz w:val="28"/>
          <w:szCs w:val="28"/>
        </w:rPr>
        <w:t>Схема расположения стеновых панелей</w:t>
      </w:r>
    </w:p>
    <w:p w:rsidR="006B1623" w:rsidRPr="007902D9" w:rsidP="006B1623">
      <w:pPr>
        <w:spacing w:line="300" w:lineRule="atLeast"/>
        <w:ind w:firstLine="330"/>
        <w:rPr>
          <w:spacing w:val="8"/>
          <w:sz w:val="28"/>
          <w:szCs w:val="28"/>
        </w:rPr>
      </w:pPr>
      <w:r w:rsidRPr="007902D9">
        <w:rPr>
          <w:spacing w:val="8"/>
          <w:sz w:val="28"/>
          <w:szCs w:val="28"/>
        </w:rPr>
        <w:t>Для того чтобы правильно произвести монтаж наружных стен зданий и сооружений, необходимо руководствоваться схемами, на которых изображено то, как именно располагаются </w:t>
      </w:r>
      <w:r>
        <w:fldChar w:fldCharType="begin"/>
      </w:r>
      <w:r>
        <w:instrText xml:space="preserve"> HYPERLINK "http://gk-drawing.ru/construction/reinforced-concrete.php" </w:instrText>
      </w:r>
      <w:r>
        <w:fldChar w:fldCharType="separate"/>
      </w:r>
      <w:r w:rsidRPr="00EC4495">
        <w:rPr>
          <w:spacing w:val="8"/>
          <w:sz w:val="28"/>
          <w:szCs w:val="28"/>
          <w:u w:val="single"/>
          <w:bdr w:val="none" w:sz="0" w:space="0" w:color="auto" w:frame="1"/>
        </w:rPr>
        <w:t>стеновые панели</w:t>
      </w:r>
      <w:r>
        <w:fldChar w:fldCharType="end"/>
      </w:r>
      <w:r w:rsidRPr="007902D9">
        <w:rPr>
          <w:spacing w:val="8"/>
          <w:sz w:val="28"/>
          <w:szCs w:val="28"/>
        </w:rPr>
        <w:t> друг относительно друга, а также относительно других конструкций здания. На приведенной ниже схеме изображен участок фасада здания, который располагается между осями </w:t>
      </w:r>
      <w:r w:rsidRPr="00FA4F76">
        <w:rPr>
          <w:spacing w:val="8"/>
          <w:sz w:val="28"/>
          <w:szCs w:val="28"/>
          <w:bdr w:val="none" w:sz="0" w:space="0" w:color="auto" w:frame="1"/>
        </w:rPr>
        <w:t>1…7</w:t>
      </w:r>
      <w:r w:rsidRPr="007902D9">
        <w:rPr>
          <w:spacing w:val="8"/>
          <w:sz w:val="28"/>
          <w:szCs w:val="28"/>
        </w:rPr>
        <w:t>. На ней указаны марки стеновых панелей </w:t>
      </w:r>
      <w:r w:rsidRPr="00FA4F76">
        <w:rPr>
          <w:spacing w:val="8"/>
          <w:sz w:val="28"/>
          <w:szCs w:val="28"/>
          <w:bdr w:val="none" w:sz="0" w:space="0" w:color="auto" w:frame="1"/>
        </w:rPr>
        <w:t>ПС</w:t>
      </w:r>
      <w:r w:rsidRPr="00FA4F76">
        <w:rPr>
          <w:spacing w:val="8"/>
          <w:sz w:val="28"/>
          <w:szCs w:val="28"/>
          <w:bdr w:val="none" w:sz="0" w:space="0" w:color="auto" w:frame="1"/>
        </w:rPr>
        <w:t>1</w:t>
      </w:r>
      <w:r w:rsidRPr="00FA4F76">
        <w:rPr>
          <w:spacing w:val="8"/>
          <w:sz w:val="28"/>
          <w:szCs w:val="28"/>
          <w:bdr w:val="none" w:sz="0" w:space="0" w:color="auto" w:frame="1"/>
        </w:rPr>
        <w:t>…ПС9</w:t>
      </w:r>
      <w:r w:rsidRPr="007902D9">
        <w:rPr>
          <w:spacing w:val="8"/>
          <w:sz w:val="28"/>
          <w:szCs w:val="28"/>
        </w:rPr>
        <w:t>.</w:t>
      </w:r>
    </w:p>
    <w:p w:rsidR="006B1623" w:rsidRPr="007902D9" w:rsidP="006B1623">
      <w:pPr>
        <w:jc w:val="center"/>
        <w:rPr>
          <w:color w:val="000000"/>
          <w:sz w:val="28"/>
          <w:szCs w:val="28"/>
        </w:rPr>
      </w:pPr>
      <w:r w:rsidRPr="00FA4F76">
        <w:rPr>
          <w:noProof/>
          <w:color w:val="000000"/>
          <w:sz w:val="28"/>
          <w:szCs w:val="28"/>
        </w:rPr>
        <w:drawing>
          <wp:inline distT="0" distB="0" distL="0" distR="0">
            <wp:extent cx="5949723" cy="5553075"/>
            <wp:effectExtent l="0" t="0" r="0" b="0"/>
            <wp:docPr id="1930" name="Рисунок 1930" descr="Монтаж панелей наружных ст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14744" name="Picture 2" descr="Монтаж панелей наружных стен"/>
                    <pic:cNvPicPr>
                      <a:picLocks noChangeAspect="1" noChangeArrowheads="1"/>
                    </pic:cNvPicPr>
                  </pic:nvPicPr>
                  <pic:blipFill>
                    <a:blip xmlns:r="http://schemas.openxmlformats.org/officeDocument/2006/relationships" r:embed="rId864"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952938" cy="5556076"/>
                    </a:xfrm>
                    <a:prstGeom prst="rect">
                      <a:avLst/>
                    </a:prstGeom>
                    <a:noFill/>
                    <a:ln>
                      <a:noFill/>
                    </a:ln>
                  </pic:spPr>
                </pic:pic>
              </a:graphicData>
            </a:graphic>
          </wp:inline>
        </w:drawing>
      </w:r>
    </w:p>
    <w:p w:rsidR="006B1623" w:rsidRPr="007902D9" w:rsidP="006B1623">
      <w:pPr>
        <w:spacing w:line="420" w:lineRule="atLeast"/>
        <w:jc w:val="center"/>
        <w:rPr>
          <w:i/>
          <w:iCs/>
          <w:color w:val="000000"/>
          <w:spacing w:val="8"/>
          <w:sz w:val="28"/>
          <w:szCs w:val="28"/>
        </w:rPr>
      </w:pPr>
      <w:r w:rsidRPr="007902D9">
        <w:rPr>
          <w:i/>
          <w:iCs/>
          <w:color w:val="000000"/>
          <w:spacing w:val="8"/>
          <w:sz w:val="28"/>
          <w:szCs w:val="28"/>
        </w:rPr>
        <w:t>Схема расположения наружных</w:t>
      </w:r>
      <w:r w:rsidRPr="007902D9">
        <w:rPr>
          <w:i/>
          <w:iCs/>
          <w:color w:val="000000"/>
          <w:spacing w:val="8"/>
          <w:sz w:val="28"/>
          <w:szCs w:val="28"/>
        </w:rPr>
        <w:br/>
        <w:t>стеновых панелей жилого дома</w:t>
      </w:r>
    </w:p>
    <w:p w:rsidR="006B1623" w:rsidRPr="007902D9" w:rsidP="006B1623">
      <w:pPr>
        <w:spacing w:before="300" w:after="300" w:line="300" w:lineRule="atLeast"/>
        <w:ind w:firstLine="330"/>
        <w:rPr>
          <w:spacing w:val="8"/>
          <w:sz w:val="28"/>
          <w:szCs w:val="28"/>
        </w:rPr>
      </w:pPr>
      <w:r w:rsidRPr="007902D9">
        <w:rPr>
          <w:spacing w:val="8"/>
          <w:sz w:val="28"/>
          <w:szCs w:val="28"/>
        </w:rPr>
        <w:t> </w:t>
      </w:r>
    </w:p>
    <w:p w:rsidR="006B1623" w:rsidRPr="007902D9" w:rsidP="006B1623">
      <w:pPr>
        <w:spacing w:line="300" w:lineRule="atLeast"/>
        <w:ind w:firstLine="330"/>
        <w:rPr>
          <w:spacing w:val="8"/>
          <w:sz w:val="28"/>
          <w:szCs w:val="28"/>
        </w:rPr>
      </w:pPr>
      <w:r w:rsidRPr="007902D9">
        <w:rPr>
          <w:spacing w:val="8"/>
          <w:sz w:val="28"/>
          <w:szCs w:val="28"/>
        </w:rPr>
        <w:t>Ниже приводится небольшая часть спецификации, составленной для панелей </w:t>
      </w:r>
      <w:r>
        <w:fldChar w:fldCharType="begin"/>
      </w:r>
      <w:r>
        <w:instrText xml:space="preserve"> HYPERLINK "http://gk-drawing.ru/tables/symbols-technical-drawing/house-walls.php" </w:instrText>
      </w:r>
      <w:r>
        <w:fldChar w:fldCharType="separate"/>
      </w:r>
      <w:r w:rsidRPr="00EC4495">
        <w:rPr>
          <w:spacing w:val="8"/>
          <w:sz w:val="28"/>
          <w:szCs w:val="28"/>
          <w:u w:val="single"/>
          <w:bdr w:val="none" w:sz="0" w:space="0" w:color="auto" w:frame="1"/>
        </w:rPr>
        <w:t>наружных стен</w:t>
      </w:r>
      <w:r>
        <w:fldChar w:fldCharType="end"/>
      </w:r>
      <w:r w:rsidRPr="007902D9">
        <w:rPr>
          <w:spacing w:val="8"/>
          <w:sz w:val="28"/>
          <w:szCs w:val="28"/>
        </w:rPr>
        <w:t>.</w:t>
      </w:r>
    </w:p>
    <w:p w:rsidR="006B1623" w:rsidRPr="007902D9" w:rsidP="006B1623">
      <w:pPr>
        <w:jc w:val="center"/>
        <w:rPr>
          <w:color w:val="000000"/>
          <w:sz w:val="28"/>
          <w:szCs w:val="28"/>
        </w:rPr>
      </w:pPr>
      <w:r w:rsidRPr="00FA4F76">
        <w:rPr>
          <w:noProof/>
          <w:color w:val="000000"/>
          <w:sz w:val="28"/>
          <w:szCs w:val="28"/>
        </w:rPr>
        <w:drawing>
          <wp:inline distT="0" distB="0" distL="0" distR="0">
            <wp:extent cx="5696201" cy="2886075"/>
            <wp:effectExtent l="0" t="0" r="0" b="0"/>
            <wp:docPr id="1931" name="Рисунок 1931" descr="Спецификация пан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65518" name="Picture 3" descr="Спецификация панелей"/>
                    <pic:cNvPicPr>
                      <a:picLocks noChangeAspect="1" noChangeArrowheads="1"/>
                    </pic:cNvPicPr>
                  </pic:nvPicPr>
                  <pic:blipFill>
                    <a:blip xmlns:r="http://schemas.openxmlformats.org/officeDocument/2006/relationships" r:embed="rId865"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702808" cy="2889423"/>
                    </a:xfrm>
                    <a:prstGeom prst="rect">
                      <a:avLst/>
                    </a:prstGeom>
                    <a:noFill/>
                    <a:ln>
                      <a:noFill/>
                    </a:ln>
                  </pic:spPr>
                </pic:pic>
              </a:graphicData>
            </a:graphic>
          </wp:inline>
        </w:drawing>
      </w:r>
    </w:p>
    <w:p w:rsidR="006B1623" w:rsidRPr="007902D9" w:rsidP="006B1623">
      <w:pPr>
        <w:spacing w:before="300" w:after="300" w:line="420" w:lineRule="atLeast"/>
        <w:jc w:val="center"/>
        <w:rPr>
          <w:i/>
          <w:iCs/>
          <w:color w:val="000000"/>
          <w:spacing w:val="8"/>
          <w:sz w:val="28"/>
          <w:szCs w:val="28"/>
        </w:rPr>
      </w:pPr>
      <w:r w:rsidRPr="007902D9">
        <w:rPr>
          <w:i/>
          <w:iCs/>
          <w:color w:val="000000"/>
          <w:spacing w:val="8"/>
          <w:sz w:val="28"/>
          <w:szCs w:val="28"/>
        </w:rPr>
        <w:t>Спецификация стеновых панелей жилого дома</w:t>
      </w:r>
    </w:p>
    <w:p w:rsidR="006B1623" w:rsidRPr="007902D9" w:rsidP="00EC4495">
      <w:pPr>
        <w:spacing w:before="300" w:after="300" w:line="300" w:lineRule="atLeast"/>
        <w:ind w:firstLine="330"/>
        <w:rPr>
          <w:b/>
          <w:sz w:val="28"/>
          <w:szCs w:val="28"/>
        </w:rPr>
      </w:pPr>
      <w:r w:rsidRPr="007902D9">
        <w:rPr>
          <w:spacing w:val="8"/>
          <w:sz w:val="28"/>
          <w:szCs w:val="28"/>
        </w:rPr>
        <w:t> </w:t>
      </w:r>
      <w:r w:rsidRPr="007902D9">
        <w:rPr>
          <w:b/>
          <w:sz w:val="28"/>
          <w:szCs w:val="28"/>
        </w:rPr>
        <w:t>Схемы расположения панелей внутренних стен</w:t>
      </w:r>
    </w:p>
    <w:p w:rsidR="006B1623" w:rsidRPr="007902D9" w:rsidP="006B1623">
      <w:pPr>
        <w:spacing w:line="300" w:lineRule="atLeast"/>
        <w:ind w:firstLine="330"/>
        <w:rPr>
          <w:spacing w:val="8"/>
          <w:sz w:val="28"/>
          <w:szCs w:val="28"/>
        </w:rPr>
      </w:pPr>
      <w:r w:rsidRPr="007902D9">
        <w:rPr>
          <w:spacing w:val="8"/>
          <w:sz w:val="28"/>
          <w:szCs w:val="28"/>
        </w:rPr>
        <w:t>Для того чтобы строители в ходе сооружения зданий имели возможность безошибочно смонтировать внутренние стены, предназначаются схемы расположения панелей, из которых они состоят, а также спецификации и чертежи узлов. На показанном ниже чертеже приводится некоторая часть схемы внутренней стены с панелями, которые замаркированы, часть спецификации панелей, а также узел </w:t>
      </w:r>
      <w:r w:rsidRPr="00FA4F76">
        <w:rPr>
          <w:spacing w:val="8"/>
          <w:sz w:val="28"/>
          <w:szCs w:val="28"/>
          <w:bdr w:val="none" w:sz="0" w:space="0" w:color="auto" w:frame="1"/>
        </w:rPr>
        <w:t>12</w:t>
      </w:r>
      <w:r w:rsidRPr="007902D9">
        <w:rPr>
          <w:spacing w:val="8"/>
          <w:sz w:val="28"/>
          <w:szCs w:val="28"/>
        </w:rPr>
        <w:t>. При строительстве внутренних стен согласно чертежу, соединение составляющих их панелей происходит путем сваривания имеющихся в них </w:t>
      </w:r>
      <w:r>
        <w:fldChar w:fldCharType="begin"/>
      </w:r>
      <w:r>
        <w:instrText xml:space="preserve"> HYPERLINK "http://gk-drawing.ru/tables/symbols-technical-drawing/reinforcing-products.php" </w:instrText>
      </w:r>
      <w:r>
        <w:fldChar w:fldCharType="separate"/>
      </w:r>
      <w:r w:rsidRPr="00EC4495">
        <w:rPr>
          <w:spacing w:val="8"/>
          <w:sz w:val="28"/>
          <w:szCs w:val="28"/>
          <w:u w:val="single"/>
          <w:bdr w:val="none" w:sz="0" w:space="0" w:color="auto" w:frame="1"/>
        </w:rPr>
        <w:t>закладных металлических деталей</w:t>
      </w:r>
      <w:r>
        <w:fldChar w:fldCharType="end"/>
      </w:r>
      <w:r w:rsidRPr="007902D9">
        <w:rPr>
          <w:spacing w:val="8"/>
          <w:sz w:val="28"/>
          <w:szCs w:val="28"/>
        </w:rPr>
        <w:t>. Для пояснения деталей таких соединений на чертежах монтажных узлов делают специальные надписи. К примеру, на приведенном ниже чертеже узла </w:t>
      </w:r>
      <w:r w:rsidRPr="00FA4F76">
        <w:rPr>
          <w:spacing w:val="8"/>
          <w:sz w:val="28"/>
          <w:szCs w:val="28"/>
          <w:bdr w:val="none" w:sz="0" w:space="0" w:color="auto" w:frame="1"/>
        </w:rPr>
        <w:t>12</w:t>
      </w:r>
      <w:r w:rsidRPr="007902D9">
        <w:rPr>
          <w:spacing w:val="8"/>
          <w:sz w:val="28"/>
          <w:szCs w:val="28"/>
        </w:rPr>
        <w:t> отображено, что для соединения между собой закладных деталей панелей необходимо использовать стальные стержни диаметром </w:t>
      </w:r>
      <w:r w:rsidRPr="00FA4F76">
        <w:rPr>
          <w:spacing w:val="8"/>
          <w:sz w:val="28"/>
          <w:szCs w:val="28"/>
          <w:bdr w:val="none" w:sz="0" w:space="0" w:color="auto" w:frame="1"/>
        </w:rPr>
        <w:t>16</w:t>
      </w:r>
      <w:r w:rsidRPr="007902D9">
        <w:rPr>
          <w:spacing w:val="8"/>
          <w:sz w:val="28"/>
          <w:szCs w:val="28"/>
        </w:rPr>
        <w:t> миллиметров и длиной </w:t>
      </w:r>
      <w:r w:rsidRPr="00FA4F76">
        <w:rPr>
          <w:spacing w:val="8"/>
          <w:sz w:val="28"/>
          <w:szCs w:val="28"/>
          <w:bdr w:val="none" w:sz="0" w:space="0" w:color="auto" w:frame="1"/>
        </w:rPr>
        <w:t>220</w:t>
      </w:r>
      <w:r w:rsidRPr="007902D9">
        <w:rPr>
          <w:spacing w:val="8"/>
          <w:sz w:val="28"/>
          <w:szCs w:val="28"/>
        </w:rPr>
        <w:t> миллиметров, которые приваривают друг к другу. Имеющиеся пустоты заполняются керамзитобетоном.</w:t>
      </w:r>
    </w:p>
    <w:p w:rsidR="006B1623" w:rsidRPr="007902D9" w:rsidP="006B1623">
      <w:pPr>
        <w:jc w:val="center"/>
        <w:rPr>
          <w:color w:val="000000"/>
          <w:sz w:val="28"/>
          <w:szCs w:val="28"/>
        </w:rPr>
      </w:pPr>
      <w:r w:rsidRPr="00FA4F76">
        <w:rPr>
          <w:noProof/>
          <w:color w:val="000000"/>
          <w:sz w:val="28"/>
          <w:szCs w:val="28"/>
        </w:rPr>
        <w:drawing>
          <wp:inline distT="0" distB="0" distL="0" distR="0">
            <wp:extent cx="5543550" cy="3695700"/>
            <wp:effectExtent l="0" t="0" r="0" b="0"/>
            <wp:docPr id="1932" name="Рисунок 1932" descr="Чертежи зданий и сооруж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94999" name="Picture 4" descr="Чертежи зданий и сооружений"/>
                    <pic:cNvPicPr>
                      <a:picLocks noChangeAspect="1" noChangeArrowheads="1"/>
                    </pic:cNvPicPr>
                  </pic:nvPicPr>
                  <pic:blipFill>
                    <a:blip xmlns:r="http://schemas.openxmlformats.org/officeDocument/2006/relationships" r:embed="rId866"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544960" cy="3696640"/>
                    </a:xfrm>
                    <a:prstGeom prst="rect">
                      <a:avLst/>
                    </a:prstGeom>
                    <a:noFill/>
                    <a:ln>
                      <a:noFill/>
                    </a:ln>
                  </pic:spPr>
                </pic:pic>
              </a:graphicData>
            </a:graphic>
          </wp:inline>
        </w:drawing>
      </w:r>
    </w:p>
    <w:p w:rsidR="006B1623" w:rsidRPr="007902D9" w:rsidP="006B1623">
      <w:pPr>
        <w:spacing w:before="300" w:after="300" w:line="420" w:lineRule="atLeast"/>
        <w:jc w:val="center"/>
        <w:rPr>
          <w:i/>
          <w:iCs/>
          <w:color w:val="000000"/>
          <w:spacing w:val="8"/>
          <w:sz w:val="28"/>
          <w:szCs w:val="28"/>
        </w:rPr>
      </w:pPr>
      <w:r w:rsidRPr="007902D9">
        <w:rPr>
          <w:i/>
          <w:iCs/>
          <w:color w:val="000000"/>
          <w:spacing w:val="8"/>
          <w:sz w:val="28"/>
          <w:szCs w:val="28"/>
        </w:rPr>
        <w:t>Схема расположения панелей внутренней стены</w:t>
      </w:r>
    </w:p>
    <w:p w:rsidR="006B1623" w:rsidRPr="007902D9" w:rsidP="006B1623">
      <w:pPr>
        <w:rPr>
          <w:color w:val="000000"/>
          <w:sz w:val="28"/>
          <w:szCs w:val="28"/>
        </w:rPr>
      </w:pPr>
      <w:r w:rsidRPr="007902D9">
        <w:rPr>
          <w:color w:val="000000"/>
          <w:sz w:val="28"/>
          <w:szCs w:val="28"/>
        </w:rPr>
        <w:t> </w:t>
      </w:r>
    </w:p>
    <w:p w:rsidR="006B1623" w:rsidRPr="007902D9" w:rsidP="006B1623">
      <w:pPr>
        <w:jc w:val="center"/>
        <w:rPr>
          <w:color w:val="000000"/>
          <w:sz w:val="28"/>
          <w:szCs w:val="28"/>
        </w:rPr>
      </w:pPr>
      <w:r w:rsidRPr="00FA4F76">
        <w:rPr>
          <w:noProof/>
          <w:color w:val="000000"/>
          <w:sz w:val="28"/>
          <w:szCs w:val="28"/>
        </w:rPr>
        <w:drawing>
          <wp:inline distT="0" distB="0" distL="0" distR="0">
            <wp:extent cx="5204732" cy="2428875"/>
            <wp:effectExtent l="0" t="0" r="0" b="0"/>
            <wp:docPr id="1933" name="Рисунок 1933" descr="Спецификация внутренних ст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63435" name="Picture 5" descr="Спецификация внутренних стен"/>
                    <pic:cNvPicPr>
                      <a:picLocks noChangeAspect="1" noChangeArrowheads="1"/>
                    </pic:cNvPicPr>
                  </pic:nvPicPr>
                  <pic:blipFill>
                    <a:blip xmlns:r="http://schemas.openxmlformats.org/officeDocument/2006/relationships" r:embed="rId867"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209585" cy="2431140"/>
                    </a:xfrm>
                    <a:prstGeom prst="rect">
                      <a:avLst/>
                    </a:prstGeom>
                    <a:noFill/>
                    <a:ln>
                      <a:noFill/>
                    </a:ln>
                  </pic:spPr>
                </pic:pic>
              </a:graphicData>
            </a:graphic>
          </wp:inline>
        </w:drawing>
      </w:r>
    </w:p>
    <w:p w:rsidR="006B1623" w:rsidRPr="007902D9" w:rsidP="006B1623">
      <w:pPr>
        <w:spacing w:before="300" w:after="300" w:line="420" w:lineRule="atLeast"/>
        <w:jc w:val="center"/>
        <w:rPr>
          <w:i/>
          <w:iCs/>
          <w:color w:val="000000"/>
          <w:spacing w:val="8"/>
          <w:sz w:val="28"/>
          <w:szCs w:val="28"/>
        </w:rPr>
      </w:pPr>
      <w:r w:rsidRPr="007902D9">
        <w:rPr>
          <w:i/>
          <w:iCs/>
          <w:color w:val="000000"/>
          <w:spacing w:val="8"/>
          <w:sz w:val="28"/>
          <w:szCs w:val="28"/>
        </w:rPr>
        <w:t>Спецификация панелей внутренних стен</w:t>
      </w:r>
    </w:p>
    <w:p w:rsidR="006B1623" w:rsidRPr="007902D9" w:rsidP="006B1623">
      <w:pPr>
        <w:spacing w:before="300" w:after="300" w:line="300" w:lineRule="atLeast"/>
        <w:ind w:firstLine="330"/>
        <w:rPr>
          <w:spacing w:val="8"/>
          <w:sz w:val="28"/>
          <w:szCs w:val="28"/>
        </w:rPr>
      </w:pPr>
      <w:r w:rsidRPr="007902D9">
        <w:rPr>
          <w:spacing w:val="8"/>
          <w:sz w:val="28"/>
          <w:szCs w:val="28"/>
        </w:rPr>
        <w:t> </w:t>
      </w:r>
    </w:p>
    <w:p w:rsidR="006B1623" w:rsidRPr="007902D9" w:rsidP="006B1623">
      <w:pPr>
        <w:spacing w:before="300" w:after="300" w:line="300" w:lineRule="atLeast"/>
        <w:ind w:firstLine="330"/>
        <w:rPr>
          <w:spacing w:val="8"/>
          <w:sz w:val="28"/>
          <w:szCs w:val="28"/>
        </w:rPr>
      </w:pPr>
      <w:r w:rsidRPr="007902D9">
        <w:rPr>
          <w:spacing w:val="8"/>
          <w:sz w:val="28"/>
          <w:szCs w:val="28"/>
        </w:rPr>
        <w:t> </w:t>
      </w:r>
    </w:p>
    <w:p w:rsidR="006B1623" w:rsidRPr="007902D9" w:rsidP="006B1623">
      <w:pPr>
        <w:spacing w:before="300" w:after="300" w:line="300" w:lineRule="atLeast"/>
        <w:ind w:firstLine="330"/>
        <w:rPr>
          <w:spacing w:val="8"/>
          <w:sz w:val="28"/>
          <w:szCs w:val="28"/>
        </w:rPr>
      </w:pPr>
      <w:r w:rsidRPr="007902D9">
        <w:rPr>
          <w:spacing w:val="8"/>
          <w:sz w:val="28"/>
          <w:szCs w:val="28"/>
        </w:rPr>
        <w:t> </w:t>
      </w:r>
    </w:p>
    <w:p w:rsidR="006B1623" w:rsidRPr="007902D9" w:rsidP="006B1623">
      <w:pPr>
        <w:spacing w:before="300" w:after="300" w:line="300" w:lineRule="atLeast"/>
        <w:ind w:firstLine="330"/>
        <w:rPr>
          <w:spacing w:val="8"/>
          <w:sz w:val="28"/>
          <w:szCs w:val="28"/>
        </w:rPr>
      </w:pPr>
      <w:r w:rsidRPr="007902D9">
        <w:rPr>
          <w:spacing w:val="8"/>
          <w:sz w:val="28"/>
          <w:szCs w:val="28"/>
        </w:rPr>
        <w:t> </w:t>
      </w:r>
    </w:p>
    <w:p w:rsidR="006B1623" w:rsidRPr="007902D9" w:rsidP="006B1623">
      <w:pPr>
        <w:spacing w:before="300" w:after="300"/>
        <w:ind w:left="300"/>
        <w:outlineLvl w:val="1"/>
        <w:rPr>
          <w:b/>
          <w:sz w:val="28"/>
          <w:szCs w:val="28"/>
        </w:rPr>
      </w:pPr>
      <w:r w:rsidRPr="007902D9">
        <w:rPr>
          <w:b/>
          <w:sz w:val="28"/>
          <w:szCs w:val="28"/>
        </w:rPr>
        <w:t>Схемы раскладки блоков и развертки</w:t>
      </w:r>
    </w:p>
    <w:p w:rsidR="006B1623" w:rsidRPr="007902D9" w:rsidP="006B1623">
      <w:pPr>
        <w:spacing w:line="300" w:lineRule="atLeast"/>
        <w:ind w:firstLine="330"/>
        <w:rPr>
          <w:spacing w:val="8"/>
          <w:sz w:val="28"/>
          <w:szCs w:val="28"/>
        </w:rPr>
      </w:pPr>
      <w:r w:rsidRPr="007902D9">
        <w:rPr>
          <w:spacing w:val="8"/>
          <w:sz w:val="28"/>
          <w:szCs w:val="28"/>
        </w:rPr>
        <w:t xml:space="preserve">Для того чтобы строители могли правильно смонтировать из крупных блоков наружные стены зданий, они используют развертки и схемы раскладки блоков, которые по своему составу практически аналогичны монтажным чертежам крупнопанельных зданий. Ниже в качестве примера приведена развертка, изображающая торцевую стену крупноблочного здания по вертикальному </w:t>
      </w:r>
      <w:r w:rsidRPr="007902D9">
        <w:rPr>
          <w:spacing w:val="8"/>
          <w:sz w:val="28"/>
          <w:szCs w:val="28"/>
        </w:rPr>
        <w:t>( </w:t>
      </w:r>
      <w:r w:rsidRPr="00FA4F76">
        <w:rPr>
          <w:spacing w:val="8"/>
          <w:sz w:val="28"/>
          <w:szCs w:val="28"/>
          <w:bdr w:val="none" w:sz="0" w:space="0" w:color="auto" w:frame="1"/>
        </w:rPr>
        <w:t>3</w:t>
      </w:r>
      <w:r w:rsidRPr="007902D9">
        <w:rPr>
          <w:spacing w:val="8"/>
          <w:sz w:val="28"/>
          <w:szCs w:val="28"/>
        </w:rPr>
        <w:t> – </w:t>
      </w:r>
      <w:r w:rsidRPr="00FA4F76">
        <w:rPr>
          <w:spacing w:val="8"/>
          <w:sz w:val="28"/>
          <w:szCs w:val="28"/>
          <w:bdr w:val="none" w:sz="0" w:space="0" w:color="auto" w:frame="1"/>
        </w:rPr>
        <w:t>3</w:t>
      </w:r>
      <w:r w:rsidRPr="007902D9">
        <w:rPr>
          <w:spacing w:val="8"/>
          <w:sz w:val="28"/>
          <w:szCs w:val="28"/>
        </w:rPr>
        <w:t> ) и горизонтальному ( </w:t>
      </w:r>
      <w:r w:rsidRPr="00FA4F76">
        <w:rPr>
          <w:spacing w:val="8"/>
          <w:sz w:val="28"/>
          <w:szCs w:val="28"/>
          <w:bdr w:val="none" w:sz="0" w:space="0" w:color="auto" w:frame="1"/>
        </w:rPr>
        <w:t>1</w:t>
      </w:r>
      <w:r w:rsidRPr="007902D9">
        <w:rPr>
          <w:spacing w:val="8"/>
          <w:sz w:val="28"/>
          <w:szCs w:val="28"/>
        </w:rPr>
        <w:t> – </w:t>
      </w:r>
      <w:r w:rsidRPr="00FA4F76">
        <w:rPr>
          <w:spacing w:val="8"/>
          <w:sz w:val="28"/>
          <w:szCs w:val="28"/>
          <w:bdr w:val="none" w:sz="0" w:space="0" w:color="auto" w:frame="1"/>
        </w:rPr>
        <w:t>1</w:t>
      </w:r>
      <w:r w:rsidRPr="007902D9">
        <w:rPr>
          <w:spacing w:val="8"/>
          <w:sz w:val="28"/>
          <w:szCs w:val="28"/>
        </w:rPr>
        <w:t xml:space="preserve"> ) разрезам. На этом чертеже нанесены расположение друг относительно друга различных блоков, а также их маркировка </w:t>
      </w:r>
      <w:r w:rsidRPr="007902D9">
        <w:rPr>
          <w:spacing w:val="8"/>
          <w:sz w:val="28"/>
          <w:szCs w:val="28"/>
        </w:rPr>
        <w:t>(</w:t>
      </w:r>
      <w:r w:rsidRPr="00FA4F76">
        <w:rPr>
          <w:spacing w:val="8"/>
          <w:sz w:val="28"/>
          <w:szCs w:val="28"/>
          <w:bdr w:val="none" w:sz="0" w:space="0" w:color="auto" w:frame="1"/>
        </w:rPr>
        <w:t> </w:t>
      </w:r>
      <w:r w:rsidRPr="00FA4F76">
        <w:rPr>
          <w:spacing w:val="8"/>
          <w:sz w:val="28"/>
          <w:szCs w:val="28"/>
          <w:bdr w:val="none" w:sz="0" w:space="0" w:color="auto" w:frame="1"/>
        </w:rPr>
        <w:t>СБ4</w:t>
      </w:r>
      <w:r w:rsidRPr="007902D9">
        <w:rPr>
          <w:spacing w:val="8"/>
          <w:sz w:val="28"/>
          <w:szCs w:val="28"/>
        </w:rPr>
        <w:t>, </w:t>
      </w:r>
      <w:r w:rsidRPr="00FA4F76">
        <w:rPr>
          <w:spacing w:val="8"/>
          <w:sz w:val="28"/>
          <w:szCs w:val="28"/>
          <w:bdr w:val="none" w:sz="0" w:space="0" w:color="auto" w:frame="1"/>
        </w:rPr>
        <w:t>СБ3</w:t>
      </w:r>
      <w:r w:rsidRPr="007902D9">
        <w:rPr>
          <w:spacing w:val="8"/>
          <w:sz w:val="28"/>
          <w:szCs w:val="28"/>
        </w:rPr>
        <w:t> и т.п. ), то, как именно располагаются стальные сетки ( </w:t>
      </w:r>
      <w:r w:rsidRPr="00FA4F76">
        <w:rPr>
          <w:spacing w:val="8"/>
          <w:sz w:val="28"/>
          <w:szCs w:val="28"/>
          <w:bdr w:val="none" w:sz="0" w:space="0" w:color="auto" w:frame="1"/>
        </w:rPr>
        <w:t>С4</w:t>
      </w:r>
      <w:r w:rsidRPr="007902D9">
        <w:rPr>
          <w:spacing w:val="8"/>
          <w:sz w:val="28"/>
          <w:szCs w:val="28"/>
        </w:rPr>
        <w:t> ). При помощи кружков показаны отдельные узлы и </w:t>
      </w:r>
      <w:r>
        <w:fldChar w:fldCharType="begin"/>
      </w:r>
      <w:r>
        <w:instrText xml:space="preserve"> HYPERLINK "http://gk-drawing.ru/construction/additional-data.php" </w:instrText>
      </w:r>
      <w:r>
        <w:fldChar w:fldCharType="separate"/>
      </w:r>
      <w:r w:rsidRPr="00EC4495">
        <w:rPr>
          <w:spacing w:val="8"/>
          <w:sz w:val="28"/>
          <w:szCs w:val="28"/>
          <w:u w:val="single"/>
          <w:bdr w:val="none" w:sz="0" w:space="0" w:color="auto" w:frame="1"/>
        </w:rPr>
        <w:t>ссылки на другие чертежи</w:t>
      </w:r>
      <w:r>
        <w:fldChar w:fldCharType="end"/>
      </w:r>
      <w:r w:rsidRPr="007902D9">
        <w:rPr>
          <w:spacing w:val="8"/>
          <w:sz w:val="28"/>
          <w:szCs w:val="28"/>
        </w:rPr>
        <w:t> комплекта. Кроме того, на развертках указаны все нужные отметки и размеры.</w:t>
      </w:r>
    </w:p>
    <w:p w:rsidR="006B1623" w:rsidRPr="007902D9" w:rsidP="006B1623">
      <w:pPr>
        <w:jc w:val="center"/>
        <w:rPr>
          <w:color w:val="000000"/>
          <w:sz w:val="28"/>
          <w:szCs w:val="28"/>
        </w:rPr>
      </w:pPr>
      <w:r w:rsidRPr="00FA4F76">
        <w:rPr>
          <w:noProof/>
          <w:color w:val="000000"/>
          <w:sz w:val="28"/>
          <w:szCs w:val="28"/>
        </w:rPr>
        <w:drawing>
          <wp:inline distT="0" distB="0" distL="0" distR="0">
            <wp:extent cx="5810250" cy="4648200"/>
            <wp:effectExtent l="0" t="0" r="0" b="0"/>
            <wp:docPr id="1934" name="Рисунок 1934" descr="Конструкции торцевых стен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179172" name="Picture 6" descr="Конструкции торцевых стен здания"/>
                    <pic:cNvPicPr>
                      <a:picLocks noChangeAspect="1" noChangeArrowheads="1"/>
                    </pic:cNvPicPr>
                  </pic:nvPicPr>
                  <pic:blipFill>
                    <a:blip xmlns:r="http://schemas.openxmlformats.org/officeDocument/2006/relationships" r:embed="rId868"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811299" cy="4649039"/>
                    </a:xfrm>
                    <a:prstGeom prst="rect">
                      <a:avLst/>
                    </a:prstGeom>
                    <a:noFill/>
                    <a:ln>
                      <a:noFill/>
                    </a:ln>
                  </pic:spPr>
                </pic:pic>
              </a:graphicData>
            </a:graphic>
          </wp:inline>
        </w:drawing>
      </w:r>
    </w:p>
    <w:p w:rsidR="006B1623" w:rsidRPr="007902D9" w:rsidP="006B1623">
      <w:pPr>
        <w:spacing w:line="420" w:lineRule="atLeast"/>
        <w:jc w:val="center"/>
        <w:rPr>
          <w:i/>
          <w:iCs/>
          <w:color w:val="000000"/>
          <w:spacing w:val="8"/>
          <w:sz w:val="28"/>
          <w:szCs w:val="28"/>
        </w:rPr>
      </w:pPr>
      <w:r w:rsidRPr="007902D9">
        <w:rPr>
          <w:i/>
          <w:iCs/>
          <w:color w:val="000000"/>
          <w:spacing w:val="8"/>
          <w:sz w:val="28"/>
          <w:szCs w:val="28"/>
        </w:rPr>
        <w:t>Развертка торцевой стены</w:t>
      </w:r>
      <w:r w:rsidRPr="007902D9">
        <w:rPr>
          <w:i/>
          <w:iCs/>
          <w:color w:val="000000"/>
          <w:spacing w:val="8"/>
          <w:sz w:val="28"/>
          <w:szCs w:val="28"/>
        </w:rPr>
        <w:br/>
        <w:t>крупноблочного здания</w:t>
      </w:r>
    </w:p>
    <w:p w:rsidR="006B1623" w:rsidRPr="007902D9" w:rsidP="006B1623">
      <w:pPr>
        <w:rPr>
          <w:color w:val="000000"/>
          <w:sz w:val="28"/>
          <w:szCs w:val="28"/>
        </w:rPr>
      </w:pPr>
      <w:r w:rsidRPr="007902D9">
        <w:rPr>
          <w:color w:val="000000"/>
          <w:sz w:val="28"/>
          <w:szCs w:val="28"/>
        </w:rPr>
        <w:t> </w:t>
      </w:r>
    </w:p>
    <w:p w:rsidR="006B1623" w:rsidRPr="007902D9" w:rsidP="006B1623">
      <w:pPr>
        <w:jc w:val="center"/>
        <w:rPr>
          <w:color w:val="000000"/>
          <w:sz w:val="28"/>
          <w:szCs w:val="28"/>
        </w:rPr>
      </w:pPr>
      <w:r w:rsidRPr="00FA4F76">
        <w:rPr>
          <w:noProof/>
          <w:color w:val="000000"/>
          <w:sz w:val="28"/>
          <w:szCs w:val="28"/>
        </w:rPr>
        <w:drawing>
          <wp:inline distT="0" distB="0" distL="0" distR="0">
            <wp:extent cx="5447109" cy="2905125"/>
            <wp:effectExtent l="0" t="0" r="1270" b="0"/>
            <wp:docPr id="1935" name="Рисунок 1935" descr="Развертка фунда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049281" name="Picture 7" descr="Развертка фундамента"/>
                    <pic:cNvPicPr>
                      <a:picLocks noChangeAspect="1" noChangeArrowheads="1"/>
                    </pic:cNvPicPr>
                  </pic:nvPicPr>
                  <pic:blipFill>
                    <a:blip xmlns:r="http://schemas.openxmlformats.org/officeDocument/2006/relationships" r:embed="rId869"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450504" cy="2906936"/>
                    </a:xfrm>
                    <a:prstGeom prst="rect">
                      <a:avLst/>
                    </a:prstGeom>
                    <a:noFill/>
                    <a:ln>
                      <a:noFill/>
                    </a:ln>
                  </pic:spPr>
                </pic:pic>
              </a:graphicData>
            </a:graphic>
          </wp:inline>
        </w:drawing>
      </w:r>
    </w:p>
    <w:p w:rsidR="006B1623" w:rsidRPr="007902D9" w:rsidP="006B1623">
      <w:pPr>
        <w:spacing w:before="300" w:after="300" w:line="420" w:lineRule="atLeast"/>
        <w:jc w:val="center"/>
        <w:rPr>
          <w:i/>
          <w:iCs/>
          <w:color w:val="000000"/>
          <w:spacing w:val="8"/>
          <w:sz w:val="28"/>
          <w:szCs w:val="28"/>
        </w:rPr>
      </w:pPr>
      <w:r w:rsidRPr="007902D9">
        <w:rPr>
          <w:i/>
          <w:iCs/>
          <w:color w:val="000000"/>
          <w:spacing w:val="8"/>
          <w:sz w:val="28"/>
          <w:szCs w:val="28"/>
        </w:rPr>
        <w:t>Развертка фундаментов</w:t>
      </w:r>
    </w:p>
    <w:p w:rsidR="006B1623" w:rsidRPr="007902D9" w:rsidP="00EC4495">
      <w:pPr>
        <w:spacing w:before="300" w:after="300" w:line="300" w:lineRule="atLeast"/>
        <w:ind w:firstLine="330"/>
        <w:rPr>
          <w:b/>
          <w:sz w:val="28"/>
          <w:szCs w:val="28"/>
        </w:rPr>
      </w:pPr>
      <w:r w:rsidRPr="007902D9">
        <w:rPr>
          <w:spacing w:val="8"/>
          <w:sz w:val="28"/>
          <w:szCs w:val="28"/>
        </w:rPr>
        <w:t> </w:t>
      </w:r>
      <w:r w:rsidRPr="007902D9">
        <w:rPr>
          <w:b/>
          <w:sz w:val="28"/>
          <w:szCs w:val="28"/>
        </w:rPr>
        <w:t>Схемы расположения плит</w:t>
      </w:r>
    </w:p>
    <w:p w:rsidR="006B1623" w:rsidRPr="007902D9" w:rsidP="006B1623">
      <w:pPr>
        <w:spacing w:line="300" w:lineRule="atLeast"/>
        <w:ind w:firstLine="330"/>
        <w:rPr>
          <w:spacing w:val="8"/>
          <w:sz w:val="28"/>
          <w:szCs w:val="28"/>
        </w:rPr>
      </w:pPr>
      <w:r w:rsidRPr="007902D9">
        <w:rPr>
          <w:spacing w:val="8"/>
          <w:sz w:val="28"/>
          <w:szCs w:val="28"/>
        </w:rPr>
        <w:t>Для того чтобы правильно смонтировать перекрытия, строители используют схемы расположения составляющих их плит. Ниже приведены схемы того, каким образом плиты </w:t>
      </w:r>
      <w:r w:rsidRPr="00FA4F76">
        <w:rPr>
          <w:spacing w:val="8"/>
          <w:sz w:val="28"/>
          <w:szCs w:val="28"/>
          <w:bdr w:val="none" w:sz="0" w:space="0" w:color="auto" w:frame="1"/>
        </w:rPr>
        <w:t>П</w:t>
      </w:r>
      <w:r w:rsidRPr="00FA4F76">
        <w:rPr>
          <w:spacing w:val="8"/>
          <w:sz w:val="28"/>
          <w:szCs w:val="28"/>
          <w:bdr w:val="none" w:sz="0" w:space="0" w:color="auto" w:frame="1"/>
        </w:rPr>
        <w:t>1</w:t>
      </w:r>
      <w:r w:rsidRPr="007902D9">
        <w:rPr>
          <w:spacing w:val="8"/>
          <w:sz w:val="28"/>
          <w:szCs w:val="28"/>
        </w:rPr>
        <w:t> и </w:t>
      </w:r>
      <w:r w:rsidRPr="00FA4F76">
        <w:rPr>
          <w:spacing w:val="8"/>
          <w:sz w:val="28"/>
          <w:szCs w:val="28"/>
          <w:bdr w:val="none" w:sz="0" w:space="0" w:color="auto" w:frame="1"/>
        </w:rPr>
        <w:t>П2</w:t>
      </w:r>
      <w:r w:rsidRPr="007902D9">
        <w:rPr>
          <w:spacing w:val="8"/>
          <w:sz w:val="28"/>
          <w:szCs w:val="28"/>
        </w:rPr>
        <w:t> располагаются в составе перекрытия технического подвала, а также спецификация изделий и м</w:t>
      </w:r>
      <w:r w:rsidR="00BF682E">
        <w:rPr>
          <w:spacing w:val="8"/>
          <w:sz w:val="28"/>
          <w:szCs w:val="28"/>
        </w:rPr>
        <w:t>онтажный узел (</w:t>
      </w:r>
      <w:r w:rsidRPr="007902D9">
        <w:rPr>
          <w:spacing w:val="8"/>
          <w:sz w:val="28"/>
          <w:szCs w:val="28"/>
        </w:rPr>
        <w:t>он обозначен как выносной элемент </w:t>
      </w:r>
      <w:r w:rsidRPr="00FA4F76">
        <w:rPr>
          <w:spacing w:val="8"/>
          <w:sz w:val="28"/>
          <w:szCs w:val="28"/>
          <w:bdr w:val="none" w:sz="0" w:space="0" w:color="auto" w:frame="1"/>
        </w:rPr>
        <w:t>5</w:t>
      </w:r>
      <w:r w:rsidRPr="007902D9">
        <w:rPr>
          <w:spacing w:val="8"/>
          <w:sz w:val="28"/>
          <w:szCs w:val="28"/>
        </w:rPr>
        <w:t>). Кроме того, на схеме показано, как расположены ребристые плиты настила </w:t>
      </w:r>
      <w:r w:rsidRPr="00FA4F76">
        <w:rPr>
          <w:spacing w:val="8"/>
          <w:sz w:val="28"/>
          <w:szCs w:val="28"/>
          <w:bdr w:val="none" w:sz="0" w:space="0" w:color="auto" w:frame="1"/>
        </w:rPr>
        <w:t>П</w:t>
      </w:r>
      <w:r w:rsidRPr="00FA4F76">
        <w:rPr>
          <w:spacing w:val="8"/>
          <w:sz w:val="28"/>
          <w:szCs w:val="28"/>
          <w:bdr w:val="none" w:sz="0" w:space="0" w:color="auto" w:frame="1"/>
        </w:rPr>
        <w:t>1</w:t>
      </w:r>
      <w:r w:rsidRPr="007902D9">
        <w:rPr>
          <w:spacing w:val="8"/>
          <w:sz w:val="28"/>
          <w:szCs w:val="28"/>
        </w:rPr>
        <w:t> и как они крепятся анкерами </w:t>
      </w:r>
      <w:r w:rsidRPr="00FA4F76">
        <w:rPr>
          <w:spacing w:val="8"/>
          <w:sz w:val="28"/>
          <w:szCs w:val="28"/>
          <w:bdr w:val="none" w:sz="0" w:space="0" w:color="auto" w:frame="1"/>
        </w:rPr>
        <w:t>МС1</w:t>
      </w:r>
      <w:r w:rsidRPr="007902D9">
        <w:rPr>
          <w:spacing w:val="8"/>
          <w:sz w:val="28"/>
          <w:szCs w:val="28"/>
        </w:rPr>
        <w:t> к наружным стенам и между собой, как должно производиться утепление минеральной ватой. Для того чтобы правильно читать строительные чертежи, необходимо внимательно изучать их спецификации.</w:t>
      </w:r>
    </w:p>
    <w:p w:rsidR="006B1623" w:rsidRPr="007902D9" w:rsidP="006B1623">
      <w:pPr>
        <w:jc w:val="center"/>
        <w:rPr>
          <w:color w:val="000000"/>
          <w:sz w:val="28"/>
          <w:szCs w:val="28"/>
        </w:rPr>
      </w:pPr>
      <w:r w:rsidRPr="00FA4F76">
        <w:rPr>
          <w:noProof/>
          <w:color w:val="000000"/>
          <w:sz w:val="28"/>
          <w:szCs w:val="28"/>
        </w:rPr>
        <w:drawing>
          <wp:inline distT="0" distB="0" distL="0" distR="0">
            <wp:extent cx="6048375" cy="4838700"/>
            <wp:effectExtent l="0" t="0" r="9525" b="0"/>
            <wp:docPr id="1936" name="Рисунок 1936" descr="Технический подвал д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95250" name="Picture 8" descr="Технический подвал дома"/>
                    <pic:cNvPicPr>
                      <a:picLocks noChangeAspect="1" noChangeArrowheads="1"/>
                    </pic:cNvPicPr>
                  </pic:nvPicPr>
                  <pic:blipFill>
                    <a:blip xmlns:r="http://schemas.openxmlformats.org/officeDocument/2006/relationships" r:embed="rId870"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6053037" cy="4842430"/>
                    </a:xfrm>
                    <a:prstGeom prst="rect">
                      <a:avLst/>
                    </a:prstGeom>
                    <a:noFill/>
                    <a:ln>
                      <a:noFill/>
                    </a:ln>
                  </pic:spPr>
                </pic:pic>
              </a:graphicData>
            </a:graphic>
          </wp:inline>
        </w:drawing>
      </w:r>
    </w:p>
    <w:p w:rsidR="006B1623" w:rsidRPr="007902D9" w:rsidP="006B1623">
      <w:pPr>
        <w:spacing w:line="420" w:lineRule="atLeast"/>
        <w:jc w:val="center"/>
        <w:rPr>
          <w:i/>
          <w:iCs/>
          <w:color w:val="000000"/>
          <w:spacing w:val="8"/>
          <w:sz w:val="28"/>
          <w:szCs w:val="28"/>
        </w:rPr>
      </w:pPr>
      <w:r w:rsidRPr="007902D9">
        <w:rPr>
          <w:i/>
          <w:iCs/>
          <w:color w:val="000000"/>
          <w:spacing w:val="8"/>
          <w:sz w:val="28"/>
          <w:szCs w:val="28"/>
        </w:rPr>
        <w:t>Схема расположения плит перекрытия</w:t>
      </w:r>
      <w:r w:rsidRPr="007902D9">
        <w:rPr>
          <w:i/>
          <w:iCs/>
          <w:color w:val="000000"/>
          <w:spacing w:val="8"/>
          <w:sz w:val="28"/>
          <w:szCs w:val="28"/>
        </w:rPr>
        <w:br/>
        <w:t>технического подвала</w:t>
      </w:r>
    </w:p>
    <w:p w:rsidR="006B1623" w:rsidRPr="007902D9" w:rsidP="006B1623">
      <w:pPr>
        <w:rPr>
          <w:color w:val="000000"/>
          <w:sz w:val="28"/>
          <w:szCs w:val="28"/>
        </w:rPr>
      </w:pPr>
      <w:r w:rsidRPr="007902D9">
        <w:rPr>
          <w:color w:val="000000"/>
          <w:sz w:val="28"/>
          <w:szCs w:val="28"/>
        </w:rPr>
        <w:t> </w:t>
      </w:r>
    </w:p>
    <w:p w:rsidR="006B1623" w:rsidRPr="007902D9" w:rsidP="006B1623">
      <w:pPr>
        <w:jc w:val="center"/>
        <w:rPr>
          <w:color w:val="000000"/>
          <w:sz w:val="28"/>
          <w:szCs w:val="28"/>
        </w:rPr>
      </w:pPr>
      <w:r w:rsidRPr="00FA4F76">
        <w:rPr>
          <w:noProof/>
          <w:color w:val="000000"/>
          <w:sz w:val="28"/>
          <w:szCs w:val="28"/>
        </w:rPr>
        <w:drawing>
          <wp:inline distT="0" distB="0" distL="0" distR="0">
            <wp:extent cx="5583405" cy="2828925"/>
            <wp:effectExtent l="0" t="0" r="0" b="0"/>
            <wp:docPr id="1937" name="Рисунок 1937" descr="Спецификация железобетонных эле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878346" name="Picture 9" descr="Спецификация железобетонных элементов"/>
                    <pic:cNvPicPr>
                      <a:picLocks noChangeAspect="1" noChangeArrowheads="1"/>
                    </pic:cNvPicPr>
                  </pic:nvPicPr>
                  <pic:blipFill>
                    <a:blip xmlns:r="http://schemas.openxmlformats.org/officeDocument/2006/relationships" r:embed="rId871"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588320" cy="2831415"/>
                    </a:xfrm>
                    <a:prstGeom prst="rect">
                      <a:avLst/>
                    </a:prstGeom>
                    <a:noFill/>
                    <a:ln>
                      <a:noFill/>
                    </a:ln>
                  </pic:spPr>
                </pic:pic>
              </a:graphicData>
            </a:graphic>
          </wp:inline>
        </w:drawing>
      </w:r>
    </w:p>
    <w:p w:rsidR="006B1623" w:rsidRPr="007902D9" w:rsidP="006B1623">
      <w:pPr>
        <w:spacing w:before="300" w:after="300" w:line="420" w:lineRule="atLeast"/>
        <w:jc w:val="center"/>
        <w:rPr>
          <w:i/>
          <w:iCs/>
          <w:color w:val="000000"/>
          <w:spacing w:val="8"/>
          <w:sz w:val="28"/>
          <w:szCs w:val="28"/>
        </w:rPr>
      </w:pPr>
      <w:r w:rsidRPr="007902D9">
        <w:rPr>
          <w:i/>
          <w:iCs/>
          <w:color w:val="000000"/>
          <w:spacing w:val="8"/>
          <w:sz w:val="28"/>
          <w:szCs w:val="28"/>
        </w:rPr>
        <w:t>Спецификация железобетонных изделий</w:t>
      </w:r>
    </w:p>
    <w:p w:rsidR="006B1623" w:rsidP="006B1623"/>
    <w:p w:rsidR="00AA64F0" w:rsidP="00AA64F0">
      <w:pPr>
        <w:ind w:firstLine="709"/>
        <w:jc w:val="center"/>
        <w:rPr>
          <w:bCs/>
          <w:sz w:val="28"/>
          <w:szCs w:val="28"/>
        </w:rPr>
      </w:pPr>
      <w:r>
        <w:rPr>
          <w:bCs/>
          <w:sz w:val="28"/>
          <w:szCs w:val="28"/>
        </w:rPr>
        <w:t>ПЛАН УРОКА</w:t>
      </w:r>
      <w:r>
        <w:rPr>
          <w:bCs/>
          <w:sz w:val="28"/>
          <w:szCs w:val="28"/>
        </w:rPr>
        <w:t xml:space="preserve"> 53</w:t>
      </w:r>
    </w:p>
    <w:p w:rsidR="009B38E2" w:rsidP="00AA64F0">
      <w:pPr>
        <w:ind w:firstLine="709"/>
        <w:jc w:val="center"/>
        <w:rPr>
          <w:bCs/>
          <w:sz w:val="28"/>
          <w:szCs w:val="28"/>
        </w:rPr>
      </w:pPr>
    </w:p>
    <w:p w:rsidR="00AA64F0" w:rsidRPr="00DF421F" w:rsidP="00AA64F0">
      <w:pPr>
        <w:pStyle w:val="10"/>
        <w:spacing w:after="0" w:line="240" w:lineRule="auto"/>
        <w:ind w:left="0"/>
        <w:rPr>
          <w:rFonts w:ascii="Times New Roman" w:hAnsi="Times New Roman"/>
          <w:sz w:val="28"/>
          <w:szCs w:val="28"/>
        </w:rPr>
      </w:pPr>
      <w:r w:rsidRPr="00DF421F">
        <w:rPr>
          <w:rFonts w:ascii="Times New Roman" w:hAnsi="Times New Roman"/>
          <w:bCs/>
          <w:sz w:val="28"/>
          <w:szCs w:val="28"/>
        </w:rPr>
        <w:t>Тема программы:</w:t>
      </w:r>
      <w:r w:rsidRPr="00DF421F">
        <w:rPr>
          <w:sz w:val="28"/>
          <w:szCs w:val="28"/>
        </w:rPr>
        <w:t xml:space="preserve"> </w:t>
      </w:r>
      <w:r w:rsidRPr="00DF421F">
        <w:rPr>
          <w:rFonts w:ascii="Times New Roman" w:hAnsi="Times New Roman"/>
          <w:sz w:val="28"/>
          <w:szCs w:val="28"/>
        </w:rPr>
        <w:t>Чтение и выполнение чертежей с учетом осваиваемой специальности</w:t>
      </w:r>
    </w:p>
    <w:p w:rsidR="00AA64F0" w:rsidRPr="00BA5BE3" w:rsidP="00AA64F0">
      <w:pPr>
        <w:rPr>
          <w:bCs/>
          <w:sz w:val="28"/>
          <w:szCs w:val="28"/>
        </w:rPr>
      </w:pPr>
    </w:p>
    <w:p w:rsidR="00AA64F0" w:rsidP="00AA64F0">
      <w:pPr>
        <w:rPr>
          <w:sz w:val="28"/>
          <w:szCs w:val="28"/>
        </w:rPr>
      </w:pPr>
      <w:r w:rsidRPr="00BA5BE3">
        <w:rPr>
          <w:bCs/>
          <w:sz w:val="28"/>
          <w:szCs w:val="28"/>
        </w:rPr>
        <w:t>Тема урока</w:t>
      </w:r>
      <w:r w:rsidRPr="00BA5BE3">
        <w:rPr>
          <w:sz w:val="28"/>
          <w:szCs w:val="28"/>
        </w:rPr>
        <w:t xml:space="preserve">: </w:t>
      </w:r>
      <w:r w:rsidR="00BC30B6">
        <w:rPr>
          <w:sz w:val="28"/>
          <w:szCs w:val="28"/>
        </w:rPr>
        <w:t xml:space="preserve">Проектная документация. </w:t>
      </w:r>
    </w:p>
    <w:p w:rsidR="00AA64F0" w:rsidP="00AA64F0">
      <w:pPr>
        <w:rPr>
          <w:sz w:val="28"/>
          <w:szCs w:val="28"/>
        </w:rPr>
      </w:pPr>
    </w:p>
    <w:p w:rsidR="00AA64F0" w:rsidRPr="00BA5BE3" w:rsidP="00AA64F0">
      <w:pPr>
        <w:ind w:firstLine="567"/>
        <w:rPr>
          <w:b/>
          <w:i/>
          <w:sz w:val="28"/>
          <w:szCs w:val="28"/>
        </w:rPr>
      </w:pPr>
      <w:r w:rsidRPr="00BA5BE3">
        <w:rPr>
          <w:b/>
          <w:i/>
          <w:sz w:val="28"/>
          <w:szCs w:val="28"/>
        </w:rPr>
        <w:t>Цель изучения темы:</w:t>
      </w:r>
    </w:p>
    <w:p w:rsidR="00AA64F0" w:rsidRPr="00D22077" w:rsidP="00AA64F0">
      <w:pPr>
        <w:ind w:firstLine="284"/>
        <w:jc w:val="both"/>
        <w:rPr>
          <w:spacing w:val="-6"/>
          <w:sz w:val="28"/>
          <w:szCs w:val="28"/>
        </w:rPr>
      </w:pPr>
      <w:r w:rsidRPr="00BA5BE3">
        <w:rPr>
          <w:sz w:val="26"/>
          <w:szCs w:val="26"/>
        </w:rPr>
        <w:t xml:space="preserve">      </w:t>
      </w:r>
      <w:r w:rsidR="00BC30B6">
        <w:rPr>
          <w:spacing w:val="-6"/>
          <w:sz w:val="28"/>
          <w:szCs w:val="28"/>
        </w:rPr>
        <w:t>Ознакомить с составом проектной документации на строительные объекты.</w:t>
      </w:r>
    </w:p>
    <w:p w:rsidR="00AA64F0" w:rsidRPr="00C3436E" w:rsidP="00AA64F0">
      <w:pPr>
        <w:jc w:val="both"/>
        <w:rPr>
          <w:sz w:val="28"/>
          <w:szCs w:val="28"/>
        </w:rPr>
      </w:pPr>
    </w:p>
    <w:p w:rsidR="00AA64F0" w:rsidRPr="00BA5BE3" w:rsidP="00AA64F0">
      <w:pPr>
        <w:ind w:firstLine="567"/>
        <w:jc w:val="both"/>
        <w:rPr>
          <w:b/>
          <w:i/>
          <w:sz w:val="28"/>
          <w:szCs w:val="28"/>
        </w:rPr>
      </w:pPr>
    </w:p>
    <w:p w:rsidR="00AA64F0" w:rsidRPr="00BA5BE3" w:rsidP="00AA64F0">
      <w:pPr>
        <w:ind w:firstLine="567"/>
        <w:jc w:val="both"/>
        <w:rPr>
          <w:b/>
          <w:i/>
          <w:sz w:val="28"/>
          <w:szCs w:val="28"/>
        </w:rPr>
      </w:pPr>
      <w:r w:rsidRPr="00BA5BE3">
        <w:rPr>
          <w:b/>
          <w:i/>
          <w:sz w:val="28"/>
          <w:szCs w:val="28"/>
        </w:rPr>
        <w:t>Содержание темы:</w:t>
      </w:r>
    </w:p>
    <w:p w:rsidR="00AA64F0" w:rsidRPr="00D22077" w:rsidP="00AA64F0">
      <w:pPr>
        <w:ind w:firstLine="284"/>
        <w:jc w:val="both"/>
        <w:rPr>
          <w:spacing w:val="-8"/>
          <w:sz w:val="28"/>
          <w:szCs w:val="28"/>
        </w:rPr>
      </w:pPr>
      <w:r>
        <w:rPr>
          <w:spacing w:val="-8"/>
          <w:sz w:val="28"/>
          <w:szCs w:val="28"/>
        </w:rPr>
        <w:t>Общие сведения. Состав проектной документации. Нормативные документы.</w:t>
      </w:r>
    </w:p>
    <w:p w:rsidR="00AA64F0" w:rsidRPr="00BA5BE3" w:rsidP="00AA64F0">
      <w:pPr>
        <w:ind w:firstLine="567"/>
        <w:jc w:val="both"/>
        <w:rPr>
          <w:b/>
          <w:i/>
          <w:sz w:val="28"/>
          <w:szCs w:val="28"/>
        </w:rPr>
      </w:pPr>
    </w:p>
    <w:p w:rsidR="00AA64F0" w:rsidRPr="00BA5BE3" w:rsidP="00AA64F0">
      <w:pPr>
        <w:ind w:firstLine="567"/>
        <w:jc w:val="both"/>
        <w:rPr>
          <w:b/>
          <w:i/>
          <w:sz w:val="28"/>
          <w:szCs w:val="28"/>
        </w:rPr>
      </w:pPr>
      <w:r w:rsidRPr="00BA5BE3">
        <w:rPr>
          <w:b/>
          <w:i/>
          <w:sz w:val="28"/>
          <w:szCs w:val="28"/>
        </w:rPr>
        <w:t>Результат изучения темы:</w:t>
      </w:r>
    </w:p>
    <w:p w:rsidR="00AA64F0" w:rsidRPr="00D22077" w:rsidP="00AA64F0">
      <w:pPr>
        <w:jc w:val="both"/>
        <w:rPr>
          <w:sz w:val="28"/>
          <w:szCs w:val="28"/>
        </w:rPr>
      </w:pPr>
      <w:r>
        <w:rPr>
          <w:rFonts w:eastAsia="Calibri"/>
          <w:sz w:val="28"/>
          <w:szCs w:val="28"/>
        </w:rPr>
        <w:t xml:space="preserve">Обучающийся: </w:t>
      </w:r>
      <w:r w:rsidR="00BC30B6">
        <w:rPr>
          <w:sz w:val="28"/>
          <w:szCs w:val="28"/>
        </w:rPr>
        <w:t>понимает и читает нормативные документы и проектную документацию на строительный объект.</w:t>
      </w:r>
    </w:p>
    <w:p w:rsidR="00AA64F0" w:rsidRPr="00BA5BE3" w:rsidP="00AA64F0">
      <w:pPr>
        <w:shd w:val="clear" w:color="auto" w:fill="FFFFFF"/>
        <w:jc w:val="both"/>
        <w:rPr>
          <w:sz w:val="26"/>
          <w:szCs w:val="26"/>
        </w:rPr>
      </w:pPr>
    </w:p>
    <w:p w:rsidR="00AA64F0" w:rsidRPr="009343F9" w:rsidP="00AA64F0">
      <w:pPr>
        <w:rPr>
          <w:sz w:val="28"/>
          <w:szCs w:val="28"/>
        </w:rPr>
      </w:pPr>
      <w:r w:rsidRPr="009343F9">
        <w:rPr>
          <w:bCs/>
          <w:sz w:val="28"/>
          <w:szCs w:val="28"/>
        </w:rPr>
        <w:t>Тип урока:</w:t>
      </w:r>
      <w:r w:rsidRPr="009343F9">
        <w:rPr>
          <w:sz w:val="28"/>
          <w:szCs w:val="28"/>
        </w:rPr>
        <w:t xml:space="preserve"> </w:t>
      </w:r>
      <w:r>
        <w:rPr>
          <w:sz w:val="28"/>
          <w:szCs w:val="28"/>
        </w:rPr>
        <w:t>комбинированный.</w:t>
      </w:r>
    </w:p>
    <w:p w:rsidR="00AA64F0" w:rsidRPr="009343F9" w:rsidP="00AA64F0">
      <w:pPr>
        <w:ind w:left="1260" w:hanging="1260"/>
        <w:rPr>
          <w:bCs/>
          <w:sz w:val="28"/>
          <w:szCs w:val="28"/>
        </w:rPr>
      </w:pPr>
      <w:r w:rsidRPr="009343F9">
        <w:rPr>
          <w:bCs/>
          <w:sz w:val="28"/>
          <w:szCs w:val="28"/>
        </w:rPr>
        <w:t>Материально-техническое оснащение урока</w:t>
      </w:r>
      <w:r w:rsidRPr="009343F9">
        <w:rPr>
          <w:sz w:val="28"/>
          <w:szCs w:val="28"/>
        </w:rPr>
        <w:t xml:space="preserve">: </w:t>
      </w:r>
      <w:r w:rsidR="00BC30B6">
        <w:rPr>
          <w:sz w:val="28"/>
          <w:szCs w:val="28"/>
        </w:rPr>
        <w:t xml:space="preserve">Примеры проектной документации на строительство. </w:t>
      </w:r>
      <w:r>
        <w:rPr>
          <w:bCs/>
          <w:sz w:val="28"/>
          <w:szCs w:val="28"/>
        </w:rPr>
        <w:t>ГОСТы</w:t>
      </w:r>
      <w:r>
        <w:rPr>
          <w:bCs/>
          <w:sz w:val="28"/>
          <w:szCs w:val="28"/>
        </w:rPr>
        <w:t xml:space="preserve"> </w:t>
      </w:r>
      <w:r w:rsidRPr="009343F9">
        <w:rPr>
          <w:bCs/>
          <w:sz w:val="28"/>
          <w:szCs w:val="28"/>
        </w:rPr>
        <w:t xml:space="preserve">ЕСКД </w:t>
      </w:r>
    </w:p>
    <w:p w:rsidR="00AA64F0" w:rsidRPr="009343F9" w:rsidP="00AA64F0">
      <w:pPr>
        <w:spacing w:line="360" w:lineRule="auto"/>
        <w:jc w:val="center"/>
        <w:rPr>
          <w:bCs/>
          <w:sz w:val="28"/>
          <w:szCs w:val="28"/>
        </w:rPr>
      </w:pPr>
      <w:r w:rsidRPr="009343F9">
        <w:rPr>
          <w:bCs/>
          <w:sz w:val="28"/>
          <w:szCs w:val="28"/>
        </w:rPr>
        <w:t>Ход занятия</w:t>
      </w:r>
    </w:p>
    <w:p w:rsidR="00AA64F0" w:rsidRPr="009343F9" w:rsidP="00AA64F0">
      <w:pPr>
        <w:spacing w:line="360" w:lineRule="auto"/>
        <w:rPr>
          <w:bCs/>
          <w:sz w:val="28"/>
          <w:szCs w:val="28"/>
        </w:rPr>
      </w:pPr>
      <w:smartTag w:uri="urn:schemas-microsoft-com:office:smarttags" w:element="place">
        <w:r w:rsidRPr="009343F9">
          <w:rPr>
            <w:bCs/>
            <w:sz w:val="28"/>
            <w:szCs w:val="28"/>
            <w:lang w:val="en-US"/>
          </w:rPr>
          <w:t>I</w:t>
        </w:r>
        <w:r w:rsidRPr="009343F9">
          <w:rPr>
            <w:bCs/>
            <w:sz w:val="28"/>
            <w:szCs w:val="28"/>
          </w:rPr>
          <w:t>.</w:t>
        </w:r>
      </w:smartTag>
      <w:r w:rsidRPr="009343F9">
        <w:rPr>
          <w:bCs/>
          <w:sz w:val="28"/>
          <w:szCs w:val="28"/>
        </w:rPr>
        <w:t xml:space="preserve"> Организационный момент.</w:t>
      </w:r>
      <w:r w:rsidRPr="009343F9">
        <w:rPr>
          <w:bCs/>
          <w:sz w:val="28"/>
          <w:szCs w:val="28"/>
        </w:rPr>
        <w:t xml:space="preserve"> </w:t>
      </w:r>
    </w:p>
    <w:p w:rsidR="00AA64F0" w:rsidRPr="009343F9" w:rsidP="00AA64F0">
      <w:pPr>
        <w:rPr>
          <w:bCs/>
          <w:sz w:val="28"/>
          <w:szCs w:val="28"/>
        </w:rPr>
      </w:pPr>
      <w:r w:rsidRPr="009343F9">
        <w:rPr>
          <w:bCs/>
          <w:sz w:val="28"/>
          <w:szCs w:val="28"/>
        </w:rPr>
        <w:t xml:space="preserve">  1.1 Подготовка учащихся к занятию, проверка присутствующих,</w:t>
      </w:r>
    </w:p>
    <w:p w:rsidR="00AA64F0" w:rsidRPr="009343F9" w:rsidP="00AA64F0">
      <w:pPr>
        <w:rPr>
          <w:bCs/>
          <w:sz w:val="28"/>
          <w:szCs w:val="28"/>
        </w:rPr>
      </w:pPr>
      <w:r w:rsidRPr="009343F9">
        <w:rPr>
          <w:bCs/>
          <w:sz w:val="28"/>
          <w:szCs w:val="28"/>
        </w:rPr>
        <w:t>пояснение порядка работы.</w:t>
      </w:r>
    </w:p>
    <w:p w:rsidR="00AA64F0" w:rsidRPr="009343F9" w:rsidP="00AA64F0">
      <w:pPr>
        <w:rPr>
          <w:bCs/>
          <w:sz w:val="28"/>
          <w:szCs w:val="28"/>
        </w:rPr>
      </w:pPr>
      <w:r w:rsidRPr="009343F9">
        <w:rPr>
          <w:bCs/>
          <w:sz w:val="28"/>
          <w:szCs w:val="28"/>
        </w:rPr>
        <w:t xml:space="preserve">  1.2 Сообщение темы и цели урока</w:t>
      </w:r>
    </w:p>
    <w:p w:rsidR="00AA64F0" w:rsidRPr="009343F9" w:rsidP="00AA64F0">
      <w:pPr>
        <w:rPr>
          <w:bCs/>
          <w:sz w:val="28"/>
          <w:szCs w:val="28"/>
        </w:rPr>
      </w:pPr>
      <w:r w:rsidRPr="009343F9">
        <w:rPr>
          <w:bCs/>
          <w:sz w:val="28"/>
          <w:szCs w:val="28"/>
          <w:lang w:val="en-US"/>
        </w:rPr>
        <w:t>II</w:t>
      </w:r>
      <w:r w:rsidRPr="009343F9">
        <w:rPr>
          <w:bCs/>
          <w:sz w:val="28"/>
          <w:szCs w:val="28"/>
        </w:rPr>
        <w:t>. Актуализация опорных знаний:</w:t>
      </w:r>
    </w:p>
    <w:p w:rsidR="00AA64F0" w:rsidRPr="00AC6F5E" w:rsidP="00AA64F0">
      <w:pPr>
        <w:pStyle w:val="BodyText"/>
        <w:spacing w:line="230" w:lineRule="auto"/>
        <w:rPr>
          <w:rFonts w:ascii="Times New Roman" w:hAnsi="Times New Roman" w:cs="Times New Roman"/>
          <w:sz w:val="28"/>
          <w:szCs w:val="28"/>
        </w:rPr>
      </w:pPr>
      <w:r w:rsidRPr="00AC6F5E">
        <w:rPr>
          <w:rFonts w:ascii="Times New Roman" w:hAnsi="Times New Roman" w:cs="Times New Roman"/>
          <w:sz w:val="28"/>
          <w:szCs w:val="28"/>
        </w:rPr>
        <w:t xml:space="preserve">Фронтальный опрос </w:t>
      </w:r>
    </w:p>
    <w:p w:rsidR="00AA64F0" w:rsidP="00053899">
      <w:pPr>
        <w:pStyle w:val="BodyText"/>
        <w:widowControl/>
        <w:numPr>
          <w:ilvl w:val="0"/>
          <w:numId w:val="57"/>
        </w:numPr>
        <w:shd w:val="clear" w:color="auto" w:fill="auto"/>
        <w:spacing w:after="0" w:line="230" w:lineRule="auto"/>
        <w:jc w:val="both"/>
        <w:rPr>
          <w:rFonts w:ascii="Times New Roman" w:hAnsi="Times New Roman" w:cs="Times New Roman"/>
          <w:sz w:val="28"/>
          <w:szCs w:val="28"/>
        </w:rPr>
      </w:pPr>
      <w:r>
        <w:rPr>
          <w:rFonts w:ascii="Times New Roman" w:hAnsi="Times New Roman" w:cs="Times New Roman"/>
          <w:sz w:val="28"/>
          <w:szCs w:val="28"/>
        </w:rPr>
        <w:t xml:space="preserve">Рабочие чертежи крупноблочных и крупнопанельных зданий. </w:t>
      </w:r>
    </w:p>
    <w:p w:rsidR="00BC30B6" w:rsidP="00053899">
      <w:pPr>
        <w:pStyle w:val="BodyText"/>
        <w:widowControl/>
        <w:numPr>
          <w:ilvl w:val="0"/>
          <w:numId w:val="57"/>
        </w:numPr>
        <w:shd w:val="clear" w:color="auto" w:fill="auto"/>
        <w:spacing w:after="0" w:line="230" w:lineRule="auto"/>
        <w:jc w:val="both"/>
        <w:rPr>
          <w:rFonts w:ascii="Times New Roman" w:hAnsi="Times New Roman" w:cs="Times New Roman"/>
          <w:sz w:val="28"/>
          <w:szCs w:val="28"/>
        </w:rPr>
      </w:pPr>
      <w:r>
        <w:rPr>
          <w:rFonts w:ascii="Times New Roman" w:hAnsi="Times New Roman" w:cs="Times New Roman"/>
          <w:sz w:val="28"/>
          <w:szCs w:val="28"/>
        </w:rPr>
        <w:t xml:space="preserve">Монтажные схемы. </w:t>
      </w:r>
    </w:p>
    <w:p w:rsidR="00BC30B6" w:rsidRPr="00AC6F5E" w:rsidP="00053899">
      <w:pPr>
        <w:pStyle w:val="BodyText"/>
        <w:widowControl/>
        <w:numPr>
          <w:ilvl w:val="0"/>
          <w:numId w:val="57"/>
        </w:numPr>
        <w:shd w:val="clear" w:color="auto" w:fill="auto"/>
        <w:spacing w:after="0" w:line="230" w:lineRule="auto"/>
        <w:jc w:val="both"/>
        <w:rPr>
          <w:rFonts w:ascii="Times New Roman" w:hAnsi="Times New Roman" w:cs="Times New Roman"/>
          <w:sz w:val="28"/>
          <w:szCs w:val="28"/>
        </w:rPr>
      </w:pPr>
      <w:r>
        <w:rPr>
          <w:rFonts w:ascii="Times New Roman" w:hAnsi="Times New Roman" w:cs="Times New Roman"/>
          <w:sz w:val="28"/>
          <w:szCs w:val="28"/>
        </w:rPr>
        <w:t>Спецификации.</w:t>
      </w:r>
    </w:p>
    <w:p w:rsidR="00AA64F0" w:rsidRPr="00AC6F5E" w:rsidP="00AA64F0">
      <w:pPr>
        <w:rPr>
          <w:bCs/>
          <w:sz w:val="28"/>
          <w:szCs w:val="28"/>
        </w:rPr>
      </w:pPr>
      <w:r w:rsidRPr="00AC6F5E">
        <w:rPr>
          <w:bCs/>
          <w:sz w:val="28"/>
          <w:szCs w:val="28"/>
          <w:lang w:val="en-US"/>
        </w:rPr>
        <w:t>III</w:t>
      </w:r>
      <w:r w:rsidRPr="00AC6F5E">
        <w:rPr>
          <w:bCs/>
          <w:sz w:val="28"/>
          <w:szCs w:val="28"/>
        </w:rPr>
        <w:t xml:space="preserve">. Изложение нового учебного материала. </w:t>
      </w:r>
    </w:p>
    <w:p w:rsidR="00AA64F0" w:rsidRPr="00AC6F5E" w:rsidP="00AA64F0">
      <w:pPr>
        <w:pStyle w:val="BodyText"/>
        <w:spacing w:line="230" w:lineRule="auto"/>
        <w:ind w:left="568"/>
        <w:rPr>
          <w:rFonts w:ascii="Times New Roman" w:hAnsi="Times New Roman" w:cs="Times New Roman"/>
          <w:sz w:val="28"/>
          <w:szCs w:val="28"/>
        </w:rPr>
      </w:pPr>
      <w:r w:rsidRPr="00AC6F5E">
        <w:rPr>
          <w:rFonts w:ascii="Times New Roman" w:hAnsi="Times New Roman" w:cs="Times New Roman"/>
          <w:sz w:val="28"/>
          <w:szCs w:val="28"/>
        </w:rPr>
        <w:t xml:space="preserve">1. </w:t>
      </w:r>
      <w:r w:rsidR="00BC30B6">
        <w:rPr>
          <w:rFonts w:ascii="Times New Roman" w:hAnsi="Times New Roman" w:cs="Times New Roman"/>
          <w:sz w:val="28"/>
          <w:szCs w:val="28"/>
        </w:rPr>
        <w:t>Проектная рабочая документация на строительные объекты.</w:t>
      </w:r>
    </w:p>
    <w:p w:rsidR="00AA64F0" w:rsidRPr="009343F9" w:rsidP="00AA64F0">
      <w:pPr>
        <w:rPr>
          <w:bCs/>
          <w:sz w:val="28"/>
          <w:szCs w:val="28"/>
        </w:rPr>
      </w:pPr>
      <w:r w:rsidRPr="009343F9">
        <w:rPr>
          <w:bCs/>
          <w:sz w:val="28"/>
          <w:szCs w:val="28"/>
          <w:lang w:val="en-US"/>
        </w:rPr>
        <w:t>IV</w:t>
      </w:r>
      <w:r w:rsidRPr="009343F9">
        <w:rPr>
          <w:bCs/>
          <w:sz w:val="28"/>
          <w:szCs w:val="28"/>
        </w:rPr>
        <w:t xml:space="preserve">. Закрепление полученных знаний. </w:t>
      </w:r>
    </w:p>
    <w:p w:rsidR="00AA64F0" w:rsidRPr="009343F9" w:rsidP="00BC30B6">
      <w:pPr>
        <w:rPr>
          <w:sz w:val="28"/>
          <w:szCs w:val="28"/>
        </w:rPr>
      </w:pPr>
      <w:r w:rsidRPr="009343F9">
        <w:rPr>
          <w:sz w:val="28"/>
          <w:szCs w:val="28"/>
        </w:rPr>
        <w:t xml:space="preserve">1. </w:t>
      </w:r>
      <w:r w:rsidR="00BC30B6">
        <w:rPr>
          <w:sz w:val="28"/>
          <w:szCs w:val="28"/>
        </w:rPr>
        <w:t>Нормативные правовые акты, технический кодекс</w:t>
      </w:r>
    </w:p>
    <w:p w:rsidR="00AA64F0" w:rsidRPr="009343F9" w:rsidP="00AA64F0">
      <w:pPr>
        <w:rPr>
          <w:bCs/>
          <w:sz w:val="28"/>
          <w:szCs w:val="28"/>
        </w:rPr>
      </w:pPr>
      <w:r w:rsidRPr="009343F9">
        <w:rPr>
          <w:bCs/>
          <w:sz w:val="28"/>
          <w:szCs w:val="28"/>
          <w:lang w:val="en-US"/>
        </w:rPr>
        <w:t>V</w:t>
      </w:r>
      <w:r w:rsidRPr="009343F9">
        <w:rPr>
          <w:bCs/>
          <w:sz w:val="28"/>
          <w:szCs w:val="28"/>
        </w:rPr>
        <w:t>. Подведение итогов, рефлексия.</w:t>
      </w:r>
      <w:r w:rsidRPr="009343F9">
        <w:rPr>
          <w:bCs/>
          <w:sz w:val="28"/>
          <w:szCs w:val="28"/>
        </w:rPr>
        <w:t xml:space="preserve"> </w:t>
      </w:r>
    </w:p>
    <w:p w:rsidR="00BC73FD" w:rsidP="00AA64F0">
      <w:pPr>
        <w:rPr>
          <w:sz w:val="28"/>
          <w:szCs w:val="28"/>
        </w:rPr>
      </w:pPr>
    </w:p>
    <w:p w:rsidR="00BC73FD" w:rsidP="00AA64F0">
      <w:pPr>
        <w:rPr>
          <w:sz w:val="28"/>
          <w:szCs w:val="28"/>
        </w:rPr>
      </w:pPr>
    </w:p>
    <w:p w:rsidR="00BC73FD" w:rsidP="00AA64F0">
      <w:pPr>
        <w:rPr>
          <w:sz w:val="28"/>
          <w:szCs w:val="28"/>
        </w:rPr>
      </w:pPr>
    </w:p>
    <w:p w:rsidR="001A2BEF" w:rsidRPr="00BC73FD" w:rsidP="00AA64F0">
      <w:pPr>
        <w:rPr>
          <w:b/>
          <w:sz w:val="28"/>
          <w:szCs w:val="28"/>
        </w:rPr>
      </w:pPr>
      <w:r w:rsidRPr="00BC73FD">
        <w:rPr>
          <w:b/>
          <w:sz w:val="28"/>
          <w:szCs w:val="28"/>
        </w:rPr>
        <w:t xml:space="preserve">Общие положения </w:t>
      </w:r>
    </w:p>
    <w:p w:rsidR="00FB420A" w:rsidP="00FB420A">
      <w:pPr>
        <w:jc w:val="both"/>
        <w:rPr>
          <w:sz w:val="28"/>
          <w:szCs w:val="28"/>
        </w:rPr>
      </w:pPr>
      <w:r>
        <w:rPr>
          <w:sz w:val="28"/>
          <w:szCs w:val="28"/>
        </w:rPr>
        <w:t xml:space="preserve">1. </w:t>
      </w:r>
      <w:r w:rsidRPr="00FB420A" w:rsidR="001A2BEF">
        <w:rPr>
          <w:sz w:val="28"/>
          <w:szCs w:val="28"/>
        </w:rPr>
        <w:t xml:space="preserve">При разработке и согласовании проектной документации в строительстве следует руководствоваться требованиями нормативных правовых актов (далее — НПА) и ТНПА Республики Беларусь, настоящим техническим кодексом, иными </w:t>
      </w:r>
      <w:r w:rsidRPr="00FB420A" w:rsidR="001A2BEF">
        <w:rPr>
          <w:sz w:val="28"/>
          <w:szCs w:val="28"/>
        </w:rPr>
        <w:t xml:space="preserve">документами, регулирующими </w:t>
      </w:r>
      <w:r w:rsidR="00BC30B6">
        <w:rPr>
          <w:sz w:val="28"/>
          <w:szCs w:val="28"/>
        </w:rPr>
        <w:t>строительную</w:t>
      </w:r>
      <w:r w:rsidRPr="00FB420A" w:rsidR="001A2BEF">
        <w:rPr>
          <w:sz w:val="28"/>
          <w:szCs w:val="28"/>
        </w:rPr>
        <w:t xml:space="preserve"> деятельность. В случае если для разработки проектной документации на объе</w:t>
      </w:r>
      <w:r w:rsidRPr="00FB420A" w:rsidR="001A2BEF">
        <w:rPr>
          <w:sz w:val="28"/>
          <w:szCs w:val="28"/>
        </w:rPr>
        <w:t>кт стр</w:t>
      </w:r>
      <w:r w:rsidRPr="00FB420A" w:rsidR="001A2BEF">
        <w:rPr>
          <w:sz w:val="28"/>
          <w:szCs w:val="28"/>
        </w:rPr>
        <w:t xml:space="preserve">оительства недостаточно требований по надежности и безопасности, установленных нормативными техническими документами, или такие требования не установлены, то разработке проектной документации должны предшествовать разработка и утверждение в установленном порядке специальных технических условий. </w:t>
      </w:r>
    </w:p>
    <w:p w:rsidR="00FB420A" w:rsidP="00FB420A">
      <w:pPr>
        <w:jc w:val="both"/>
        <w:rPr>
          <w:sz w:val="28"/>
          <w:szCs w:val="28"/>
        </w:rPr>
      </w:pPr>
      <w:r>
        <w:rPr>
          <w:sz w:val="28"/>
          <w:szCs w:val="28"/>
        </w:rPr>
        <w:t xml:space="preserve">2. </w:t>
      </w:r>
      <w:r w:rsidRPr="00FB420A" w:rsidR="001A2BEF">
        <w:rPr>
          <w:sz w:val="28"/>
          <w:szCs w:val="28"/>
        </w:rPr>
        <w:t xml:space="preserve">Состав и содержание проектной документации на ремонт, реконструкцию, реставрацию и модернизацию жилых и общественных зданий и сооружений устанавливается ТКП 45-1.04-206, а также ТКП 45-1.02-104 с учетом положений настоящего технического кодекса. </w:t>
      </w:r>
    </w:p>
    <w:p w:rsidR="00FB420A" w:rsidP="00FB420A">
      <w:pPr>
        <w:jc w:val="both"/>
        <w:rPr>
          <w:sz w:val="28"/>
          <w:szCs w:val="28"/>
        </w:rPr>
      </w:pPr>
      <w:r>
        <w:rPr>
          <w:sz w:val="28"/>
          <w:szCs w:val="28"/>
        </w:rPr>
        <w:t xml:space="preserve">3. </w:t>
      </w:r>
      <w:r w:rsidRPr="00FB420A" w:rsidR="001A2BEF">
        <w:rPr>
          <w:sz w:val="28"/>
          <w:szCs w:val="28"/>
        </w:rPr>
        <w:t xml:space="preserve">Проектная документация состоит из текстовых, графических материалов и смет. Правила выполнения и оформления проектной документации устанавливаются национальными и (или) межгосударственными ТНПА, действующими на территории Республики Беларусь. По решению заказчика выполнение проектных работ может осуществляться с применением технологии информационного моделирования (BIM-технологии). При этом оформление проектной документации выполняется с учетом технических возможностей современных систем автоматизированного проектирования (САПР). </w:t>
      </w:r>
    </w:p>
    <w:p w:rsidR="00FB420A" w:rsidP="00FB420A">
      <w:pPr>
        <w:jc w:val="both"/>
        <w:rPr>
          <w:sz w:val="28"/>
          <w:szCs w:val="28"/>
        </w:rPr>
      </w:pPr>
      <w:r>
        <w:rPr>
          <w:sz w:val="28"/>
          <w:szCs w:val="28"/>
        </w:rPr>
        <w:t xml:space="preserve">4. </w:t>
      </w:r>
      <w:r w:rsidRPr="00FB420A" w:rsidR="001A2BEF">
        <w:rPr>
          <w:sz w:val="28"/>
          <w:szCs w:val="28"/>
        </w:rPr>
        <w:t xml:space="preserve">Разработка проектной документации (проектирование) может осуществляться в одну или две стадии с выделением очередей строительства, пусковых комплексов, необходимость разработки (выделения) которых определяет заказчик, застройщик в задании на проектирование в соответствии с [1], [2]. При проектировании в одну стадию разрабатывают строительный проект. Строительный проект, включая все основные комплекты рабочих чертежей, представляется в органы государственной экспертизы и подлежит утверждению заказчиком в соответствии с экспертным заключением. При проектировании в две стадии разрабатывают </w:t>
      </w:r>
      <w:r w:rsidRPr="00FB420A" w:rsidR="001A2BEF">
        <w:rPr>
          <w:sz w:val="28"/>
          <w:szCs w:val="28"/>
        </w:rPr>
        <w:t>архитектурный проект</w:t>
      </w:r>
      <w:r w:rsidRPr="00FB420A" w:rsidR="001A2BEF">
        <w:rPr>
          <w:sz w:val="28"/>
          <w:szCs w:val="28"/>
        </w:rPr>
        <w:t xml:space="preserve"> (утверждаемая первая стадия) и строительный проект (вторая стадия). </w:t>
      </w:r>
      <w:r w:rsidRPr="00FB420A" w:rsidR="001A2BEF">
        <w:rPr>
          <w:sz w:val="28"/>
          <w:szCs w:val="28"/>
        </w:rPr>
        <w:t>Архитектурный проект</w:t>
      </w:r>
      <w:r w:rsidRPr="00FB420A" w:rsidR="001A2BEF">
        <w:rPr>
          <w:sz w:val="28"/>
          <w:szCs w:val="28"/>
        </w:rPr>
        <w:t xml:space="preserve"> разрабатывают на основе утвержденных градостроительных проектов, материалов инженерных изысканий, разрешительной и </w:t>
      </w:r>
      <w:r w:rsidRPr="00FB420A" w:rsidR="001A2BEF">
        <w:rPr>
          <w:sz w:val="28"/>
          <w:szCs w:val="28"/>
        </w:rPr>
        <w:t>предпроектной</w:t>
      </w:r>
      <w:r w:rsidRPr="00FB420A" w:rsidR="001A2BEF">
        <w:rPr>
          <w:sz w:val="28"/>
          <w:szCs w:val="28"/>
        </w:rPr>
        <w:t xml:space="preserve"> (</w:t>
      </w:r>
      <w:r w:rsidRPr="00FB420A" w:rsidR="001A2BEF">
        <w:rPr>
          <w:sz w:val="28"/>
          <w:szCs w:val="28"/>
        </w:rPr>
        <w:t>предынвестиционной</w:t>
      </w:r>
      <w:r w:rsidRPr="00FB420A" w:rsidR="001A2BEF">
        <w:rPr>
          <w:sz w:val="28"/>
          <w:szCs w:val="28"/>
        </w:rPr>
        <w:t xml:space="preserve">) документации. Строительный проект при </w:t>
      </w:r>
      <w:r w:rsidRPr="00FB420A" w:rsidR="001A2BEF">
        <w:rPr>
          <w:sz w:val="28"/>
          <w:szCs w:val="28"/>
        </w:rPr>
        <w:t>двухстадийном</w:t>
      </w:r>
      <w:r w:rsidRPr="00FB420A" w:rsidR="001A2BEF">
        <w:rPr>
          <w:sz w:val="28"/>
          <w:szCs w:val="28"/>
        </w:rPr>
        <w:t xml:space="preserve"> проектировании разрабатывают на основе утвержденного </w:t>
      </w:r>
      <w:r w:rsidRPr="00FB420A" w:rsidR="001A2BEF">
        <w:rPr>
          <w:sz w:val="28"/>
          <w:szCs w:val="28"/>
        </w:rPr>
        <w:t>архитектурного проекта</w:t>
      </w:r>
      <w:r w:rsidRPr="00FB420A" w:rsidR="001A2BEF">
        <w:rPr>
          <w:sz w:val="28"/>
          <w:szCs w:val="28"/>
        </w:rPr>
        <w:t>, материалов инженерных изысканий. Строительный проект, разработанный с отступлением от утвержденного архитектурного проекта, подлежит согласованию с разработчиком архитектурного проекта, органом (организацией), утвердивши</w:t>
      </w:r>
      <w:r w:rsidRPr="00FB420A" w:rsidR="001A2BEF">
        <w:rPr>
          <w:sz w:val="28"/>
          <w:szCs w:val="28"/>
        </w:rPr>
        <w:t>м(</w:t>
      </w:r>
      <w:r w:rsidRPr="00FB420A" w:rsidR="001A2BEF">
        <w:rPr>
          <w:sz w:val="28"/>
          <w:szCs w:val="28"/>
        </w:rPr>
        <w:t>-ей) архитектурный проект, главным архитектором области, города, района соответствующего местного исполнительного и распорядительного органа и утверждению в установленном порядке. По заданию заказчика, застройщика в проектной документации на объе</w:t>
      </w:r>
      <w:r w:rsidRPr="00FB420A" w:rsidR="001A2BEF">
        <w:rPr>
          <w:sz w:val="28"/>
          <w:szCs w:val="28"/>
        </w:rPr>
        <w:t>кт стр</w:t>
      </w:r>
      <w:r w:rsidRPr="00FB420A" w:rsidR="001A2BEF">
        <w:rPr>
          <w:sz w:val="28"/>
          <w:szCs w:val="28"/>
        </w:rPr>
        <w:t xml:space="preserve">оительства, прошедшей государственные экспертизы и утвержденной в установленном порядке, разработчиком проектной документации могут выделяться пусковые комплексы. В этом случае государственные экспертизы проектной документации на каждый пусковой комплекс не проводятся. </w:t>
      </w:r>
    </w:p>
    <w:p w:rsidR="00FB420A" w:rsidP="00FB420A">
      <w:pPr>
        <w:jc w:val="both"/>
        <w:rPr>
          <w:sz w:val="28"/>
          <w:szCs w:val="28"/>
        </w:rPr>
      </w:pPr>
      <w:r>
        <w:rPr>
          <w:sz w:val="28"/>
          <w:szCs w:val="28"/>
        </w:rPr>
        <w:t xml:space="preserve">5. </w:t>
      </w:r>
      <w:r w:rsidRPr="00FB420A" w:rsidR="001A2BEF">
        <w:rPr>
          <w:sz w:val="28"/>
          <w:szCs w:val="28"/>
        </w:rPr>
        <w:t xml:space="preserve">Задание на проектирование предприятия, здания и сооружения (их очередей) уточняет заказчик с привлечением генерального проектировщика на этапе подготовки договора подряда. </w:t>
      </w:r>
    </w:p>
    <w:p w:rsidR="00FB420A" w:rsidP="00FB420A">
      <w:pPr>
        <w:jc w:val="both"/>
        <w:rPr>
          <w:sz w:val="28"/>
          <w:szCs w:val="28"/>
        </w:rPr>
      </w:pPr>
      <w:r>
        <w:rPr>
          <w:sz w:val="28"/>
          <w:szCs w:val="28"/>
        </w:rPr>
        <w:t xml:space="preserve">6. </w:t>
      </w:r>
      <w:r w:rsidRPr="00FB420A" w:rsidR="001A2BEF">
        <w:rPr>
          <w:sz w:val="28"/>
          <w:szCs w:val="28"/>
        </w:rPr>
        <w:t xml:space="preserve">По заданию заказчика допускается выполнять художественные работы по оформлению объекта строительства (элементы интерьеров и экстерьеров, элементы благоустройства, включая ландшафтные композиции). Перечень таких работ указывают в задании на проектирование. ТКП 45-1.02-295-2014 5 </w:t>
      </w:r>
    </w:p>
    <w:p w:rsidR="00FB420A" w:rsidP="00FB420A">
      <w:pPr>
        <w:jc w:val="both"/>
        <w:rPr>
          <w:sz w:val="28"/>
          <w:szCs w:val="28"/>
        </w:rPr>
      </w:pPr>
      <w:r>
        <w:rPr>
          <w:sz w:val="28"/>
          <w:szCs w:val="28"/>
        </w:rPr>
        <w:t xml:space="preserve">7. </w:t>
      </w:r>
      <w:r w:rsidRPr="00FB420A" w:rsidR="001A2BEF">
        <w:rPr>
          <w:sz w:val="28"/>
          <w:szCs w:val="28"/>
        </w:rPr>
        <w:t xml:space="preserve">Для объектов, строящихся по типовым и повторно применяемым проектам, предусматривается одностадийное проектирование с разработкой строительного проекта. При одностадийном проектировании строительный проект содержит разделы (по аналогии со стадией «А» — </w:t>
      </w:r>
      <w:r w:rsidRPr="00FB420A" w:rsidR="001A2BEF">
        <w:rPr>
          <w:sz w:val="28"/>
          <w:szCs w:val="28"/>
        </w:rPr>
        <w:t>архитектурный проект</w:t>
      </w:r>
      <w:r w:rsidRPr="00FB420A" w:rsidR="001A2BEF">
        <w:rPr>
          <w:sz w:val="28"/>
          <w:szCs w:val="28"/>
        </w:rPr>
        <w:t xml:space="preserve">), необходимые для рассмотрения в органах государственной экспертизы и для его утверждения. </w:t>
      </w:r>
    </w:p>
    <w:p w:rsidR="00FB420A" w:rsidP="00FB420A">
      <w:pPr>
        <w:jc w:val="both"/>
        <w:rPr>
          <w:sz w:val="28"/>
          <w:szCs w:val="28"/>
        </w:rPr>
      </w:pPr>
      <w:r>
        <w:rPr>
          <w:sz w:val="28"/>
          <w:szCs w:val="28"/>
        </w:rPr>
        <w:t xml:space="preserve">8. </w:t>
      </w:r>
      <w:r w:rsidRPr="00FB420A" w:rsidR="001A2BEF">
        <w:rPr>
          <w:sz w:val="28"/>
          <w:szCs w:val="28"/>
        </w:rPr>
        <w:t xml:space="preserve">Проектная документация передается заказчику в шести экземплярах (копии) на бумажных носителях (заказчик один экземпляр проектной документации передает в республиканский фонд проектной документации) и (или) </w:t>
      </w:r>
      <w:r w:rsidRPr="00FB420A" w:rsidR="001A2BEF">
        <w:rPr>
          <w:sz w:val="28"/>
          <w:szCs w:val="28"/>
        </w:rPr>
        <w:t>архитектурный проект</w:t>
      </w:r>
      <w:r w:rsidRPr="00FB420A" w:rsidR="001A2BEF">
        <w:rPr>
          <w:sz w:val="28"/>
          <w:szCs w:val="28"/>
        </w:rPr>
        <w:t xml:space="preserve"> в электронном виде с электронной подписью, если </w:t>
      </w:r>
      <w:r>
        <w:rPr>
          <w:sz w:val="28"/>
          <w:szCs w:val="28"/>
        </w:rPr>
        <w:t xml:space="preserve">иное не оговорено в договоре. </w:t>
      </w:r>
    </w:p>
    <w:p w:rsidR="00FB420A" w:rsidP="00FB420A">
      <w:pPr>
        <w:jc w:val="both"/>
        <w:rPr>
          <w:sz w:val="28"/>
          <w:szCs w:val="28"/>
        </w:rPr>
      </w:pPr>
      <w:r w:rsidRPr="00FB420A">
        <w:rPr>
          <w:sz w:val="28"/>
          <w:szCs w:val="28"/>
        </w:rPr>
        <w:t>9</w:t>
      </w:r>
      <w:r>
        <w:rPr>
          <w:sz w:val="28"/>
          <w:szCs w:val="28"/>
        </w:rPr>
        <w:t>.</w:t>
      </w:r>
      <w:r w:rsidRPr="00FB420A">
        <w:rPr>
          <w:sz w:val="28"/>
          <w:szCs w:val="28"/>
        </w:rPr>
        <w:t xml:space="preserve"> Комплект подлинников разработанной проектной документации хранится в течение срока, установленного законодательными актами, у разработчика с последующей передачей на хранение в государственные архивные учреждения Республики Беларусь или подлежит списанию в соответствии с законодательством. </w:t>
      </w:r>
    </w:p>
    <w:p w:rsidR="00FB420A" w:rsidP="00FB420A">
      <w:pPr>
        <w:jc w:val="both"/>
        <w:rPr>
          <w:sz w:val="28"/>
          <w:szCs w:val="28"/>
        </w:rPr>
      </w:pPr>
      <w:r>
        <w:rPr>
          <w:sz w:val="28"/>
          <w:szCs w:val="28"/>
        </w:rPr>
        <w:t xml:space="preserve">10. </w:t>
      </w:r>
      <w:r w:rsidRPr="00FB420A" w:rsidR="001A2BEF">
        <w:rPr>
          <w:sz w:val="28"/>
          <w:szCs w:val="28"/>
        </w:rPr>
        <w:t xml:space="preserve">Не включают в состав проектной документации расчеты строительных конструкций и инженерных систем, в том числе по противопожарной защите зданий и обеспечению безопасной эвакуации людей из них в случаях чрезвычайных ситуаций, расчеты технологических процессов, объемов строительно-монтажных работ, потребности в материальных, трудовых и энергетических ресурсах. Эти материалы хранят у разработчика проектной документации и представляют заказчику или органам государственной экспертизы по их требованию. Не включают в состав проектной документации ссылочные документы: межгосударственные и национальные ТНПА, используемые при разработке проектной документации, и не требующие привязки чертежи типовых строительных конструкций, изделий и узлов, а также конструкторская документация на нетиповые изделия, нестандартное оборудование, конструкции металлические </w:t>
      </w:r>
      <w:r w:rsidRPr="00FB420A" w:rsidR="001A2BEF">
        <w:rPr>
          <w:sz w:val="28"/>
          <w:szCs w:val="28"/>
        </w:rPr>
        <w:t>деталировочные</w:t>
      </w:r>
      <w:r w:rsidRPr="00FB420A" w:rsidR="001A2BEF">
        <w:rPr>
          <w:sz w:val="28"/>
          <w:szCs w:val="28"/>
        </w:rPr>
        <w:t xml:space="preserve"> (КМД) и конструкции деревянные </w:t>
      </w:r>
      <w:r w:rsidRPr="00FB420A" w:rsidR="001A2BEF">
        <w:rPr>
          <w:sz w:val="28"/>
          <w:szCs w:val="28"/>
        </w:rPr>
        <w:t>деталировочные</w:t>
      </w:r>
      <w:r w:rsidRPr="00FB420A" w:rsidR="001A2BEF">
        <w:rPr>
          <w:sz w:val="28"/>
          <w:szCs w:val="28"/>
        </w:rPr>
        <w:t xml:space="preserve"> (КДД). </w:t>
      </w:r>
      <w:r w:rsidRPr="00FB420A" w:rsidR="001A2BEF">
        <w:rPr>
          <w:sz w:val="28"/>
          <w:szCs w:val="28"/>
        </w:rPr>
        <w:t>С целью минимизации затрат на обеспечение требований безопасности необходимо выполнять расчеты по методикам, установленным в действующих ТНПА, для следующих объектов строительства: — здания с массовым пребыванием людей (по СТБ 11.0.03); — высотные здания (по ТКП 45-3.02-108); — здания с металлическими несущими конструкциями; — здания с атриумами высотой более 15 м; — здания с двумя и более подземными этажами;</w:t>
      </w:r>
      <w:r w:rsidRPr="00FB420A" w:rsidR="001A2BEF">
        <w:rPr>
          <w:sz w:val="28"/>
          <w:szCs w:val="28"/>
        </w:rPr>
        <w:t xml:space="preserve"> — здания с превышением нормативной площади пожарного отсека; — объекты, на которые отсутствуют нормы проектирования; — взрывопожароопасные и пожароопасные здания производственного и складского назначения; — другие объекты (по требованию заказчика). </w:t>
      </w:r>
    </w:p>
    <w:p w:rsidR="00FB420A" w:rsidP="00FB420A">
      <w:pPr>
        <w:jc w:val="both"/>
        <w:rPr>
          <w:sz w:val="28"/>
          <w:szCs w:val="28"/>
        </w:rPr>
      </w:pPr>
      <w:r>
        <w:rPr>
          <w:sz w:val="28"/>
          <w:szCs w:val="28"/>
        </w:rPr>
        <w:t xml:space="preserve">11. </w:t>
      </w:r>
      <w:r w:rsidRPr="00FB420A" w:rsidR="001A2BEF">
        <w:rPr>
          <w:sz w:val="28"/>
          <w:szCs w:val="28"/>
        </w:rPr>
        <w:t xml:space="preserve">Внесение в утвержденную проектную документацию изменений, связанных с принятием актов законодательства, выполнением дополнительных вариантов проектных решений, выявлением в ходе строительства объекта дополнительных объемов работ, производят по предложению заказчика проектной документации. Указанные изменения в проектную документацию вносит проектировщик по заданию заказчика в установленном порядке с оформлением договорных отношений. При изменении или введении в действие </w:t>
      </w:r>
      <w:r w:rsidRPr="00FB420A" w:rsidR="001A2BEF">
        <w:rPr>
          <w:sz w:val="28"/>
          <w:szCs w:val="28"/>
        </w:rPr>
        <w:t>новых</w:t>
      </w:r>
      <w:r w:rsidRPr="00FB420A" w:rsidR="001A2BEF">
        <w:rPr>
          <w:sz w:val="28"/>
          <w:szCs w:val="28"/>
        </w:rPr>
        <w:t xml:space="preserve"> ТНПА утвержденная в установленном порядке проектная документация на строительство, в том числе сметная документация, изменению не подлежит. </w:t>
      </w:r>
      <w:r w:rsidRPr="00FB420A" w:rsidR="001A2BEF">
        <w:rPr>
          <w:sz w:val="28"/>
          <w:szCs w:val="28"/>
        </w:rPr>
        <w:t>Не является обязательным внесение изменений и дополнений в утвержденные архитектурный и строительный проекты также в случае: — снижения сметной стоимости строительства при сохранении других технико-экономических показателей объекта, определенных входящим в состав проектной документации проектом организации строительства;</w:t>
      </w:r>
      <w:r w:rsidRPr="00FB420A" w:rsidR="001A2BEF">
        <w:rPr>
          <w:sz w:val="28"/>
          <w:szCs w:val="28"/>
        </w:rPr>
        <w:t xml:space="preserve"> — изменения условий строительства, определенных входящим в состав проектной документации проектом организации строительства, не приводящего к увеличению сроков строительства и сметной стоимости при обеспечении безопасности условий труда, экологической и противопожарной безопасности; — замены (по результатам проведенных торгов или иных процедур закупки, технологического и инженерного оборудования) материалов, не влияющей на технико-экономические показатели объекта, безопасность условий труда, экологическую и противопожарную безопасность и не приводящей к увеличению сметной стоимости строительства объекта; — приемки в эксплуатацию в установленном порядке законченных строительством объектов. ТКП 45-1.02-295-2014 6 </w:t>
      </w:r>
    </w:p>
    <w:p w:rsidR="00FB420A" w:rsidP="00FB420A">
      <w:pPr>
        <w:jc w:val="both"/>
        <w:rPr>
          <w:sz w:val="28"/>
          <w:szCs w:val="28"/>
        </w:rPr>
      </w:pPr>
      <w:r>
        <w:rPr>
          <w:sz w:val="28"/>
          <w:szCs w:val="28"/>
        </w:rPr>
        <w:t xml:space="preserve">12. </w:t>
      </w:r>
      <w:r w:rsidRPr="00FB420A" w:rsidR="001A2BEF">
        <w:rPr>
          <w:sz w:val="28"/>
          <w:szCs w:val="28"/>
        </w:rPr>
        <w:t xml:space="preserve">В случае, если вне основного договора и (или) по условиям конкурсных торгов, по отдельному заданию заказчика в установленном порядке осуществляется разработка части проектной документации или отдельных документов, связанных с проектированием объекта, разработчик оформляет документацию в соответствии с действующими ТНПА, подтверждает (при необходимости) ее соответствие требованиям </w:t>
      </w:r>
      <w:r w:rsidRPr="00FB420A" w:rsidR="001A2BEF">
        <w:rPr>
          <w:sz w:val="28"/>
          <w:szCs w:val="28"/>
        </w:rPr>
        <w:t>ТР</w:t>
      </w:r>
      <w:r w:rsidRPr="00FB420A" w:rsidR="001A2BEF">
        <w:rPr>
          <w:sz w:val="28"/>
          <w:szCs w:val="28"/>
        </w:rPr>
        <w:t xml:space="preserve"> 2009/013/BY согласно ТКП 5.2.25 и передает заказчику совместно с зарегистрированной декларацией о </w:t>
      </w:r>
      <w:r w:rsidRPr="00FB420A" w:rsidR="001A2BEF">
        <w:rPr>
          <w:sz w:val="28"/>
          <w:szCs w:val="28"/>
        </w:rPr>
        <w:t>соответствии</w:t>
      </w:r>
      <w:r w:rsidRPr="00FB420A" w:rsidR="001A2BEF">
        <w:rPr>
          <w:sz w:val="28"/>
          <w:szCs w:val="28"/>
        </w:rPr>
        <w:t xml:space="preserve">. Заказчик передает указанную проектную документацию или документы генеральному проектировщику для использования при проектировании (включения в состав проекта). </w:t>
      </w:r>
    </w:p>
    <w:p w:rsidR="00FB420A" w:rsidP="00FB420A">
      <w:pPr>
        <w:jc w:val="both"/>
        <w:rPr>
          <w:sz w:val="28"/>
          <w:szCs w:val="28"/>
        </w:rPr>
      </w:pPr>
      <w:r>
        <w:rPr>
          <w:sz w:val="28"/>
          <w:szCs w:val="28"/>
        </w:rPr>
        <w:t xml:space="preserve">13. </w:t>
      </w:r>
      <w:r w:rsidRPr="00FB420A" w:rsidR="001A2BEF">
        <w:rPr>
          <w:sz w:val="28"/>
          <w:szCs w:val="28"/>
        </w:rPr>
        <w:t xml:space="preserve">Для конкретного объекта проектирования и (или) строительства обоснованные отступления от требований технических нормативных правовых актов, взаимосвязанных с </w:t>
      </w:r>
      <w:r w:rsidRPr="00FB420A" w:rsidR="001A2BEF">
        <w:rPr>
          <w:sz w:val="28"/>
          <w:szCs w:val="28"/>
        </w:rPr>
        <w:t>ТР</w:t>
      </w:r>
      <w:r w:rsidRPr="00FB420A" w:rsidR="001A2BEF">
        <w:rPr>
          <w:sz w:val="28"/>
          <w:szCs w:val="28"/>
        </w:rPr>
        <w:t xml:space="preserve"> 2009/013/BY, допускаются только при наличии согласования республиканских органов государственного управления, иных государственных организаций, которые утвердили и ввели в действие эти ТНПА. Необходимые компенсирующие мероприятия подлежат согласованию с соответствующими органами государственного надзора. </w:t>
      </w:r>
    </w:p>
    <w:p w:rsidR="00FB420A" w:rsidP="00FB420A">
      <w:pPr>
        <w:jc w:val="both"/>
        <w:rPr>
          <w:sz w:val="28"/>
          <w:szCs w:val="28"/>
        </w:rPr>
      </w:pPr>
      <w:r>
        <w:rPr>
          <w:sz w:val="28"/>
          <w:szCs w:val="28"/>
        </w:rPr>
        <w:t xml:space="preserve">14. </w:t>
      </w:r>
      <w:r w:rsidRPr="00FB420A" w:rsidR="001A2BEF">
        <w:rPr>
          <w:sz w:val="28"/>
          <w:szCs w:val="28"/>
        </w:rPr>
        <w:t xml:space="preserve">При строительстве объектов с использованием иностранных инвестиций на базе комплектного импортного оборудования или при использовании в строительстве указанного комплектного оборудования, сертифицированного в </w:t>
      </w:r>
      <w:r w:rsidRPr="00FB420A" w:rsidR="001A2BEF">
        <w:rPr>
          <w:sz w:val="28"/>
          <w:szCs w:val="28"/>
        </w:rPr>
        <w:t>Республике Беларусь и закупленного заказчиком у иностранной компании, следует руководствоваться требованиями</w:t>
      </w:r>
      <w:r>
        <w:rPr>
          <w:sz w:val="28"/>
          <w:szCs w:val="28"/>
        </w:rPr>
        <w:t>.</w:t>
      </w:r>
      <w:r w:rsidRPr="00FB420A" w:rsidR="001A2BEF">
        <w:rPr>
          <w:sz w:val="28"/>
          <w:szCs w:val="28"/>
        </w:rPr>
        <w:t xml:space="preserve"> </w:t>
      </w:r>
    </w:p>
    <w:p w:rsidR="00FB420A" w:rsidP="00FB420A">
      <w:pPr>
        <w:jc w:val="both"/>
        <w:rPr>
          <w:sz w:val="28"/>
          <w:szCs w:val="28"/>
        </w:rPr>
      </w:pPr>
      <w:r>
        <w:rPr>
          <w:sz w:val="28"/>
          <w:szCs w:val="28"/>
        </w:rPr>
        <w:t xml:space="preserve">15. </w:t>
      </w:r>
      <w:r w:rsidRPr="00FB420A" w:rsidR="001A2BEF">
        <w:rPr>
          <w:sz w:val="28"/>
          <w:szCs w:val="28"/>
        </w:rPr>
        <w:t xml:space="preserve">При разработке проектной документации на любой стадии проектирования разработчики определяют необходимое оборудование, конструкции, изделия и материалы (далее — оборудование). При этом в составе проектной документации выполняют спецификации оборудования по форме, установленной ГОСТ 21.110. В спецификациях оборудования приводят объем информации, достаточный для выполнения заказчиком всей процедуры закупки оборудования. </w:t>
      </w:r>
      <w:r w:rsidRPr="00FB420A" w:rsidR="001A2BEF">
        <w:rPr>
          <w:sz w:val="28"/>
          <w:szCs w:val="28"/>
        </w:rPr>
        <w:t>В общих указаниях общих данных основных комплектов рабочих чертежей строительного проекта, в состав которых в качестве прилагаемых документов входят спецификации оборудования, изделий и материалов, производят запись о том, что при закупке оборудования с техническими характеристиками и параметрами, отличающимися от приведенных в спецификациях оборудования, в разработанную проектную документацию вносятся изменения по поручению заказчика на договорной основе.</w:t>
      </w:r>
      <w:r w:rsidRPr="00FB420A" w:rsidR="001A2BEF">
        <w:rPr>
          <w:sz w:val="28"/>
          <w:szCs w:val="28"/>
        </w:rPr>
        <w:t xml:space="preserve"> После завершения закупки оборудования по поручению заказчика проектная организация на договорной основе вносит изменения в спецификации оборудования, изделий и материалов на основании паспортных данных фактически закупленного оборудования, представляемых заказчиком. </w:t>
      </w:r>
    </w:p>
    <w:p w:rsidR="00FB420A" w:rsidP="00FB420A">
      <w:pPr>
        <w:jc w:val="both"/>
        <w:rPr>
          <w:sz w:val="28"/>
          <w:szCs w:val="28"/>
        </w:rPr>
      </w:pPr>
      <w:r>
        <w:rPr>
          <w:sz w:val="28"/>
          <w:szCs w:val="28"/>
        </w:rPr>
        <w:t xml:space="preserve">16. </w:t>
      </w:r>
      <w:r w:rsidRPr="00FB420A" w:rsidR="001A2BEF">
        <w:rPr>
          <w:sz w:val="28"/>
          <w:szCs w:val="28"/>
        </w:rPr>
        <w:t xml:space="preserve">Спецификации оборудования используются заказчиком </w:t>
      </w:r>
      <w:r w:rsidRPr="00FB420A" w:rsidR="001A2BEF">
        <w:rPr>
          <w:sz w:val="28"/>
          <w:szCs w:val="28"/>
        </w:rPr>
        <w:t>в качестве основы при подготовке документации для проведения конкурсных торгов при закупке оборудования для строительства</w:t>
      </w:r>
      <w:r w:rsidRPr="00FB420A" w:rsidR="001A2BEF">
        <w:rPr>
          <w:sz w:val="28"/>
          <w:szCs w:val="28"/>
        </w:rPr>
        <w:t xml:space="preserve"> объекта. По заданию заказчика на стадии </w:t>
      </w:r>
      <w:r w:rsidRPr="00FB420A" w:rsidR="001A2BEF">
        <w:rPr>
          <w:sz w:val="28"/>
          <w:szCs w:val="28"/>
        </w:rPr>
        <w:t>архитектурного проекта</w:t>
      </w:r>
      <w:r w:rsidRPr="00FB420A" w:rsidR="001A2BEF">
        <w:rPr>
          <w:sz w:val="28"/>
          <w:szCs w:val="28"/>
        </w:rPr>
        <w:t xml:space="preserve"> составляют спецификации оборудования для: — оборудования длительного изготовления; — нестандартного оборудования. </w:t>
      </w:r>
    </w:p>
    <w:p w:rsidR="00FB420A" w:rsidP="00FB420A">
      <w:pPr>
        <w:jc w:val="both"/>
        <w:rPr>
          <w:sz w:val="28"/>
          <w:szCs w:val="28"/>
        </w:rPr>
      </w:pPr>
      <w:r>
        <w:rPr>
          <w:sz w:val="28"/>
          <w:szCs w:val="28"/>
        </w:rPr>
        <w:t xml:space="preserve">17. </w:t>
      </w:r>
      <w:r w:rsidRPr="00FB420A" w:rsidR="001A2BEF">
        <w:rPr>
          <w:sz w:val="28"/>
          <w:szCs w:val="28"/>
        </w:rPr>
        <w:t xml:space="preserve">При внесении изменений в утвержденную проектную </w:t>
      </w:r>
      <w:r w:rsidRPr="00FB420A" w:rsidR="001A2BEF">
        <w:rPr>
          <w:sz w:val="28"/>
          <w:szCs w:val="28"/>
        </w:rPr>
        <w:t>документацию</w:t>
      </w:r>
      <w:r w:rsidRPr="00FB420A" w:rsidR="001A2BEF">
        <w:rPr>
          <w:sz w:val="28"/>
          <w:szCs w:val="28"/>
        </w:rPr>
        <w:t xml:space="preserve"> измененную проектную документацию представляют на повторную государственную экспертизу в соответствии с [4], после чего выдается экспертное заключение, позволяющее повторно утвердить проектную документацию. Внесение изменений в проектную документацию после ввода объекта в эксплуатацию не допускается. </w:t>
      </w:r>
    </w:p>
    <w:p w:rsidR="00FB420A" w:rsidP="00FB420A">
      <w:pPr>
        <w:jc w:val="both"/>
        <w:rPr>
          <w:sz w:val="28"/>
          <w:szCs w:val="28"/>
        </w:rPr>
      </w:pPr>
      <w:r>
        <w:rPr>
          <w:sz w:val="28"/>
          <w:szCs w:val="28"/>
        </w:rPr>
        <w:t xml:space="preserve">18. </w:t>
      </w:r>
      <w:r w:rsidRPr="00FB420A" w:rsidR="001A2BEF">
        <w:rPr>
          <w:sz w:val="28"/>
          <w:szCs w:val="28"/>
        </w:rPr>
        <w:t xml:space="preserve">Использование изобретений при проектировании объектов строительства и правовая защита изобретений, созданных в процессе разработки проектной документации, осуществляются в соответствии с законодательством Республики Беларусь. </w:t>
      </w:r>
    </w:p>
    <w:p w:rsidR="00AA64F0" w:rsidRPr="00FB420A" w:rsidP="00FB420A">
      <w:pPr>
        <w:jc w:val="both"/>
        <w:rPr>
          <w:sz w:val="28"/>
          <w:szCs w:val="28"/>
        </w:rPr>
      </w:pPr>
      <w:r>
        <w:rPr>
          <w:sz w:val="28"/>
          <w:szCs w:val="28"/>
        </w:rPr>
        <w:t xml:space="preserve">19. </w:t>
      </w:r>
      <w:r w:rsidRPr="00FB420A" w:rsidR="001A2BEF">
        <w:rPr>
          <w:sz w:val="28"/>
          <w:szCs w:val="28"/>
        </w:rPr>
        <w:t>На этапе подготовительного периода строительства</w:t>
      </w:r>
    </w:p>
    <w:p w:rsidR="00FB420A" w:rsidRPr="00BC73FD" w:rsidP="00BC73FD">
      <w:pPr>
        <w:jc w:val="both"/>
        <w:rPr>
          <w:b/>
          <w:sz w:val="28"/>
          <w:szCs w:val="28"/>
        </w:rPr>
      </w:pPr>
      <w:r w:rsidRPr="00BC73FD">
        <w:rPr>
          <w:b/>
          <w:sz w:val="28"/>
          <w:szCs w:val="28"/>
        </w:rPr>
        <w:t xml:space="preserve">Состав и содержание проектной документации. Архитектурный проект </w:t>
      </w:r>
    </w:p>
    <w:p w:rsidR="00FB420A" w:rsidP="00FB420A">
      <w:pPr>
        <w:jc w:val="both"/>
        <w:rPr>
          <w:sz w:val="28"/>
          <w:szCs w:val="28"/>
        </w:rPr>
      </w:pPr>
      <w:r>
        <w:rPr>
          <w:sz w:val="28"/>
          <w:szCs w:val="28"/>
        </w:rPr>
        <w:t xml:space="preserve">1. </w:t>
      </w:r>
      <w:r w:rsidRPr="00FB420A">
        <w:rPr>
          <w:sz w:val="28"/>
          <w:szCs w:val="28"/>
        </w:rPr>
        <w:t xml:space="preserve">При </w:t>
      </w:r>
      <w:r w:rsidRPr="00FB420A">
        <w:rPr>
          <w:sz w:val="28"/>
          <w:szCs w:val="28"/>
        </w:rPr>
        <w:t>двухстадийном</w:t>
      </w:r>
      <w:r w:rsidRPr="00FB420A">
        <w:rPr>
          <w:sz w:val="28"/>
          <w:szCs w:val="28"/>
        </w:rPr>
        <w:t xml:space="preserve"> проектировании на стадии архитектурного проекта, с учетом обеспечения механической, экологической, противопожарной и санитарно-эпидемиологической безопасности объекта строительства, создаются: — архитектурная модель с разработкой фасадов, поэтажных планов, кровли, </w:t>
      </w:r>
      <w:r w:rsidRPr="00FB420A">
        <w:rPr>
          <w:sz w:val="28"/>
          <w:szCs w:val="28"/>
        </w:rPr>
        <w:t>дизайн-проектов</w:t>
      </w:r>
      <w:r w:rsidRPr="00FB420A">
        <w:rPr>
          <w:sz w:val="28"/>
          <w:szCs w:val="28"/>
        </w:rPr>
        <w:t xml:space="preserve"> интерьеров, произведений монументального и монументально-декоративного искусства (если необходимость разработки указана в задании на проектирование); — конструктивная модель с выполнением необходимых расчетов, схем и узлов несущих конструкций, фундаментов, армирования железобетонных элементов;</w:t>
      </w:r>
      <w:r w:rsidRPr="00FB420A">
        <w:rPr>
          <w:sz w:val="28"/>
          <w:szCs w:val="28"/>
        </w:rPr>
        <w:t xml:space="preserve"> — модель инженерных систем здания, сооружения с </w:t>
      </w:r>
      <w:r w:rsidRPr="00FB420A">
        <w:rPr>
          <w:sz w:val="28"/>
          <w:szCs w:val="28"/>
        </w:rPr>
        <w:t xml:space="preserve">выполнением необходимых расчетов и разработкой схем инженерных систем и их отдельных узлов; — генеральный план объекта строительства. </w:t>
      </w:r>
    </w:p>
    <w:p w:rsidR="00D35E98" w:rsidRPr="00FB420A" w:rsidP="00FB420A">
      <w:pPr>
        <w:jc w:val="both"/>
        <w:rPr>
          <w:sz w:val="28"/>
          <w:szCs w:val="28"/>
        </w:rPr>
      </w:pPr>
      <w:r>
        <w:rPr>
          <w:sz w:val="28"/>
          <w:szCs w:val="28"/>
        </w:rPr>
        <w:t xml:space="preserve">2. </w:t>
      </w:r>
      <w:r w:rsidRPr="00FB420A">
        <w:rPr>
          <w:sz w:val="28"/>
          <w:szCs w:val="28"/>
        </w:rPr>
        <w:t xml:space="preserve">Архитектурный проект строительства объектов производственного назначения, инженерной инфраструктуры состоит из следующих разделов: а) общая пояснительная записка; б) генеральный план и транспорт; в) технологические решения; г) организация и условия труда работников; </w:t>
      </w:r>
      <w:r w:rsidRPr="00FB420A">
        <w:rPr>
          <w:sz w:val="28"/>
          <w:szCs w:val="28"/>
        </w:rPr>
        <w:t>д</w:t>
      </w:r>
      <w:r w:rsidRPr="00FB420A">
        <w:rPr>
          <w:sz w:val="28"/>
          <w:szCs w:val="28"/>
        </w:rPr>
        <w:t>) архитектурно-строительные решения с ведомостью основных объемов работ</w:t>
      </w:r>
      <w:r w:rsidRPr="00FB420A">
        <w:rPr>
          <w:sz w:val="28"/>
          <w:szCs w:val="28"/>
        </w:rPr>
        <w:t>1</w:t>
      </w:r>
      <w:r w:rsidRPr="00FB420A">
        <w:rPr>
          <w:sz w:val="28"/>
          <w:szCs w:val="28"/>
        </w:rPr>
        <w:t>); е) инженерное оборудование, сети и системы.</w:t>
      </w:r>
    </w:p>
    <w:p w:rsidR="00FB420A" w:rsidRPr="00FB420A" w:rsidP="00B1246C">
      <w:pPr>
        <w:jc w:val="both"/>
        <w:rPr>
          <w:bCs/>
        </w:rPr>
      </w:pPr>
      <w:r>
        <w:t>(Выдержка из:</w:t>
      </w:r>
      <w:r>
        <w:t xml:space="preserve"> </w:t>
      </w:r>
      <w:r w:rsidRPr="00FB420A">
        <w:t>ТКП 45-1.02-295-2014 (02250) Издание официальное 1 ТЕХНИЧЕСКИЙ КОДЕКС УСТАНОВИВШЕЙСЯ ПРАКТИКИ</w:t>
      </w:r>
      <w:r>
        <w:t>)</w:t>
      </w:r>
    </w:p>
    <w:sectPr w:rsidSect="007B2F8E">
      <w:pgSz w:w="11906" w:h="16838"/>
      <w:pgMar w:top="899" w:right="850" w:bottom="899"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Segoe UI">
    <w:panose1 w:val="020B0502040204020203"/>
    <w:charset w:val="CC"/>
    <w:family w:val="swiss"/>
    <w:pitch w:val="variable"/>
    <w:sig w:usb0="E00022FF" w:usb1="C000205B" w:usb2="00000009" w:usb3="00000000" w:csb0="000001DF" w:csb1="00000000"/>
  </w:font>
  <w:font w:name="Cambria Math">
    <w:panose1 w:val="02040503050406030204"/>
    <w:charset w:val="CC"/>
    <w:family w:val="roman"/>
    <w:pitch w:val="variable"/>
    <w:sig w:usb0="E00002FF" w:usb1="420024FF" w:usb2="00000000" w:usb3="00000000" w:csb0="0000019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Palatino Linotype">
    <w:panose1 w:val="02040502050505030304"/>
    <w:charset w:val="CC"/>
    <w:family w:val="roman"/>
    <w:pitch w:val="variable"/>
    <w:sig w:usb0="E0000387" w:usb1="40000013" w:usb2="00000000" w:usb3="00000000" w:csb0="0000019F" w:csb1="00000000"/>
  </w:font>
  <w:font w:name="KelsonSansRegular">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Segoe UI Symbol">
    <w:altName w:val="Cambria Math"/>
    <w:charset w:val="00"/>
    <w:family w:val="swiss"/>
    <w:pitch w:val="variable"/>
    <w:sig w:usb0="800001E3" w:usb1="1200FFEF" w:usb2="0064C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6432274"/>
      <w:docPartObj>
        <w:docPartGallery w:val="Page Numbers (Bottom of Page)"/>
        <w:docPartUnique/>
      </w:docPartObj>
    </w:sdtPr>
    <w:sdtContent>
      <w:p w:rsidR="00DF5EE8">
        <w:pPr>
          <w:pStyle w:val="Footer"/>
          <w:jc w:val="center"/>
        </w:pPr>
        <w:r>
          <w:fldChar w:fldCharType="begin"/>
        </w:r>
        <w:r>
          <w:instrText>PAGE   \* MERGEFORMAT</w:instrText>
        </w:r>
        <w:r>
          <w:fldChar w:fldCharType="separate"/>
        </w:r>
        <w:r w:rsidR="009B38E2">
          <w:rPr>
            <w:noProof/>
          </w:rPr>
          <w:t>422</w:t>
        </w:r>
        <w:r w:rsidR="009B38E2">
          <w:rPr>
            <w:noProof/>
          </w:rPr>
          <w:fldChar w:fldCharType="end"/>
        </w:r>
      </w:p>
    </w:sdtContent>
  </w:sdt>
  <w:p w:rsidR="00DF5EE8">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F6FCF"/>
    <w:multiLevelType w:val="hybridMultilevel"/>
    <w:tmpl w:val="4DCABA0A"/>
    <w:lvl w:ilvl="0">
      <w:start w:val="1"/>
      <w:numFmt w:val="decimal"/>
      <w:lvlText w:val="%1."/>
      <w:lvlJc w:val="left"/>
      <w:pPr>
        <w:ind w:left="928" w:hanging="360"/>
      </w:pPr>
      <w:rPr>
        <w:rFonts w:hint="default"/>
      </w:rPr>
    </w:lvl>
    <w:lvl w:ilvl="1" w:tentative="1">
      <w:start w:val="1"/>
      <w:numFmt w:val="lowerLetter"/>
      <w:lvlText w:val="%2."/>
      <w:lvlJc w:val="left"/>
      <w:pPr>
        <w:ind w:left="1648" w:hanging="360"/>
      </w:pPr>
    </w:lvl>
    <w:lvl w:ilvl="2" w:tentative="1">
      <w:start w:val="1"/>
      <w:numFmt w:val="lowerRoman"/>
      <w:lvlText w:val="%3."/>
      <w:lvlJc w:val="right"/>
      <w:pPr>
        <w:ind w:left="2368" w:hanging="180"/>
      </w:pPr>
    </w:lvl>
    <w:lvl w:ilvl="3" w:tentative="1">
      <w:start w:val="1"/>
      <w:numFmt w:val="decimal"/>
      <w:lvlText w:val="%4."/>
      <w:lvlJc w:val="left"/>
      <w:pPr>
        <w:ind w:left="3088" w:hanging="360"/>
      </w:pPr>
    </w:lvl>
    <w:lvl w:ilvl="4" w:tentative="1">
      <w:start w:val="1"/>
      <w:numFmt w:val="lowerLetter"/>
      <w:lvlText w:val="%5."/>
      <w:lvlJc w:val="left"/>
      <w:pPr>
        <w:ind w:left="3808" w:hanging="360"/>
      </w:pPr>
    </w:lvl>
    <w:lvl w:ilvl="5" w:tentative="1">
      <w:start w:val="1"/>
      <w:numFmt w:val="lowerRoman"/>
      <w:lvlText w:val="%6."/>
      <w:lvlJc w:val="right"/>
      <w:pPr>
        <w:ind w:left="4528" w:hanging="180"/>
      </w:pPr>
    </w:lvl>
    <w:lvl w:ilvl="6" w:tentative="1">
      <w:start w:val="1"/>
      <w:numFmt w:val="decimal"/>
      <w:lvlText w:val="%7."/>
      <w:lvlJc w:val="left"/>
      <w:pPr>
        <w:ind w:left="5248" w:hanging="360"/>
      </w:pPr>
    </w:lvl>
    <w:lvl w:ilvl="7" w:tentative="1">
      <w:start w:val="1"/>
      <w:numFmt w:val="lowerLetter"/>
      <w:lvlText w:val="%8."/>
      <w:lvlJc w:val="left"/>
      <w:pPr>
        <w:ind w:left="5968" w:hanging="360"/>
      </w:pPr>
    </w:lvl>
    <w:lvl w:ilvl="8" w:tentative="1">
      <w:start w:val="1"/>
      <w:numFmt w:val="lowerRoman"/>
      <w:lvlText w:val="%9."/>
      <w:lvlJc w:val="right"/>
      <w:pPr>
        <w:ind w:left="6688" w:hanging="180"/>
      </w:pPr>
    </w:lvl>
  </w:abstractNum>
  <w:abstractNum w:abstractNumId="1">
    <w:nsid w:val="02867538"/>
    <w:multiLevelType w:val="hybridMultilevel"/>
    <w:tmpl w:val="5F687B52"/>
    <w:lvl w:ilvl="0">
      <w:start w:val="1"/>
      <w:numFmt w:val="decimal"/>
      <w:lvlText w:val="%1."/>
      <w:lvlJc w:val="left"/>
      <w:pPr>
        <w:ind w:left="973" w:hanging="405"/>
      </w:pPr>
      <w:rPr>
        <w:rFonts w:hint="default"/>
      </w:rPr>
    </w:lvl>
    <w:lvl w:ilvl="1" w:tentative="1">
      <w:start w:val="1"/>
      <w:numFmt w:val="lowerLetter"/>
      <w:lvlText w:val="%2."/>
      <w:lvlJc w:val="left"/>
      <w:pPr>
        <w:ind w:left="1648" w:hanging="360"/>
      </w:pPr>
    </w:lvl>
    <w:lvl w:ilvl="2" w:tentative="1">
      <w:start w:val="1"/>
      <w:numFmt w:val="lowerRoman"/>
      <w:lvlText w:val="%3."/>
      <w:lvlJc w:val="right"/>
      <w:pPr>
        <w:ind w:left="2368" w:hanging="180"/>
      </w:pPr>
    </w:lvl>
    <w:lvl w:ilvl="3" w:tentative="1">
      <w:start w:val="1"/>
      <w:numFmt w:val="decimal"/>
      <w:lvlText w:val="%4."/>
      <w:lvlJc w:val="left"/>
      <w:pPr>
        <w:ind w:left="3088" w:hanging="360"/>
      </w:pPr>
    </w:lvl>
    <w:lvl w:ilvl="4" w:tentative="1">
      <w:start w:val="1"/>
      <w:numFmt w:val="lowerLetter"/>
      <w:lvlText w:val="%5."/>
      <w:lvlJc w:val="left"/>
      <w:pPr>
        <w:ind w:left="3808" w:hanging="360"/>
      </w:pPr>
    </w:lvl>
    <w:lvl w:ilvl="5" w:tentative="1">
      <w:start w:val="1"/>
      <w:numFmt w:val="lowerRoman"/>
      <w:lvlText w:val="%6."/>
      <w:lvlJc w:val="right"/>
      <w:pPr>
        <w:ind w:left="4528" w:hanging="180"/>
      </w:pPr>
    </w:lvl>
    <w:lvl w:ilvl="6" w:tentative="1">
      <w:start w:val="1"/>
      <w:numFmt w:val="decimal"/>
      <w:lvlText w:val="%7."/>
      <w:lvlJc w:val="left"/>
      <w:pPr>
        <w:ind w:left="5248" w:hanging="360"/>
      </w:pPr>
    </w:lvl>
    <w:lvl w:ilvl="7" w:tentative="1">
      <w:start w:val="1"/>
      <w:numFmt w:val="lowerLetter"/>
      <w:lvlText w:val="%8."/>
      <w:lvlJc w:val="left"/>
      <w:pPr>
        <w:ind w:left="5968" w:hanging="360"/>
      </w:pPr>
    </w:lvl>
    <w:lvl w:ilvl="8" w:tentative="1">
      <w:start w:val="1"/>
      <w:numFmt w:val="lowerRoman"/>
      <w:lvlText w:val="%9."/>
      <w:lvlJc w:val="right"/>
      <w:pPr>
        <w:ind w:left="6688" w:hanging="180"/>
      </w:pPr>
    </w:lvl>
  </w:abstractNum>
  <w:abstractNum w:abstractNumId="2">
    <w:nsid w:val="04710BD2"/>
    <w:multiLevelType w:val="hybridMultilevel"/>
    <w:tmpl w:val="73F4E34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5AE154E"/>
    <w:multiLevelType w:val="hybridMultilevel"/>
    <w:tmpl w:val="02B89654"/>
    <w:lvl w:ilvl="0">
      <w:start w:val="1"/>
      <w:numFmt w:val="decimal"/>
      <w:lvlText w:val="%1"/>
      <w:lvlJc w:val="left"/>
      <w:pPr>
        <w:ind w:left="9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06A058BA"/>
    <w:multiLevelType w:val="hybridMultilevel"/>
    <w:tmpl w:val="1AD0E44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70F073A"/>
    <w:multiLevelType w:val="hybridMultilevel"/>
    <w:tmpl w:val="0FEEA1C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8D33F91"/>
    <w:multiLevelType w:val="hybridMultilevel"/>
    <w:tmpl w:val="53740DA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0ACA2169"/>
    <w:multiLevelType w:val="hybridMultilevel"/>
    <w:tmpl w:val="EAD0AE14"/>
    <w:lvl w:ilvl="0">
      <w:start w:val="1"/>
      <w:numFmt w:val="decimal"/>
      <w:lvlText w:val="%1."/>
      <w:lvlJc w:val="left"/>
      <w:pPr>
        <w:ind w:left="644" w:hanging="360"/>
      </w:pPr>
      <w:rPr>
        <w:rFonts w:hint="default"/>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8">
    <w:nsid w:val="0B7D61F8"/>
    <w:multiLevelType w:val="hybridMultilevel"/>
    <w:tmpl w:val="4612731A"/>
    <w:lvl w:ilvl="0">
      <w:start w:val="1"/>
      <w:numFmt w:val="bullet"/>
      <w:lvlText w:val="-"/>
      <w:lvlJc w:val="left"/>
      <w:pPr>
        <w:ind w:left="5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bullet"/>
      <w:lvlText w:val="o"/>
      <w:lvlJc w:val="left"/>
      <w:pPr>
        <w:ind w:left="12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bullet"/>
      <w:lvlText w:val="▪"/>
      <w:lvlJc w:val="left"/>
      <w:pPr>
        <w:ind w:left="19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bullet"/>
      <w:lvlText w:val="•"/>
      <w:lvlJc w:val="left"/>
      <w:pPr>
        <w:ind w:left="26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bullet"/>
      <w:lvlText w:val="o"/>
      <w:lvlJc w:val="left"/>
      <w:pPr>
        <w:ind w:left="33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bullet"/>
      <w:lvlText w:val="▪"/>
      <w:lvlJc w:val="left"/>
      <w:pPr>
        <w:ind w:left="40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bullet"/>
      <w:lvlText w:val="•"/>
      <w:lvlJc w:val="left"/>
      <w:pPr>
        <w:ind w:left="4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bullet"/>
      <w:lvlText w:val="o"/>
      <w:lvlJc w:val="left"/>
      <w:pPr>
        <w:ind w:left="5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bullet"/>
      <w:lvlText w:val="▪"/>
      <w:lvlJc w:val="left"/>
      <w:pPr>
        <w:ind w:left="6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0B921E5A"/>
    <w:multiLevelType w:val="hybridMultilevel"/>
    <w:tmpl w:val="0E76066A"/>
    <w:lvl w:ilvl="0">
      <w:start w:val="1"/>
      <w:numFmt w:val="decimal"/>
      <w:lvlText w:val="%1."/>
      <w:lvlJc w:val="left"/>
      <w:pPr>
        <w:ind w:left="928" w:hanging="360"/>
      </w:pPr>
      <w:rPr>
        <w:rFonts w:hint="default"/>
      </w:rPr>
    </w:lvl>
    <w:lvl w:ilvl="1" w:tentative="1">
      <w:start w:val="1"/>
      <w:numFmt w:val="lowerLetter"/>
      <w:lvlText w:val="%2."/>
      <w:lvlJc w:val="left"/>
      <w:pPr>
        <w:ind w:left="1648" w:hanging="360"/>
      </w:pPr>
    </w:lvl>
    <w:lvl w:ilvl="2" w:tentative="1">
      <w:start w:val="1"/>
      <w:numFmt w:val="lowerRoman"/>
      <w:lvlText w:val="%3."/>
      <w:lvlJc w:val="right"/>
      <w:pPr>
        <w:ind w:left="2368" w:hanging="180"/>
      </w:pPr>
    </w:lvl>
    <w:lvl w:ilvl="3" w:tentative="1">
      <w:start w:val="1"/>
      <w:numFmt w:val="decimal"/>
      <w:lvlText w:val="%4."/>
      <w:lvlJc w:val="left"/>
      <w:pPr>
        <w:ind w:left="3088" w:hanging="360"/>
      </w:pPr>
    </w:lvl>
    <w:lvl w:ilvl="4" w:tentative="1">
      <w:start w:val="1"/>
      <w:numFmt w:val="lowerLetter"/>
      <w:lvlText w:val="%5."/>
      <w:lvlJc w:val="left"/>
      <w:pPr>
        <w:ind w:left="3808" w:hanging="360"/>
      </w:pPr>
    </w:lvl>
    <w:lvl w:ilvl="5" w:tentative="1">
      <w:start w:val="1"/>
      <w:numFmt w:val="lowerRoman"/>
      <w:lvlText w:val="%6."/>
      <w:lvlJc w:val="right"/>
      <w:pPr>
        <w:ind w:left="4528" w:hanging="180"/>
      </w:pPr>
    </w:lvl>
    <w:lvl w:ilvl="6" w:tentative="1">
      <w:start w:val="1"/>
      <w:numFmt w:val="decimal"/>
      <w:lvlText w:val="%7."/>
      <w:lvlJc w:val="left"/>
      <w:pPr>
        <w:ind w:left="5248" w:hanging="360"/>
      </w:pPr>
    </w:lvl>
    <w:lvl w:ilvl="7" w:tentative="1">
      <w:start w:val="1"/>
      <w:numFmt w:val="lowerLetter"/>
      <w:lvlText w:val="%8."/>
      <w:lvlJc w:val="left"/>
      <w:pPr>
        <w:ind w:left="5968" w:hanging="360"/>
      </w:pPr>
    </w:lvl>
    <w:lvl w:ilvl="8" w:tentative="1">
      <w:start w:val="1"/>
      <w:numFmt w:val="lowerRoman"/>
      <w:lvlText w:val="%9."/>
      <w:lvlJc w:val="right"/>
      <w:pPr>
        <w:ind w:left="6688" w:hanging="180"/>
      </w:pPr>
    </w:lvl>
  </w:abstractNum>
  <w:abstractNum w:abstractNumId="10">
    <w:nsid w:val="0BE62325"/>
    <w:multiLevelType w:val="hybridMultilevel"/>
    <w:tmpl w:val="A2B0C7A8"/>
    <w:lvl w:ilvl="0">
      <w:start w:val="1"/>
      <w:numFmt w:val="decimal"/>
      <w:lvlText w:val="%1)"/>
      <w:lvlJc w:val="left"/>
      <w:pPr>
        <w:ind w:left="810" w:hanging="360"/>
      </w:pPr>
      <w:rPr>
        <w:rFonts w:hint="default"/>
      </w:rPr>
    </w:lvl>
    <w:lvl w:ilvl="1" w:tentative="1">
      <w:start w:val="1"/>
      <w:numFmt w:val="lowerLetter"/>
      <w:lvlText w:val="%2."/>
      <w:lvlJc w:val="left"/>
      <w:pPr>
        <w:ind w:left="1530" w:hanging="360"/>
      </w:pPr>
    </w:lvl>
    <w:lvl w:ilvl="2" w:tentative="1">
      <w:start w:val="1"/>
      <w:numFmt w:val="lowerRoman"/>
      <w:lvlText w:val="%3."/>
      <w:lvlJc w:val="right"/>
      <w:pPr>
        <w:ind w:left="2250" w:hanging="180"/>
      </w:pPr>
    </w:lvl>
    <w:lvl w:ilvl="3" w:tentative="1">
      <w:start w:val="1"/>
      <w:numFmt w:val="decimal"/>
      <w:lvlText w:val="%4."/>
      <w:lvlJc w:val="left"/>
      <w:pPr>
        <w:ind w:left="2970" w:hanging="360"/>
      </w:pPr>
    </w:lvl>
    <w:lvl w:ilvl="4" w:tentative="1">
      <w:start w:val="1"/>
      <w:numFmt w:val="lowerLetter"/>
      <w:lvlText w:val="%5."/>
      <w:lvlJc w:val="left"/>
      <w:pPr>
        <w:ind w:left="3690" w:hanging="360"/>
      </w:pPr>
    </w:lvl>
    <w:lvl w:ilvl="5" w:tentative="1">
      <w:start w:val="1"/>
      <w:numFmt w:val="lowerRoman"/>
      <w:lvlText w:val="%6."/>
      <w:lvlJc w:val="right"/>
      <w:pPr>
        <w:ind w:left="4410" w:hanging="180"/>
      </w:pPr>
    </w:lvl>
    <w:lvl w:ilvl="6" w:tentative="1">
      <w:start w:val="1"/>
      <w:numFmt w:val="decimal"/>
      <w:lvlText w:val="%7."/>
      <w:lvlJc w:val="left"/>
      <w:pPr>
        <w:ind w:left="5130" w:hanging="360"/>
      </w:pPr>
    </w:lvl>
    <w:lvl w:ilvl="7" w:tentative="1">
      <w:start w:val="1"/>
      <w:numFmt w:val="lowerLetter"/>
      <w:lvlText w:val="%8."/>
      <w:lvlJc w:val="left"/>
      <w:pPr>
        <w:ind w:left="5850" w:hanging="360"/>
      </w:pPr>
    </w:lvl>
    <w:lvl w:ilvl="8" w:tentative="1">
      <w:start w:val="1"/>
      <w:numFmt w:val="lowerRoman"/>
      <w:lvlText w:val="%9."/>
      <w:lvlJc w:val="right"/>
      <w:pPr>
        <w:ind w:left="6570" w:hanging="180"/>
      </w:pPr>
    </w:lvl>
  </w:abstractNum>
  <w:abstractNum w:abstractNumId="11">
    <w:nsid w:val="0C361739"/>
    <w:multiLevelType w:val="hybridMultilevel"/>
    <w:tmpl w:val="1C98422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0CBE07D2"/>
    <w:multiLevelType w:val="hybridMultilevel"/>
    <w:tmpl w:val="73A0641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0D2C7C63"/>
    <w:multiLevelType w:val="hybridMultilevel"/>
    <w:tmpl w:val="87DA44FC"/>
    <w:lvl w:ilvl="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0EEA591D"/>
    <w:multiLevelType w:val="hybridMultilevel"/>
    <w:tmpl w:val="0F241D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nsid w:val="109D0E88"/>
    <w:multiLevelType w:val="hybridMultilevel"/>
    <w:tmpl w:val="6E924E7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nsid w:val="111159CA"/>
    <w:multiLevelType w:val="hybridMultilevel"/>
    <w:tmpl w:val="E8D0104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161E20DC"/>
    <w:multiLevelType w:val="hybridMultilevel"/>
    <w:tmpl w:val="C5A4DCAA"/>
    <w:lvl w:ilvl="0">
      <w:start w:val="1"/>
      <w:numFmt w:val="decimal"/>
      <w:lvlText w:val="%1."/>
      <w:lvlJc w:val="left"/>
      <w:pPr>
        <w:tabs>
          <w:tab w:val="num" w:pos="928"/>
        </w:tabs>
        <w:ind w:left="928" w:hanging="360"/>
      </w:pPr>
      <w:rPr>
        <w:rFonts w:hint="default"/>
      </w:rPr>
    </w:lvl>
    <w:lvl w:ilvl="1" w:tentative="1">
      <w:start w:val="1"/>
      <w:numFmt w:val="lowerLetter"/>
      <w:lvlText w:val="%2."/>
      <w:lvlJc w:val="left"/>
      <w:pPr>
        <w:tabs>
          <w:tab w:val="num" w:pos="1648"/>
        </w:tabs>
        <w:ind w:left="1648" w:hanging="360"/>
      </w:pPr>
    </w:lvl>
    <w:lvl w:ilvl="2" w:tentative="1">
      <w:start w:val="1"/>
      <w:numFmt w:val="lowerRoman"/>
      <w:lvlText w:val="%3."/>
      <w:lvlJc w:val="right"/>
      <w:pPr>
        <w:tabs>
          <w:tab w:val="num" w:pos="2368"/>
        </w:tabs>
        <w:ind w:left="2368" w:hanging="180"/>
      </w:pPr>
    </w:lvl>
    <w:lvl w:ilvl="3" w:tentative="1">
      <w:start w:val="1"/>
      <w:numFmt w:val="decimal"/>
      <w:lvlText w:val="%4."/>
      <w:lvlJc w:val="left"/>
      <w:pPr>
        <w:tabs>
          <w:tab w:val="num" w:pos="3088"/>
        </w:tabs>
        <w:ind w:left="3088" w:hanging="360"/>
      </w:pPr>
    </w:lvl>
    <w:lvl w:ilvl="4" w:tentative="1">
      <w:start w:val="1"/>
      <w:numFmt w:val="lowerLetter"/>
      <w:lvlText w:val="%5."/>
      <w:lvlJc w:val="left"/>
      <w:pPr>
        <w:tabs>
          <w:tab w:val="num" w:pos="3808"/>
        </w:tabs>
        <w:ind w:left="3808" w:hanging="360"/>
      </w:pPr>
    </w:lvl>
    <w:lvl w:ilvl="5" w:tentative="1">
      <w:start w:val="1"/>
      <w:numFmt w:val="lowerRoman"/>
      <w:lvlText w:val="%6."/>
      <w:lvlJc w:val="right"/>
      <w:pPr>
        <w:tabs>
          <w:tab w:val="num" w:pos="4528"/>
        </w:tabs>
        <w:ind w:left="4528" w:hanging="180"/>
      </w:pPr>
    </w:lvl>
    <w:lvl w:ilvl="6" w:tentative="1">
      <w:start w:val="1"/>
      <w:numFmt w:val="decimal"/>
      <w:lvlText w:val="%7."/>
      <w:lvlJc w:val="left"/>
      <w:pPr>
        <w:tabs>
          <w:tab w:val="num" w:pos="5248"/>
        </w:tabs>
        <w:ind w:left="5248" w:hanging="360"/>
      </w:pPr>
    </w:lvl>
    <w:lvl w:ilvl="7" w:tentative="1">
      <w:start w:val="1"/>
      <w:numFmt w:val="lowerLetter"/>
      <w:lvlText w:val="%8."/>
      <w:lvlJc w:val="left"/>
      <w:pPr>
        <w:tabs>
          <w:tab w:val="num" w:pos="5968"/>
        </w:tabs>
        <w:ind w:left="5968" w:hanging="360"/>
      </w:pPr>
    </w:lvl>
    <w:lvl w:ilvl="8" w:tentative="1">
      <w:start w:val="1"/>
      <w:numFmt w:val="lowerRoman"/>
      <w:lvlText w:val="%9."/>
      <w:lvlJc w:val="right"/>
      <w:pPr>
        <w:tabs>
          <w:tab w:val="num" w:pos="6688"/>
        </w:tabs>
        <w:ind w:left="6688" w:hanging="180"/>
      </w:pPr>
    </w:lvl>
  </w:abstractNum>
  <w:abstractNum w:abstractNumId="18">
    <w:nsid w:val="172F0AE5"/>
    <w:multiLevelType w:val="hybridMultilevel"/>
    <w:tmpl w:val="84FC21B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nsid w:val="203A00B2"/>
    <w:multiLevelType w:val="multilevel"/>
    <w:tmpl w:val="C9487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06A3E24"/>
    <w:multiLevelType w:val="multilevel"/>
    <w:tmpl w:val="32CAF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1974C10"/>
    <w:multiLevelType w:val="hybridMultilevel"/>
    <w:tmpl w:val="973C52FC"/>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nsid w:val="23F63C59"/>
    <w:multiLevelType w:val="multilevel"/>
    <w:tmpl w:val="BDA4F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43244E6"/>
    <w:multiLevelType w:val="hybridMultilevel"/>
    <w:tmpl w:val="51F49842"/>
    <w:lvl w:ilvl="0">
      <w:start w:val="1"/>
      <w:numFmt w:val="decimal"/>
      <w:lvlText w:val="%1."/>
      <w:lvlJc w:val="left"/>
      <w:pPr>
        <w:tabs>
          <w:tab w:val="num" w:pos="644"/>
        </w:tabs>
        <w:ind w:left="644" w:hanging="360"/>
      </w:pPr>
      <w:rPr>
        <w:rFonts w:hint="default"/>
      </w:rPr>
    </w:lvl>
    <w:lvl w:ilvl="1">
      <w:start w:val="1"/>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nsid w:val="24E75B42"/>
    <w:multiLevelType w:val="hybridMultilevel"/>
    <w:tmpl w:val="C5A4DCAA"/>
    <w:lvl w:ilvl="0">
      <w:start w:val="1"/>
      <w:numFmt w:val="decimal"/>
      <w:lvlText w:val="%1."/>
      <w:lvlJc w:val="left"/>
      <w:pPr>
        <w:tabs>
          <w:tab w:val="num" w:pos="928"/>
        </w:tabs>
        <w:ind w:left="928" w:hanging="360"/>
      </w:pPr>
      <w:rPr>
        <w:rFonts w:hint="default"/>
      </w:rPr>
    </w:lvl>
    <w:lvl w:ilvl="1" w:tentative="1">
      <w:start w:val="1"/>
      <w:numFmt w:val="lowerLetter"/>
      <w:lvlText w:val="%2."/>
      <w:lvlJc w:val="left"/>
      <w:pPr>
        <w:tabs>
          <w:tab w:val="num" w:pos="1648"/>
        </w:tabs>
        <w:ind w:left="1648" w:hanging="360"/>
      </w:pPr>
    </w:lvl>
    <w:lvl w:ilvl="2" w:tentative="1">
      <w:start w:val="1"/>
      <w:numFmt w:val="lowerRoman"/>
      <w:lvlText w:val="%3."/>
      <w:lvlJc w:val="right"/>
      <w:pPr>
        <w:tabs>
          <w:tab w:val="num" w:pos="2368"/>
        </w:tabs>
        <w:ind w:left="2368" w:hanging="180"/>
      </w:pPr>
    </w:lvl>
    <w:lvl w:ilvl="3" w:tentative="1">
      <w:start w:val="1"/>
      <w:numFmt w:val="decimal"/>
      <w:lvlText w:val="%4."/>
      <w:lvlJc w:val="left"/>
      <w:pPr>
        <w:tabs>
          <w:tab w:val="num" w:pos="3088"/>
        </w:tabs>
        <w:ind w:left="3088" w:hanging="360"/>
      </w:pPr>
    </w:lvl>
    <w:lvl w:ilvl="4" w:tentative="1">
      <w:start w:val="1"/>
      <w:numFmt w:val="lowerLetter"/>
      <w:lvlText w:val="%5."/>
      <w:lvlJc w:val="left"/>
      <w:pPr>
        <w:tabs>
          <w:tab w:val="num" w:pos="3808"/>
        </w:tabs>
        <w:ind w:left="3808" w:hanging="360"/>
      </w:pPr>
    </w:lvl>
    <w:lvl w:ilvl="5" w:tentative="1">
      <w:start w:val="1"/>
      <w:numFmt w:val="lowerRoman"/>
      <w:lvlText w:val="%6."/>
      <w:lvlJc w:val="right"/>
      <w:pPr>
        <w:tabs>
          <w:tab w:val="num" w:pos="4528"/>
        </w:tabs>
        <w:ind w:left="4528" w:hanging="180"/>
      </w:pPr>
    </w:lvl>
    <w:lvl w:ilvl="6" w:tentative="1">
      <w:start w:val="1"/>
      <w:numFmt w:val="decimal"/>
      <w:lvlText w:val="%7."/>
      <w:lvlJc w:val="left"/>
      <w:pPr>
        <w:tabs>
          <w:tab w:val="num" w:pos="5248"/>
        </w:tabs>
        <w:ind w:left="5248" w:hanging="360"/>
      </w:pPr>
    </w:lvl>
    <w:lvl w:ilvl="7" w:tentative="1">
      <w:start w:val="1"/>
      <w:numFmt w:val="lowerLetter"/>
      <w:lvlText w:val="%8."/>
      <w:lvlJc w:val="left"/>
      <w:pPr>
        <w:tabs>
          <w:tab w:val="num" w:pos="5968"/>
        </w:tabs>
        <w:ind w:left="5968" w:hanging="360"/>
      </w:pPr>
    </w:lvl>
    <w:lvl w:ilvl="8" w:tentative="1">
      <w:start w:val="1"/>
      <w:numFmt w:val="lowerRoman"/>
      <w:lvlText w:val="%9."/>
      <w:lvlJc w:val="right"/>
      <w:pPr>
        <w:tabs>
          <w:tab w:val="num" w:pos="6688"/>
        </w:tabs>
        <w:ind w:left="6688" w:hanging="180"/>
      </w:pPr>
    </w:lvl>
  </w:abstractNum>
  <w:abstractNum w:abstractNumId="25">
    <w:nsid w:val="264010DF"/>
    <w:multiLevelType w:val="hybridMultilevel"/>
    <w:tmpl w:val="C5A4DCAA"/>
    <w:lvl w:ilvl="0">
      <w:start w:val="1"/>
      <w:numFmt w:val="decimal"/>
      <w:lvlText w:val="%1."/>
      <w:lvlJc w:val="left"/>
      <w:pPr>
        <w:tabs>
          <w:tab w:val="num" w:pos="928"/>
        </w:tabs>
        <w:ind w:left="928" w:hanging="360"/>
      </w:pPr>
      <w:rPr>
        <w:rFonts w:hint="default"/>
      </w:rPr>
    </w:lvl>
    <w:lvl w:ilvl="1" w:tentative="1">
      <w:start w:val="1"/>
      <w:numFmt w:val="lowerLetter"/>
      <w:lvlText w:val="%2."/>
      <w:lvlJc w:val="left"/>
      <w:pPr>
        <w:tabs>
          <w:tab w:val="num" w:pos="1648"/>
        </w:tabs>
        <w:ind w:left="1648" w:hanging="360"/>
      </w:pPr>
    </w:lvl>
    <w:lvl w:ilvl="2" w:tentative="1">
      <w:start w:val="1"/>
      <w:numFmt w:val="lowerRoman"/>
      <w:lvlText w:val="%3."/>
      <w:lvlJc w:val="right"/>
      <w:pPr>
        <w:tabs>
          <w:tab w:val="num" w:pos="2368"/>
        </w:tabs>
        <w:ind w:left="2368" w:hanging="180"/>
      </w:pPr>
    </w:lvl>
    <w:lvl w:ilvl="3" w:tentative="1">
      <w:start w:val="1"/>
      <w:numFmt w:val="decimal"/>
      <w:lvlText w:val="%4."/>
      <w:lvlJc w:val="left"/>
      <w:pPr>
        <w:tabs>
          <w:tab w:val="num" w:pos="3088"/>
        </w:tabs>
        <w:ind w:left="3088" w:hanging="360"/>
      </w:pPr>
    </w:lvl>
    <w:lvl w:ilvl="4" w:tentative="1">
      <w:start w:val="1"/>
      <w:numFmt w:val="lowerLetter"/>
      <w:lvlText w:val="%5."/>
      <w:lvlJc w:val="left"/>
      <w:pPr>
        <w:tabs>
          <w:tab w:val="num" w:pos="3808"/>
        </w:tabs>
        <w:ind w:left="3808" w:hanging="360"/>
      </w:pPr>
    </w:lvl>
    <w:lvl w:ilvl="5" w:tentative="1">
      <w:start w:val="1"/>
      <w:numFmt w:val="lowerRoman"/>
      <w:lvlText w:val="%6."/>
      <w:lvlJc w:val="right"/>
      <w:pPr>
        <w:tabs>
          <w:tab w:val="num" w:pos="4528"/>
        </w:tabs>
        <w:ind w:left="4528" w:hanging="180"/>
      </w:pPr>
    </w:lvl>
    <w:lvl w:ilvl="6" w:tentative="1">
      <w:start w:val="1"/>
      <w:numFmt w:val="decimal"/>
      <w:lvlText w:val="%7."/>
      <w:lvlJc w:val="left"/>
      <w:pPr>
        <w:tabs>
          <w:tab w:val="num" w:pos="5248"/>
        </w:tabs>
        <w:ind w:left="5248" w:hanging="360"/>
      </w:pPr>
    </w:lvl>
    <w:lvl w:ilvl="7" w:tentative="1">
      <w:start w:val="1"/>
      <w:numFmt w:val="lowerLetter"/>
      <w:lvlText w:val="%8."/>
      <w:lvlJc w:val="left"/>
      <w:pPr>
        <w:tabs>
          <w:tab w:val="num" w:pos="5968"/>
        </w:tabs>
        <w:ind w:left="5968" w:hanging="360"/>
      </w:pPr>
    </w:lvl>
    <w:lvl w:ilvl="8" w:tentative="1">
      <w:start w:val="1"/>
      <w:numFmt w:val="lowerRoman"/>
      <w:lvlText w:val="%9."/>
      <w:lvlJc w:val="right"/>
      <w:pPr>
        <w:tabs>
          <w:tab w:val="num" w:pos="6688"/>
        </w:tabs>
        <w:ind w:left="6688" w:hanging="180"/>
      </w:pPr>
    </w:lvl>
  </w:abstractNum>
  <w:abstractNum w:abstractNumId="26">
    <w:nsid w:val="29E4498C"/>
    <w:multiLevelType w:val="hybridMultilevel"/>
    <w:tmpl w:val="8D3468A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29E87471"/>
    <w:multiLevelType w:val="multilevel"/>
    <w:tmpl w:val="CEE6E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9FB2C1C"/>
    <w:multiLevelType w:val="multilevel"/>
    <w:tmpl w:val="EDC2B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BDD0A47"/>
    <w:multiLevelType w:val="hybridMultilevel"/>
    <w:tmpl w:val="04544824"/>
    <w:lvl w:ilvl="0">
      <w:start w:val="1"/>
      <w:numFmt w:val="decimal"/>
      <w:lvlText w:val="%1."/>
      <w:lvlJc w:val="left"/>
      <w:pPr>
        <w:ind w:left="720" w:hanging="360"/>
      </w:pPr>
      <w:rPr>
        <w:rFonts w:hint="default"/>
        <w:color w:val="333333"/>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2F811689"/>
    <w:multiLevelType w:val="hybridMultilevel"/>
    <w:tmpl w:val="7FB0E2A8"/>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1">
    <w:nsid w:val="32B32C17"/>
    <w:multiLevelType w:val="multilevel"/>
    <w:tmpl w:val="3C88B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300344F"/>
    <w:multiLevelType w:val="hybridMultilevel"/>
    <w:tmpl w:val="05F269C8"/>
    <w:lvl w:ilvl="0">
      <w:start w:val="1"/>
      <w:numFmt w:val="bullet"/>
      <w:lvlText w:val="-"/>
      <w:lvlJc w:val="left"/>
      <w:pPr>
        <w:ind w:left="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34E87724"/>
    <w:multiLevelType w:val="hybridMultilevel"/>
    <w:tmpl w:val="C5A4DCAA"/>
    <w:lvl w:ilvl="0">
      <w:start w:val="1"/>
      <w:numFmt w:val="decimal"/>
      <w:lvlText w:val="%1."/>
      <w:lvlJc w:val="left"/>
      <w:pPr>
        <w:tabs>
          <w:tab w:val="num" w:pos="928"/>
        </w:tabs>
        <w:ind w:left="928" w:hanging="360"/>
      </w:pPr>
      <w:rPr>
        <w:rFonts w:hint="default"/>
      </w:rPr>
    </w:lvl>
    <w:lvl w:ilvl="1" w:tentative="1">
      <w:start w:val="1"/>
      <w:numFmt w:val="lowerLetter"/>
      <w:lvlText w:val="%2."/>
      <w:lvlJc w:val="left"/>
      <w:pPr>
        <w:tabs>
          <w:tab w:val="num" w:pos="1648"/>
        </w:tabs>
        <w:ind w:left="1648" w:hanging="360"/>
      </w:pPr>
    </w:lvl>
    <w:lvl w:ilvl="2" w:tentative="1">
      <w:start w:val="1"/>
      <w:numFmt w:val="lowerRoman"/>
      <w:lvlText w:val="%3."/>
      <w:lvlJc w:val="right"/>
      <w:pPr>
        <w:tabs>
          <w:tab w:val="num" w:pos="2368"/>
        </w:tabs>
        <w:ind w:left="2368" w:hanging="180"/>
      </w:pPr>
    </w:lvl>
    <w:lvl w:ilvl="3" w:tentative="1">
      <w:start w:val="1"/>
      <w:numFmt w:val="decimal"/>
      <w:lvlText w:val="%4."/>
      <w:lvlJc w:val="left"/>
      <w:pPr>
        <w:tabs>
          <w:tab w:val="num" w:pos="3088"/>
        </w:tabs>
        <w:ind w:left="3088" w:hanging="360"/>
      </w:pPr>
    </w:lvl>
    <w:lvl w:ilvl="4" w:tentative="1">
      <w:start w:val="1"/>
      <w:numFmt w:val="lowerLetter"/>
      <w:lvlText w:val="%5."/>
      <w:lvlJc w:val="left"/>
      <w:pPr>
        <w:tabs>
          <w:tab w:val="num" w:pos="3808"/>
        </w:tabs>
        <w:ind w:left="3808" w:hanging="360"/>
      </w:pPr>
    </w:lvl>
    <w:lvl w:ilvl="5" w:tentative="1">
      <w:start w:val="1"/>
      <w:numFmt w:val="lowerRoman"/>
      <w:lvlText w:val="%6."/>
      <w:lvlJc w:val="right"/>
      <w:pPr>
        <w:tabs>
          <w:tab w:val="num" w:pos="4528"/>
        </w:tabs>
        <w:ind w:left="4528" w:hanging="180"/>
      </w:pPr>
    </w:lvl>
    <w:lvl w:ilvl="6" w:tentative="1">
      <w:start w:val="1"/>
      <w:numFmt w:val="decimal"/>
      <w:lvlText w:val="%7."/>
      <w:lvlJc w:val="left"/>
      <w:pPr>
        <w:tabs>
          <w:tab w:val="num" w:pos="5248"/>
        </w:tabs>
        <w:ind w:left="5248" w:hanging="360"/>
      </w:pPr>
    </w:lvl>
    <w:lvl w:ilvl="7" w:tentative="1">
      <w:start w:val="1"/>
      <w:numFmt w:val="lowerLetter"/>
      <w:lvlText w:val="%8."/>
      <w:lvlJc w:val="left"/>
      <w:pPr>
        <w:tabs>
          <w:tab w:val="num" w:pos="5968"/>
        </w:tabs>
        <w:ind w:left="5968" w:hanging="360"/>
      </w:pPr>
    </w:lvl>
    <w:lvl w:ilvl="8" w:tentative="1">
      <w:start w:val="1"/>
      <w:numFmt w:val="lowerRoman"/>
      <w:lvlText w:val="%9."/>
      <w:lvlJc w:val="right"/>
      <w:pPr>
        <w:tabs>
          <w:tab w:val="num" w:pos="6688"/>
        </w:tabs>
        <w:ind w:left="6688" w:hanging="180"/>
      </w:pPr>
    </w:lvl>
  </w:abstractNum>
  <w:abstractNum w:abstractNumId="34">
    <w:nsid w:val="35071BF2"/>
    <w:multiLevelType w:val="multilevel"/>
    <w:tmpl w:val="A3244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65C1D9E"/>
    <w:multiLevelType w:val="multilevel"/>
    <w:tmpl w:val="FC04C8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0"/>
      <w:numFmt w:val="decimal"/>
      <w:lvlJc w:val="left"/>
      <w:rPr>
        <w:rFonts w:cs="Times New Roman"/>
      </w:rPr>
    </w:lvl>
    <w:lvl w:ilvl="2">
      <w:start w:val="0"/>
      <w:numFmt w:val="decimal"/>
      <w:lvlJc w:val="left"/>
      <w:rPr>
        <w:rFonts w:cs="Times New Roman"/>
      </w:rPr>
    </w:lvl>
    <w:lvl w:ilvl="3">
      <w:start w:val="0"/>
      <w:numFmt w:val="decimal"/>
      <w:lvlJc w:val="left"/>
      <w:rPr>
        <w:rFonts w:cs="Times New Roman"/>
      </w:rPr>
    </w:lvl>
    <w:lvl w:ilvl="4">
      <w:start w:val="0"/>
      <w:numFmt w:val="decimal"/>
      <w:lvlJc w:val="left"/>
      <w:rPr>
        <w:rFonts w:cs="Times New Roman"/>
      </w:rPr>
    </w:lvl>
    <w:lvl w:ilvl="5">
      <w:start w:val="0"/>
      <w:numFmt w:val="decimal"/>
      <w:lvlJc w:val="left"/>
      <w:rPr>
        <w:rFonts w:cs="Times New Roman"/>
      </w:rPr>
    </w:lvl>
    <w:lvl w:ilvl="6">
      <w:start w:val="0"/>
      <w:numFmt w:val="decimal"/>
      <w:lvlJc w:val="left"/>
      <w:rPr>
        <w:rFonts w:cs="Times New Roman"/>
      </w:rPr>
    </w:lvl>
    <w:lvl w:ilvl="7">
      <w:start w:val="0"/>
      <w:numFmt w:val="decimal"/>
      <w:lvlJc w:val="left"/>
      <w:rPr>
        <w:rFonts w:cs="Times New Roman"/>
      </w:rPr>
    </w:lvl>
    <w:lvl w:ilvl="8">
      <w:start w:val="0"/>
      <w:numFmt w:val="decimal"/>
      <w:lvlJc w:val="left"/>
      <w:rPr>
        <w:rFonts w:cs="Times New Roman"/>
      </w:rPr>
    </w:lvl>
  </w:abstractNum>
  <w:abstractNum w:abstractNumId="36">
    <w:nsid w:val="382775D9"/>
    <w:multiLevelType w:val="hybridMultilevel"/>
    <w:tmpl w:val="CAB2AA6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38C92790"/>
    <w:multiLevelType w:val="hybridMultilevel"/>
    <w:tmpl w:val="C438143E"/>
    <w:lvl w:ilvl="0">
      <w:start w:val="1"/>
      <w:numFmt w:val="decimal"/>
      <w:lvlText w:val="%1."/>
      <w:lvlJc w:val="left"/>
      <w:pPr>
        <w:ind w:left="720" w:hanging="360"/>
      </w:pPr>
      <w:rPr>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39BB7AE3"/>
    <w:multiLevelType w:val="hybridMultilevel"/>
    <w:tmpl w:val="F006E078"/>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39">
    <w:nsid w:val="3A5628B1"/>
    <w:multiLevelType w:val="hybridMultilevel"/>
    <w:tmpl w:val="AF60628C"/>
    <w:lvl w:ilvl="0">
      <w:start w:val="1"/>
      <w:numFmt w:val="decimal"/>
      <w:lvlText w:val="%1."/>
      <w:lvlJc w:val="left"/>
      <w:pPr>
        <w:tabs>
          <w:tab w:val="num" w:pos="928"/>
        </w:tabs>
        <w:ind w:left="928"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3AA75968"/>
    <w:multiLevelType w:val="hybridMultilevel"/>
    <w:tmpl w:val="5E16E9C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3B3A6B49"/>
    <w:multiLevelType w:val="multilevel"/>
    <w:tmpl w:val="39807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C5547CD"/>
    <w:multiLevelType w:val="multilevel"/>
    <w:tmpl w:val="8D626A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0"/>
      <w:numFmt w:val="decimal"/>
      <w:lvlJc w:val="left"/>
      <w:rPr>
        <w:rFonts w:cs="Times New Roman"/>
      </w:rPr>
    </w:lvl>
    <w:lvl w:ilvl="2">
      <w:start w:val="0"/>
      <w:numFmt w:val="decimal"/>
      <w:lvlJc w:val="left"/>
      <w:rPr>
        <w:rFonts w:cs="Times New Roman"/>
      </w:rPr>
    </w:lvl>
    <w:lvl w:ilvl="3">
      <w:start w:val="0"/>
      <w:numFmt w:val="decimal"/>
      <w:lvlJc w:val="left"/>
      <w:rPr>
        <w:rFonts w:cs="Times New Roman"/>
      </w:rPr>
    </w:lvl>
    <w:lvl w:ilvl="4">
      <w:start w:val="0"/>
      <w:numFmt w:val="decimal"/>
      <w:lvlJc w:val="left"/>
      <w:rPr>
        <w:rFonts w:cs="Times New Roman"/>
      </w:rPr>
    </w:lvl>
    <w:lvl w:ilvl="5">
      <w:start w:val="0"/>
      <w:numFmt w:val="decimal"/>
      <w:lvlJc w:val="left"/>
      <w:rPr>
        <w:rFonts w:cs="Times New Roman"/>
      </w:rPr>
    </w:lvl>
    <w:lvl w:ilvl="6">
      <w:start w:val="0"/>
      <w:numFmt w:val="decimal"/>
      <w:lvlJc w:val="left"/>
      <w:rPr>
        <w:rFonts w:cs="Times New Roman"/>
      </w:rPr>
    </w:lvl>
    <w:lvl w:ilvl="7">
      <w:start w:val="0"/>
      <w:numFmt w:val="decimal"/>
      <w:lvlJc w:val="left"/>
      <w:rPr>
        <w:rFonts w:cs="Times New Roman"/>
      </w:rPr>
    </w:lvl>
    <w:lvl w:ilvl="8">
      <w:start w:val="0"/>
      <w:numFmt w:val="decimal"/>
      <w:lvlJc w:val="left"/>
      <w:rPr>
        <w:rFonts w:cs="Times New Roman"/>
      </w:rPr>
    </w:lvl>
  </w:abstractNum>
  <w:abstractNum w:abstractNumId="43">
    <w:nsid w:val="3C5E1890"/>
    <w:multiLevelType w:val="hybridMultilevel"/>
    <w:tmpl w:val="2512ABF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40110A8E"/>
    <w:multiLevelType w:val="hybridMultilevel"/>
    <w:tmpl w:val="2A9E6F3A"/>
    <w:lvl w:ilvl="0">
      <w:start w:val="1"/>
      <w:numFmt w:val="decimal"/>
      <w:lvlText w:val="%1."/>
      <w:lvlJc w:val="left"/>
      <w:pPr>
        <w:tabs>
          <w:tab w:val="num" w:pos="644"/>
        </w:tabs>
        <w:ind w:left="644"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nsid w:val="406E10A5"/>
    <w:multiLevelType w:val="hybridMultilevel"/>
    <w:tmpl w:val="C38C496C"/>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4219733D"/>
    <w:multiLevelType w:val="hybridMultilevel"/>
    <w:tmpl w:val="758ABA36"/>
    <w:lvl w:ilvl="0">
      <w:start w:val="4"/>
      <w:numFmt w:val="decimal"/>
      <w:lvlText w:val="%1."/>
      <w:lvlJc w:val="left"/>
      <w:pPr>
        <w:tabs>
          <w:tab w:val="num" w:pos="473"/>
        </w:tabs>
        <w:ind w:left="473" w:hanging="360"/>
      </w:pPr>
      <w:rPr>
        <w:rFonts w:hint="default"/>
      </w:rPr>
    </w:lvl>
    <w:lvl w:ilvl="1" w:tentative="1">
      <w:start w:val="1"/>
      <w:numFmt w:val="lowerLetter"/>
      <w:lvlText w:val="%2."/>
      <w:lvlJc w:val="left"/>
      <w:pPr>
        <w:tabs>
          <w:tab w:val="num" w:pos="1193"/>
        </w:tabs>
        <w:ind w:left="1193" w:hanging="360"/>
      </w:pPr>
    </w:lvl>
    <w:lvl w:ilvl="2" w:tentative="1">
      <w:start w:val="1"/>
      <w:numFmt w:val="lowerRoman"/>
      <w:lvlText w:val="%3."/>
      <w:lvlJc w:val="right"/>
      <w:pPr>
        <w:tabs>
          <w:tab w:val="num" w:pos="1913"/>
        </w:tabs>
        <w:ind w:left="1913" w:hanging="180"/>
      </w:pPr>
    </w:lvl>
    <w:lvl w:ilvl="3" w:tentative="1">
      <w:start w:val="1"/>
      <w:numFmt w:val="decimal"/>
      <w:lvlText w:val="%4."/>
      <w:lvlJc w:val="left"/>
      <w:pPr>
        <w:tabs>
          <w:tab w:val="num" w:pos="2633"/>
        </w:tabs>
        <w:ind w:left="2633" w:hanging="360"/>
      </w:pPr>
    </w:lvl>
    <w:lvl w:ilvl="4" w:tentative="1">
      <w:start w:val="1"/>
      <w:numFmt w:val="lowerLetter"/>
      <w:lvlText w:val="%5."/>
      <w:lvlJc w:val="left"/>
      <w:pPr>
        <w:tabs>
          <w:tab w:val="num" w:pos="3353"/>
        </w:tabs>
        <w:ind w:left="3353" w:hanging="360"/>
      </w:pPr>
    </w:lvl>
    <w:lvl w:ilvl="5" w:tentative="1">
      <w:start w:val="1"/>
      <w:numFmt w:val="lowerRoman"/>
      <w:lvlText w:val="%6."/>
      <w:lvlJc w:val="right"/>
      <w:pPr>
        <w:tabs>
          <w:tab w:val="num" w:pos="4073"/>
        </w:tabs>
        <w:ind w:left="4073" w:hanging="180"/>
      </w:pPr>
    </w:lvl>
    <w:lvl w:ilvl="6" w:tentative="1">
      <w:start w:val="1"/>
      <w:numFmt w:val="decimal"/>
      <w:lvlText w:val="%7."/>
      <w:lvlJc w:val="left"/>
      <w:pPr>
        <w:tabs>
          <w:tab w:val="num" w:pos="4793"/>
        </w:tabs>
        <w:ind w:left="4793" w:hanging="360"/>
      </w:pPr>
    </w:lvl>
    <w:lvl w:ilvl="7" w:tentative="1">
      <w:start w:val="1"/>
      <w:numFmt w:val="lowerLetter"/>
      <w:lvlText w:val="%8."/>
      <w:lvlJc w:val="left"/>
      <w:pPr>
        <w:tabs>
          <w:tab w:val="num" w:pos="5513"/>
        </w:tabs>
        <w:ind w:left="5513" w:hanging="360"/>
      </w:pPr>
    </w:lvl>
    <w:lvl w:ilvl="8" w:tentative="1">
      <w:start w:val="1"/>
      <w:numFmt w:val="lowerRoman"/>
      <w:lvlText w:val="%9."/>
      <w:lvlJc w:val="right"/>
      <w:pPr>
        <w:tabs>
          <w:tab w:val="num" w:pos="6233"/>
        </w:tabs>
        <w:ind w:left="6233" w:hanging="180"/>
      </w:pPr>
    </w:lvl>
  </w:abstractNum>
  <w:abstractNum w:abstractNumId="47">
    <w:nsid w:val="424A5AC8"/>
    <w:multiLevelType w:val="hybridMultilevel"/>
    <w:tmpl w:val="B29204F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
    <w:nsid w:val="44A530F3"/>
    <w:multiLevelType w:val="multilevel"/>
    <w:tmpl w:val="53624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5783F62"/>
    <w:multiLevelType w:val="hybridMultilevel"/>
    <w:tmpl w:val="93ACAE1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nsid w:val="4617357E"/>
    <w:multiLevelType w:val="hybridMultilevel"/>
    <w:tmpl w:val="0F241D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nsid w:val="48CC0430"/>
    <w:multiLevelType w:val="hybridMultilevel"/>
    <w:tmpl w:val="EF96ECE8"/>
    <w:lvl w:ilvl="0">
      <w:start w:val="1"/>
      <w:numFmt w:val="decimal"/>
      <w:lvlText w:val="%1."/>
      <w:lvlJc w:val="left"/>
      <w:pPr>
        <w:ind w:left="370" w:hanging="360"/>
      </w:pPr>
      <w:rPr>
        <w:rFonts w:hint="default"/>
      </w:rPr>
    </w:lvl>
    <w:lvl w:ilvl="1" w:tentative="1">
      <w:start w:val="1"/>
      <w:numFmt w:val="lowerLetter"/>
      <w:lvlText w:val="%2."/>
      <w:lvlJc w:val="left"/>
      <w:pPr>
        <w:ind w:left="1090" w:hanging="360"/>
      </w:pPr>
    </w:lvl>
    <w:lvl w:ilvl="2" w:tentative="1">
      <w:start w:val="1"/>
      <w:numFmt w:val="lowerRoman"/>
      <w:lvlText w:val="%3."/>
      <w:lvlJc w:val="right"/>
      <w:pPr>
        <w:ind w:left="1810" w:hanging="180"/>
      </w:pPr>
    </w:lvl>
    <w:lvl w:ilvl="3" w:tentative="1">
      <w:start w:val="1"/>
      <w:numFmt w:val="decimal"/>
      <w:lvlText w:val="%4."/>
      <w:lvlJc w:val="left"/>
      <w:pPr>
        <w:ind w:left="2530" w:hanging="360"/>
      </w:pPr>
    </w:lvl>
    <w:lvl w:ilvl="4" w:tentative="1">
      <w:start w:val="1"/>
      <w:numFmt w:val="lowerLetter"/>
      <w:lvlText w:val="%5."/>
      <w:lvlJc w:val="left"/>
      <w:pPr>
        <w:ind w:left="3250" w:hanging="360"/>
      </w:pPr>
    </w:lvl>
    <w:lvl w:ilvl="5" w:tentative="1">
      <w:start w:val="1"/>
      <w:numFmt w:val="lowerRoman"/>
      <w:lvlText w:val="%6."/>
      <w:lvlJc w:val="right"/>
      <w:pPr>
        <w:ind w:left="3970" w:hanging="180"/>
      </w:pPr>
    </w:lvl>
    <w:lvl w:ilvl="6" w:tentative="1">
      <w:start w:val="1"/>
      <w:numFmt w:val="decimal"/>
      <w:lvlText w:val="%7."/>
      <w:lvlJc w:val="left"/>
      <w:pPr>
        <w:ind w:left="4690" w:hanging="360"/>
      </w:pPr>
    </w:lvl>
    <w:lvl w:ilvl="7" w:tentative="1">
      <w:start w:val="1"/>
      <w:numFmt w:val="lowerLetter"/>
      <w:lvlText w:val="%8."/>
      <w:lvlJc w:val="left"/>
      <w:pPr>
        <w:ind w:left="5410" w:hanging="360"/>
      </w:pPr>
    </w:lvl>
    <w:lvl w:ilvl="8" w:tentative="1">
      <w:start w:val="1"/>
      <w:numFmt w:val="lowerRoman"/>
      <w:lvlText w:val="%9."/>
      <w:lvlJc w:val="right"/>
      <w:pPr>
        <w:ind w:left="6130" w:hanging="180"/>
      </w:pPr>
    </w:lvl>
  </w:abstractNum>
  <w:abstractNum w:abstractNumId="52">
    <w:nsid w:val="4A60124D"/>
    <w:multiLevelType w:val="multilevel"/>
    <w:tmpl w:val="B4440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C2E4255"/>
    <w:multiLevelType w:val="hybridMultilevel"/>
    <w:tmpl w:val="130AA704"/>
    <w:lvl w:ilvl="0">
      <w:start w:val="1"/>
      <w:numFmt w:val="decimal"/>
      <w:lvlText w:val="%1."/>
      <w:lvlJc w:val="left"/>
      <w:pPr>
        <w:tabs>
          <w:tab w:val="num" w:pos="928"/>
        </w:tabs>
        <w:ind w:left="928"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4">
    <w:nsid w:val="4E0605A2"/>
    <w:multiLevelType w:val="hybridMultilevel"/>
    <w:tmpl w:val="85FC745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5">
    <w:nsid w:val="4E4F69DF"/>
    <w:multiLevelType w:val="hybridMultilevel"/>
    <w:tmpl w:val="C68C932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nsid w:val="4ED17ECB"/>
    <w:multiLevelType w:val="multilevel"/>
    <w:tmpl w:val="2BC447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7">
    <w:nsid w:val="50587AC1"/>
    <w:multiLevelType w:val="hybridMultilevel"/>
    <w:tmpl w:val="C5A4DCAA"/>
    <w:lvl w:ilvl="0">
      <w:start w:val="1"/>
      <w:numFmt w:val="decimal"/>
      <w:lvlText w:val="%1."/>
      <w:lvlJc w:val="left"/>
      <w:pPr>
        <w:tabs>
          <w:tab w:val="num" w:pos="928"/>
        </w:tabs>
        <w:ind w:left="928" w:hanging="360"/>
      </w:pPr>
      <w:rPr>
        <w:rFonts w:hint="default"/>
      </w:rPr>
    </w:lvl>
    <w:lvl w:ilvl="1" w:tentative="1">
      <w:start w:val="1"/>
      <w:numFmt w:val="lowerLetter"/>
      <w:lvlText w:val="%2."/>
      <w:lvlJc w:val="left"/>
      <w:pPr>
        <w:tabs>
          <w:tab w:val="num" w:pos="1648"/>
        </w:tabs>
        <w:ind w:left="1648" w:hanging="360"/>
      </w:pPr>
    </w:lvl>
    <w:lvl w:ilvl="2" w:tentative="1">
      <w:start w:val="1"/>
      <w:numFmt w:val="lowerRoman"/>
      <w:lvlText w:val="%3."/>
      <w:lvlJc w:val="right"/>
      <w:pPr>
        <w:tabs>
          <w:tab w:val="num" w:pos="2368"/>
        </w:tabs>
        <w:ind w:left="2368" w:hanging="180"/>
      </w:pPr>
    </w:lvl>
    <w:lvl w:ilvl="3" w:tentative="1">
      <w:start w:val="1"/>
      <w:numFmt w:val="decimal"/>
      <w:lvlText w:val="%4."/>
      <w:lvlJc w:val="left"/>
      <w:pPr>
        <w:tabs>
          <w:tab w:val="num" w:pos="3088"/>
        </w:tabs>
        <w:ind w:left="3088" w:hanging="360"/>
      </w:pPr>
    </w:lvl>
    <w:lvl w:ilvl="4" w:tentative="1">
      <w:start w:val="1"/>
      <w:numFmt w:val="lowerLetter"/>
      <w:lvlText w:val="%5."/>
      <w:lvlJc w:val="left"/>
      <w:pPr>
        <w:tabs>
          <w:tab w:val="num" w:pos="3808"/>
        </w:tabs>
        <w:ind w:left="3808" w:hanging="360"/>
      </w:pPr>
    </w:lvl>
    <w:lvl w:ilvl="5" w:tentative="1">
      <w:start w:val="1"/>
      <w:numFmt w:val="lowerRoman"/>
      <w:lvlText w:val="%6."/>
      <w:lvlJc w:val="right"/>
      <w:pPr>
        <w:tabs>
          <w:tab w:val="num" w:pos="4528"/>
        </w:tabs>
        <w:ind w:left="4528" w:hanging="180"/>
      </w:pPr>
    </w:lvl>
    <w:lvl w:ilvl="6" w:tentative="1">
      <w:start w:val="1"/>
      <w:numFmt w:val="decimal"/>
      <w:lvlText w:val="%7."/>
      <w:lvlJc w:val="left"/>
      <w:pPr>
        <w:tabs>
          <w:tab w:val="num" w:pos="5248"/>
        </w:tabs>
        <w:ind w:left="5248" w:hanging="360"/>
      </w:pPr>
    </w:lvl>
    <w:lvl w:ilvl="7" w:tentative="1">
      <w:start w:val="1"/>
      <w:numFmt w:val="lowerLetter"/>
      <w:lvlText w:val="%8."/>
      <w:lvlJc w:val="left"/>
      <w:pPr>
        <w:tabs>
          <w:tab w:val="num" w:pos="5968"/>
        </w:tabs>
        <w:ind w:left="5968" w:hanging="360"/>
      </w:pPr>
    </w:lvl>
    <w:lvl w:ilvl="8" w:tentative="1">
      <w:start w:val="1"/>
      <w:numFmt w:val="lowerRoman"/>
      <w:lvlText w:val="%9."/>
      <w:lvlJc w:val="right"/>
      <w:pPr>
        <w:tabs>
          <w:tab w:val="num" w:pos="6688"/>
        </w:tabs>
        <w:ind w:left="6688" w:hanging="180"/>
      </w:pPr>
    </w:lvl>
  </w:abstractNum>
  <w:abstractNum w:abstractNumId="58">
    <w:nsid w:val="50AA61DF"/>
    <w:multiLevelType w:val="hybridMultilevel"/>
    <w:tmpl w:val="C5EA4E90"/>
    <w:lvl w:ilvl="0">
      <w:start w:val="1"/>
      <w:numFmt w:val="decimal"/>
      <w:lvlText w:val="%1."/>
      <w:lvlJc w:val="left"/>
      <w:pPr>
        <w:tabs>
          <w:tab w:val="num" w:pos="644"/>
        </w:tabs>
        <w:ind w:left="644"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9">
    <w:nsid w:val="52B40542"/>
    <w:multiLevelType w:val="multilevel"/>
    <w:tmpl w:val="B9F0C7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0"/>
      <w:numFmt w:val="decimal"/>
      <w:lvlJc w:val="left"/>
      <w:rPr>
        <w:rFonts w:cs="Times New Roman"/>
      </w:rPr>
    </w:lvl>
    <w:lvl w:ilvl="2">
      <w:start w:val="0"/>
      <w:numFmt w:val="decimal"/>
      <w:lvlJc w:val="left"/>
      <w:rPr>
        <w:rFonts w:cs="Times New Roman"/>
      </w:rPr>
    </w:lvl>
    <w:lvl w:ilvl="3">
      <w:start w:val="0"/>
      <w:numFmt w:val="decimal"/>
      <w:lvlJc w:val="left"/>
      <w:rPr>
        <w:rFonts w:cs="Times New Roman"/>
      </w:rPr>
    </w:lvl>
    <w:lvl w:ilvl="4">
      <w:start w:val="0"/>
      <w:numFmt w:val="decimal"/>
      <w:lvlJc w:val="left"/>
      <w:rPr>
        <w:rFonts w:cs="Times New Roman"/>
      </w:rPr>
    </w:lvl>
    <w:lvl w:ilvl="5">
      <w:start w:val="0"/>
      <w:numFmt w:val="decimal"/>
      <w:lvlJc w:val="left"/>
      <w:rPr>
        <w:rFonts w:cs="Times New Roman"/>
      </w:rPr>
    </w:lvl>
    <w:lvl w:ilvl="6">
      <w:start w:val="0"/>
      <w:numFmt w:val="decimal"/>
      <w:lvlJc w:val="left"/>
      <w:rPr>
        <w:rFonts w:cs="Times New Roman"/>
      </w:rPr>
    </w:lvl>
    <w:lvl w:ilvl="7">
      <w:start w:val="0"/>
      <w:numFmt w:val="decimal"/>
      <w:lvlJc w:val="left"/>
      <w:rPr>
        <w:rFonts w:cs="Times New Roman"/>
      </w:rPr>
    </w:lvl>
    <w:lvl w:ilvl="8">
      <w:start w:val="0"/>
      <w:numFmt w:val="decimal"/>
      <w:lvlJc w:val="left"/>
      <w:rPr>
        <w:rFonts w:cs="Times New Roman"/>
      </w:rPr>
    </w:lvl>
  </w:abstractNum>
  <w:abstractNum w:abstractNumId="60">
    <w:nsid w:val="53DA21AA"/>
    <w:multiLevelType w:val="hybridMultilevel"/>
    <w:tmpl w:val="C5A4DCAA"/>
    <w:lvl w:ilvl="0">
      <w:start w:val="1"/>
      <w:numFmt w:val="decimal"/>
      <w:lvlText w:val="%1."/>
      <w:lvlJc w:val="left"/>
      <w:pPr>
        <w:tabs>
          <w:tab w:val="num" w:pos="928"/>
        </w:tabs>
        <w:ind w:left="928" w:hanging="360"/>
      </w:pPr>
      <w:rPr>
        <w:rFonts w:hint="default"/>
      </w:rPr>
    </w:lvl>
    <w:lvl w:ilvl="1" w:tentative="1">
      <w:start w:val="1"/>
      <w:numFmt w:val="lowerLetter"/>
      <w:lvlText w:val="%2."/>
      <w:lvlJc w:val="left"/>
      <w:pPr>
        <w:tabs>
          <w:tab w:val="num" w:pos="1648"/>
        </w:tabs>
        <w:ind w:left="1648" w:hanging="360"/>
      </w:pPr>
    </w:lvl>
    <w:lvl w:ilvl="2" w:tentative="1">
      <w:start w:val="1"/>
      <w:numFmt w:val="lowerRoman"/>
      <w:lvlText w:val="%3."/>
      <w:lvlJc w:val="right"/>
      <w:pPr>
        <w:tabs>
          <w:tab w:val="num" w:pos="2368"/>
        </w:tabs>
        <w:ind w:left="2368" w:hanging="180"/>
      </w:pPr>
    </w:lvl>
    <w:lvl w:ilvl="3" w:tentative="1">
      <w:start w:val="1"/>
      <w:numFmt w:val="decimal"/>
      <w:lvlText w:val="%4."/>
      <w:lvlJc w:val="left"/>
      <w:pPr>
        <w:tabs>
          <w:tab w:val="num" w:pos="3088"/>
        </w:tabs>
        <w:ind w:left="3088" w:hanging="360"/>
      </w:pPr>
    </w:lvl>
    <w:lvl w:ilvl="4" w:tentative="1">
      <w:start w:val="1"/>
      <w:numFmt w:val="lowerLetter"/>
      <w:lvlText w:val="%5."/>
      <w:lvlJc w:val="left"/>
      <w:pPr>
        <w:tabs>
          <w:tab w:val="num" w:pos="3808"/>
        </w:tabs>
        <w:ind w:left="3808" w:hanging="360"/>
      </w:pPr>
    </w:lvl>
    <w:lvl w:ilvl="5" w:tentative="1">
      <w:start w:val="1"/>
      <w:numFmt w:val="lowerRoman"/>
      <w:lvlText w:val="%6."/>
      <w:lvlJc w:val="right"/>
      <w:pPr>
        <w:tabs>
          <w:tab w:val="num" w:pos="4528"/>
        </w:tabs>
        <w:ind w:left="4528" w:hanging="180"/>
      </w:pPr>
    </w:lvl>
    <w:lvl w:ilvl="6" w:tentative="1">
      <w:start w:val="1"/>
      <w:numFmt w:val="decimal"/>
      <w:lvlText w:val="%7."/>
      <w:lvlJc w:val="left"/>
      <w:pPr>
        <w:tabs>
          <w:tab w:val="num" w:pos="5248"/>
        </w:tabs>
        <w:ind w:left="5248" w:hanging="360"/>
      </w:pPr>
    </w:lvl>
    <w:lvl w:ilvl="7" w:tentative="1">
      <w:start w:val="1"/>
      <w:numFmt w:val="lowerLetter"/>
      <w:lvlText w:val="%8."/>
      <w:lvlJc w:val="left"/>
      <w:pPr>
        <w:tabs>
          <w:tab w:val="num" w:pos="5968"/>
        </w:tabs>
        <w:ind w:left="5968" w:hanging="360"/>
      </w:pPr>
    </w:lvl>
    <w:lvl w:ilvl="8" w:tentative="1">
      <w:start w:val="1"/>
      <w:numFmt w:val="lowerRoman"/>
      <w:lvlText w:val="%9."/>
      <w:lvlJc w:val="right"/>
      <w:pPr>
        <w:tabs>
          <w:tab w:val="num" w:pos="6688"/>
        </w:tabs>
        <w:ind w:left="6688" w:hanging="180"/>
      </w:pPr>
    </w:lvl>
  </w:abstractNum>
  <w:abstractNum w:abstractNumId="61">
    <w:nsid w:val="54ED4A94"/>
    <w:multiLevelType w:val="multilevel"/>
    <w:tmpl w:val="8C5E8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5747FEC"/>
    <w:multiLevelType w:val="hybridMultilevel"/>
    <w:tmpl w:val="BC7A22E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nsid w:val="56EF5443"/>
    <w:multiLevelType w:val="hybridMultilevel"/>
    <w:tmpl w:val="FDDCAEE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4">
    <w:nsid w:val="571579BD"/>
    <w:multiLevelType w:val="multilevel"/>
    <w:tmpl w:val="56FA22C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571B5ED5"/>
    <w:multiLevelType w:val="multilevel"/>
    <w:tmpl w:val="C8C6E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57D96A5C"/>
    <w:multiLevelType w:val="hybridMultilevel"/>
    <w:tmpl w:val="CB0632AA"/>
    <w:lvl w:ilvl="0">
      <w:start w:val="1"/>
      <w:numFmt w:val="decimal"/>
      <w:lvlText w:val="%1."/>
      <w:lvlJc w:val="left"/>
      <w:pPr>
        <w:ind w:left="928" w:hanging="360"/>
      </w:pPr>
      <w:rPr>
        <w:rFonts w:hint="default"/>
      </w:rPr>
    </w:lvl>
    <w:lvl w:ilvl="1" w:tentative="1">
      <w:start w:val="1"/>
      <w:numFmt w:val="lowerLetter"/>
      <w:lvlText w:val="%2."/>
      <w:lvlJc w:val="left"/>
      <w:pPr>
        <w:ind w:left="1648" w:hanging="360"/>
      </w:pPr>
    </w:lvl>
    <w:lvl w:ilvl="2" w:tentative="1">
      <w:start w:val="1"/>
      <w:numFmt w:val="lowerRoman"/>
      <w:lvlText w:val="%3."/>
      <w:lvlJc w:val="right"/>
      <w:pPr>
        <w:ind w:left="2368" w:hanging="180"/>
      </w:pPr>
    </w:lvl>
    <w:lvl w:ilvl="3" w:tentative="1">
      <w:start w:val="1"/>
      <w:numFmt w:val="decimal"/>
      <w:lvlText w:val="%4."/>
      <w:lvlJc w:val="left"/>
      <w:pPr>
        <w:ind w:left="3088" w:hanging="360"/>
      </w:pPr>
    </w:lvl>
    <w:lvl w:ilvl="4" w:tentative="1">
      <w:start w:val="1"/>
      <w:numFmt w:val="lowerLetter"/>
      <w:lvlText w:val="%5."/>
      <w:lvlJc w:val="left"/>
      <w:pPr>
        <w:ind w:left="3808" w:hanging="360"/>
      </w:pPr>
    </w:lvl>
    <w:lvl w:ilvl="5" w:tentative="1">
      <w:start w:val="1"/>
      <w:numFmt w:val="lowerRoman"/>
      <w:lvlText w:val="%6."/>
      <w:lvlJc w:val="right"/>
      <w:pPr>
        <w:ind w:left="4528" w:hanging="180"/>
      </w:pPr>
    </w:lvl>
    <w:lvl w:ilvl="6" w:tentative="1">
      <w:start w:val="1"/>
      <w:numFmt w:val="decimal"/>
      <w:lvlText w:val="%7."/>
      <w:lvlJc w:val="left"/>
      <w:pPr>
        <w:ind w:left="5248" w:hanging="360"/>
      </w:pPr>
    </w:lvl>
    <w:lvl w:ilvl="7" w:tentative="1">
      <w:start w:val="1"/>
      <w:numFmt w:val="lowerLetter"/>
      <w:lvlText w:val="%8."/>
      <w:lvlJc w:val="left"/>
      <w:pPr>
        <w:ind w:left="5968" w:hanging="360"/>
      </w:pPr>
    </w:lvl>
    <w:lvl w:ilvl="8" w:tentative="1">
      <w:start w:val="1"/>
      <w:numFmt w:val="lowerRoman"/>
      <w:lvlText w:val="%9."/>
      <w:lvlJc w:val="right"/>
      <w:pPr>
        <w:ind w:left="6688" w:hanging="180"/>
      </w:pPr>
    </w:lvl>
  </w:abstractNum>
  <w:abstractNum w:abstractNumId="67">
    <w:nsid w:val="5A070893"/>
    <w:multiLevelType w:val="hybridMultilevel"/>
    <w:tmpl w:val="C5A4DCAA"/>
    <w:lvl w:ilvl="0">
      <w:start w:val="1"/>
      <w:numFmt w:val="decimal"/>
      <w:lvlText w:val="%1."/>
      <w:lvlJc w:val="left"/>
      <w:pPr>
        <w:tabs>
          <w:tab w:val="num" w:pos="928"/>
        </w:tabs>
        <w:ind w:left="928" w:hanging="360"/>
      </w:pPr>
      <w:rPr>
        <w:rFonts w:hint="default"/>
      </w:rPr>
    </w:lvl>
    <w:lvl w:ilvl="1" w:tentative="1">
      <w:start w:val="1"/>
      <w:numFmt w:val="lowerLetter"/>
      <w:lvlText w:val="%2."/>
      <w:lvlJc w:val="left"/>
      <w:pPr>
        <w:tabs>
          <w:tab w:val="num" w:pos="1648"/>
        </w:tabs>
        <w:ind w:left="1648" w:hanging="360"/>
      </w:pPr>
    </w:lvl>
    <w:lvl w:ilvl="2" w:tentative="1">
      <w:start w:val="1"/>
      <w:numFmt w:val="lowerRoman"/>
      <w:lvlText w:val="%3."/>
      <w:lvlJc w:val="right"/>
      <w:pPr>
        <w:tabs>
          <w:tab w:val="num" w:pos="2368"/>
        </w:tabs>
        <w:ind w:left="2368" w:hanging="180"/>
      </w:pPr>
    </w:lvl>
    <w:lvl w:ilvl="3" w:tentative="1">
      <w:start w:val="1"/>
      <w:numFmt w:val="decimal"/>
      <w:lvlText w:val="%4."/>
      <w:lvlJc w:val="left"/>
      <w:pPr>
        <w:tabs>
          <w:tab w:val="num" w:pos="3088"/>
        </w:tabs>
        <w:ind w:left="3088" w:hanging="360"/>
      </w:pPr>
    </w:lvl>
    <w:lvl w:ilvl="4" w:tentative="1">
      <w:start w:val="1"/>
      <w:numFmt w:val="lowerLetter"/>
      <w:lvlText w:val="%5."/>
      <w:lvlJc w:val="left"/>
      <w:pPr>
        <w:tabs>
          <w:tab w:val="num" w:pos="3808"/>
        </w:tabs>
        <w:ind w:left="3808" w:hanging="360"/>
      </w:pPr>
    </w:lvl>
    <w:lvl w:ilvl="5" w:tentative="1">
      <w:start w:val="1"/>
      <w:numFmt w:val="lowerRoman"/>
      <w:lvlText w:val="%6."/>
      <w:lvlJc w:val="right"/>
      <w:pPr>
        <w:tabs>
          <w:tab w:val="num" w:pos="4528"/>
        </w:tabs>
        <w:ind w:left="4528" w:hanging="180"/>
      </w:pPr>
    </w:lvl>
    <w:lvl w:ilvl="6" w:tentative="1">
      <w:start w:val="1"/>
      <w:numFmt w:val="decimal"/>
      <w:lvlText w:val="%7."/>
      <w:lvlJc w:val="left"/>
      <w:pPr>
        <w:tabs>
          <w:tab w:val="num" w:pos="5248"/>
        </w:tabs>
        <w:ind w:left="5248" w:hanging="360"/>
      </w:pPr>
    </w:lvl>
    <w:lvl w:ilvl="7" w:tentative="1">
      <w:start w:val="1"/>
      <w:numFmt w:val="lowerLetter"/>
      <w:lvlText w:val="%8."/>
      <w:lvlJc w:val="left"/>
      <w:pPr>
        <w:tabs>
          <w:tab w:val="num" w:pos="5968"/>
        </w:tabs>
        <w:ind w:left="5968" w:hanging="360"/>
      </w:pPr>
    </w:lvl>
    <w:lvl w:ilvl="8" w:tentative="1">
      <w:start w:val="1"/>
      <w:numFmt w:val="lowerRoman"/>
      <w:lvlText w:val="%9."/>
      <w:lvlJc w:val="right"/>
      <w:pPr>
        <w:tabs>
          <w:tab w:val="num" w:pos="6688"/>
        </w:tabs>
        <w:ind w:left="6688" w:hanging="180"/>
      </w:pPr>
    </w:lvl>
  </w:abstractNum>
  <w:abstractNum w:abstractNumId="68">
    <w:nsid w:val="5AFF2BBE"/>
    <w:multiLevelType w:val="hybridMultilevel"/>
    <w:tmpl w:val="A23446D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5D486E81"/>
    <w:multiLevelType w:val="multilevel"/>
    <w:tmpl w:val="28FE25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0"/>
      <w:numFmt w:val="decimal"/>
      <w:lvlJc w:val="left"/>
      <w:rPr>
        <w:rFonts w:cs="Times New Roman"/>
      </w:rPr>
    </w:lvl>
    <w:lvl w:ilvl="2">
      <w:start w:val="0"/>
      <w:numFmt w:val="decimal"/>
      <w:lvlJc w:val="left"/>
      <w:rPr>
        <w:rFonts w:cs="Times New Roman"/>
      </w:rPr>
    </w:lvl>
    <w:lvl w:ilvl="3">
      <w:start w:val="0"/>
      <w:numFmt w:val="decimal"/>
      <w:lvlJc w:val="left"/>
      <w:rPr>
        <w:rFonts w:cs="Times New Roman"/>
      </w:rPr>
    </w:lvl>
    <w:lvl w:ilvl="4">
      <w:start w:val="0"/>
      <w:numFmt w:val="decimal"/>
      <w:lvlJc w:val="left"/>
      <w:rPr>
        <w:rFonts w:cs="Times New Roman"/>
      </w:rPr>
    </w:lvl>
    <w:lvl w:ilvl="5">
      <w:start w:val="0"/>
      <w:numFmt w:val="decimal"/>
      <w:lvlJc w:val="left"/>
      <w:rPr>
        <w:rFonts w:cs="Times New Roman"/>
      </w:rPr>
    </w:lvl>
    <w:lvl w:ilvl="6">
      <w:start w:val="0"/>
      <w:numFmt w:val="decimal"/>
      <w:lvlJc w:val="left"/>
      <w:rPr>
        <w:rFonts w:cs="Times New Roman"/>
      </w:rPr>
    </w:lvl>
    <w:lvl w:ilvl="7">
      <w:start w:val="0"/>
      <w:numFmt w:val="decimal"/>
      <w:lvlJc w:val="left"/>
      <w:rPr>
        <w:rFonts w:cs="Times New Roman"/>
      </w:rPr>
    </w:lvl>
    <w:lvl w:ilvl="8">
      <w:start w:val="0"/>
      <w:numFmt w:val="decimal"/>
      <w:lvlJc w:val="left"/>
      <w:rPr>
        <w:rFonts w:cs="Times New Roman"/>
      </w:rPr>
    </w:lvl>
  </w:abstractNum>
  <w:abstractNum w:abstractNumId="70">
    <w:nsid w:val="5E942D2C"/>
    <w:multiLevelType w:val="multilevel"/>
    <w:tmpl w:val="668EEE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0"/>
      <w:numFmt w:val="decimal"/>
      <w:lvlJc w:val="left"/>
      <w:rPr>
        <w:rFonts w:cs="Times New Roman"/>
      </w:rPr>
    </w:lvl>
    <w:lvl w:ilvl="2">
      <w:start w:val="0"/>
      <w:numFmt w:val="decimal"/>
      <w:lvlJc w:val="left"/>
      <w:rPr>
        <w:rFonts w:cs="Times New Roman"/>
      </w:rPr>
    </w:lvl>
    <w:lvl w:ilvl="3">
      <w:start w:val="0"/>
      <w:numFmt w:val="decimal"/>
      <w:lvlJc w:val="left"/>
      <w:rPr>
        <w:rFonts w:cs="Times New Roman"/>
      </w:rPr>
    </w:lvl>
    <w:lvl w:ilvl="4">
      <w:start w:val="0"/>
      <w:numFmt w:val="decimal"/>
      <w:lvlJc w:val="left"/>
      <w:rPr>
        <w:rFonts w:cs="Times New Roman"/>
      </w:rPr>
    </w:lvl>
    <w:lvl w:ilvl="5">
      <w:start w:val="0"/>
      <w:numFmt w:val="decimal"/>
      <w:lvlJc w:val="left"/>
      <w:rPr>
        <w:rFonts w:cs="Times New Roman"/>
      </w:rPr>
    </w:lvl>
    <w:lvl w:ilvl="6">
      <w:start w:val="0"/>
      <w:numFmt w:val="decimal"/>
      <w:lvlJc w:val="left"/>
      <w:rPr>
        <w:rFonts w:cs="Times New Roman"/>
      </w:rPr>
    </w:lvl>
    <w:lvl w:ilvl="7">
      <w:start w:val="0"/>
      <w:numFmt w:val="decimal"/>
      <w:lvlJc w:val="left"/>
      <w:rPr>
        <w:rFonts w:cs="Times New Roman"/>
      </w:rPr>
    </w:lvl>
    <w:lvl w:ilvl="8">
      <w:start w:val="0"/>
      <w:numFmt w:val="decimal"/>
      <w:lvlJc w:val="left"/>
      <w:rPr>
        <w:rFonts w:cs="Times New Roman"/>
      </w:rPr>
    </w:lvl>
  </w:abstractNum>
  <w:abstractNum w:abstractNumId="71">
    <w:nsid w:val="5F4B0A18"/>
    <w:multiLevelType w:val="hybridMultilevel"/>
    <w:tmpl w:val="BE706A8C"/>
    <w:lvl w:ilvl="0">
      <w:start w:val="1"/>
      <w:numFmt w:val="bullet"/>
      <w:lvlText w:val="-"/>
      <w:lvlJc w:val="left"/>
      <w:pPr>
        <w:ind w:left="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nsid w:val="60347C2B"/>
    <w:multiLevelType w:val="hybridMultilevel"/>
    <w:tmpl w:val="80C0AD7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3">
    <w:nsid w:val="60392607"/>
    <w:multiLevelType w:val="hybridMultilevel"/>
    <w:tmpl w:val="DA6295F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4">
    <w:nsid w:val="60706683"/>
    <w:multiLevelType w:val="multilevel"/>
    <w:tmpl w:val="F3140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0C51F82"/>
    <w:multiLevelType w:val="multilevel"/>
    <w:tmpl w:val="E410E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18E4C05"/>
    <w:multiLevelType w:val="hybridMultilevel"/>
    <w:tmpl w:val="C5A4DCAA"/>
    <w:lvl w:ilvl="0">
      <w:start w:val="1"/>
      <w:numFmt w:val="decimal"/>
      <w:lvlText w:val="%1."/>
      <w:lvlJc w:val="left"/>
      <w:pPr>
        <w:tabs>
          <w:tab w:val="num" w:pos="928"/>
        </w:tabs>
        <w:ind w:left="928" w:hanging="360"/>
      </w:pPr>
      <w:rPr>
        <w:rFonts w:hint="default"/>
      </w:rPr>
    </w:lvl>
    <w:lvl w:ilvl="1" w:tentative="1">
      <w:start w:val="1"/>
      <w:numFmt w:val="lowerLetter"/>
      <w:lvlText w:val="%2."/>
      <w:lvlJc w:val="left"/>
      <w:pPr>
        <w:tabs>
          <w:tab w:val="num" w:pos="1648"/>
        </w:tabs>
        <w:ind w:left="1648" w:hanging="360"/>
      </w:pPr>
    </w:lvl>
    <w:lvl w:ilvl="2" w:tentative="1">
      <w:start w:val="1"/>
      <w:numFmt w:val="lowerRoman"/>
      <w:lvlText w:val="%3."/>
      <w:lvlJc w:val="right"/>
      <w:pPr>
        <w:tabs>
          <w:tab w:val="num" w:pos="2368"/>
        </w:tabs>
        <w:ind w:left="2368" w:hanging="180"/>
      </w:pPr>
    </w:lvl>
    <w:lvl w:ilvl="3" w:tentative="1">
      <w:start w:val="1"/>
      <w:numFmt w:val="decimal"/>
      <w:lvlText w:val="%4."/>
      <w:lvlJc w:val="left"/>
      <w:pPr>
        <w:tabs>
          <w:tab w:val="num" w:pos="3088"/>
        </w:tabs>
        <w:ind w:left="3088" w:hanging="360"/>
      </w:pPr>
    </w:lvl>
    <w:lvl w:ilvl="4" w:tentative="1">
      <w:start w:val="1"/>
      <w:numFmt w:val="lowerLetter"/>
      <w:lvlText w:val="%5."/>
      <w:lvlJc w:val="left"/>
      <w:pPr>
        <w:tabs>
          <w:tab w:val="num" w:pos="3808"/>
        </w:tabs>
        <w:ind w:left="3808" w:hanging="360"/>
      </w:pPr>
    </w:lvl>
    <w:lvl w:ilvl="5" w:tentative="1">
      <w:start w:val="1"/>
      <w:numFmt w:val="lowerRoman"/>
      <w:lvlText w:val="%6."/>
      <w:lvlJc w:val="right"/>
      <w:pPr>
        <w:tabs>
          <w:tab w:val="num" w:pos="4528"/>
        </w:tabs>
        <w:ind w:left="4528" w:hanging="180"/>
      </w:pPr>
    </w:lvl>
    <w:lvl w:ilvl="6" w:tentative="1">
      <w:start w:val="1"/>
      <w:numFmt w:val="decimal"/>
      <w:lvlText w:val="%7."/>
      <w:lvlJc w:val="left"/>
      <w:pPr>
        <w:tabs>
          <w:tab w:val="num" w:pos="5248"/>
        </w:tabs>
        <w:ind w:left="5248" w:hanging="360"/>
      </w:pPr>
    </w:lvl>
    <w:lvl w:ilvl="7" w:tentative="1">
      <w:start w:val="1"/>
      <w:numFmt w:val="lowerLetter"/>
      <w:lvlText w:val="%8."/>
      <w:lvlJc w:val="left"/>
      <w:pPr>
        <w:tabs>
          <w:tab w:val="num" w:pos="5968"/>
        </w:tabs>
        <w:ind w:left="5968" w:hanging="360"/>
      </w:pPr>
    </w:lvl>
    <w:lvl w:ilvl="8" w:tentative="1">
      <w:start w:val="1"/>
      <w:numFmt w:val="lowerRoman"/>
      <w:lvlText w:val="%9."/>
      <w:lvlJc w:val="right"/>
      <w:pPr>
        <w:tabs>
          <w:tab w:val="num" w:pos="6688"/>
        </w:tabs>
        <w:ind w:left="6688" w:hanging="180"/>
      </w:pPr>
    </w:lvl>
  </w:abstractNum>
  <w:abstractNum w:abstractNumId="77">
    <w:nsid w:val="626C185D"/>
    <w:multiLevelType w:val="hybridMultilevel"/>
    <w:tmpl w:val="C5A4DCAA"/>
    <w:lvl w:ilvl="0">
      <w:start w:val="1"/>
      <w:numFmt w:val="decimal"/>
      <w:lvlText w:val="%1."/>
      <w:lvlJc w:val="left"/>
      <w:pPr>
        <w:tabs>
          <w:tab w:val="num" w:pos="928"/>
        </w:tabs>
        <w:ind w:left="928" w:hanging="360"/>
      </w:pPr>
      <w:rPr>
        <w:rFonts w:hint="default"/>
      </w:rPr>
    </w:lvl>
    <w:lvl w:ilvl="1" w:tentative="1">
      <w:start w:val="1"/>
      <w:numFmt w:val="lowerLetter"/>
      <w:lvlText w:val="%2."/>
      <w:lvlJc w:val="left"/>
      <w:pPr>
        <w:tabs>
          <w:tab w:val="num" w:pos="1648"/>
        </w:tabs>
        <w:ind w:left="1648" w:hanging="360"/>
      </w:pPr>
    </w:lvl>
    <w:lvl w:ilvl="2" w:tentative="1">
      <w:start w:val="1"/>
      <w:numFmt w:val="lowerRoman"/>
      <w:lvlText w:val="%3."/>
      <w:lvlJc w:val="right"/>
      <w:pPr>
        <w:tabs>
          <w:tab w:val="num" w:pos="2368"/>
        </w:tabs>
        <w:ind w:left="2368" w:hanging="180"/>
      </w:pPr>
    </w:lvl>
    <w:lvl w:ilvl="3" w:tentative="1">
      <w:start w:val="1"/>
      <w:numFmt w:val="decimal"/>
      <w:lvlText w:val="%4."/>
      <w:lvlJc w:val="left"/>
      <w:pPr>
        <w:tabs>
          <w:tab w:val="num" w:pos="3088"/>
        </w:tabs>
        <w:ind w:left="3088" w:hanging="360"/>
      </w:pPr>
    </w:lvl>
    <w:lvl w:ilvl="4" w:tentative="1">
      <w:start w:val="1"/>
      <w:numFmt w:val="lowerLetter"/>
      <w:lvlText w:val="%5."/>
      <w:lvlJc w:val="left"/>
      <w:pPr>
        <w:tabs>
          <w:tab w:val="num" w:pos="3808"/>
        </w:tabs>
        <w:ind w:left="3808" w:hanging="360"/>
      </w:pPr>
    </w:lvl>
    <w:lvl w:ilvl="5" w:tentative="1">
      <w:start w:val="1"/>
      <w:numFmt w:val="lowerRoman"/>
      <w:lvlText w:val="%6."/>
      <w:lvlJc w:val="right"/>
      <w:pPr>
        <w:tabs>
          <w:tab w:val="num" w:pos="4528"/>
        </w:tabs>
        <w:ind w:left="4528" w:hanging="180"/>
      </w:pPr>
    </w:lvl>
    <w:lvl w:ilvl="6" w:tentative="1">
      <w:start w:val="1"/>
      <w:numFmt w:val="decimal"/>
      <w:lvlText w:val="%7."/>
      <w:lvlJc w:val="left"/>
      <w:pPr>
        <w:tabs>
          <w:tab w:val="num" w:pos="5248"/>
        </w:tabs>
        <w:ind w:left="5248" w:hanging="360"/>
      </w:pPr>
    </w:lvl>
    <w:lvl w:ilvl="7" w:tentative="1">
      <w:start w:val="1"/>
      <w:numFmt w:val="lowerLetter"/>
      <w:lvlText w:val="%8."/>
      <w:lvlJc w:val="left"/>
      <w:pPr>
        <w:tabs>
          <w:tab w:val="num" w:pos="5968"/>
        </w:tabs>
        <w:ind w:left="5968" w:hanging="360"/>
      </w:pPr>
    </w:lvl>
    <w:lvl w:ilvl="8" w:tentative="1">
      <w:start w:val="1"/>
      <w:numFmt w:val="lowerRoman"/>
      <w:lvlText w:val="%9."/>
      <w:lvlJc w:val="right"/>
      <w:pPr>
        <w:tabs>
          <w:tab w:val="num" w:pos="6688"/>
        </w:tabs>
        <w:ind w:left="6688" w:hanging="180"/>
      </w:pPr>
    </w:lvl>
  </w:abstractNum>
  <w:abstractNum w:abstractNumId="78">
    <w:nsid w:val="641B2761"/>
    <w:multiLevelType w:val="hybridMultilevel"/>
    <w:tmpl w:val="66205948"/>
    <w:lvl w:ilvl="0">
      <w:start w:val="1"/>
      <w:numFmt w:val="decimal"/>
      <w:lvlText w:val="%1."/>
      <w:lvlJc w:val="left"/>
      <w:pPr>
        <w:tabs>
          <w:tab w:val="num" w:pos="473"/>
        </w:tabs>
        <w:ind w:left="473" w:hanging="360"/>
      </w:pPr>
      <w:rPr>
        <w:rFonts w:hint="default"/>
      </w:rPr>
    </w:lvl>
    <w:lvl w:ilvl="1" w:tentative="1">
      <w:start w:val="1"/>
      <w:numFmt w:val="lowerLetter"/>
      <w:lvlText w:val="%2."/>
      <w:lvlJc w:val="left"/>
      <w:pPr>
        <w:tabs>
          <w:tab w:val="num" w:pos="1193"/>
        </w:tabs>
        <w:ind w:left="1193" w:hanging="360"/>
      </w:pPr>
    </w:lvl>
    <w:lvl w:ilvl="2" w:tentative="1">
      <w:start w:val="1"/>
      <w:numFmt w:val="lowerRoman"/>
      <w:lvlText w:val="%3."/>
      <w:lvlJc w:val="right"/>
      <w:pPr>
        <w:tabs>
          <w:tab w:val="num" w:pos="1913"/>
        </w:tabs>
        <w:ind w:left="1913" w:hanging="180"/>
      </w:pPr>
    </w:lvl>
    <w:lvl w:ilvl="3" w:tentative="1">
      <w:start w:val="1"/>
      <w:numFmt w:val="decimal"/>
      <w:lvlText w:val="%4."/>
      <w:lvlJc w:val="left"/>
      <w:pPr>
        <w:tabs>
          <w:tab w:val="num" w:pos="2633"/>
        </w:tabs>
        <w:ind w:left="2633" w:hanging="360"/>
      </w:pPr>
    </w:lvl>
    <w:lvl w:ilvl="4" w:tentative="1">
      <w:start w:val="1"/>
      <w:numFmt w:val="lowerLetter"/>
      <w:lvlText w:val="%5."/>
      <w:lvlJc w:val="left"/>
      <w:pPr>
        <w:tabs>
          <w:tab w:val="num" w:pos="3353"/>
        </w:tabs>
        <w:ind w:left="3353" w:hanging="360"/>
      </w:pPr>
    </w:lvl>
    <w:lvl w:ilvl="5" w:tentative="1">
      <w:start w:val="1"/>
      <w:numFmt w:val="lowerRoman"/>
      <w:lvlText w:val="%6."/>
      <w:lvlJc w:val="right"/>
      <w:pPr>
        <w:tabs>
          <w:tab w:val="num" w:pos="4073"/>
        </w:tabs>
        <w:ind w:left="4073" w:hanging="180"/>
      </w:pPr>
    </w:lvl>
    <w:lvl w:ilvl="6" w:tentative="1">
      <w:start w:val="1"/>
      <w:numFmt w:val="decimal"/>
      <w:lvlText w:val="%7."/>
      <w:lvlJc w:val="left"/>
      <w:pPr>
        <w:tabs>
          <w:tab w:val="num" w:pos="4793"/>
        </w:tabs>
        <w:ind w:left="4793" w:hanging="360"/>
      </w:pPr>
    </w:lvl>
    <w:lvl w:ilvl="7" w:tentative="1">
      <w:start w:val="1"/>
      <w:numFmt w:val="lowerLetter"/>
      <w:lvlText w:val="%8."/>
      <w:lvlJc w:val="left"/>
      <w:pPr>
        <w:tabs>
          <w:tab w:val="num" w:pos="5513"/>
        </w:tabs>
        <w:ind w:left="5513" w:hanging="360"/>
      </w:pPr>
    </w:lvl>
    <w:lvl w:ilvl="8" w:tentative="1">
      <w:start w:val="1"/>
      <w:numFmt w:val="lowerRoman"/>
      <w:lvlText w:val="%9."/>
      <w:lvlJc w:val="right"/>
      <w:pPr>
        <w:tabs>
          <w:tab w:val="num" w:pos="6233"/>
        </w:tabs>
        <w:ind w:left="6233" w:hanging="180"/>
      </w:pPr>
    </w:lvl>
  </w:abstractNum>
  <w:abstractNum w:abstractNumId="79">
    <w:nsid w:val="64376D6E"/>
    <w:multiLevelType w:val="hybridMultilevel"/>
    <w:tmpl w:val="C5A4DCAA"/>
    <w:lvl w:ilvl="0">
      <w:start w:val="1"/>
      <w:numFmt w:val="decimal"/>
      <w:lvlText w:val="%1."/>
      <w:lvlJc w:val="left"/>
      <w:pPr>
        <w:tabs>
          <w:tab w:val="num" w:pos="928"/>
        </w:tabs>
        <w:ind w:left="928" w:hanging="360"/>
      </w:pPr>
      <w:rPr>
        <w:rFonts w:hint="default"/>
      </w:rPr>
    </w:lvl>
    <w:lvl w:ilvl="1" w:tentative="1">
      <w:start w:val="1"/>
      <w:numFmt w:val="lowerLetter"/>
      <w:lvlText w:val="%2."/>
      <w:lvlJc w:val="left"/>
      <w:pPr>
        <w:tabs>
          <w:tab w:val="num" w:pos="1648"/>
        </w:tabs>
        <w:ind w:left="1648" w:hanging="360"/>
      </w:pPr>
    </w:lvl>
    <w:lvl w:ilvl="2" w:tentative="1">
      <w:start w:val="1"/>
      <w:numFmt w:val="lowerRoman"/>
      <w:lvlText w:val="%3."/>
      <w:lvlJc w:val="right"/>
      <w:pPr>
        <w:tabs>
          <w:tab w:val="num" w:pos="2368"/>
        </w:tabs>
        <w:ind w:left="2368" w:hanging="180"/>
      </w:pPr>
    </w:lvl>
    <w:lvl w:ilvl="3" w:tentative="1">
      <w:start w:val="1"/>
      <w:numFmt w:val="decimal"/>
      <w:lvlText w:val="%4."/>
      <w:lvlJc w:val="left"/>
      <w:pPr>
        <w:tabs>
          <w:tab w:val="num" w:pos="3088"/>
        </w:tabs>
        <w:ind w:left="3088" w:hanging="360"/>
      </w:pPr>
    </w:lvl>
    <w:lvl w:ilvl="4" w:tentative="1">
      <w:start w:val="1"/>
      <w:numFmt w:val="lowerLetter"/>
      <w:lvlText w:val="%5."/>
      <w:lvlJc w:val="left"/>
      <w:pPr>
        <w:tabs>
          <w:tab w:val="num" w:pos="3808"/>
        </w:tabs>
        <w:ind w:left="3808" w:hanging="360"/>
      </w:pPr>
    </w:lvl>
    <w:lvl w:ilvl="5" w:tentative="1">
      <w:start w:val="1"/>
      <w:numFmt w:val="lowerRoman"/>
      <w:lvlText w:val="%6."/>
      <w:lvlJc w:val="right"/>
      <w:pPr>
        <w:tabs>
          <w:tab w:val="num" w:pos="4528"/>
        </w:tabs>
        <w:ind w:left="4528" w:hanging="180"/>
      </w:pPr>
    </w:lvl>
    <w:lvl w:ilvl="6" w:tentative="1">
      <w:start w:val="1"/>
      <w:numFmt w:val="decimal"/>
      <w:lvlText w:val="%7."/>
      <w:lvlJc w:val="left"/>
      <w:pPr>
        <w:tabs>
          <w:tab w:val="num" w:pos="5248"/>
        </w:tabs>
        <w:ind w:left="5248" w:hanging="360"/>
      </w:pPr>
    </w:lvl>
    <w:lvl w:ilvl="7" w:tentative="1">
      <w:start w:val="1"/>
      <w:numFmt w:val="lowerLetter"/>
      <w:lvlText w:val="%8."/>
      <w:lvlJc w:val="left"/>
      <w:pPr>
        <w:tabs>
          <w:tab w:val="num" w:pos="5968"/>
        </w:tabs>
        <w:ind w:left="5968" w:hanging="360"/>
      </w:pPr>
    </w:lvl>
    <w:lvl w:ilvl="8" w:tentative="1">
      <w:start w:val="1"/>
      <w:numFmt w:val="lowerRoman"/>
      <w:lvlText w:val="%9."/>
      <w:lvlJc w:val="right"/>
      <w:pPr>
        <w:tabs>
          <w:tab w:val="num" w:pos="6688"/>
        </w:tabs>
        <w:ind w:left="6688" w:hanging="180"/>
      </w:pPr>
    </w:lvl>
  </w:abstractNum>
  <w:abstractNum w:abstractNumId="80">
    <w:nsid w:val="64AC6EEF"/>
    <w:multiLevelType w:val="hybridMultilevel"/>
    <w:tmpl w:val="D77AF3B2"/>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81">
    <w:nsid w:val="662B3F9F"/>
    <w:multiLevelType w:val="hybridMultilevel"/>
    <w:tmpl w:val="F00448CA"/>
    <w:lvl w:ilvl="0">
      <w:start w:val="2"/>
      <w:numFmt w:val="decimal"/>
      <w:lvlText w:val="%1"/>
      <w:lvlJc w:val="left"/>
      <w:pPr>
        <w:ind w:left="9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nsid w:val="6710206B"/>
    <w:multiLevelType w:val="hybridMultilevel"/>
    <w:tmpl w:val="E7FC50B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3">
    <w:nsid w:val="6756193E"/>
    <w:multiLevelType w:val="hybridMultilevel"/>
    <w:tmpl w:val="F8462FBE"/>
    <w:lvl w:ilvl="0">
      <w:start w:val="1"/>
      <w:numFmt w:val="decimal"/>
      <w:lvlText w:val="%1."/>
      <w:lvlJc w:val="left"/>
      <w:pPr>
        <w:tabs>
          <w:tab w:val="num" w:pos="928"/>
        </w:tabs>
        <w:ind w:left="928" w:hanging="360"/>
      </w:pPr>
      <w:rPr>
        <w:rFonts w:hint="default"/>
      </w:rPr>
    </w:lvl>
    <w:lvl w:ilvl="1" w:tentative="1">
      <w:start w:val="1"/>
      <w:numFmt w:val="lowerLetter"/>
      <w:lvlText w:val="%2."/>
      <w:lvlJc w:val="left"/>
      <w:pPr>
        <w:tabs>
          <w:tab w:val="num" w:pos="1724"/>
        </w:tabs>
        <w:ind w:left="1724" w:hanging="360"/>
      </w:pPr>
    </w:lvl>
    <w:lvl w:ilvl="2" w:tentative="1">
      <w:start w:val="1"/>
      <w:numFmt w:val="lowerRoman"/>
      <w:lvlText w:val="%3."/>
      <w:lvlJc w:val="right"/>
      <w:pPr>
        <w:tabs>
          <w:tab w:val="num" w:pos="2444"/>
        </w:tabs>
        <w:ind w:left="2444" w:hanging="180"/>
      </w:pPr>
    </w:lvl>
    <w:lvl w:ilvl="3" w:tentative="1">
      <w:start w:val="1"/>
      <w:numFmt w:val="decimal"/>
      <w:lvlText w:val="%4."/>
      <w:lvlJc w:val="left"/>
      <w:pPr>
        <w:tabs>
          <w:tab w:val="num" w:pos="3164"/>
        </w:tabs>
        <w:ind w:left="3164" w:hanging="360"/>
      </w:pPr>
    </w:lvl>
    <w:lvl w:ilvl="4" w:tentative="1">
      <w:start w:val="1"/>
      <w:numFmt w:val="lowerLetter"/>
      <w:lvlText w:val="%5."/>
      <w:lvlJc w:val="left"/>
      <w:pPr>
        <w:tabs>
          <w:tab w:val="num" w:pos="3884"/>
        </w:tabs>
        <w:ind w:left="3884" w:hanging="360"/>
      </w:pPr>
    </w:lvl>
    <w:lvl w:ilvl="5" w:tentative="1">
      <w:start w:val="1"/>
      <w:numFmt w:val="lowerRoman"/>
      <w:lvlText w:val="%6."/>
      <w:lvlJc w:val="right"/>
      <w:pPr>
        <w:tabs>
          <w:tab w:val="num" w:pos="4604"/>
        </w:tabs>
        <w:ind w:left="4604" w:hanging="180"/>
      </w:pPr>
    </w:lvl>
    <w:lvl w:ilvl="6" w:tentative="1">
      <w:start w:val="1"/>
      <w:numFmt w:val="decimal"/>
      <w:lvlText w:val="%7."/>
      <w:lvlJc w:val="left"/>
      <w:pPr>
        <w:tabs>
          <w:tab w:val="num" w:pos="5324"/>
        </w:tabs>
        <w:ind w:left="5324" w:hanging="360"/>
      </w:pPr>
    </w:lvl>
    <w:lvl w:ilvl="7" w:tentative="1">
      <w:start w:val="1"/>
      <w:numFmt w:val="lowerLetter"/>
      <w:lvlText w:val="%8."/>
      <w:lvlJc w:val="left"/>
      <w:pPr>
        <w:tabs>
          <w:tab w:val="num" w:pos="6044"/>
        </w:tabs>
        <w:ind w:left="6044" w:hanging="360"/>
      </w:pPr>
    </w:lvl>
    <w:lvl w:ilvl="8" w:tentative="1">
      <w:start w:val="1"/>
      <w:numFmt w:val="lowerRoman"/>
      <w:lvlText w:val="%9."/>
      <w:lvlJc w:val="right"/>
      <w:pPr>
        <w:tabs>
          <w:tab w:val="num" w:pos="6764"/>
        </w:tabs>
        <w:ind w:left="6764" w:hanging="180"/>
      </w:pPr>
    </w:lvl>
  </w:abstractNum>
  <w:abstractNum w:abstractNumId="84">
    <w:nsid w:val="6955269C"/>
    <w:multiLevelType w:val="hybridMultilevel"/>
    <w:tmpl w:val="77A8CE3C"/>
    <w:lvl w:ilvl="0">
      <w:start w:val="1"/>
      <w:numFmt w:val="decimal"/>
      <w:lvlText w:val="%1."/>
      <w:lvlJc w:val="left"/>
      <w:pPr>
        <w:ind w:left="928" w:hanging="360"/>
      </w:pPr>
      <w:rPr>
        <w:rFonts w:hint="default"/>
      </w:rPr>
    </w:lvl>
    <w:lvl w:ilvl="1" w:tentative="1">
      <w:start w:val="1"/>
      <w:numFmt w:val="lowerLetter"/>
      <w:lvlText w:val="%2."/>
      <w:lvlJc w:val="left"/>
      <w:pPr>
        <w:ind w:left="1648" w:hanging="360"/>
      </w:pPr>
    </w:lvl>
    <w:lvl w:ilvl="2" w:tentative="1">
      <w:start w:val="1"/>
      <w:numFmt w:val="lowerRoman"/>
      <w:lvlText w:val="%3."/>
      <w:lvlJc w:val="right"/>
      <w:pPr>
        <w:ind w:left="2368" w:hanging="180"/>
      </w:pPr>
    </w:lvl>
    <w:lvl w:ilvl="3" w:tentative="1">
      <w:start w:val="1"/>
      <w:numFmt w:val="decimal"/>
      <w:lvlText w:val="%4."/>
      <w:lvlJc w:val="left"/>
      <w:pPr>
        <w:ind w:left="3088" w:hanging="360"/>
      </w:pPr>
    </w:lvl>
    <w:lvl w:ilvl="4" w:tentative="1">
      <w:start w:val="1"/>
      <w:numFmt w:val="lowerLetter"/>
      <w:lvlText w:val="%5."/>
      <w:lvlJc w:val="left"/>
      <w:pPr>
        <w:ind w:left="3808" w:hanging="360"/>
      </w:pPr>
    </w:lvl>
    <w:lvl w:ilvl="5" w:tentative="1">
      <w:start w:val="1"/>
      <w:numFmt w:val="lowerRoman"/>
      <w:lvlText w:val="%6."/>
      <w:lvlJc w:val="right"/>
      <w:pPr>
        <w:ind w:left="4528" w:hanging="180"/>
      </w:pPr>
    </w:lvl>
    <w:lvl w:ilvl="6" w:tentative="1">
      <w:start w:val="1"/>
      <w:numFmt w:val="decimal"/>
      <w:lvlText w:val="%7."/>
      <w:lvlJc w:val="left"/>
      <w:pPr>
        <w:ind w:left="5248" w:hanging="360"/>
      </w:pPr>
    </w:lvl>
    <w:lvl w:ilvl="7" w:tentative="1">
      <w:start w:val="1"/>
      <w:numFmt w:val="lowerLetter"/>
      <w:lvlText w:val="%8."/>
      <w:lvlJc w:val="left"/>
      <w:pPr>
        <w:ind w:left="5968" w:hanging="360"/>
      </w:pPr>
    </w:lvl>
    <w:lvl w:ilvl="8" w:tentative="1">
      <w:start w:val="1"/>
      <w:numFmt w:val="lowerRoman"/>
      <w:lvlText w:val="%9."/>
      <w:lvlJc w:val="right"/>
      <w:pPr>
        <w:ind w:left="6688" w:hanging="180"/>
      </w:pPr>
    </w:lvl>
  </w:abstractNum>
  <w:abstractNum w:abstractNumId="85">
    <w:nsid w:val="6B160553"/>
    <w:multiLevelType w:val="hybridMultilevel"/>
    <w:tmpl w:val="C9DEF096"/>
    <w:lvl w:ilvl="0">
      <w:start w:val="1"/>
      <w:numFmt w:val="decimal"/>
      <w:lvlText w:val="%1"/>
      <w:lvlJc w:val="left"/>
      <w:pPr>
        <w:ind w:left="9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nsid w:val="6B4208C6"/>
    <w:multiLevelType w:val="hybridMultilevel"/>
    <w:tmpl w:val="9DC08078"/>
    <w:lvl w:ilvl="0">
      <w:start w:val="1"/>
      <w:numFmt w:val="bullet"/>
      <w:lvlText w:val=""/>
      <w:lvlJc w:val="left"/>
      <w:pPr>
        <w:ind w:left="715" w:hanging="360"/>
      </w:pPr>
      <w:rPr>
        <w:rFonts w:ascii="Symbol" w:hAnsi="Symbol" w:hint="default"/>
      </w:rPr>
    </w:lvl>
    <w:lvl w:ilvl="1" w:tentative="1">
      <w:start w:val="1"/>
      <w:numFmt w:val="bullet"/>
      <w:lvlText w:val="o"/>
      <w:lvlJc w:val="left"/>
      <w:pPr>
        <w:ind w:left="1435" w:hanging="360"/>
      </w:pPr>
      <w:rPr>
        <w:rFonts w:ascii="Courier New" w:hAnsi="Courier New" w:cs="Courier New" w:hint="default"/>
      </w:rPr>
    </w:lvl>
    <w:lvl w:ilvl="2" w:tentative="1">
      <w:start w:val="1"/>
      <w:numFmt w:val="bullet"/>
      <w:lvlText w:val=""/>
      <w:lvlJc w:val="left"/>
      <w:pPr>
        <w:ind w:left="2155" w:hanging="360"/>
      </w:pPr>
      <w:rPr>
        <w:rFonts w:ascii="Wingdings" w:hAnsi="Wingdings" w:hint="default"/>
      </w:rPr>
    </w:lvl>
    <w:lvl w:ilvl="3" w:tentative="1">
      <w:start w:val="1"/>
      <w:numFmt w:val="bullet"/>
      <w:lvlText w:val=""/>
      <w:lvlJc w:val="left"/>
      <w:pPr>
        <w:ind w:left="2875" w:hanging="360"/>
      </w:pPr>
      <w:rPr>
        <w:rFonts w:ascii="Symbol" w:hAnsi="Symbol" w:hint="default"/>
      </w:rPr>
    </w:lvl>
    <w:lvl w:ilvl="4" w:tentative="1">
      <w:start w:val="1"/>
      <w:numFmt w:val="bullet"/>
      <w:lvlText w:val="o"/>
      <w:lvlJc w:val="left"/>
      <w:pPr>
        <w:ind w:left="3595" w:hanging="360"/>
      </w:pPr>
      <w:rPr>
        <w:rFonts w:ascii="Courier New" w:hAnsi="Courier New" w:cs="Courier New" w:hint="default"/>
      </w:rPr>
    </w:lvl>
    <w:lvl w:ilvl="5" w:tentative="1">
      <w:start w:val="1"/>
      <w:numFmt w:val="bullet"/>
      <w:lvlText w:val=""/>
      <w:lvlJc w:val="left"/>
      <w:pPr>
        <w:ind w:left="4315" w:hanging="360"/>
      </w:pPr>
      <w:rPr>
        <w:rFonts w:ascii="Wingdings" w:hAnsi="Wingdings" w:hint="default"/>
      </w:rPr>
    </w:lvl>
    <w:lvl w:ilvl="6" w:tentative="1">
      <w:start w:val="1"/>
      <w:numFmt w:val="bullet"/>
      <w:lvlText w:val=""/>
      <w:lvlJc w:val="left"/>
      <w:pPr>
        <w:ind w:left="5035" w:hanging="360"/>
      </w:pPr>
      <w:rPr>
        <w:rFonts w:ascii="Symbol" w:hAnsi="Symbol" w:hint="default"/>
      </w:rPr>
    </w:lvl>
    <w:lvl w:ilvl="7" w:tentative="1">
      <w:start w:val="1"/>
      <w:numFmt w:val="bullet"/>
      <w:lvlText w:val="o"/>
      <w:lvlJc w:val="left"/>
      <w:pPr>
        <w:ind w:left="5755" w:hanging="360"/>
      </w:pPr>
      <w:rPr>
        <w:rFonts w:ascii="Courier New" w:hAnsi="Courier New" w:cs="Courier New" w:hint="default"/>
      </w:rPr>
    </w:lvl>
    <w:lvl w:ilvl="8" w:tentative="1">
      <w:start w:val="1"/>
      <w:numFmt w:val="bullet"/>
      <w:lvlText w:val=""/>
      <w:lvlJc w:val="left"/>
      <w:pPr>
        <w:ind w:left="6475" w:hanging="360"/>
      </w:pPr>
      <w:rPr>
        <w:rFonts w:ascii="Wingdings" w:hAnsi="Wingdings" w:hint="default"/>
      </w:rPr>
    </w:lvl>
  </w:abstractNum>
  <w:abstractNum w:abstractNumId="87">
    <w:nsid w:val="6B7242C7"/>
    <w:multiLevelType w:val="multilevel"/>
    <w:tmpl w:val="0BA64674"/>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B9E48F4"/>
    <w:multiLevelType w:val="hybridMultilevel"/>
    <w:tmpl w:val="F8462FBE"/>
    <w:lvl w:ilvl="0">
      <w:start w:val="1"/>
      <w:numFmt w:val="decimal"/>
      <w:lvlText w:val="%1."/>
      <w:lvlJc w:val="left"/>
      <w:pPr>
        <w:tabs>
          <w:tab w:val="num" w:pos="928"/>
        </w:tabs>
        <w:ind w:left="928" w:hanging="360"/>
      </w:pPr>
      <w:rPr>
        <w:rFonts w:hint="default"/>
      </w:rPr>
    </w:lvl>
    <w:lvl w:ilvl="1" w:tentative="1">
      <w:start w:val="1"/>
      <w:numFmt w:val="lowerLetter"/>
      <w:lvlText w:val="%2."/>
      <w:lvlJc w:val="left"/>
      <w:pPr>
        <w:tabs>
          <w:tab w:val="num" w:pos="1724"/>
        </w:tabs>
        <w:ind w:left="1724" w:hanging="360"/>
      </w:pPr>
    </w:lvl>
    <w:lvl w:ilvl="2" w:tentative="1">
      <w:start w:val="1"/>
      <w:numFmt w:val="lowerRoman"/>
      <w:lvlText w:val="%3."/>
      <w:lvlJc w:val="right"/>
      <w:pPr>
        <w:tabs>
          <w:tab w:val="num" w:pos="2444"/>
        </w:tabs>
        <w:ind w:left="2444" w:hanging="180"/>
      </w:pPr>
    </w:lvl>
    <w:lvl w:ilvl="3" w:tentative="1">
      <w:start w:val="1"/>
      <w:numFmt w:val="decimal"/>
      <w:lvlText w:val="%4."/>
      <w:lvlJc w:val="left"/>
      <w:pPr>
        <w:tabs>
          <w:tab w:val="num" w:pos="3164"/>
        </w:tabs>
        <w:ind w:left="3164" w:hanging="360"/>
      </w:pPr>
    </w:lvl>
    <w:lvl w:ilvl="4" w:tentative="1">
      <w:start w:val="1"/>
      <w:numFmt w:val="lowerLetter"/>
      <w:lvlText w:val="%5."/>
      <w:lvlJc w:val="left"/>
      <w:pPr>
        <w:tabs>
          <w:tab w:val="num" w:pos="3884"/>
        </w:tabs>
        <w:ind w:left="3884" w:hanging="360"/>
      </w:pPr>
    </w:lvl>
    <w:lvl w:ilvl="5" w:tentative="1">
      <w:start w:val="1"/>
      <w:numFmt w:val="lowerRoman"/>
      <w:lvlText w:val="%6."/>
      <w:lvlJc w:val="right"/>
      <w:pPr>
        <w:tabs>
          <w:tab w:val="num" w:pos="4604"/>
        </w:tabs>
        <w:ind w:left="4604" w:hanging="180"/>
      </w:pPr>
    </w:lvl>
    <w:lvl w:ilvl="6" w:tentative="1">
      <w:start w:val="1"/>
      <w:numFmt w:val="decimal"/>
      <w:lvlText w:val="%7."/>
      <w:lvlJc w:val="left"/>
      <w:pPr>
        <w:tabs>
          <w:tab w:val="num" w:pos="5324"/>
        </w:tabs>
        <w:ind w:left="5324" w:hanging="360"/>
      </w:pPr>
    </w:lvl>
    <w:lvl w:ilvl="7" w:tentative="1">
      <w:start w:val="1"/>
      <w:numFmt w:val="lowerLetter"/>
      <w:lvlText w:val="%8."/>
      <w:lvlJc w:val="left"/>
      <w:pPr>
        <w:tabs>
          <w:tab w:val="num" w:pos="6044"/>
        </w:tabs>
        <w:ind w:left="6044" w:hanging="360"/>
      </w:pPr>
    </w:lvl>
    <w:lvl w:ilvl="8" w:tentative="1">
      <w:start w:val="1"/>
      <w:numFmt w:val="lowerRoman"/>
      <w:lvlText w:val="%9."/>
      <w:lvlJc w:val="right"/>
      <w:pPr>
        <w:tabs>
          <w:tab w:val="num" w:pos="6764"/>
        </w:tabs>
        <w:ind w:left="6764" w:hanging="180"/>
      </w:pPr>
    </w:lvl>
  </w:abstractNum>
  <w:abstractNum w:abstractNumId="89">
    <w:nsid w:val="6E061961"/>
    <w:multiLevelType w:val="hybridMultilevel"/>
    <w:tmpl w:val="C5A4DCAA"/>
    <w:lvl w:ilvl="0">
      <w:start w:val="1"/>
      <w:numFmt w:val="decimal"/>
      <w:lvlText w:val="%1."/>
      <w:lvlJc w:val="left"/>
      <w:pPr>
        <w:tabs>
          <w:tab w:val="num" w:pos="928"/>
        </w:tabs>
        <w:ind w:left="928" w:hanging="360"/>
      </w:pPr>
      <w:rPr>
        <w:rFonts w:hint="default"/>
      </w:rPr>
    </w:lvl>
    <w:lvl w:ilvl="1" w:tentative="1">
      <w:start w:val="1"/>
      <w:numFmt w:val="lowerLetter"/>
      <w:lvlText w:val="%2."/>
      <w:lvlJc w:val="left"/>
      <w:pPr>
        <w:tabs>
          <w:tab w:val="num" w:pos="1648"/>
        </w:tabs>
        <w:ind w:left="1648" w:hanging="360"/>
      </w:pPr>
    </w:lvl>
    <w:lvl w:ilvl="2" w:tentative="1">
      <w:start w:val="1"/>
      <w:numFmt w:val="lowerRoman"/>
      <w:lvlText w:val="%3."/>
      <w:lvlJc w:val="right"/>
      <w:pPr>
        <w:tabs>
          <w:tab w:val="num" w:pos="2368"/>
        </w:tabs>
        <w:ind w:left="2368" w:hanging="180"/>
      </w:pPr>
    </w:lvl>
    <w:lvl w:ilvl="3" w:tentative="1">
      <w:start w:val="1"/>
      <w:numFmt w:val="decimal"/>
      <w:lvlText w:val="%4."/>
      <w:lvlJc w:val="left"/>
      <w:pPr>
        <w:tabs>
          <w:tab w:val="num" w:pos="3088"/>
        </w:tabs>
        <w:ind w:left="3088" w:hanging="360"/>
      </w:pPr>
    </w:lvl>
    <w:lvl w:ilvl="4" w:tentative="1">
      <w:start w:val="1"/>
      <w:numFmt w:val="lowerLetter"/>
      <w:lvlText w:val="%5."/>
      <w:lvlJc w:val="left"/>
      <w:pPr>
        <w:tabs>
          <w:tab w:val="num" w:pos="3808"/>
        </w:tabs>
        <w:ind w:left="3808" w:hanging="360"/>
      </w:pPr>
    </w:lvl>
    <w:lvl w:ilvl="5" w:tentative="1">
      <w:start w:val="1"/>
      <w:numFmt w:val="lowerRoman"/>
      <w:lvlText w:val="%6."/>
      <w:lvlJc w:val="right"/>
      <w:pPr>
        <w:tabs>
          <w:tab w:val="num" w:pos="4528"/>
        </w:tabs>
        <w:ind w:left="4528" w:hanging="180"/>
      </w:pPr>
    </w:lvl>
    <w:lvl w:ilvl="6" w:tentative="1">
      <w:start w:val="1"/>
      <w:numFmt w:val="decimal"/>
      <w:lvlText w:val="%7."/>
      <w:lvlJc w:val="left"/>
      <w:pPr>
        <w:tabs>
          <w:tab w:val="num" w:pos="5248"/>
        </w:tabs>
        <w:ind w:left="5248" w:hanging="360"/>
      </w:pPr>
    </w:lvl>
    <w:lvl w:ilvl="7" w:tentative="1">
      <w:start w:val="1"/>
      <w:numFmt w:val="lowerLetter"/>
      <w:lvlText w:val="%8."/>
      <w:lvlJc w:val="left"/>
      <w:pPr>
        <w:tabs>
          <w:tab w:val="num" w:pos="5968"/>
        </w:tabs>
        <w:ind w:left="5968" w:hanging="360"/>
      </w:pPr>
    </w:lvl>
    <w:lvl w:ilvl="8" w:tentative="1">
      <w:start w:val="1"/>
      <w:numFmt w:val="lowerRoman"/>
      <w:lvlText w:val="%9."/>
      <w:lvlJc w:val="right"/>
      <w:pPr>
        <w:tabs>
          <w:tab w:val="num" w:pos="6688"/>
        </w:tabs>
        <w:ind w:left="6688" w:hanging="180"/>
      </w:pPr>
    </w:lvl>
  </w:abstractNum>
  <w:abstractNum w:abstractNumId="90">
    <w:nsid w:val="6FA26DEA"/>
    <w:multiLevelType w:val="hybridMultilevel"/>
    <w:tmpl w:val="CDB41834"/>
    <w:lvl w:ilvl="0">
      <w:start w:val="1"/>
      <w:numFmt w:val="decimal"/>
      <w:lvlText w:val="%1."/>
      <w:lvlJc w:val="left"/>
      <w:pPr>
        <w:tabs>
          <w:tab w:val="num" w:pos="928"/>
        </w:tabs>
        <w:ind w:left="928" w:hanging="360"/>
      </w:pPr>
      <w:rPr>
        <w:rFonts w:hint="default"/>
        <w:color w:val="333333"/>
      </w:rPr>
    </w:lvl>
    <w:lvl w:ilvl="1" w:tentative="1">
      <w:start w:val="1"/>
      <w:numFmt w:val="lowerLetter"/>
      <w:lvlText w:val="%2."/>
      <w:lvlJc w:val="left"/>
      <w:pPr>
        <w:tabs>
          <w:tab w:val="num" w:pos="1648"/>
        </w:tabs>
        <w:ind w:left="1648" w:hanging="360"/>
      </w:pPr>
    </w:lvl>
    <w:lvl w:ilvl="2" w:tentative="1">
      <w:start w:val="1"/>
      <w:numFmt w:val="lowerRoman"/>
      <w:lvlText w:val="%3."/>
      <w:lvlJc w:val="right"/>
      <w:pPr>
        <w:tabs>
          <w:tab w:val="num" w:pos="2368"/>
        </w:tabs>
        <w:ind w:left="2368" w:hanging="180"/>
      </w:pPr>
    </w:lvl>
    <w:lvl w:ilvl="3" w:tentative="1">
      <w:start w:val="1"/>
      <w:numFmt w:val="decimal"/>
      <w:lvlText w:val="%4."/>
      <w:lvlJc w:val="left"/>
      <w:pPr>
        <w:tabs>
          <w:tab w:val="num" w:pos="3088"/>
        </w:tabs>
        <w:ind w:left="3088" w:hanging="360"/>
      </w:pPr>
    </w:lvl>
    <w:lvl w:ilvl="4" w:tentative="1">
      <w:start w:val="1"/>
      <w:numFmt w:val="lowerLetter"/>
      <w:lvlText w:val="%5."/>
      <w:lvlJc w:val="left"/>
      <w:pPr>
        <w:tabs>
          <w:tab w:val="num" w:pos="3808"/>
        </w:tabs>
        <w:ind w:left="3808" w:hanging="360"/>
      </w:pPr>
    </w:lvl>
    <w:lvl w:ilvl="5" w:tentative="1">
      <w:start w:val="1"/>
      <w:numFmt w:val="lowerRoman"/>
      <w:lvlText w:val="%6."/>
      <w:lvlJc w:val="right"/>
      <w:pPr>
        <w:tabs>
          <w:tab w:val="num" w:pos="4528"/>
        </w:tabs>
        <w:ind w:left="4528" w:hanging="180"/>
      </w:pPr>
    </w:lvl>
    <w:lvl w:ilvl="6" w:tentative="1">
      <w:start w:val="1"/>
      <w:numFmt w:val="decimal"/>
      <w:lvlText w:val="%7."/>
      <w:lvlJc w:val="left"/>
      <w:pPr>
        <w:tabs>
          <w:tab w:val="num" w:pos="5248"/>
        </w:tabs>
        <w:ind w:left="5248" w:hanging="360"/>
      </w:pPr>
    </w:lvl>
    <w:lvl w:ilvl="7" w:tentative="1">
      <w:start w:val="1"/>
      <w:numFmt w:val="lowerLetter"/>
      <w:lvlText w:val="%8."/>
      <w:lvlJc w:val="left"/>
      <w:pPr>
        <w:tabs>
          <w:tab w:val="num" w:pos="5968"/>
        </w:tabs>
        <w:ind w:left="5968" w:hanging="360"/>
      </w:pPr>
    </w:lvl>
    <w:lvl w:ilvl="8" w:tentative="1">
      <w:start w:val="1"/>
      <w:numFmt w:val="lowerRoman"/>
      <w:lvlText w:val="%9."/>
      <w:lvlJc w:val="right"/>
      <w:pPr>
        <w:tabs>
          <w:tab w:val="num" w:pos="6688"/>
        </w:tabs>
        <w:ind w:left="6688" w:hanging="180"/>
      </w:pPr>
    </w:lvl>
  </w:abstractNum>
  <w:abstractNum w:abstractNumId="91">
    <w:nsid w:val="71186FA1"/>
    <w:multiLevelType w:val="hybridMultilevel"/>
    <w:tmpl w:val="7C60F5E4"/>
    <w:lvl w:ilvl="0">
      <w:start w:val="1"/>
      <w:numFmt w:val="bullet"/>
      <w:lvlText w:val=""/>
      <w:lvlJc w:val="left"/>
      <w:pPr>
        <w:ind w:left="1003" w:hanging="360"/>
      </w:pPr>
      <w:rPr>
        <w:rFonts w:ascii="Symbol" w:hAnsi="Symbol" w:hint="default"/>
      </w:rPr>
    </w:lvl>
    <w:lvl w:ilvl="1" w:tentative="1">
      <w:start w:val="1"/>
      <w:numFmt w:val="bullet"/>
      <w:lvlText w:val="o"/>
      <w:lvlJc w:val="left"/>
      <w:pPr>
        <w:ind w:left="1723" w:hanging="360"/>
      </w:pPr>
      <w:rPr>
        <w:rFonts w:ascii="Courier New" w:hAnsi="Courier New" w:cs="Courier New" w:hint="default"/>
      </w:rPr>
    </w:lvl>
    <w:lvl w:ilvl="2" w:tentative="1">
      <w:start w:val="1"/>
      <w:numFmt w:val="bullet"/>
      <w:lvlText w:val=""/>
      <w:lvlJc w:val="left"/>
      <w:pPr>
        <w:ind w:left="2443" w:hanging="360"/>
      </w:pPr>
      <w:rPr>
        <w:rFonts w:ascii="Wingdings" w:hAnsi="Wingdings" w:hint="default"/>
      </w:rPr>
    </w:lvl>
    <w:lvl w:ilvl="3" w:tentative="1">
      <w:start w:val="1"/>
      <w:numFmt w:val="bullet"/>
      <w:lvlText w:val=""/>
      <w:lvlJc w:val="left"/>
      <w:pPr>
        <w:ind w:left="3163" w:hanging="360"/>
      </w:pPr>
      <w:rPr>
        <w:rFonts w:ascii="Symbol" w:hAnsi="Symbol" w:hint="default"/>
      </w:rPr>
    </w:lvl>
    <w:lvl w:ilvl="4" w:tentative="1">
      <w:start w:val="1"/>
      <w:numFmt w:val="bullet"/>
      <w:lvlText w:val="o"/>
      <w:lvlJc w:val="left"/>
      <w:pPr>
        <w:ind w:left="3883" w:hanging="360"/>
      </w:pPr>
      <w:rPr>
        <w:rFonts w:ascii="Courier New" w:hAnsi="Courier New" w:cs="Courier New" w:hint="default"/>
      </w:rPr>
    </w:lvl>
    <w:lvl w:ilvl="5" w:tentative="1">
      <w:start w:val="1"/>
      <w:numFmt w:val="bullet"/>
      <w:lvlText w:val=""/>
      <w:lvlJc w:val="left"/>
      <w:pPr>
        <w:ind w:left="4603" w:hanging="360"/>
      </w:pPr>
      <w:rPr>
        <w:rFonts w:ascii="Wingdings" w:hAnsi="Wingdings" w:hint="default"/>
      </w:rPr>
    </w:lvl>
    <w:lvl w:ilvl="6" w:tentative="1">
      <w:start w:val="1"/>
      <w:numFmt w:val="bullet"/>
      <w:lvlText w:val=""/>
      <w:lvlJc w:val="left"/>
      <w:pPr>
        <w:ind w:left="5323" w:hanging="360"/>
      </w:pPr>
      <w:rPr>
        <w:rFonts w:ascii="Symbol" w:hAnsi="Symbol" w:hint="default"/>
      </w:rPr>
    </w:lvl>
    <w:lvl w:ilvl="7" w:tentative="1">
      <w:start w:val="1"/>
      <w:numFmt w:val="bullet"/>
      <w:lvlText w:val="o"/>
      <w:lvlJc w:val="left"/>
      <w:pPr>
        <w:ind w:left="6043" w:hanging="360"/>
      </w:pPr>
      <w:rPr>
        <w:rFonts w:ascii="Courier New" w:hAnsi="Courier New" w:cs="Courier New" w:hint="default"/>
      </w:rPr>
    </w:lvl>
    <w:lvl w:ilvl="8" w:tentative="1">
      <w:start w:val="1"/>
      <w:numFmt w:val="bullet"/>
      <w:lvlText w:val=""/>
      <w:lvlJc w:val="left"/>
      <w:pPr>
        <w:ind w:left="6763" w:hanging="360"/>
      </w:pPr>
      <w:rPr>
        <w:rFonts w:ascii="Wingdings" w:hAnsi="Wingdings" w:hint="default"/>
      </w:rPr>
    </w:lvl>
  </w:abstractNum>
  <w:abstractNum w:abstractNumId="92">
    <w:nsid w:val="72B311AD"/>
    <w:multiLevelType w:val="hybridMultilevel"/>
    <w:tmpl w:val="C5A4DCAA"/>
    <w:lvl w:ilvl="0">
      <w:start w:val="1"/>
      <w:numFmt w:val="decimal"/>
      <w:lvlText w:val="%1."/>
      <w:lvlJc w:val="left"/>
      <w:pPr>
        <w:tabs>
          <w:tab w:val="num" w:pos="928"/>
        </w:tabs>
        <w:ind w:left="928" w:hanging="360"/>
      </w:pPr>
      <w:rPr>
        <w:rFonts w:hint="default"/>
      </w:rPr>
    </w:lvl>
    <w:lvl w:ilvl="1" w:tentative="1">
      <w:start w:val="1"/>
      <w:numFmt w:val="lowerLetter"/>
      <w:lvlText w:val="%2."/>
      <w:lvlJc w:val="left"/>
      <w:pPr>
        <w:tabs>
          <w:tab w:val="num" w:pos="1648"/>
        </w:tabs>
        <w:ind w:left="1648" w:hanging="360"/>
      </w:pPr>
    </w:lvl>
    <w:lvl w:ilvl="2" w:tentative="1">
      <w:start w:val="1"/>
      <w:numFmt w:val="lowerRoman"/>
      <w:lvlText w:val="%3."/>
      <w:lvlJc w:val="right"/>
      <w:pPr>
        <w:tabs>
          <w:tab w:val="num" w:pos="2368"/>
        </w:tabs>
        <w:ind w:left="2368" w:hanging="180"/>
      </w:pPr>
    </w:lvl>
    <w:lvl w:ilvl="3" w:tentative="1">
      <w:start w:val="1"/>
      <w:numFmt w:val="decimal"/>
      <w:lvlText w:val="%4."/>
      <w:lvlJc w:val="left"/>
      <w:pPr>
        <w:tabs>
          <w:tab w:val="num" w:pos="3088"/>
        </w:tabs>
        <w:ind w:left="3088" w:hanging="360"/>
      </w:pPr>
    </w:lvl>
    <w:lvl w:ilvl="4" w:tentative="1">
      <w:start w:val="1"/>
      <w:numFmt w:val="lowerLetter"/>
      <w:lvlText w:val="%5."/>
      <w:lvlJc w:val="left"/>
      <w:pPr>
        <w:tabs>
          <w:tab w:val="num" w:pos="3808"/>
        </w:tabs>
        <w:ind w:left="3808" w:hanging="360"/>
      </w:pPr>
    </w:lvl>
    <w:lvl w:ilvl="5" w:tentative="1">
      <w:start w:val="1"/>
      <w:numFmt w:val="lowerRoman"/>
      <w:lvlText w:val="%6."/>
      <w:lvlJc w:val="right"/>
      <w:pPr>
        <w:tabs>
          <w:tab w:val="num" w:pos="4528"/>
        </w:tabs>
        <w:ind w:left="4528" w:hanging="180"/>
      </w:pPr>
    </w:lvl>
    <w:lvl w:ilvl="6" w:tentative="1">
      <w:start w:val="1"/>
      <w:numFmt w:val="decimal"/>
      <w:lvlText w:val="%7."/>
      <w:lvlJc w:val="left"/>
      <w:pPr>
        <w:tabs>
          <w:tab w:val="num" w:pos="5248"/>
        </w:tabs>
        <w:ind w:left="5248" w:hanging="360"/>
      </w:pPr>
    </w:lvl>
    <w:lvl w:ilvl="7" w:tentative="1">
      <w:start w:val="1"/>
      <w:numFmt w:val="lowerLetter"/>
      <w:lvlText w:val="%8."/>
      <w:lvlJc w:val="left"/>
      <w:pPr>
        <w:tabs>
          <w:tab w:val="num" w:pos="5968"/>
        </w:tabs>
        <w:ind w:left="5968" w:hanging="360"/>
      </w:pPr>
    </w:lvl>
    <w:lvl w:ilvl="8" w:tentative="1">
      <w:start w:val="1"/>
      <w:numFmt w:val="lowerRoman"/>
      <w:lvlText w:val="%9."/>
      <w:lvlJc w:val="right"/>
      <w:pPr>
        <w:tabs>
          <w:tab w:val="num" w:pos="6688"/>
        </w:tabs>
        <w:ind w:left="6688" w:hanging="180"/>
      </w:pPr>
    </w:lvl>
  </w:abstractNum>
  <w:abstractNum w:abstractNumId="93">
    <w:nsid w:val="72DA5FB8"/>
    <w:multiLevelType w:val="hybridMultilevel"/>
    <w:tmpl w:val="A03C9E2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4">
    <w:nsid w:val="736A7E38"/>
    <w:multiLevelType w:val="hybridMultilevel"/>
    <w:tmpl w:val="081C5EE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5">
    <w:nsid w:val="744835D2"/>
    <w:multiLevelType w:val="hybridMultilevel"/>
    <w:tmpl w:val="DB62B836"/>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6">
    <w:nsid w:val="74A40F2B"/>
    <w:multiLevelType w:val="multilevel"/>
    <w:tmpl w:val="34CCE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760B4FAE"/>
    <w:multiLevelType w:val="hybridMultilevel"/>
    <w:tmpl w:val="5976962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8">
    <w:nsid w:val="770B3EE9"/>
    <w:multiLevelType w:val="multilevel"/>
    <w:tmpl w:val="43E88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7731536E"/>
    <w:multiLevelType w:val="hybridMultilevel"/>
    <w:tmpl w:val="3A2ADAF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0">
    <w:nsid w:val="775D7D1E"/>
    <w:multiLevelType w:val="hybridMultilevel"/>
    <w:tmpl w:val="64D4A0F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1">
    <w:nsid w:val="777A47AD"/>
    <w:multiLevelType w:val="hybridMultilevel"/>
    <w:tmpl w:val="1A5C89CE"/>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2">
    <w:nsid w:val="794341D7"/>
    <w:multiLevelType w:val="multilevel"/>
    <w:tmpl w:val="19402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7BEF4857"/>
    <w:multiLevelType w:val="hybridMultilevel"/>
    <w:tmpl w:val="A62C620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4">
    <w:nsid w:val="7D4E635D"/>
    <w:multiLevelType w:val="hybridMultilevel"/>
    <w:tmpl w:val="C5A4DCAA"/>
    <w:lvl w:ilvl="0">
      <w:start w:val="1"/>
      <w:numFmt w:val="decimal"/>
      <w:lvlText w:val="%1."/>
      <w:lvlJc w:val="left"/>
      <w:pPr>
        <w:tabs>
          <w:tab w:val="num" w:pos="928"/>
        </w:tabs>
        <w:ind w:left="928" w:hanging="360"/>
      </w:pPr>
      <w:rPr>
        <w:rFonts w:hint="default"/>
      </w:rPr>
    </w:lvl>
    <w:lvl w:ilvl="1" w:tentative="1">
      <w:start w:val="1"/>
      <w:numFmt w:val="lowerLetter"/>
      <w:lvlText w:val="%2."/>
      <w:lvlJc w:val="left"/>
      <w:pPr>
        <w:tabs>
          <w:tab w:val="num" w:pos="1648"/>
        </w:tabs>
        <w:ind w:left="1648" w:hanging="360"/>
      </w:pPr>
    </w:lvl>
    <w:lvl w:ilvl="2" w:tentative="1">
      <w:start w:val="1"/>
      <w:numFmt w:val="lowerRoman"/>
      <w:lvlText w:val="%3."/>
      <w:lvlJc w:val="right"/>
      <w:pPr>
        <w:tabs>
          <w:tab w:val="num" w:pos="2368"/>
        </w:tabs>
        <w:ind w:left="2368" w:hanging="180"/>
      </w:pPr>
    </w:lvl>
    <w:lvl w:ilvl="3" w:tentative="1">
      <w:start w:val="1"/>
      <w:numFmt w:val="decimal"/>
      <w:lvlText w:val="%4."/>
      <w:lvlJc w:val="left"/>
      <w:pPr>
        <w:tabs>
          <w:tab w:val="num" w:pos="3088"/>
        </w:tabs>
        <w:ind w:left="3088" w:hanging="360"/>
      </w:pPr>
    </w:lvl>
    <w:lvl w:ilvl="4" w:tentative="1">
      <w:start w:val="1"/>
      <w:numFmt w:val="lowerLetter"/>
      <w:lvlText w:val="%5."/>
      <w:lvlJc w:val="left"/>
      <w:pPr>
        <w:tabs>
          <w:tab w:val="num" w:pos="3808"/>
        </w:tabs>
        <w:ind w:left="3808" w:hanging="360"/>
      </w:pPr>
    </w:lvl>
    <w:lvl w:ilvl="5" w:tentative="1">
      <w:start w:val="1"/>
      <w:numFmt w:val="lowerRoman"/>
      <w:lvlText w:val="%6."/>
      <w:lvlJc w:val="right"/>
      <w:pPr>
        <w:tabs>
          <w:tab w:val="num" w:pos="4528"/>
        </w:tabs>
        <w:ind w:left="4528" w:hanging="180"/>
      </w:pPr>
    </w:lvl>
    <w:lvl w:ilvl="6" w:tentative="1">
      <w:start w:val="1"/>
      <w:numFmt w:val="decimal"/>
      <w:lvlText w:val="%7."/>
      <w:lvlJc w:val="left"/>
      <w:pPr>
        <w:tabs>
          <w:tab w:val="num" w:pos="5248"/>
        </w:tabs>
        <w:ind w:left="5248" w:hanging="360"/>
      </w:pPr>
    </w:lvl>
    <w:lvl w:ilvl="7" w:tentative="1">
      <w:start w:val="1"/>
      <w:numFmt w:val="lowerLetter"/>
      <w:lvlText w:val="%8."/>
      <w:lvlJc w:val="left"/>
      <w:pPr>
        <w:tabs>
          <w:tab w:val="num" w:pos="5968"/>
        </w:tabs>
        <w:ind w:left="5968" w:hanging="360"/>
      </w:pPr>
    </w:lvl>
    <w:lvl w:ilvl="8" w:tentative="1">
      <w:start w:val="1"/>
      <w:numFmt w:val="lowerRoman"/>
      <w:lvlText w:val="%9."/>
      <w:lvlJc w:val="right"/>
      <w:pPr>
        <w:tabs>
          <w:tab w:val="num" w:pos="6688"/>
        </w:tabs>
        <w:ind w:left="6688" w:hanging="180"/>
      </w:pPr>
    </w:lvl>
  </w:abstractNum>
  <w:abstractNum w:abstractNumId="105">
    <w:nsid w:val="7EF97344"/>
    <w:multiLevelType w:val="multilevel"/>
    <w:tmpl w:val="0BA64674"/>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88"/>
  </w:num>
  <w:num w:numId="3">
    <w:abstractNumId w:val="44"/>
  </w:num>
  <w:num w:numId="4">
    <w:abstractNumId w:val="58"/>
  </w:num>
  <w:num w:numId="5">
    <w:abstractNumId w:val="55"/>
  </w:num>
  <w:num w:numId="6">
    <w:abstractNumId w:val="14"/>
  </w:num>
  <w:num w:numId="7">
    <w:abstractNumId w:val="42"/>
  </w:num>
  <w:num w:numId="8">
    <w:abstractNumId w:val="69"/>
  </w:num>
  <w:num w:numId="9">
    <w:abstractNumId w:val="35"/>
  </w:num>
  <w:num w:numId="10">
    <w:abstractNumId w:val="70"/>
  </w:num>
  <w:num w:numId="11">
    <w:abstractNumId w:val="59"/>
  </w:num>
  <w:num w:numId="12">
    <w:abstractNumId w:val="101"/>
  </w:num>
  <w:num w:numId="13">
    <w:abstractNumId w:val="31"/>
  </w:num>
  <w:num w:numId="14">
    <w:abstractNumId w:val="15"/>
  </w:num>
  <w:num w:numId="15">
    <w:abstractNumId w:val="45"/>
  </w:num>
  <w:num w:numId="16">
    <w:abstractNumId w:val="21"/>
  </w:num>
  <w:num w:numId="17">
    <w:abstractNumId w:val="78"/>
  </w:num>
  <w:num w:numId="18">
    <w:abstractNumId w:val="99"/>
  </w:num>
  <w:num w:numId="19">
    <w:abstractNumId w:val="87"/>
  </w:num>
  <w:num w:numId="20">
    <w:abstractNumId w:val="105"/>
  </w:num>
  <w:num w:numId="21">
    <w:abstractNumId w:val="56"/>
  </w:num>
  <w:num w:numId="22">
    <w:abstractNumId w:val="62"/>
  </w:num>
  <w:num w:numId="23">
    <w:abstractNumId w:val="49"/>
  </w:num>
  <w:num w:numId="24">
    <w:abstractNumId w:val="33"/>
  </w:num>
  <w:num w:numId="25">
    <w:abstractNumId w:val="18"/>
  </w:num>
  <w:num w:numId="26">
    <w:abstractNumId w:val="90"/>
  </w:num>
  <w:num w:numId="27">
    <w:abstractNumId w:val="46"/>
  </w:num>
  <w:num w:numId="28">
    <w:abstractNumId w:val="83"/>
  </w:num>
  <w:num w:numId="29">
    <w:abstractNumId w:val="53"/>
  </w:num>
  <w:num w:numId="30">
    <w:abstractNumId w:val="39"/>
  </w:num>
  <w:num w:numId="31">
    <w:abstractNumId w:val="30"/>
  </w:num>
  <w:num w:numId="32">
    <w:abstractNumId w:val="72"/>
  </w:num>
  <w:num w:numId="33">
    <w:abstractNumId w:val="10"/>
  </w:num>
  <w:num w:numId="34">
    <w:abstractNumId w:val="16"/>
  </w:num>
  <w:num w:numId="35">
    <w:abstractNumId w:val="96"/>
  </w:num>
  <w:num w:numId="36">
    <w:abstractNumId w:val="104"/>
  </w:num>
  <w:num w:numId="37">
    <w:abstractNumId w:val="97"/>
  </w:num>
  <w:num w:numId="38">
    <w:abstractNumId w:val="2"/>
  </w:num>
  <w:num w:numId="39">
    <w:abstractNumId w:val="50"/>
  </w:num>
  <w:num w:numId="40">
    <w:abstractNumId w:val="28"/>
  </w:num>
  <w:num w:numId="41">
    <w:abstractNumId w:val="52"/>
  </w:num>
  <w:num w:numId="42">
    <w:abstractNumId w:val="89"/>
  </w:num>
  <w:num w:numId="43">
    <w:abstractNumId w:val="22"/>
  </w:num>
  <w:num w:numId="44">
    <w:abstractNumId w:val="76"/>
  </w:num>
  <w:num w:numId="45">
    <w:abstractNumId w:val="41"/>
  </w:num>
  <w:num w:numId="46">
    <w:abstractNumId w:val="48"/>
  </w:num>
  <w:num w:numId="47">
    <w:abstractNumId w:val="64"/>
  </w:num>
  <w:num w:numId="48">
    <w:abstractNumId w:val="65"/>
  </w:num>
  <w:num w:numId="49">
    <w:abstractNumId w:val="17"/>
  </w:num>
  <w:num w:numId="50">
    <w:abstractNumId w:val="77"/>
  </w:num>
  <w:num w:numId="51">
    <w:abstractNumId w:val="67"/>
  </w:num>
  <w:num w:numId="52">
    <w:abstractNumId w:val="92"/>
  </w:num>
  <w:num w:numId="53">
    <w:abstractNumId w:val="57"/>
  </w:num>
  <w:num w:numId="54">
    <w:abstractNumId w:val="25"/>
  </w:num>
  <w:num w:numId="55">
    <w:abstractNumId w:val="79"/>
  </w:num>
  <w:num w:numId="56">
    <w:abstractNumId w:val="60"/>
  </w:num>
  <w:num w:numId="57">
    <w:abstractNumId w:val="24"/>
  </w:num>
  <w:num w:numId="58">
    <w:abstractNumId w:val="102"/>
  </w:num>
  <w:num w:numId="59">
    <w:abstractNumId w:val="34"/>
  </w:num>
  <w:num w:numId="60">
    <w:abstractNumId w:val="20"/>
  </w:num>
  <w:num w:numId="61">
    <w:abstractNumId w:val="98"/>
  </w:num>
  <w:num w:numId="62">
    <w:abstractNumId w:val="11"/>
  </w:num>
  <w:num w:numId="63">
    <w:abstractNumId w:val="6"/>
  </w:num>
  <w:num w:numId="64">
    <w:abstractNumId w:val="36"/>
  </w:num>
  <w:num w:numId="65">
    <w:abstractNumId w:val="12"/>
  </w:num>
  <w:num w:numId="66">
    <w:abstractNumId w:val="54"/>
  </w:num>
  <w:num w:numId="67">
    <w:abstractNumId w:val="68"/>
  </w:num>
  <w:num w:numId="68">
    <w:abstractNumId w:val="1"/>
  </w:num>
  <w:num w:numId="69">
    <w:abstractNumId w:val="37"/>
  </w:num>
  <w:num w:numId="70">
    <w:abstractNumId w:val="100"/>
  </w:num>
  <w:num w:numId="71">
    <w:abstractNumId w:val="91"/>
  </w:num>
  <w:num w:numId="72">
    <w:abstractNumId w:val="26"/>
  </w:num>
  <w:num w:numId="73">
    <w:abstractNumId w:val="103"/>
  </w:num>
  <w:num w:numId="74">
    <w:abstractNumId w:val="73"/>
  </w:num>
  <w:num w:numId="75">
    <w:abstractNumId w:val="43"/>
  </w:num>
  <w:num w:numId="76">
    <w:abstractNumId w:val="80"/>
  </w:num>
  <w:num w:numId="77">
    <w:abstractNumId w:val="61"/>
  </w:num>
  <w:num w:numId="78">
    <w:abstractNumId w:val="27"/>
  </w:num>
  <w:num w:numId="79">
    <w:abstractNumId w:val="19"/>
  </w:num>
  <w:num w:numId="80">
    <w:abstractNumId w:val="0"/>
  </w:num>
  <w:num w:numId="81">
    <w:abstractNumId w:val="66"/>
  </w:num>
  <w:num w:numId="82">
    <w:abstractNumId w:val="8"/>
  </w:num>
  <w:num w:numId="83">
    <w:abstractNumId w:val="9"/>
  </w:num>
  <w:num w:numId="84">
    <w:abstractNumId w:val="74"/>
  </w:num>
  <w:num w:numId="85">
    <w:abstractNumId w:val="75"/>
  </w:num>
  <w:num w:numId="86">
    <w:abstractNumId w:val="38"/>
  </w:num>
  <w:num w:numId="87">
    <w:abstractNumId w:val="84"/>
  </w:num>
  <w:num w:numId="88">
    <w:abstractNumId w:val="93"/>
  </w:num>
  <w:num w:numId="89">
    <w:abstractNumId w:val="86"/>
  </w:num>
  <w:num w:numId="90">
    <w:abstractNumId w:val="13"/>
  </w:num>
  <w:num w:numId="91">
    <w:abstractNumId w:val="32"/>
  </w:num>
  <w:num w:numId="92">
    <w:abstractNumId w:val="95"/>
  </w:num>
  <w:num w:numId="93">
    <w:abstractNumId w:val="81"/>
  </w:num>
  <w:num w:numId="94">
    <w:abstractNumId w:val="71"/>
  </w:num>
  <w:num w:numId="95">
    <w:abstractNumId w:val="85"/>
  </w:num>
  <w:num w:numId="96">
    <w:abstractNumId w:val="3"/>
  </w:num>
  <w:num w:numId="97">
    <w:abstractNumId w:val="40"/>
  </w:num>
  <w:num w:numId="98">
    <w:abstractNumId w:val="4"/>
  </w:num>
  <w:num w:numId="99">
    <w:abstractNumId w:val="94"/>
  </w:num>
  <w:num w:numId="100">
    <w:abstractNumId w:val="82"/>
  </w:num>
  <w:num w:numId="101">
    <w:abstractNumId w:val="29"/>
  </w:num>
  <w:num w:numId="102">
    <w:abstractNumId w:val="63"/>
  </w:num>
  <w:num w:numId="103">
    <w:abstractNumId w:val="7"/>
  </w:num>
  <w:num w:numId="104">
    <w:abstractNumId w:val="5"/>
  </w:num>
  <w:num w:numId="105">
    <w:abstractNumId w:val="47"/>
  </w:num>
  <w:num w:numId="106">
    <w:abstractNumId w:val="51"/>
  </w:num>
  <w:numIdMacAtCleanup w:val="1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compat/>
  <m:mathPr>
    <m:mathFont m:val="Cambria Math"/>
  </m:mathPr>
  <w:themeFontLang w:val="ru-RU"/>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Address" w:uiPriority="0"/>
    <w:lsdException w:name="HTML Cite"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85E"/>
    <w:pPr>
      <w:spacing w:after="0" w:line="240" w:lineRule="auto"/>
    </w:pPr>
    <w:rPr>
      <w:rFonts w:ascii="Times New Roman" w:eastAsia="Times New Roman" w:hAnsi="Times New Roman" w:cs="Times New Roman"/>
      <w:sz w:val="24"/>
      <w:szCs w:val="24"/>
      <w:lang w:eastAsia="ru-RU"/>
    </w:rPr>
  </w:style>
  <w:style w:type="paragraph" w:styleId="Heading1">
    <w:name w:val="heading 1"/>
    <w:basedOn w:val="Normal"/>
    <w:next w:val="Normal"/>
    <w:link w:val="1"/>
    <w:uiPriority w:val="9"/>
    <w:qFormat/>
    <w:rsid w:val="00C5285E"/>
    <w:pPr>
      <w:keepNext/>
      <w:spacing w:before="240" w:after="60"/>
      <w:outlineLvl w:val="0"/>
    </w:pPr>
    <w:rPr>
      <w:rFonts w:ascii="Arial" w:hAnsi="Arial" w:cs="Arial"/>
      <w:b/>
      <w:bCs/>
      <w:kern w:val="32"/>
      <w:sz w:val="32"/>
      <w:szCs w:val="32"/>
    </w:rPr>
  </w:style>
  <w:style w:type="paragraph" w:styleId="Heading2">
    <w:name w:val="heading 2"/>
    <w:basedOn w:val="Normal"/>
    <w:next w:val="Normal"/>
    <w:link w:val="2"/>
    <w:uiPriority w:val="9"/>
    <w:qFormat/>
    <w:rsid w:val="00C5285E"/>
    <w:pPr>
      <w:keepNext/>
      <w:spacing w:before="240" w:after="60"/>
      <w:outlineLvl w:val="1"/>
    </w:pPr>
    <w:rPr>
      <w:rFonts w:ascii="Arial" w:hAnsi="Arial" w:cs="Arial"/>
      <w:b/>
      <w:bCs/>
      <w:i/>
      <w:iCs/>
      <w:sz w:val="28"/>
      <w:szCs w:val="28"/>
    </w:rPr>
  </w:style>
  <w:style w:type="paragraph" w:styleId="Heading3">
    <w:name w:val="heading 3"/>
    <w:basedOn w:val="Normal"/>
    <w:next w:val="Normal"/>
    <w:link w:val="3"/>
    <w:uiPriority w:val="9"/>
    <w:qFormat/>
    <w:rsid w:val="00C5285E"/>
    <w:pPr>
      <w:keepNext/>
      <w:spacing w:before="240" w:after="60"/>
      <w:outlineLvl w:val="2"/>
    </w:pPr>
    <w:rPr>
      <w:rFonts w:ascii="Arial" w:hAnsi="Arial" w:cs="Arial"/>
      <w:b/>
      <w:bCs/>
      <w:sz w:val="26"/>
      <w:szCs w:val="26"/>
    </w:rPr>
  </w:style>
  <w:style w:type="paragraph" w:styleId="Heading5">
    <w:name w:val="heading 5"/>
    <w:basedOn w:val="Normal"/>
    <w:next w:val="Normal"/>
    <w:link w:val="5"/>
    <w:qFormat/>
    <w:rsid w:val="00C5285E"/>
    <w:pPr>
      <w:spacing w:before="240" w:after="60"/>
      <w:outlineLvl w:val="4"/>
    </w:pPr>
    <w:rPr>
      <w:b/>
      <w:bCs/>
      <w:i/>
      <w:iCs/>
      <w:sz w:val="26"/>
      <w:szCs w:val="26"/>
    </w:rPr>
  </w:style>
  <w:style w:type="paragraph" w:styleId="Heading6">
    <w:name w:val="heading 6"/>
    <w:basedOn w:val="Normal"/>
    <w:next w:val="Normal"/>
    <w:link w:val="6"/>
    <w:qFormat/>
    <w:rsid w:val="00C5285E"/>
    <w:pPr>
      <w:spacing w:before="240" w:after="60"/>
      <w:outlineLvl w:val="5"/>
    </w:pPr>
    <w:rPr>
      <w:b/>
      <w:bCs/>
      <w:sz w:val="22"/>
      <w:szCs w:val="22"/>
    </w:rPr>
  </w:style>
  <w:style w:type="paragraph" w:styleId="Heading9">
    <w:name w:val="heading 9"/>
    <w:basedOn w:val="Normal"/>
    <w:next w:val="Normal"/>
    <w:link w:val="9"/>
    <w:qFormat/>
    <w:rsid w:val="00C5285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Заголовок 1 Знак"/>
    <w:basedOn w:val="DefaultParagraphFont"/>
    <w:link w:val="Heading1"/>
    <w:rsid w:val="00C5285E"/>
    <w:rPr>
      <w:rFonts w:ascii="Arial" w:eastAsia="Times New Roman" w:hAnsi="Arial" w:cs="Arial"/>
      <w:b/>
      <w:bCs/>
      <w:kern w:val="32"/>
      <w:sz w:val="32"/>
      <w:szCs w:val="32"/>
      <w:lang w:eastAsia="ru-RU"/>
    </w:rPr>
  </w:style>
  <w:style w:type="character" w:customStyle="1" w:styleId="2">
    <w:name w:val="Заголовок 2 Знак"/>
    <w:basedOn w:val="DefaultParagraphFont"/>
    <w:link w:val="Heading2"/>
    <w:rsid w:val="00C5285E"/>
    <w:rPr>
      <w:rFonts w:ascii="Arial" w:eastAsia="Times New Roman" w:hAnsi="Arial" w:cs="Arial"/>
      <w:b/>
      <w:bCs/>
      <w:i/>
      <w:iCs/>
      <w:sz w:val="28"/>
      <w:szCs w:val="28"/>
      <w:lang w:eastAsia="ru-RU"/>
    </w:rPr>
  </w:style>
  <w:style w:type="character" w:customStyle="1" w:styleId="3">
    <w:name w:val="Заголовок 3 Знак"/>
    <w:basedOn w:val="DefaultParagraphFont"/>
    <w:link w:val="Heading3"/>
    <w:rsid w:val="00C5285E"/>
    <w:rPr>
      <w:rFonts w:ascii="Arial" w:eastAsia="Times New Roman" w:hAnsi="Arial" w:cs="Arial"/>
      <w:b/>
      <w:bCs/>
      <w:sz w:val="26"/>
      <w:szCs w:val="26"/>
      <w:lang w:eastAsia="ru-RU"/>
    </w:rPr>
  </w:style>
  <w:style w:type="character" w:customStyle="1" w:styleId="5">
    <w:name w:val="Заголовок 5 Знак"/>
    <w:basedOn w:val="DefaultParagraphFont"/>
    <w:link w:val="Heading5"/>
    <w:rsid w:val="00C5285E"/>
    <w:rPr>
      <w:rFonts w:ascii="Times New Roman" w:eastAsia="Times New Roman" w:hAnsi="Times New Roman" w:cs="Times New Roman"/>
      <w:b/>
      <w:bCs/>
      <w:i/>
      <w:iCs/>
      <w:sz w:val="26"/>
      <w:szCs w:val="26"/>
      <w:lang w:eastAsia="ru-RU"/>
    </w:rPr>
  </w:style>
  <w:style w:type="character" w:customStyle="1" w:styleId="6">
    <w:name w:val="Заголовок 6 Знак"/>
    <w:basedOn w:val="DefaultParagraphFont"/>
    <w:link w:val="Heading6"/>
    <w:rsid w:val="00C5285E"/>
    <w:rPr>
      <w:rFonts w:ascii="Times New Roman" w:eastAsia="Times New Roman" w:hAnsi="Times New Roman" w:cs="Times New Roman"/>
      <w:b/>
      <w:bCs/>
      <w:lang w:eastAsia="ru-RU"/>
    </w:rPr>
  </w:style>
  <w:style w:type="character" w:customStyle="1" w:styleId="9">
    <w:name w:val="Заголовок 9 Знак"/>
    <w:basedOn w:val="DefaultParagraphFont"/>
    <w:link w:val="Heading9"/>
    <w:rsid w:val="00C5285E"/>
    <w:rPr>
      <w:rFonts w:ascii="Arial" w:eastAsia="Times New Roman" w:hAnsi="Arial" w:cs="Arial"/>
      <w:lang w:eastAsia="ru-RU"/>
    </w:rPr>
  </w:style>
  <w:style w:type="paragraph" w:styleId="Title">
    <w:name w:val="Title"/>
    <w:basedOn w:val="Normal"/>
    <w:link w:val="a"/>
    <w:qFormat/>
    <w:rsid w:val="00C5285E"/>
    <w:pPr>
      <w:jc w:val="center"/>
    </w:pPr>
    <w:rPr>
      <w:b/>
    </w:rPr>
  </w:style>
  <w:style w:type="character" w:customStyle="1" w:styleId="a">
    <w:name w:val="Название Знак"/>
    <w:basedOn w:val="DefaultParagraphFont"/>
    <w:link w:val="Title"/>
    <w:rsid w:val="00C5285E"/>
    <w:rPr>
      <w:rFonts w:ascii="Times New Roman" w:eastAsia="Times New Roman" w:hAnsi="Times New Roman" w:cs="Times New Roman"/>
      <w:b/>
      <w:sz w:val="24"/>
      <w:szCs w:val="24"/>
    </w:rPr>
  </w:style>
  <w:style w:type="character" w:styleId="Hyperlink">
    <w:name w:val="Hyperlink"/>
    <w:uiPriority w:val="99"/>
    <w:unhideWhenUsed/>
    <w:rsid w:val="00C5285E"/>
    <w:rPr>
      <w:color w:val="0000FF"/>
      <w:u w:val="single"/>
    </w:rPr>
  </w:style>
  <w:style w:type="paragraph" w:styleId="ListParagraph">
    <w:name w:val="List Paragraph"/>
    <w:basedOn w:val="Normal"/>
    <w:uiPriority w:val="34"/>
    <w:qFormat/>
    <w:rsid w:val="00C5285E"/>
    <w:pPr>
      <w:spacing w:after="200" w:line="276" w:lineRule="auto"/>
      <w:ind w:left="720"/>
    </w:pPr>
    <w:rPr>
      <w:rFonts w:ascii="Calibri" w:eastAsia="Calibri" w:hAnsi="Calibri" w:cs="Calibri"/>
      <w:sz w:val="22"/>
      <w:szCs w:val="22"/>
      <w:lang w:eastAsia="en-US"/>
    </w:rPr>
  </w:style>
  <w:style w:type="paragraph" w:styleId="BodyText2">
    <w:name w:val="Body Text 2"/>
    <w:basedOn w:val="Normal"/>
    <w:link w:val="20"/>
    <w:rsid w:val="00C5285E"/>
    <w:pPr>
      <w:spacing w:after="120" w:line="480" w:lineRule="auto"/>
    </w:pPr>
  </w:style>
  <w:style w:type="character" w:customStyle="1" w:styleId="20">
    <w:name w:val="Основной текст 2 Знак"/>
    <w:basedOn w:val="DefaultParagraphFont"/>
    <w:link w:val="BodyText2"/>
    <w:rsid w:val="00C5285E"/>
    <w:rPr>
      <w:rFonts w:ascii="Times New Roman" w:eastAsia="Times New Roman" w:hAnsi="Times New Roman" w:cs="Times New Roman"/>
      <w:sz w:val="24"/>
      <w:szCs w:val="24"/>
      <w:lang w:eastAsia="ru-RU"/>
    </w:rPr>
  </w:style>
  <w:style w:type="paragraph" w:styleId="BodyTextIndent">
    <w:name w:val="Body Text Indent"/>
    <w:basedOn w:val="Normal"/>
    <w:link w:val="a0"/>
    <w:rsid w:val="00C5285E"/>
    <w:pPr>
      <w:spacing w:after="120"/>
      <w:ind w:left="283"/>
    </w:pPr>
  </w:style>
  <w:style w:type="character" w:customStyle="1" w:styleId="a0">
    <w:name w:val="Основной текст с отступом Знак"/>
    <w:basedOn w:val="DefaultParagraphFont"/>
    <w:link w:val="BodyTextIndent"/>
    <w:rsid w:val="00C5285E"/>
    <w:rPr>
      <w:rFonts w:ascii="Times New Roman" w:eastAsia="Times New Roman" w:hAnsi="Times New Roman" w:cs="Times New Roman"/>
      <w:sz w:val="24"/>
      <w:szCs w:val="24"/>
      <w:lang w:eastAsia="ru-RU"/>
    </w:rPr>
  </w:style>
  <w:style w:type="paragraph" w:customStyle="1" w:styleId="10">
    <w:name w:val="Абзац списка1"/>
    <w:basedOn w:val="Normal"/>
    <w:rsid w:val="00C5285E"/>
    <w:pPr>
      <w:spacing w:after="200" w:line="276" w:lineRule="auto"/>
      <w:ind w:left="720"/>
      <w:contextualSpacing/>
    </w:pPr>
    <w:rPr>
      <w:rFonts w:ascii="Calibri" w:eastAsia="Calibri" w:hAnsi="Calibri"/>
      <w:sz w:val="22"/>
      <w:szCs w:val="22"/>
      <w:lang w:eastAsia="en-US"/>
    </w:rPr>
  </w:style>
  <w:style w:type="paragraph" w:customStyle="1" w:styleId="21">
    <w:name w:val="Абзац списка2"/>
    <w:basedOn w:val="Normal"/>
    <w:rsid w:val="00C5285E"/>
    <w:pPr>
      <w:ind w:left="720"/>
      <w:contextualSpacing/>
    </w:pPr>
    <w:rPr>
      <w:rFonts w:eastAsia="Calibri"/>
    </w:rPr>
  </w:style>
  <w:style w:type="character" w:customStyle="1" w:styleId="a1">
    <w:name w:val="Основной текст Знак"/>
    <w:basedOn w:val="DefaultParagraphFont"/>
    <w:link w:val="BodyText"/>
    <w:rsid w:val="00C5285E"/>
    <w:rPr>
      <w:sz w:val="21"/>
      <w:szCs w:val="21"/>
      <w:shd w:val="clear" w:color="auto" w:fill="FFFFFF"/>
    </w:rPr>
  </w:style>
  <w:style w:type="paragraph" w:styleId="BodyText">
    <w:name w:val="Body Text"/>
    <w:basedOn w:val="Normal"/>
    <w:link w:val="a1"/>
    <w:rsid w:val="00C5285E"/>
    <w:pPr>
      <w:widowControl w:val="0"/>
      <w:shd w:val="clear" w:color="auto" w:fill="FFFFFF"/>
      <w:spacing w:after="300" w:line="240" w:lineRule="atLeast"/>
    </w:pPr>
    <w:rPr>
      <w:rFonts w:asciiTheme="minorHAnsi" w:eastAsiaTheme="minorHAnsi" w:hAnsiTheme="minorHAnsi" w:cstheme="minorBidi"/>
      <w:sz w:val="21"/>
      <w:szCs w:val="21"/>
      <w:lang w:eastAsia="en-US"/>
    </w:rPr>
  </w:style>
  <w:style w:type="character" w:customStyle="1" w:styleId="11">
    <w:name w:val="Основной текст Знак1"/>
    <w:basedOn w:val="DefaultParagraphFont"/>
    <w:uiPriority w:val="99"/>
    <w:semiHidden/>
    <w:rsid w:val="00C5285E"/>
    <w:rPr>
      <w:rFonts w:ascii="Times New Roman" w:eastAsia="Times New Roman" w:hAnsi="Times New Roman" w:cs="Times New Roman"/>
      <w:sz w:val="24"/>
      <w:szCs w:val="24"/>
      <w:lang w:eastAsia="ru-RU"/>
    </w:rPr>
  </w:style>
  <w:style w:type="paragraph" w:customStyle="1" w:styleId="30">
    <w:name w:val="Основной текст3"/>
    <w:basedOn w:val="Normal"/>
    <w:rsid w:val="00C5285E"/>
    <w:pPr>
      <w:widowControl w:val="0"/>
      <w:shd w:val="clear" w:color="auto" w:fill="FFFFFF"/>
      <w:spacing w:after="2820" w:line="317" w:lineRule="exact"/>
      <w:ind w:hanging="420"/>
      <w:jc w:val="center"/>
    </w:pPr>
    <w:rPr>
      <w:rFonts w:eastAsia="Courier New"/>
      <w:color w:val="000000"/>
      <w:sz w:val="26"/>
      <w:szCs w:val="26"/>
    </w:rPr>
  </w:style>
  <w:style w:type="character" w:customStyle="1" w:styleId="60">
    <w:name w:val="Основной текст (6)_"/>
    <w:basedOn w:val="DefaultParagraphFont"/>
    <w:link w:val="61"/>
    <w:locked/>
    <w:rsid w:val="00C5285E"/>
    <w:rPr>
      <w:b/>
      <w:bCs/>
      <w:i/>
      <w:iCs/>
      <w:sz w:val="26"/>
      <w:szCs w:val="26"/>
      <w:shd w:val="clear" w:color="auto" w:fill="FFFFFF"/>
    </w:rPr>
  </w:style>
  <w:style w:type="paragraph" w:customStyle="1" w:styleId="61">
    <w:name w:val="Основной текст (6)"/>
    <w:basedOn w:val="Normal"/>
    <w:link w:val="60"/>
    <w:rsid w:val="00C5285E"/>
    <w:pPr>
      <w:widowControl w:val="0"/>
      <w:shd w:val="clear" w:color="auto" w:fill="FFFFFF"/>
      <w:spacing w:line="317" w:lineRule="exact"/>
      <w:ind w:hanging="380"/>
    </w:pPr>
    <w:rPr>
      <w:rFonts w:asciiTheme="minorHAnsi" w:eastAsiaTheme="minorHAnsi" w:hAnsiTheme="minorHAnsi" w:cstheme="minorBidi"/>
      <w:b/>
      <w:bCs/>
      <w:i/>
      <w:iCs/>
      <w:sz w:val="26"/>
      <w:szCs w:val="26"/>
      <w:lang w:eastAsia="en-US"/>
    </w:rPr>
  </w:style>
  <w:style w:type="character" w:customStyle="1" w:styleId="7">
    <w:name w:val="Основной текст (7)_"/>
    <w:basedOn w:val="DefaultParagraphFont"/>
    <w:link w:val="70"/>
    <w:locked/>
    <w:rsid w:val="00C5285E"/>
    <w:rPr>
      <w:b/>
      <w:bCs/>
      <w:sz w:val="26"/>
      <w:szCs w:val="26"/>
      <w:shd w:val="clear" w:color="auto" w:fill="FFFFFF"/>
    </w:rPr>
  </w:style>
  <w:style w:type="paragraph" w:customStyle="1" w:styleId="70">
    <w:name w:val="Основной текст (7)"/>
    <w:basedOn w:val="Normal"/>
    <w:link w:val="7"/>
    <w:rsid w:val="00C5285E"/>
    <w:pPr>
      <w:widowControl w:val="0"/>
      <w:shd w:val="clear" w:color="auto" w:fill="FFFFFF"/>
      <w:spacing w:before="300" w:line="648" w:lineRule="exact"/>
    </w:pPr>
    <w:rPr>
      <w:rFonts w:asciiTheme="minorHAnsi" w:eastAsiaTheme="minorHAnsi" w:hAnsiTheme="minorHAnsi" w:cstheme="minorBidi"/>
      <w:b/>
      <w:bCs/>
      <w:sz w:val="26"/>
      <w:szCs w:val="26"/>
      <w:lang w:eastAsia="en-US"/>
    </w:rPr>
  </w:style>
  <w:style w:type="character" w:customStyle="1" w:styleId="71">
    <w:name w:val="Основной текст (7) + Курсив"/>
    <w:basedOn w:val="7"/>
    <w:rsid w:val="00C5285E"/>
    <w:rPr>
      <w:b/>
      <w:bCs/>
      <w:i/>
      <w:iCs/>
      <w:color w:val="000000"/>
      <w:spacing w:val="0"/>
      <w:w w:val="100"/>
      <w:position w:val="0"/>
      <w:sz w:val="26"/>
      <w:szCs w:val="26"/>
      <w:shd w:val="clear" w:color="auto" w:fill="FFFFFF"/>
      <w:lang w:val="ru-RU" w:eastAsia="ru-RU"/>
    </w:rPr>
  </w:style>
  <w:style w:type="character" w:customStyle="1" w:styleId="12">
    <w:name w:val="Заголовок №1_"/>
    <w:basedOn w:val="DefaultParagraphFont"/>
    <w:link w:val="13"/>
    <w:locked/>
    <w:rsid w:val="00C5285E"/>
    <w:rPr>
      <w:shd w:val="clear" w:color="auto" w:fill="FFFFFF"/>
    </w:rPr>
  </w:style>
  <w:style w:type="paragraph" w:customStyle="1" w:styleId="13">
    <w:name w:val="Заголовок №1"/>
    <w:basedOn w:val="Normal"/>
    <w:link w:val="12"/>
    <w:rsid w:val="00C5285E"/>
    <w:pPr>
      <w:shd w:val="clear" w:color="auto" w:fill="FFFFFF"/>
      <w:spacing w:after="60" w:line="235" w:lineRule="exact"/>
      <w:jc w:val="center"/>
      <w:outlineLvl w:val="0"/>
    </w:pPr>
    <w:rPr>
      <w:rFonts w:asciiTheme="minorHAnsi" w:eastAsiaTheme="minorHAnsi" w:hAnsiTheme="minorHAnsi" w:cstheme="minorBidi"/>
      <w:sz w:val="22"/>
      <w:szCs w:val="22"/>
      <w:shd w:val="clear" w:color="auto" w:fill="FFFFFF"/>
      <w:lang w:eastAsia="en-US"/>
    </w:rPr>
  </w:style>
  <w:style w:type="character" w:customStyle="1" w:styleId="16">
    <w:name w:val="Основной текст (16)_"/>
    <w:basedOn w:val="DefaultParagraphFont"/>
    <w:link w:val="160"/>
    <w:locked/>
    <w:rsid w:val="00C5285E"/>
    <w:rPr>
      <w:sz w:val="16"/>
      <w:szCs w:val="16"/>
      <w:shd w:val="clear" w:color="auto" w:fill="FFFFFF"/>
    </w:rPr>
  </w:style>
  <w:style w:type="paragraph" w:customStyle="1" w:styleId="160">
    <w:name w:val="Основной текст (16)"/>
    <w:basedOn w:val="Normal"/>
    <w:link w:val="16"/>
    <w:rsid w:val="00C5285E"/>
    <w:pPr>
      <w:shd w:val="clear" w:color="auto" w:fill="FFFFFF"/>
      <w:spacing w:line="240" w:lineRule="atLeast"/>
      <w:jc w:val="right"/>
    </w:pPr>
    <w:rPr>
      <w:rFonts w:asciiTheme="minorHAnsi" w:eastAsiaTheme="minorHAnsi" w:hAnsiTheme="minorHAnsi" w:cstheme="minorBidi"/>
      <w:sz w:val="16"/>
      <w:szCs w:val="16"/>
      <w:shd w:val="clear" w:color="auto" w:fill="FFFFFF"/>
      <w:lang w:eastAsia="en-US"/>
    </w:rPr>
  </w:style>
  <w:style w:type="character" w:customStyle="1" w:styleId="17">
    <w:name w:val="Основной текст (17)_"/>
    <w:basedOn w:val="DefaultParagraphFont"/>
    <w:link w:val="170"/>
    <w:locked/>
    <w:rsid w:val="00C5285E"/>
    <w:rPr>
      <w:sz w:val="16"/>
      <w:szCs w:val="16"/>
      <w:shd w:val="clear" w:color="auto" w:fill="FFFFFF"/>
    </w:rPr>
  </w:style>
  <w:style w:type="paragraph" w:customStyle="1" w:styleId="170">
    <w:name w:val="Основной текст (17)"/>
    <w:basedOn w:val="Normal"/>
    <w:link w:val="17"/>
    <w:rsid w:val="00C5285E"/>
    <w:pPr>
      <w:shd w:val="clear" w:color="auto" w:fill="FFFFFF"/>
      <w:spacing w:after="60" w:line="240" w:lineRule="atLeast"/>
      <w:jc w:val="both"/>
    </w:pPr>
    <w:rPr>
      <w:rFonts w:asciiTheme="minorHAnsi" w:eastAsiaTheme="minorHAnsi" w:hAnsiTheme="minorHAnsi" w:cstheme="minorBidi"/>
      <w:sz w:val="16"/>
      <w:szCs w:val="16"/>
      <w:shd w:val="clear" w:color="auto" w:fill="FFFFFF"/>
      <w:lang w:eastAsia="en-US"/>
    </w:rPr>
  </w:style>
  <w:style w:type="character" w:customStyle="1" w:styleId="171">
    <w:name w:val="Основной текст (17) + Курсив"/>
    <w:basedOn w:val="17"/>
    <w:rsid w:val="00C5285E"/>
    <w:rPr>
      <w:i/>
      <w:iCs/>
      <w:spacing w:val="0"/>
      <w:sz w:val="16"/>
      <w:szCs w:val="16"/>
      <w:shd w:val="clear" w:color="auto" w:fill="FFFFFF"/>
    </w:rPr>
  </w:style>
  <w:style w:type="paragraph" w:customStyle="1" w:styleId="22">
    <w:name w:val="Основной текст2"/>
    <w:basedOn w:val="Normal"/>
    <w:rsid w:val="00C5285E"/>
    <w:pPr>
      <w:widowControl w:val="0"/>
      <w:shd w:val="clear" w:color="auto" w:fill="FFFFFF"/>
      <w:spacing w:after="240" w:line="322" w:lineRule="exact"/>
      <w:jc w:val="center"/>
    </w:pPr>
    <w:rPr>
      <w:noProof/>
      <w:sz w:val="26"/>
      <w:szCs w:val="26"/>
    </w:rPr>
  </w:style>
  <w:style w:type="paragraph" w:customStyle="1" w:styleId="23">
    <w:name w:val="А2"/>
    <w:basedOn w:val="Heading3"/>
    <w:rsid w:val="00C5285E"/>
    <w:pPr>
      <w:spacing w:before="0" w:after="0"/>
      <w:jc w:val="center"/>
    </w:pPr>
    <w:rPr>
      <w:rFonts w:ascii="Times New Roman" w:eastAsia="Arial Unicode MS" w:hAnsi="Times New Roman" w:cs="Times New Roman"/>
      <w:caps/>
      <w:sz w:val="28"/>
      <w:szCs w:val="24"/>
    </w:rPr>
  </w:style>
  <w:style w:type="paragraph" w:styleId="NormalWeb">
    <w:name w:val="Normal (Web)"/>
    <w:basedOn w:val="Normal"/>
    <w:uiPriority w:val="99"/>
    <w:rsid w:val="00C5285E"/>
    <w:pPr>
      <w:spacing w:before="100" w:beforeAutospacing="1" w:after="100" w:afterAutospacing="1"/>
    </w:pPr>
  </w:style>
  <w:style w:type="paragraph" w:styleId="BodyTextIndent2">
    <w:name w:val="Body Text Indent 2"/>
    <w:basedOn w:val="Normal"/>
    <w:link w:val="24"/>
    <w:rsid w:val="00C5285E"/>
    <w:pPr>
      <w:spacing w:after="120" w:line="480" w:lineRule="auto"/>
      <w:ind w:left="283"/>
    </w:pPr>
  </w:style>
  <w:style w:type="character" w:customStyle="1" w:styleId="24">
    <w:name w:val="Основной текст с отступом 2 Знак"/>
    <w:basedOn w:val="DefaultParagraphFont"/>
    <w:link w:val="BodyTextIndent2"/>
    <w:rsid w:val="00C5285E"/>
    <w:rPr>
      <w:rFonts w:ascii="Times New Roman" w:eastAsia="Times New Roman" w:hAnsi="Times New Roman" w:cs="Times New Roman"/>
      <w:sz w:val="24"/>
      <w:szCs w:val="24"/>
      <w:lang w:eastAsia="ru-RU"/>
    </w:rPr>
  </w:style>
  <w:style w:type="character" w:styleId="Emphasis">
    <w:name w:val="Emphasis"/>
    <w:basedOn w:val="DefaultParagraphFont"/>
    <w:uiPriority w:val="20"/>
    <w:qFormat/>
    <w:rsid w:val="00C5285E"/>
    <w:rPr>
      <w:i/>
      <w:iCs/>
    </w:rPr>
  </w:style>
  <w:style w:type="character" w:styleId="Strong">
    <w:name w:val="Strong"/>
    <w:basedOn w:val="DefaultParagraphFont"/>
    <w:uiPriority w:val="22"/>
    <w:qFormat/>
    <w:rsid w:val="00C5285E"/>
    <w:rPr>
      <w:b/>
      <w:bCs/>
    </w:rPr>
  </w:style>
  <w:style w:type="paragraph" w:customStyle="1" w:styleId="Style61">
    <w:name w:val="Style61"/>
    <w:basedOn w:val="Normal"/>
    <w:rsid w:val="00C5285E"/>
    <w:pPr>
      <w:widowControl w:val="0"/>
      <w:autoSpaceDE w:val="0"/>
      <w:autoSpaceDN w:val="0"/>
      <w:adjustRightInd w:val="0"/>
      <w:spacing w:line="226" w:lineRule="exact"/>
      <w:ind w:firstLine="115"/>
    </w:pPr>
  </w:style>
  <w:style w:type="paragraph" w:customStyle="1" w:styleId="Style68">
    <w:name w:val="Style68"/>
    <w:basedOn w:val="Normal"/>
    <w:rsid w:val="00C5285E"/>
    <w:pPr>
      <w:widowControl w:val="0"/>
      <w:autoSpaceDE w:val="0"/>
      <w:autoSpaceDN w:val="0"/>
      <w:adjustRightInd w:val="0"/>
      <w:spacing w:line="302" w:lineRule="exact"/>
      <w:jc w:val="center"/>
    </w:pPr>
  </w:style>
  <w:style w:type="character" w:customStyle="1" w:styleId="FontStyle95">
    <w:name w:val="Font Style95"/>
    <w:basedOn w:val="DefaultParagraphFont"/>
    <w:rsid w:val="00C5285E"/>
    <w:rPr>
      <w:rFonts w:ascii="Times New Roman" w:hAnsi="Times New Roman" w:cs="Times New Roman"/>
      <w:sz w:val="18"/>
      <w:szCs w:val="18"/>
    </w:rPr>
  </w:style>
  <w:style w:type="character" w:customStyle="1" w:styleId="FontStyle101">
    <w:name w:val="Font Style101"/>
    <w:basedOn w:val="DefaultParagraphFont"/>
    <w:rsid w:val="00C5285E"/>
    <w:rPr>
      <w:rFonts w:ascii="Candara" w:hAnsi="Candara" w:cs="Candara"/>
      <w:b/>
      <w:bCs/>
      <w:i/>
      <w:iCs/>
      <w:sz w:val="20"/>
      <w:szCs w:val="20"/>
    </w:rPr>
  </w:style>
  <w:style w:type="character" w:customStyle="1" w:styleId="FontStyle97">
    <w:name w:val="Font Style97"/>
    <w:basedOn w:val="DefaultParagraphFont"/>
    <w:rsid w:val="00C5285E"/>
    <w:rPr>
      <w:rFonts w:ascii="Times New Roman" w:hAnsi="Times New Roman" w:cs="Times New Roman"/>
      <w:b/>
      <w:bCs/>
      <w:sz w:val="18"/>
      <w:szCs w:val="18"/>
    </w:rPr>
  </w:style>
  <w:style w:type="paragraph" w:customStyle="1" w:styleId="Style15">
    <w:name w:val="Style15"/>
    <w:basedOn w:val="Normal"/>
    <w:rsid w:val="00C5285E"/>
    <w:pPr>
      <w:widowControl w:val="0"/>
      <w:autoSpaceDE w:val="0"/>
      <w:autoSpaceDN w:val="0"/>
      <w:adjustRightInd w:val="0"/>
      <w:spacing w:line="215" w:lineRule="exact"/>
      <w:ind w:firstLine="187"/>
      <w:jc w:val="both"/>
    </w:pPr>
  </w:style>
  <w:style w:type="character" w:customStyle="1" w:styleId="FontStyle105">
    <w:name w:val="Font Style105"/>
    <w:basedOn w:val="DefaultParagraphFont"/>
    <w:rsid w:val="00C5285E"/>
    <w:rPr>
      <w:rFonts w:ascii="Times New Roman" w:hAnsi="Times New Roman" w:cs="Times New Roman"/>
      <w:i/>
      <w:iCs/>
      <w:sz w:val="18"/>
      <w:szCs w:val="18"/>
    </w:rPr>
  </w:style>
  <w:style w:type="character" w:customStyle="1" w:styleId="FontStyle126">
    <w:name w:val="Font Style126"/>
    <w:basedOn w:val="DefaultParagraphFont"/>
    <w:rsid w:val="00C5285E"/>
    <w:rPr>
      <w:rFonts w:ascii="Times New Roman" w:hAnsi="Times New Roman" w:cs="Times New Roman"/>
      <w:b/>
      <w:bCs/>
      <w:i/>
      <w:iCs/>
      <w:sz w:val="16"/>
      <w:szCs w:val="16"/>
    </w:rPr>
  </w:style>
  <w:style w:type="paragraph" w:customStyle="1" w:styleId="Style1">
    <w:name w:val="Style1"/>
    <w:basedOn w:val="Normal"/>
    <w:rsid w:val="00C5285E"/>
    <w:pPr>
      <w:widowControl w:val="0"/>
      <w:autoSpaceDE w:val="0"/>
      <w:autoSpaceDN w:val="0"/>
      <w:adjustRightInd w:val="0"/>
    </w:pPr>
  </w:style>
  <w:style w:type="character" w:customStyle="1" w:styleId="FontStyle94">
    <w:name w:val="Font Style94"/>
    <w:basedOn w:val="DefaultParagraphFont"/>
    <w:rsid w:val="00C5285E"/>
    <w:rPr>
      <w:rFonts w:ascii="Times New Roman" w:hAnsi="Times New Roman" w:cs="Times New Roman"/>
      <w:sz w:val="16"/>
      <w:szCs w:val="16"/>
    </w:rPr>
  </w:style>
  <w:style w:type="character" w:customStyle="1" w:styleId="FontStyle103">
    <w:name w:val="Font Style103"/>
    <w:basedOn w:val="DefaultParagraphFont"/>
    <w:rsid w:val="00C5285E"/>
    <w:rPr>
      <w:rFonts w:ascii="Candara" w:hAnsi="Candara" w:cs="Candara"/>
      <w:b/>
      <w:bCs/>
      <w:i/>
      <w:iCs/>
      <w:smallCaps/>
      <w:sz w:val="18"/>
      <w:szCs w:val="18"/>
    </w:rPr>
  </w:style>
  <w:style w:type="paragraph" w:customStyle="1" w:styleId="Style84">
    <w:name w:val="Style84"/>
    <w:basedOn w:val="Normal"/>
    <w:rsid w:val="00C5285E"/>
    <w:pPr>
      <w:widowControl w:val="0"/>
      <w:autoSpaceDE w:val="0"/>
      <w:autoSpaceDN w:val="0"/>
      <w:adjustRightInd w:val="0"/>
      <w:spacing w:line="205" w:lineRule="exact"/>
      <w:ind w:firstLine="197"/>
      <w:jc w:val="both"/>
    </w:pPr>
  </w:style>
  <w:style w:type="paragraph" w:customStyle="1" w:styleId="Style14">
    <w:name w:val="Style14"/>
    <w:basedOn w:val="Normal"/>
    <w:rsid w:val="00C5285E"/>
    <w:pPr>
      <w:widowControl w:val="0"/>
      <w:autoSpaceDE w:val="0"/>
      <w:autoSpaceDN w:val="0"/>
      <w:adjustRightInd w:val="0"/>
      <w:spacing w:line="230" w:lineRule="exact"/>
      <w:jc w:val="both"/>
    </w:pPr>
  </w:style>
  <w:style w:type="character" w:customStyle="1" w:styleId="FontStyle96">
    <w:name w:val="Font Style96"/>
    <w:basedOn w:val="DefaultParagraphFont"/>
    <w:rsid w:val="00C5285E"/>
    <w:rPr>
      <w:rFonts w:ascii="Impact" w:hAnsi="Impact" w:cs="Impact"/>
      <w:sz w:val="16"/>
      <w:szCs w:val="16"/>
    </w:rPr>
  </w:style>
  <w:style w:type="paragraph" w:customStyle="1" w:styleId="Style49">
    <w:name w:val="Style49"/>
    <w:basedOn w:val="Normal"/>
    <w:rsid w:val="00C5285E"/>
    <w:pPr>
      <w:widowControl w:val="0"/>
      <w:autoSpaceDE w:val="0"/>
      <w:autoSpaceDN w:val="0"/>
      <w:adjustRightInd w:val="0"/>
      <w:spacing w:line="158" w:lineRule="exact"/>
      <w:ind w:hanging="1469"/>
    </w:pPr>
  </w:style>
  <w:style w:type="paragraph" w:customStyle="1" w:styleId="Style16">
    <w:name w:val="Style16"/>
    <w:basedOn w:val="Normal"/>
    <w:rsid w:val="00C5285E"/>
    <w:pPr>
      <w:widowControl w:val="0"/>
      <w:autoSpaceDE w:val="0"/>
      <w:autoSpaceDN w:val="0"/>
      <w:adjustRightInd w:val="0"/>
      <w:spacing w:line="168" w:lineRule="exact"/>
      <w:ind w:hanging="1526"/>
    </w:pPr>
  </w:style>
  <w:style w:type="paragraph" w:customStyle="1" w:styleId="Style28">
    <w:name w:val="Style28"/>
    <w:basedOn w:val="Normal"/>
    <w:rsid w:val="00C5285E"/>
    <w:pPr>
      <w:widowControl w:val="0"/>
      <w:autoSpaceDE w:val="0"/>
      <w:autoSpaceDN w:val="0"/>
      <w:adjustRightInd w:val="0"/>
      <w:spacing w:line="158" w:lineRule="exact"/>
      <w:jc w:val="center"/>
    </w:pPr>
  </w:style>
  <w:style w:type="character" w:customStyle="1" w:styleId="FontStyle90">
    <w:name w:val="Font Style90"/>
    <w:basedOn w:val="DefaultParagraphFont"/>
    <w:rsid w:val="00C5285E"/>
    <w:rPr>
      <w:rFonts w:ascii="Times New Roman" w:hAnsi="Times New Roman" w:cs="Times New Roman"/>
      <w:spacing w:val="-40"/>
      <w:sz w:val="44"/>
      <w:szCs w:val="44"/>
    </w:rPr>
  </w:style>
  <w:style w:type="paragraph" w:customStyle="1" w:styleId="Style47">
    <w:name w:val="Style47"/>
    <w:basedOn w:val="Normal"/>
    <w:rsid w:val="00C5285E"/>
    <w:pPr>
      <w:widowControl w:val="0"/>
      <w:autoSpaceDE w:val="0"/>
      <w:autoSpaceDN w:val="0"/>
      <w:adjustRightInd w:val="0"/>
      <w:spacing w:line="211" w:lineRule="exact"/>
      <w:ind w:firstLine="202"/>
    </w:pPr>
  </w:style>
  <w:style w:type="paragraph" w:customStyle="1" w:styleId="Style29">
    <w:name w:val="Style29"/>
    <w:basedOn w:val="Normal"/>
    <w:rsid w:val="00C5285E"/>
    <w:pPr>
      <w:widowControl w:val="0"/>
      <w:autoSpaceDE w:val="0"/>
      <w:autoSpaceDN w:val="0"/>
      <w:adjustRightInd w:val="0"/>
      <w:spacing w:line="206" w:lineRule="exact"/>
      <w:jc w:val="center"/>
    </w:pPr>
  </w:style>
  <w:style w:type="character" w:customStyle="1" w:styleId="FontStyle104">
    <w:name w:val="Font Style104"/>
    <w:basedOn w:val="DefaultParagraphFont"/>
    <w:rsid w:val="00C5285E"/>
    <w:rPr>
      <w:rFonts w:ascii="Times New Roman" w:hAnsi="Times New Roman" w:cs="Times New Roman"/>
      <w:spacing w:val="10"/>
      <w:sz w:val="10"/>
      <w:szCs w:val="10"/>
    </w:rPr>
  </w:style>
  <w:style w:type="paragraph" w:customStyle="1" w:styleId="Style20">
    <w:name w:val="Style20"/>
    <w:basedOn w:val="Normal"/>
    <w:rsid w:val="00C5285E"/>
    <w:pPr>
      <w:widowControl w:val="0"/>
      <w:autoSpaceDE w:val="0"/>
      <w:autoSpaceDN w:val="0"/>
      <w:adjustRightInd w:val="0"/>
      <w:spacing w:line="173" w:lineRule="exact"/>
      <w:jc w:val="both"/>
    </w:pPr>
  </w:style>
  <w:style w:type="paragraph" w:customStyle="1" w:styleId="Style80">
    <w:name w:val="Style80"/>
    <w:basedOn w:val="Normal"/>
    <w:rsid w:val="00C5285E"/>
    <w:pPr>
      <w:widowControl w:val="0"/>
      <w:autoSpaceDE w:val="0"/>
      <w:autoSpaceDN w:val="0"/>
      <w:adjustRightInd w:val="0"/>
      <w:spacing w:line="158" w:lineRule="exact"/>
      <w:ind w:firstLine="758"/>
    </w:pPr>
  </w:style>
  <w:style w:type="paragraph" w:customStyle="1" w:styleId="Style82">
    <w:name w:val="Style82"/>
    <w:basedOn w:val="Normal"/>
    <w:rsid w:val="00C5285E"/>
    <w:pPr>
      <w:widowControl w:val="0"/>
      <w:autoSpaceDE w:val="0"/>
      <w:autoSpaceDN w:val="0"/>
      <w:adjustRightInd w:val="0"/>
      <w:spacing w:line="158" w:lineRule="exact"/>
      <w:ind w:firstLine="1090"/>
    </w:pPr>
  </w:style>
  <w:style w:type="character" w:customStyle="1" w:styleId="FontStyle111">
    <w:name w:val="Font Style111"/>
    <w:basedOn w:val="DefaultParagraphFont"/>
    <w:rsid w:val="00C5285E"/>
    <w:rPr>
      <w:rFonts w:ascii="Times New Roman" w:hAnsi="Times New Roman" w:cs="Times New Roman"/>
      <w:sz w:val="10"/>
      <w:szCs w:val="10"/>
    </w:rPr>
  </w:style>
  <w:style w:type="character" w:customStyle="1" w:styleId="FontStyle112">
    <w:name w:val="Font Style112"/>
    <w:basedOn w:val="DefaultParagraphFont"/>
    <w:rsid w:val="00C5285E"/>
    <w:rPr>
      <w:rFonts w:ascii="Impact" w:hAnsi="Impact" w:cs="Impact"/>
      <w:sz w:val="12"/>
      <w:szCs w:val="12"/>
    </w:rPr>
  </w:style>
  <w:style w:type="character" w:customStyle="1" w:styleId="FontStyle93">
    <w:name w:val="Font Style93"/>
    <w:basedOn w:val="DefaultParagraphFont"/>
    <w:rsid w:val="00C5285E"/>
    <w:rPr>
      <w:rFonts w:ascii="Times New Roman" w:hAnsi="Times New Roman" w:cs="Times New Roman"/>
      <w:sz w:val="18"/>
      <w:szCs w:val="18"/>
    </w:rPr>
  </w:style>
  <w:style w:type="paragraph" w:customStyle="1" w:styleId="Style51">
    <w:name w:val="Style51"/>
    <w:basedOn w:val="Normal"/>
    <w:rsid w:val="00C5285E"/>
    <w:pPr>
      <w:widowControl w:val="0"/>
      <w:autoSpaceDE w:val="0"/>
      <w:autoSpaceDN w:val="0"/>
      <w:adjustRightInd w:val="0"/>
    </w:pPr>
  </w:style>
  <w:style w:type="paragraph" w:customStyle="1" w:styleId="Style27">
    <w:name w:val="Style27"/>
    <w:basedOn w:val="Normal"/>
    <w:rsid w:val="00C5285E"/>
    <w:pPr>
      <w:widowControl w:val="0"/>
      <w:autoSpaceDE w:val="0"/>
      <w:autoSpaceDN w:val="0"/>
      <w:adjustRightInd w:val="0"/>
      <w:spacing w:line="149" w:lineRule="exact"/>
      <w:ind w:firstLine="154"/>
      <w:jc w:val="both"/>
    </w:pPr>
  </w:style>
  <w:style w:type="character" w:customStyle="1" w:styleId="FontStyle116">
    <w:name w:val="Font Style116"/>
    <w:basedOn w:val="DefaultParagraphFont"/>
    <w:rsid w:val="00C5285E"/>
    <w:rPr>
      <w:rFonts w:ascii="Times New Roman" w:hAnsi="Times New Roman" w:cs="Times New Roman"/>
      <w:b/>
      <w:bCs/>
      <w:sz w:val="16"/>
      <w:szCs w:val="16"/>
    </w:rPr>
  </w:style>
  <w:style w:type="character" w:customStyle="1" w:styleId="FontStyle114">
    <w:name w:val="Font Style114"/>
    <w:basedOn w:val="DefaultParagraphFont"/>
    <w:rsid w:val="00C5285E"/>
    <w:rPr>
      <w:rFonts w:ascii="Impact" w:hAnsi="Impact" w:cs="Impact"/>
      <w:sz w:val="14"/>
      <w:szCs w:val="14"/>
    </w:rPr>
  </w:style>
  <w:style w:type="paragraph" w:customStyle="1" w:styleId="Style40">
    <w:name w:val="Style40"/>
    <w:basedOn w:val="Normal"/>
    <w:rsid w:val="00C5285E"/>
    <w:pPr>
      <w:widowControl w:val="0"/>
      <w:autoSpaceDE w:val="0"/>
      <w:autoSpaceDN w:val="0"/>
      <w:adjustRightInd w:val="0"/>
      <w:spacing w:line="158" w:lineRule="exact"/>
      <w:ind w:firstLine="1790"/>
    </w:pPr>
  </w:style>
  <w:style w:type="character" w:customStyle="1" w:styleId="FontStyle115">
    <w:name w:val="Font Style115"/>
    <w:basedOn w:val="DefaultParagraphFont"/>
    <w:rsid w:val="00C5285E"/>
    <w:rPr>
      <w:rFonts w:ascii="Impact" w:hAnsi="Impact" w:cs="Impact"/>
      <w:spacing w:val="10"/>
      <w:sz w:val="10"/>
      <w:szCs w:val="10"/>
    </w:rPr>
  </w:style>
  <w:style w:type="character" w:customStyle="1" w:styleId="FontStyle110">
    <w:name w:val="Font Style110"/>
    <w:basedOn w:val="DefaultParagraphFont"/>
    <w:rsid w:val="00C5285E"/>
    <w:rPr>
      <w:rFonts w:ascii="Arial Unicode MS" w:eastAsia="Arial Unicode MS" w:cs="Arial Unicode MS"/>
      <w:b/>
      <w:bCs/>
      <w:sz w:val="12"/>
      <w:szCs w:val="12"/>
    </w:rPr>
  </w:style>
  <w:style w:type="character" w:customStyle="1" w:styleId="FontStyle118">
    <w:name w:val="Font Style118"/>
    <w:basedOn w:val="DefaultParagraphFont"/>
    <w:rsid w:val="00C5285E"/>
    <w:rPr>
      <w:rFonts w:ascii="Times New Roman" w:hAnsi="Times New Roman" w:cs="Times New Roman"/>
      <w:b/>
      <w:bCs/>
      <w:i/>
      <w:iCs/>
      <w:sz w:val="16"/>
      <w:szCs w:val="16"/>
    </w:rPr>
  </w:style>
  <w:style w:type="paragraph" w:customStyle="1" w:styleId="Style21">
    <w:name w:val="Style21"/>
    <w:basedOn w:val="Normal"/>
    <w:rsid w:val="00C5285E"/>
    <w:pPr>
      <w:widowControl w:val="0"/>
      <w:autoSpaceDE w:val="0"/>
      <w:autoSpaceDN w:val="0"/>
      <w:adjustRightInd w:val="0"/>
      <w:spacing w:line="211" w:lineRule="exact"/>
      <w:ind w:firstLine="178"/>
      <w:jc w:val="both"/>
    </w:pPr>
  </w:style>
  <w:style w:type="paragraph" w:customStyle="1" w:styleId="Style42">
    <w:name w:val="Style42"/>
    <w:basedOn w:val="Normal"/>
    <w:rsid w:val="00C5285E"/>
    <w:pPr>
      <w:widowControl w:val="0"/>
      <w:autoSpaceDE w:val="0"/>
      <w:autoSpaceDN w:val="0"/>
      <w:adjustRightInd w:val="0"/>
      <w:spacing w:line="168" w:lineRule="exact"/>
      <w:jc w:val="center"/>
    </w:pPr>
  </w:style>
  <w:style w:type="paragraph" w:customStyle="1" w:styleId="Style31">
    <w:name w:val="Style31"/>
    <w:basedOn w:val="Normal"/>
    <w:rsid w:val="00C5285E"/>
    <w:pPr>
      <w:widowControl w:val="0"/>
      <w:autoSpaceDE w:val="0"/>
      <w:autoSpaceDN w:val="0"/>
      <w:adjustRightInd w:val="0"/>
      <w:jc w:val="both"/>
    </w:pPr>
  </w:style>
  <w:style w:type="character" w:customStyle="1" w:styleId="FontStyle99">
    <w:name w:val="Font Style99"/>
    <w:basedOn w:val="DefaultParagraphFont"/>
    <w:rsid w:val="00C5285E"/>
    <w:rPr>
      <w:rFonts w:ascii="Tahoma" w:hAnsi="Tahoma" w:cs="Tahoma"/>
      <w:b/>
      <w:bCs/>
      <w:smallCaps/>
      <w:sz w:val="14"/>
      <w:szCs w:val="14"/>
    </w:rPr>
  </w:style>
  <w:style w:type="character" w:customStyle="1" w:styleId="FontStyle54">
    <w:name w:val="Font Style54"/>
    <w:basedOn w:val="DefaultParagraphFont"/>
    <w:rsid w:val="00C5285E"/>
    <w:rPr>
      <w:rFonts w:ascii="Segoe UI" w:hAnsi="Segoe UI" w:cs="Segoe UI"/>
      <w:sz w:val="16"/>
      <w:szCs w:val="16"/>
    </w:rPr>
  </w:style>
  <w:style w:type="paragraph" w:customStyle="1" w:styleId="Default">
    <w:name w:val="Default"/>
    <w:rsid w:val="00C5285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main2">
    <w:name w:val="main2"/>
    <w:basedOn w:val="Normal"/>
    <w:rsid w:val="00C5285E"/>
    <w:pPr>
      <w:spacing w:before="100" w:beforeAutospacing="1" w:after="100" w:afterAutospacing="1"/>
    </w:pPr>
  </w:style>
  <w:style w:type="paragraph" w:customStyle="1" w:styleId="variant">
    <w:name w:val="variant"/>
    <w:basedOn w:val="Normal"/>
    <w:rsid w:val="00C5285E"/>
    <w:pPr>
      <w:spacing w:before="100" w:beforeAutospacing="1" w:after="100" w:afterAutospacing="1"/>
    </w:pPr>
  </w:style>
  <w:style w:type="character" w:customStyle="1" w:styleId="value-title">
    <w:name w:val="value-title"/>
    <w:basedOn w:val="DefaultParagraphFont"/>
    <w:rsid w:val="00C5285E"/>
  </w:style>
  <w:style w:type="character" w:customStyle="1" w:styleId="w">
    <w:name w:val="w"/>
    <w:basedOn w:val="DefaultParagraphFont"/>
    <w:rsid w:val="00C5285E"/>
  </w:style>
  <w:style w:type="character" w:customStyle="1" w:styleId="apple-converted-space">
    <w:name w:val="apple-converted-space"/>
    <w:basedOn w:val="DefaultParagraphFont"/>
    <w:rsid w:val="00C5285E"/>
    <w:rPr>
      <w:rFonts w:cs="Times New Roman"/>
    </w:rPr>
  </w:style>
  <w:style w:type="paragraph" w:styleId="BalloonText">
    <w:name w:val="Balloon Text"/>
    <w:basedOn w:val="Normal"/>
    <w:link w:val="a2"/>
    <w:semiHidden/>
    <w:rsid w:val="00C5285E"/>
    <w:rPr>
      <w:rFonts w:ascii="Tahoma" w:hAnsi="Tahoma" w:cs="Tahoma"/>
      <w:sz w:val="16"/>
      <w:szCs w:val="16"/>
      <w:lang w:eastAsia="en-US"/>
    </w:rPr>
  </w:style>
  <w:style w:type="character" w:customStyle="1" w:styleId="a2">
    <w:name w:val="Текст выноски Знак"/>
    <w:basedOn w:val="DefaultParagraphFont"/>
    <w:link w:val="BalloonText"/>
    <w:semiHidden/>
    <w:rsid w:val="00C5285E"/>
    <w:rPr>
      <w:rFonts w:ascii="Tahoma" w:eastAsia="Times New Roman" w:hAnsi="Tahoma" w:cs="Tahoma"/>
      <w:sz w:val="16"/>
      <w:szCs w:val="16"/>
    </w:rPr>
  </w:style>
  <w:style w:type="paragraph" w:styleId="HTMLAddress">
    <w:name w:val="HTML Address"/>
    <w:basedOn w:val="Normal"/>
    <w:link w:val="HTML"/>
    <w:semiHidden/>
    <w:rsid w:val="00C5285E"/>
    <w:rPr>
      <w:rFonts w:eastAsia="Calibri"/>
      <w:i/>
      <w:iCs/>
    </w:rPr>
  </w:style>
  <w:style w:type="character" w:customStyle="1" w:styleId="HTML">
    <w:name w:val="Адрес HTML Знак"/>
    <w:basedOn w:val="DefaultParagraphFont"/>
    <w:link w:val="HTMLAddress"/>
    <w:semiHidden/>
    <w:rsid w:val="00C5285E"/>
    <w:rPr>
      <w:rFonts w:ascii="Times New Roman" w:eastAsia="Calibri" w:hAnsi="Times New Roman" w:cs="Times New Roman"/>
      <w:i/>
      <w:iCs/>
      <w:sz w:val="24"/>
      <w:szCs w:val="24"/>
      <w:lang w:eastAsia="ru-RU"/>
    </w:rPr>
  </w:style>
  <w:style w:type="character" w:customStyle="1" w:styleId="31">
    <w:name w:val="Основной текст (3)"/>
    <w:basedOn w:val="DefaultParagraphFont"/>
    <w:rsid w:val="00C5285E"/>
    <w:rPr>
      <w:rFonts w:ascii="Times New Roman" w:hAnsi="Times New Roman" w:cs="Times New Roman"/>
      <w:spacing w:val="0"/>
      <w:sz w:val="17"/>
      <w:szCs w:val="17"/>
    </w:rPr>
  </w:style>
  <w:style w:type="character" w:customStyle="1" w:styleId="caps">
    <w:name w:val="caps"/>
    <w:basedOn w:val="DefaultParagraphFont"/>
    <w:rsid w:val="00C5285E"/>
  </w:style>
  <w:style w:type="paragraph" w:customStyle="1" w:styleId="p70ft5">
    <w:name w:val="p70 ft5"/>
    <w:basedOn w:val="Normal"/>
    <w:rsid w:val="00C5285E"/>
    <w:pPr>
      <w:spacing w:before="100" w:beforeAutospacing="1" w:after="100" w:afterAutospacing="1"/>
    </w:pPr>
  </w:style>
  <w:style w:type="paragraph" w:customStyle="1" w:styleId="p71ft14">
    <w:name w:val="p71 ft14"/>
    <w:basedOn w:val="Normal"/>
    <w:rsid w:val="00C5285E"/>
    <w:pPr>
      <w:spacing w:before="100" w:beforeAutospacing="1" w:after="100" w:afterAutospacing="1"/>
    </w:pPr>
  </w:style>
  <w:style w:type="paragraph" w:customStyle="1" w:styleId="p72ft0">
    <w:name w:val="p72 ft0"/>
    <w:basedOn w:val="Normal"/>
    <w:rsid w:val="00C5285E"/>
    <w:pPr>
      <w:spacing w:before="100" w:beforeAutospacing="1" w:after="100" w:afterAutospacing="1"/>
    </w:pPr>
  </w:style>
  <w:style w:type="character" w:customStyle="1" w:styleId="ft10">
    <w:name w:val="ft10"/>
    <w:basedOn w:val="DefaultParagraphFont"/>
    <w:rsid w:val="00C5285E"/>
  </w:style>
  <w:style w:type="character" w:customStyle="1" w:styleId="ft11">
    <w:name w:val="ft11"/>
    <w:basedOn w:val="DefaultParagraphFont"/>
    <w:rsid w:val="00C5285E"/>
  </w:style>
  <w:style w:type="paragraph" w:customStyle="1" w:styleId="p73ft14">
    <w:name w:val="p73 ft14"/>
    <w:basedOn w:val="Normal"/>
    <w:rsid w:val="00C5285E"/>
    <w:pPr>
      <w:spacing w:before="100" w:beforeAutospacing="1" w:after="100" w:afterAutospacing="1"/>
    </w:pPr>
  </w:style>
  <w:style w:type="paragraph" w:customStyle="1" w:styleId="p74ft0">
    <w:name w:val="p74 ft0"/>
    <w:basedOn w:val="Normal"/>
    <w:rsid w:val="00C5285E"/>
    <w:pPr>
      <w:spacing w:before="100" w:beforeAutospacing="1" w:after="100" w:afterAutospacing="1"/>
    </w:pPr>
  </w:style>
  <w:style w:type="paragraph" w:customStyle="1" w:styleId="p75ft14">
    <w:name w:val="p75 ft14"/>
    <w:basedOn w:val="Normal"/>
    <w:rsid w:val="00C5285E"/>
    <w:pPr>
      <w:spacing w:before="100" w:beforeAutospacing="1" w:after="100" w:afterAutospacing="1"/>
    </w:pPr>
  </w:style>
  <w:style w:type="paragraph" w:customStyle="1" w:styleId="p76ft0">
    <w:name w:val="p76 ft0"/>
    <w:basedOn w:val="Normal"/>
    <w:rsid w:val="00C5285E"/>
    <w:pPr>
      <w:spacing w:before="100" w:beforeAutospacing="1" w:after="100" w:afterAutospacing="1"/>
    </w:pPr>
  </w:style>
  <w:style w:type="paragraph" w:customStyle="1" w:styleId="p77ft0">
    <w:name w:val="p77 ft0"/>
    <w:basedOn w:val="Normal"/>
    <w:rsid w:val="00C5285E"/>
    <w:pPr>
      <w:spacing w:before="100" w:beforeAutospacing="1" w:after="100" w:afterAutospacing="1"/>
    </w:pPr>
  </w:style>
  <w:style w:type="paragraph" w:customStyle="1" w:styleId="p38ft5">
    <w:name w:val="p38 ft5"/>
    <w:basedOn w:val="Normal"/>
    <w:rsid w:val="00C5285E"/>
    <w:pPr>
      <w:spacing w:before="100" w:beforeAutospacing="1" w:after="100" w:afterAutospacing="1"/>
    </w:pPr>
  </w:style>
  <w:style w:type="character" w:customStyle="1" w:styleId="mw-headline">
    <w:name w:val="mw-headline"/>
    <w:basedOn w:val="DefaultParagraphFont"/>
    <w:rsid w:val="00C5285E"/>
  </w:style>
  <w:style w:type="paragraph" w:styleId="EndnoteText">
    <w:name w:val="endnote text"/>
    <w:basedOn w:val="Normal"/>
    <w:link w:val="a3"/>
    <w:rsid w:val="00C5285E"/>
    <w:rPr>
      <w:sz w:val="20"/>
      <w:szCs w:val="20"/>
    </w:rPr>
  </w:style>
  <w:style w:type="character" w:customStyle="1" w:styleId="a3">
    <w:name w:val="Текст концевой сноски Знак"/>
    <w:basedOn w:val="DefaultParagraphFont"/>
    <w:link w:val="EndnoteText"/>
    <w:rsid w:val="00C5285E"/>
    <w:rPr>
      <w:rFonts w:ascii="Times New Roman" w:eastAsia="Times New Roman" w:hAnsi="Times New Roman" w:cs="Times New Roman"/>
      <w:sz w:val="20"/>
      <w:szCs w:val="20"/>
      <w:lang w:eastAsia="ru-RU"/>
    </w:rPr>
  </w:style>
  <w:style w:type="character" w:styleId="EndnoteReference">
    <w:name w:val="endnote reference"/>
    <w:basedOn w:val="DefaultParagraphFont"/>
    <w:rsid w:val="00C5285E"/>
    <w:rPr>
      <w:vertAlign w:val="superscript"/>
    </w:rPr>
  </w:style>
  <w:style w:type="character" w:styleId="HTMLCite">
    <w:name w:val="HTML Cite"/>
    <w:basedOn w:val="DefaultParagraphFont"/>
    <w:unhideWhenUsed/>
    <w:rsid w:val="00C5285E"/>
    <w:rPr>
      <w:i/>
      <w:iCs/>
    </w:rPr>
  </w:style>
  <w:style w:type="paragraph" w:customStyle="1" w:styleId="formattext">
    <w:name w:val="formattext"/>
    <w:basedOn w:val="Normal"/>
    <w:rsid w:val="00C5285E"/>
    <w:pPr>
      <w:spacing w:before="100" w:beforeAutospacing="1" w:after="100" w:afterAutospacing="1"/>
    </w:pPr>
  </w:style>
  <w:style w:type="paragraph" w:customStyle="1" w:styleId="topleveltext">
    <w:name w:val="topleveltext"/>
    <w:basedOn w:val="Normal"/>
    <w:rsid w:val="00C5285E"/>
    <w:pPr>
      <w:spacing w:before="100" w:beforeAutospacing="1" w:after="100" w:afterAutospacing="1"/>
    </w:pPr>
  </w:style>
  <w:style w:type="paragraph" w:customStyle="1" w:styleId="fr2">
    <w:name w:val="fr2"/>
    <w:basedOn w:val="Normal"/>
    <w:rsid w:val="00C5285E"/>
    <w:pPr>
      <w:spacing w:before="100" w:beforeAutospacing="1" w:after="100" w:afterAutospacing="1"/>
    </w:pPr>
  </w:style>
  <w:style w:type="character" w:styleId="HTMLCode">
    <w:name w:val="HTML Code"/>
    <w:basedOn w:val="DefaultParagraphFont"/>
    <w:uiPriority w:val="99"/>
    <w:unhideWhenUsed/>
    <w:rsid w:val="00C5285E"/>
    <w:rPr>
      <w:rFonts w:ascii="Courier New" w:eastAsia="Times New Roman" w:hAnsi="Courier New" w:cs="Courier New"/>
      <w:sz w:val="20"/>
      <w:szCs w:val="20"/>
    </w:rPr>
  </w:style>
  <w:style w:type="paragraph" w:styleId="BodyTextIndent3">
    <w:name w:val="Body Text Indent 3"/>
    <w:basedOn w:val="Normal"/>
    <w:link w:val="32"/>
    <w:unhideWhenUsed/>
    <w:rsid w:val="00C5285E"/>
    <w:pPr>
      <w:spacing w:before="100" w:beforeAutospacing="1" w:after="100" w:afterAutospacing="1"/>
    </w:pPr>
  </w:style>
  <w:style w:type="character" w:customStyle="1" w:styleId="32">
    <w:name w:val="Основной текст с отступом 3 Знак"/>
    <w:basedOn w:val="DefaultParagraphFont"/>
    <w:link w:val="BodyTextIndent3"/>
    <w:rsid w:val="00C5285E"/>
    <w:rPr>
      <w:rFonts w:ascii="Times New Roman" w:eastAsia="Times New Roman" w:hAnsi="Times New Roman" w:cs="Times New Roman"/>
      <w:sz w:val="24"/>
      <w:szCs w:val="24"/>
      <w:lang w:eastAsia="ru-RU"/>
    </w:rPr>
  </w:style>
  <w:style w:type="paragraph" w:customStyle="1" w:styleId="50">
    <w:name w:val="5"/>
    <w:basedOn w:val="Normal"/>
    <w:rsid w:val="00C5285E"/>
    <w:pPr>
      <w:spacing w:before="100" w:beforeAutospacing="1" w:after="100" w:afterAutospacing="1"/>
    </w:pPr>
  </w:style>
  <w:style w:type="character" w:customStyle="1" w:styleId="b-share-btnwrap">
    <w:name w:val="b-share-btn__wrap"/>
    <w:basedOn w:val="DefaultParagraphFont"/>
    <w:rsid w:val="00C5285E"/>
  </w:style>
  <w:style w:type="character" w:customStyle="1" w:styleId="TitleChar">
    <w:name w:val="Title Char"/>
    <w:basedOn w:val="DefaultParagraphFont"/>
    <w:locked/>
    <w:rsid w:val="00C5285E"/>
    <w:rPr>
      <w:b/>
      <w:bCs/>
      <w:sz w:val="28"/>
      <w:szCs w:val="24"/>
      <w:lang w:val="ru-RU" w:eastAsia="ru-RU" w:bidi="ar-SA"/>
    </w:rPr>
  </w:style>
  <w:style w:type="table" w:styleId="TableGrid">
    <w:name w:val="Table Grid"/>
    <w:basedOn w:val="TableNormal"/>
    <w:rsid w:val="00C5285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enter">
    <w:name w:val="center"/>
    <w:basedOn w:val="Normal"/>
    <w:rsid w:val="00B26356"/>
    <w:pPr>
      <w:spacing w:before="100" w:beforeAutospacing="1" w:after="100" w:afterAutospacing="1"/>
    </w:pPr>
  </w:style>
  <w:style w:type="paragraph" w:customStyle="1" w:styleId="pravilo">
    <w:name w:val="pravilo"/>
    <w:basedOn w:val="Normal"/>
    <w:rsid w:val="00B26356"/>
    <w:pPr>
      <w:spacing w:before="100" w:beforeAutospacing="1" w:after="100" w:afterAutospacing="1"/>
    </w:pPr>
  </w:style>
  <w:style w:type="paragraph" w:customStyle="1" w:styleId="next">
    <w:name w:val="next"/>
    <w:basedOn w:val="Normal"/>
    <w:rsid w:val="00B26356"/>
    <w:pPr>
      <w:spacing w:before="100" w:beforeAutospacing="1" w:after="100" w:afterAutospacing="1"/>
    </w:pPr>
  </w:style>
  <w:style w:type="paragraph" w:styleId="Header">
    <w:name w:val="header"/>
    <w:basedOn w:val="Normal"/>
    <w:link w:val="a4"/>
    <w:uiPriority w:val="99"/>
    <w:unhideWhenUsed/>
    <w:rsid w:val="00EC0C1F"/>
    <w:pPr>
      <w:tabs>
        <w:tab w:val="center" w:pos="4677"/>
        <w:tab w:val="right" w:pos="9355"/>
      </w:tabs>
    </w:pPr>
  </w:style>
  <w:style w:type="character" w:customStyle="1" w:styleId="a4">
    <w:name w:val="Верхний колонтитул Знак"/>
    <w:basedOn w:val="DefaultParagraphFont"/>
    <w:link w:val="Header"/>
    <w:uiPriority w:val="99"/>
    <w:rsid w:val="00EC0C1F"/>
    <w:rPr>
      <w:rFonts w:ascii="Times New Roman" w:eastAsia="Times New Roman" w:hAnsi="Times New Roman" w:cs="Times New Roman"/>
      <w:sz w:val="24"/>
      <w:szCs w:val="24"/>
      <w:lang w:eastAsia="ru-RU"/>
    </w:rPr>
  </w:style>
  <w:style w:type="paragraph" w:styleId="Footer">
    <w:name w:val="footer"/>
    <w:basedOn w:val="Normal"/>
    <w:link w:val="a5"/>
    <w:uiPriority w:val="99"/>
    <w:unhideWhenUsed/>
    <w:rsid w:val="00EC0C1F"/>
    <w:pPr>
      <w:tabs>
        <w:tab w:val="center" w:pos="4677"/>
        <w:tab w:val="right" w:pos="9355"/>
      </w:tabs>
    </w:pPr>
  </w:style>
  <w:style w:type="character" w:customStyle="1" w:styleId="a5">
    <w:name w:val="Нижний колонтитул Знак"/>
    <w:basedOn w:val="DefaultParagraphFont"/>
    <w:link w:val="Footer"/>
    <w:uiPriority w:val="99"/>
    <w:rsid w:val="00EC0C1F"/>
    <w:rPr>
      <w:rFonts w:ascii="Times New Roman" w:eastAsia="Times New Roman" w:hAnsi="Times New Roman" w:cs="Times New Roman"/>
      <w:sz w:val="24"/>
      <w:szCs w:val="24"/>
      <w:lang w:eastAsia="ru-RU"/>
    </w:rPr>
  </w:style>
  <w:style w:type="character" w:customStyle="1" w:styleId="tocnumber">
    <w:name w:val="tocnumber"/>
    <w:basedOn w:val="DefaultParagraphFont"/>
    <w:rsid w:val="0000566E"/>
  </w:style>
  <w:style w:type="character" w:customStyle="1" w:styleId="toctext">
    <w:name w:val="toctext"/>
    <w:basedOn w:val="DefaultParagraphFont"/>
    <w:rsid w:val="0000566E"/>
  </w:style>
  <w:style w:type="character" w:customStyle="1" w:styleId="mw-editsection">
    <w:name w:val="mw-editsection"/>
    <w:basedOn w:val="DefaultParagraphFont"/>
    <w:rsid w:val="0000566E"/>
  </w:style>
  <w:style w:type="character" w:customStyle="1" w:styleId="mw-editsection-bracket">
    <w:name w:val="mw-editsection-bracket"/>
    <w:basedOn w:val="DefaultParagraphFont"/>
    <w:rsid w:val="0000566E"/>
  </w:style>
  <w:style w:type="character" w:customStyle="1" w:styleId="mw-editsection-divider">
    <w:name w:val="mw-editsection-divider"/>
    <w:basedOn w:val="DefaultParagraphFont"/>
    <w:rsid w:val="0000566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00" Type="http://schemas.openxmlformats.org/officeDocument/2006/relationships/image" Target="media/image96.jpeg" /><Relationship Id="rId101" Type="http://schemas.openxmlformats.org/officeDocument/2006/relationships/image" Target="media/image97.jpeg" /><Relationship Id="rId102" Type="http://schemas.openxmlformats.org/officeDocument/2006/relationships/image" Target="media/image98.jpeg" /><Relationship Id="rId103" Type="http://schemas.openxmlformats.org/officeDocument/2006/relationships/image" Target="media/image99.jpeg" /><Relationship Id="rId104" Type="http://schemas.openxmlformats.org/officeDocument/2006/relationships/image" Target="media/image100.jpeg" /><Relationship Id="rId105" Type="http://schemas.openxmlformats.org/officeDocument/2006/relationships/image" Target="media/image101.jpeg" /><Relationship Id="rId106" Type="http://schemas.openxmlformats.org/officeDocument/2006/relationships/image" Target="media/image102.jpeg" /><Relationship Id="rId107" Type="http://schemas.openxmlformats.org/officeDocument/2006/relationships/image" Target="media/image103.jpeg" /><Relationship Id="rId108" Type="http://schemas.openxmlformats.org/officeDocument/2006/relationships/image" Target="media/image104.jpeg" /><Relationship Id="rId109" Type="http://schemas.openxmlformats.org/officeDocument/2006/relationships/image" Target="media/image105.jpeg" /><Relationship Id="rId11" Type="http://schemas.openxmlformats.org/officeDocument/2006/relationships/image" Target="media/image7.jpeg" /><Relationship Id="rId110" Type="http://schemas.openxmlformats.org/officeDocument/2006/relationships/image" Target="media/image106.jpeg" /><Relationship Id="rId111" Type="http://schemas.openxmlformats.org/officeDocument/2006/relationships/image" Target="media/image107.jpeg" /><Relationship Id="rId112" Type="http://schemas.openxmlformats.org/officeDocument/2006/relationships/image" Target="media/image108.jpeg" /><Relationship Id="rId113" Type="http://schemas.openxmlformats.org/officeDocument/2006/relationships/image" Target="media/image109.jpeg" /><Relationship Id="rId114" Type="http://schemas.openxmlformats.org/officeDocument/2006/relationships/image" Target="media/image110.jpeg" /><Relationship Id="rId115" Type="http://schemas.openxmlformats.org/officeDocument/2006/relationships/image" Target="media/image111.jpeg" /><Relationship Id="rId116" Type="http://schemas.openxmlformats.org/officeDocument/2006/relationships/image" Target="media/image112.jpeg" /><Relationship Id="rId117" Type="http://schemas.openxmlformats.org/officeDocument/2006/relationships/image" Target="media/image113.jpeg" /><Relationship Id="rId118" Type="http://schemas.openxmlformats.org/officeDocument/2006/relationships/image" Target="media/image114.jpeg" /><Relationship Id="rId119" Type="http://schemas.openxmlformats.org/officeDocument/2006/relationships/image" Target="media/image115.jpeg" /><Relationship Id="rId12" Type="http://schemas.openxmlformats.org/officeDocument/2006/relationships/image" Target="media/image8.jpeg" /><Relationship Id="rId120" Type="http://schemas.openxmlformats.org/officeDocument/2006/relationships/image" Target="media/image116.jpeg" /><Relationship Id="rId121" Type="http://schemas.openxmlformats.org/officeDocument/2006/relationships/image" Target="media/image117.jpeg" /><Relationship Id="rId122" Type="http://schemas.openxmlformats.org/officeDocument/2006/relationships/image" Target="media/image118.jpeg" /><Relationship Id="rId123" Type="http://schemas.openxmlformats.org/officeDocument/2006/relationships/image" Target="media/image119.jpeg" /><Relationship Id="rId124" Type="http://schemas.openxmlformats.org/officeDocument/2006/relationships/image" Target="media/image120.jpeg" /><Relationship Id="rId125" Type="http://schemas.openxmlformats.org/officeDocument/2006/relationships/image" Target="media/image121.jpeg" /><Relationship Id="rId126" Type="http://schemas.openxmlformats.org/officeDocument/2006/relationships/image" Target="media/image122.jpeg" /><Relationship Id="rId127" Type="http://schemas.openxmlformats.org/officeDocument/2006/relationships/image" Target="media/image123.jpeg" /><Relationship Id="rId128" Type="http://schemas.openxmlformats.org/officeDocument/2006/relationships/image" Target="media/image124.jpeg" /><Relationship Id="rId129" Type="http://schemas.openxmlformats.org/officeDocument/2006/relationships/image" Target="media/image125.jpeg" /><Relationship Id="rId13" Type="http://schemas.openxmlformats.org/officeDocument/2006/relationships/image" Target="media/image9.jpeg" /><Relationship Id="rId130" Type="http://schemas.openxmlformats.org/officeDocument/2006/relationships/image" Target="media/image126.jpeg" /><Relationship Id="rId131" Type="http://schemas.openxmlformats.org/officeDocument/2006/relationships/image" Target="media/image127.jpeg" /><Relationship Id="rId132" Type="http://schemas.openxmlformats.org/officeDocument/2006/relationships/image" Target="../../../23D3~1/AppData/Local/Temp/FineReader11.00/media/image3.jpeg" TargetMode="External" /><Relationship Id="rId133" Type="http://schemas.openxmlformats.org/officeDocument/2006/relationships/image" Target="media/image128.jpeg" /><Relationship Id="rId134" Type="http://schemas.openxmlformats.org/officeDocument/2006/relationships/image" Target="http://www.prosv.ru/ebooks/stepakova/images/02_001.jpg" TargetMode="External" /><Relationship Id="rId135" Type="http://schemas.openxmlformats.org/officeDocument/2006/relationships/image" Target="media/image129.jpeg" /><Relationship Id="rId136" Type="http://schemas.openxmlformats.org/officeDocument/2006/relationships/image" Target="http://www.prosv.ru/ebooks/stepakova/images/02_002.jpg" TargetMode="External" /><Relationship Id="rId137" Type="http://schemas.openxmlformats.org/officeDocument/2006/relationships/image" Target="media/image130.jpeg" /><Relationship Id="rId138" Type="http://schemas.openxmlformats.org/officeDocument/2006/relationships/image" Target="http://www.prosv.ru/ebooks/stepakova/images/02_003.jpg" TargetMode="External" /><Relationship Id="rId139" Type="http://schemas.openxmlformats.org/officeDocument/2006/relationships/image" Target="media/image131.jpeg" /><Relationship Id="rId14" Type="http://schemas.openxmlformats.org/officeDocument/2006/relationships/image" Target="media/image10.jpeg" /><Relationship Id="rId140" Type="http://schemas.openxmlformats.org/officeDocument/2006/relationships/image" Target="http://www.prosv.ru/ebooks/stepakova/images/02_004.jpg" TargetMode="External" /><Relationship Id="rId141" Type="http://schemas.openxmlformats.org/officeDocument/2006/relationships/image" Target="media/image132.jpeg" /><Relationship Id="rId142" Type="http://schemas.openxmlformats.org/officeDocument/2006/relationships/image" Target="http://www.prosv.ru/ebooks/stepakova/images/02_005.jpg" TargetMode="External" /><Relationship Id="rId143" Type="http://schemas.openxmlformats.org/officeDocument/2006/relationships/image" Target="media/image133.jpeg" /><Relationship Id="rId144" Type="http://schemas.openxmlformats.org/officeDocument/2006/relationships/image" Target="http://www.prosv.ru/ebooks/stepakova/images/02_006.jpg" TargetMode="External" /><Relationship Id="rId145" Type="http://schemas.openxmlformats.org/officeDocument/2006/relationships/image" Target="media/image134.jpeg" /><Relationship Id="rId146" Type="http://schemas.openxmlformats.org/officeDocument/2006/relationships/image" Target="http://www.prosv.ru/ebooks/stepakova/images/02_007.jpg" TargetMode="External" /><Relationship Id="rId147" Type="http://schemas.openxmlformats.org/officeDocument/2006/relationships/image" Target="media/image135.jpeg" /><Relationship Id="rId148" Type="http://schemas.openxmlformats.org/officeDocument/2006/relationships/image" Target="http://www.prosv.ru/ebooks/stepakova/images/02_008.jpg" TargetMode="External" /><Relationship Id="rId149" Type="http://schemas.openxmlformats.org/officeDocument/2006/relationships/image" Target="media/image136.jpeg" /><Relationship Id="rId15" Type="http://schemas.openxmlformats.org/officeDocument/2006/relationships/image" Target="media/image11.jpeg" /><Relationship Id="rId150" Type="http://schemas.openxmlformats.org/officeDocument/2006/relationships/image" Target="http://www.prosv.ru/ebooks/stepakova/images/02_009.jpg" TargetMode="External" /><Relationship Id="rId151" Type="http://schemas.openxmlformats.org/officeDocument/2006/relationships/image" Target="media/image137.jpeg" /><Relationship Id="rId152" Type="http://schemas.openxmlformats.org/officeDocument/2006/relationships/image" Target="http://www.prosv.ru/ebooks/stepakova/images/02_010.jpg" TargetMode="External" /><Relationship Id="rId153" Type="http://schemas.openxmlformats.org/officeDocument/2006/relationships/image" Target="media/image138.jpeg" /><Relationship Id="rId154" Type="http://schemas.openxmlformats.org/officeDocument/2006/relationships/image" Target="http://www.prosv.ru/ebooks/stepakova/images/02_011.jpg" TargetMode="External" /><Relationship Id="rId155" Type="http://schemas.openxmlformats.org/officeDocument/2006/relationships/image" Target="media/image139.jpeg" /><Relationship Id="rId156" Type="http://schemas.openxmlformats.org/officeDocument/2006/relationships/image" Target="http://www.prosv.ru/ebooks/stepakova/images/02_012.jpg" TargetMode="External" /><Relationship Id="rId157" Type="http://schemas.openxmlformats.org/officeDocument/2006/relationships/image" Target="media/image140.jpeg" /><Relationship Id="rId158" Type="http://schemas.openxmlformats.org/officeDocument/2006/relationships/image" Target="media/image141.jpeg" /><Relationship Id="rId159" Type="http://schemas.openxmlformats.org/officeDocument/2006/relationships/image" Target="media/image142.jpeg" /><Relationship Id="rId16" Type="http://schemas.openxmlformats.org/officeDocument/2006/relationships/image" Target="media/image12.jpeg" /><Relationship Id="rId160" Type="http://schemas.openxmlformats.org/officeDocument/2006/relationships/image" Target="media/image143.png" /><Relationship Id="rId161" Type="http://schemas.openxmlformats.org/officeDocument/2006/relationships/image" Target="media/image144.jpeg" /><Relationship Id="rId162" Type="http://schemas.openxmlformats.org/officeDocument/2006/relationships/image" Target="media/image145.jpeg" /><Relationship Id="rId163" Type="http://schemas.openxmlformats.org/officeDocument/2006/relationships/image" Target="media/image146.jpeg" /><Relationship Id="rId164" Type="http://schemas.openxmlformats.org/officeDocument/2006/relationships/image" Target="media/image147.jpeg" /><Relationship Id="rId165" Type="http://schemas.openxmlformats.org/officeDocument/2006/relationships/image" Target="media/image148.jpeg" /><Relationship Id="rId166" Type="http://schemas.openxmlformats.org/officeDocument/2006/relationships/image" Target="media/image149.jpeg" /><Relationship Id="rId167" Type="http://schemas.openxmlformats.org/officeDocument/2006/relationships/image" Target="media/image150.jpeg" /><Relationship Id="rId168" Type="http://schemas.openxmlformats.org/officeDocument/2006/relationships/image" Target="media/image151.jpeg" /><Relationship Id="rId169" Type="http://schemas.openxmlformats.org/officeDocument/2006/relationships/image" Target="media/image152.jpeg" /><Relationship Id="rId17" Type="http://schemas.openxmlformats.org/officeDocument/2006/relationships/image" Target="media/image13.jpeg" /><Relationship Id="rId170" Type="http://schemas.openxmlformats.org/officeDocument/2006/relationships/image" Target="media/image153.jpeg" /><Relationship Id="rId171" Type="http://schemas.openxmlformats.org/officeDocument/2006/relationships/image" Target="media/image154.jpeg" /><Relationship Id="rId172" Type="http://schemas.openxmlformats.org/officeDocument/2006/relationships/image" Target="http://www.tepka.ru/Cherchenie_7-8/43.gif" TargetMode="External" /><Relationship Id="rId173" Type="http://schemas.openxmlformats.org/officeDocument/2006/relationships/image" Target="media/image155.jpeg" /><Relationship Id="rId174" Type="http://schemas.openxmlformats.org/officeDocument/2006/relationships/image" Target="http://www.tepka.ru/Cherchenie_7-8/44.gif" TargetMode="External" /><Relationship Id="rId175" Type="http://schemas.openxmlformats.org/officeDocument/2006/relationships/image" Target="media/image156.jpeg" /><Relationship Id="rId176" Type="http://schemas.openxmlformats.org/officeDocument/2006/relationships/image" Target="http://www.tepka.ru/Cherchenie_7-8/45.gif" TargetMode="External" /><Relationship Id="rId177" Type="http://schemas.openxmlformats.org/officeDocument/2006/relationships/image" Target="media/image157.jpeg" /><Relationship Id="rId178" Type="http://schemas.openxmlformats.org/officeDocument/2006/relationships/image" Target="http://www.tepka.ru/Cherchenie_7-8/46.gif" TargetMode="External" /><Relationship Id="rId179" Type="http://schemas.openxmlformats.org/officeDocument/2006/relationships/image" Target="media/image158.jpeg" /><Relationship Id="rId18" Type="http://schemas.openxmlformats.org/officeDocument/2006/relationships/image" Target="media/image14.jpeg" /><Relationship Id="rId180" Type="http://schemas.openxmlformats.org/officeDocument/2006/relationships/image" Target="http://www.tepka.ru/Cherchenie_7-8/47.gif" TargetMode="External" /><Relationship Id="rId181" Type="http://schemas.openxmlformats.org/officeDocument/2006/relationships/image" Target="media/image159.jpeg" /><Relationship Id="rId182" Type="http://schemas.openxmlformats.org/officeDocument/2006/relationships/image" Target="http://www.tepka.ru/Cherchenie_7-8/48.gif" TargetMode="External" /><Relationship Id="rId183" Type="http://schemas.openxmlformats.org/officeDocument/2006/relationships/image" Target="media/image160.jpeg" /><Relationship Id="rId184" Type="http://schemas.openxmlformats.org/officeDocument/2006/relationships/image" Target="http://www.tepka.ru/Cherchenie_7-8/49.gif" TargetMode="External" /><Relationship Id="rId185" Type="http://schemas.openxmlformats.org/officeDocument/2006/relationships/image" Target="media/image161.jpeg" /><Relationship Id="rId186" Type="http://schemas.openxmlformats.org/officeDocument/2006/relationships/image" Target="http://www.tepka.ru/Cherchenie_7-8/50.gif" TargetMode="External" /><Relationship Id="rId187" Type="http://schemas.openxmlformats.org/officeDocument/2006/relationships/image" Target="media/image162.png" /><Relationship Id="rId188" Type="http://schemas.openxmlformats.org/officeDocument/2006/relationships/image" Target="media/image163.jpeg" /><Relationship Id="rId189" Type="http://schemas.openxmlformats.org/officeDocument/2006/relationships/image" Target="media/image164.jpeg" /><Relationship Id="rId19" Type="http://schemas.openxmlformats.org/officeDocument/2006/relationships/image" Target="media/image15.jpeg" /><Relationship Id="rId190" Type="http://schemas.openxmlformats.org/officeDocument/2006/relationships/image" Target="media/image165.jpeg" /><Relationship Id="rId191" Type="http://schemas.openxmlformats.org/officeDocument/2006/relationships/image" Target="media/image166.jpeg" /><Relationship Id="rId192" Type="http://schemas.openxmlformats.org/officeDocument/2006/relationships/image" Target="media/image167.jpeg" /><Relationship Id="rId193" Type="http://schemas.openxmlformats.org/officeDocument/2006/relationships/image" Target="media/image168.jpeg" /><Relationship Id="rId194" Type="http://schemas.openxmlformats.org/officeDocument/2006/relationships/image" Target="media/image169.jpeg" /><Relationship Id="rId195" Type="http://schemas.openxmlformats.org/officeDocument/2006/relationships/image" Target="media/image170.jpeg" /><Relationship Id="rId196" Type="http://schemas.openxmlformats.org/officeDocument/2006/relationships/image" Target="media/image171.jpeg" /><Relationship Id="rId197" Type="http://schemas.openxmlformats.org/officeDocument/2006/relationships/hyperlink" Target="https://hspline.com/archi_blog/wp-content/uploads/sites/2/2021/04/ris.-103.jpg" TargetMode="External" /><Relationship Id="rId198" Type="http://schemas.openxmlformats.org/officeDocument/2006/relationships/image" Target="media/image172.jpeg" /><Relationship Id="rId199" Type="http://schemas.openxmlformats.org/officeDocument/2006/relationships/image" Target="media/image173.jpeg" /><Relationship Id="rId2" Type="http://schemas.openxmlformats.org/officeDocument/2006/relationships/webSettings" Target="webSettings.xml" /><Relationship Id="rId20" Type="http://schemas.openxmlformats.org/officeDocument/2006/relationships/image" Target="media/image16.jpeg" /><Relationship Id="rId200" Type="http://schemas.openxmlformats.org/officeDocument/2006/relationships/hyperlink" Target="https://hspline.com/archi_blog/wp-content/uploads/sites/2/2021/04/ris.-104.jpg" TargetMode="External" /><Relationship Id="rId201" Type="http://schemas.openxmlformats.org/officeDocument/2006/relationships/image" Target="media/image174.jpeg" /><Relationship Id="rId202" Type="http://schemas.openxmlformats.org/officeDocument/2006/relationships/hyperlink" Target="https://hspline.com/archi_blog/wp-content/uploads/sites/2/2021/04/ris.-105.jpg" TargetMode="External" /><Relationship Id="rId203" Type="http://schemas.openxmlformats.org/officeDocument/2006/relationships/image" Target="media/image175.jpeg" /><Relationship Id="rId204" Type="http://schemas.openxmlformats.org/officeDocument/2006/relationships/hyperlink" Target="https://hspline.com/archi_blog/wp-content/uploads/sites/2/2021/04/ris.-106.jpg" TargetMode="External" /><Relationship Id="rId205" Type="http://schemas.openxmlformats.org/officeDocument/2006/relationships/image" Target="media/image176.jpeg" /><Relationship Id="rId206" Type="http://schemas.openxmlformats.org/officeDocument/2006/relationships/hyperlink" Target="https://hspline.com/archi_blog/wp-content/uploads/sites/2/2021/04/ris.-107.jpg" TargetMode="External" /><Relationship Id="rId207" Type="http://schemas.openxmlformats.org/officeDocument/2006/relationships/image" Target="media/image177.jpeg" /><Relationship Id="rId208" Type="http://schemas.openxmlformats.org/officeDocument/2006/relationships/hyperlink" Target="https://hspline.com/archi_blog/wp-content/uploads/sites/2/2021/04/ris.-108.jpg" TargetMode="External" /><Relationship Id="rId209" Type="http://schemas.openxmlformats.org/officeDocument/2006/relationships/image" Target="media/image178.jpeg" /><Relationship Id="rId21" Type="http://schemas.openxmlformats.org/officeDocument/2006/relationships/image" Target="media/image17.emf" /><Relationship Id="rId210" Type="http://schemas.openxmlformats.org/officeDocument/2006/relationships/hyperlink" Target="https://hspline.com/archi_blog/wp-content/uploads/sites/2/2021/04/ris.-109.jpg" TargetMode="External" /><Relationship Id="rId211" Type="http://schemas.openxmlformats.org/officeDocument/2006/relationships/image" Target="media/image179.jpeg" /><Relationship Id="rId212" Type="http://schemas.openxmlformats.org/officeDocument/2006/relationships/hyperlink" Target="https://hspline.com/archi_blog/wp-content/uploads/sites/2/2021/04/ris.-110.jpg" TargetMode="External" /><Relationship Id="rId213" Type="http://schemas.openxmlformats.org/officeDocument/2006/relationships/image" Target="media/image180.jpeg" /><Relationship Id="rId214" Type="http://schemas.openxmlformats.org/officeDocument/2006/relationships/hyperlink" Target="https://hspline.com/archi_blog/wp-content/uploads/sites/2/2021/04/ris.-111.jpg" TargetMode="External" /><Relationship Id="rId215" Type="http://schemas.openxmlformats.org/officeDocument/2006/relationships/image" Target="media/image181.jpeg" /><Relationship Id="rId216" Type="http://schemas.openxmlformats.org/officeDocument/2006/relationships/hyperlink" Target="https://hspline.com/archi_blog/wp-content/uploads/sites/2/2021/04/ris.-112.jpg" TargetMode="External" /><Relationship Id="rId217" Type="http://schemas.openxmlformats.org/officeDocument/2006/relationships/image" Target="media/image182.jpeg" /><Relationship Id="rId218" Type="http://schemas.openxmlformats.org/officeDocument/2006/relationships/hyperlink" Target="https://hspline.com/archi_blog/wp-content/uploads/sites/2/2021/04/ris.-113.jpg" TargetMode="External" /><Relationship Id="rId219" Type="http://schemas.openxmlformats.org/officeDocument/2006/relationships/image" Target="media/image183.jpeg" /><Relationship Id="rId22" Type="http://schemas.openxmlformats.org/officeDocument/2006/relationships/image" Target="media/image18.emf" /><Relationship Id="rId220" Type="http://schemas.openxmlformats.org/officeDocument/2006/relationships/image" Target="media/image184.jpeg" /><Relationship Id="rId221" Type="http://schemas.openxmlformats.org/officeDocument/2006/relationships/hyperlink" Target="https://hspline.com/archi_blog/wp-content/uploads/sites/2/2021/04/ris.-114.jpg" TargetMode="External" /><Relationship Id="rId222" Type="http://schemas.openxmlformats.org/officeDocument/2006/relationships/image" Target="media/image185.jpeg" /><Relationship Id="rId223" Type="http://schemas.openxmlformats.org/officeDocument/2006/relationships/hyperlink" Target="http://profil.adu.by/pluginfile.php/3816/mod_book/chapter/10559/187-189.jpg?time=1603370209673" TargetMode="External" /><Relationship Id="rId224" Type="http://schemas.openxmlformats.org/officeDocument/2006/relationships/image" Target="media/image186.jpeg" /><Relationship Id="rId225" Type="http://schemas.openxmlformats.org/officeDocument/2006/relationships/hyperlink" Target="http://profil.adu.by/pluginfile.php/3816/mod_book/chapter/10559/191-193.jpg?time=1603370369031" TargetMode="External" /><Relationship Id="rId226" Type="http://schemas.openxmlformats.org/officeDocument/2006/relationships/image" Target="media/image187.jpeg" /><Relationship Id="rId227" Type="http://schemas.openxmlformats.org/officeDocument/2006/relationships/image" Target="media/image188.jpeg" /><Relationship Id="rId228" Type="http://schemas.openxmlformats.org/officeDocument/2006/relationships/image" Target="http://www.lekprim.ru/ingiring/risun/ris/pl_115.jpg" TargetMode="External" /><Relationship Id="rId229" Type="http://schemas.openxmlformats.org/officeDocument/2006/relationships/image" Target="media/image189.jpeg" /><Relationship Id="rId23" Type="http://schemas.openxmlformats.org/officeDocument/2006/relationships/image" Target="media/image19.jpeg" /><Relationship Id="rId230" Type="http://schemas.openxmlformats.org/officeDocument/2006/relationships/image" Target="http://tepka.ru/Cherchenie_7-8/t1.gif" TargetMode="External" /><Relationship Id="rId231" Type="http://schemas.openxmlformats.org/officeDocument/2006/relationships/image" Target="media/image190.jpeg" /><Relationship Id="rId232" Type="http://schemas.openxmlformats.org/officeDocument/2006/relationships/image" Target="media/image191.jpeg" /><Relationship Id="rId233" Type="http://schemas.openxmlformats.org/officeDocument/2006/relationships/image" Target="media/image192.jpeg" /><Relationship Id="rId234" Type="http://schemas.openxmlformats.org/officeDocument/2006/relationships/image" Target="media/image193.jpeg" /><Relationship Id="rId235" Type="http://schemas.openxmlformats.org/officeDocument/2006/relationships/image" Target="media/image194.jpeg" /><Relationship Id="rId236" Type="http://schemas.openxmlformats.org/officeDocument/2006/relationships/image" Target="media/image195.jpeg" /><Relationship Id="rId237" Type="http://schemas.openxmlformats.org/officeDocument/2006/relationships/image" Target="media/image196.jpeg" /><Relationship Id="rId238" Type="http://schemas.openxmlformats.org/officeDocument/2006/relationships/image" Target="media/image197.jpeg" /><Relationship Id="rId239" Type="http://schemas.openxmlformats.org/officeDocument/2006/relationships/image" Target="media/image198.jpeg" /><Relationship Id="rId24" Type="http://schemas.openxmlformats.org/officeDocument/2006/relationships/image" Target="media/image20.jpeg" /><Relationship Id="rId240" Type="http://schemas.openxmlformats.org/officeDocument/2006/relationships/image" Target="media/image199.jpeg" /><Relationship Id="rId241" Type="http://schemas.openxmlformats.org/officeDocument/2006/relationships/image" Target="media/image200.jpeg" /><Relationship Id="rId242" Type="http://schemas.openxmlformats.org/officeDocument/2006/relationships/hyperlink" Target="http://profil.adu.by/pluginfile.php/3818/mod_book/chapter/10564/213.jpg?time=1603643873635" TargetMode="External" /><Relationship Id="rId243" Type="http://schemas.openxmlformats.org/officeDocument/2006/relationships/image" Target="media/image201.jpeg" /><Relationship Id="rId244" Type="http://schemas.openxmlformats.org/officeDocument/2006/relationships/hyperlink" Target="http://profil.adu.by/pluginfile.php/3818/mod_book/chapter/10564/214.jpg?time=1603643996258" TargetMode="External" /><Relationship Id="rId245" Type="http://schemas.openxmlformats.org/officeDocument/2006/relationships/image" Target="media/image202.jpeg" /><Relationship Id="rId246" Type="http://schemas.openxmlformats.org/officeDocument/2006/relationships/hyperlink" Target="http://profil.adu.by/pluginfile.php/3818/mod_book/chapter/10564/215.jpg?time=1603643812268" TargetMode="External" /><Relationship Id="rId247" Type="http://schemas.openxmlformats.org/officeDocument/2006/relationships/image" Target="media/image203.jpeg" /><Relationship Id="rId248" Type="http://schemas.openxmlformats.org/officeDocument/2006/relationships/hyperlink" Target="http://profil.adu.by/pluginfile.php/3818/mod_book/chapter/10564/216.jpg?time=1603644214028" TargetMode="External" /><Relationship Id="rId249" Type="http://schemas.openxmlformats.org/officeDocument/2006/relationships/image" Target="media/image204.jpeg" /><Relationship Id="rId25" Type="http://schemas.openxmlformats.org/officeDocument/2006/relationships/image" Target="media/image21.jpeg" /><Relationship Id="rId250" Type="http://schemas.openxmlformats.org/officeDocument/2006/relationships/hyperlink" Target="http://profil.adu.by/pluginfile.php/3818/mod_book/chapter/10565/217.jpg?time=1603644437889" TargetMode="External" /><Relationship Id="rId251" Type="http://schemas.openxmlformats.org/officeDocument/2006/relationships/image" Target="media/image205.jpeg" /><Relationship Id="rId252" Type="http://schemas.openxmlformats.org/officeDocument/2006/relationships/hyperlink" Target="http://profil.adu.by/pluginfile.php/3818/mod_book/chapter/10565/218.jpg?time=1603644612034" TargetMode="External" /><Relationship Id="rId253" Type="http://schemas.openxmlformats.org/officeDocument/2006/relationships/image" Target="media/image206.jpeg" /><Relationship Id="rId254" Type="http://schemas.openxmlformats.org/officeDocument/2006/relationships/hyperlink" Target="http://profil.adu.by/pluginfile.php/3818/mod_book/chapter/10565/219.jpg?time=1603644847440" TargetMode="External" /><Relationship Id="rId255" Type="http://schemas.openxmlformats.org/officeDocument/2006/relationships/image" Target="media/image207.jpeg" /><Relationship Id="rId256" Type="http://schemas.openxmlformats.org/officeDocument/2006/relationships/image" Target="media/image208.png" /><Relationship Id="rId257" Type="http://schemas.openxmlformats.org/officeDocument/2006/relationships/image" Target="media/image209.png" /><Relationship Id="rId258" Type="http://schemas.openxmlformats.org/officeDocument/2006/relationships/image" Target="media/image210.png" /><Relationship Id="rId259" Type="http://schemas.openxmlformats.org/officeDocument/2006/relationships/image" Target="media/image211.png" /><Relationship Id="rId26" Type="http://schemas.openxmlformats.org/officeDocument/2006/relationships/image" Target="media/image22.jpeg" /><Relationship Id="rId260" Type="http://schemas.openxmlformats.org/officeDocument/2006/relationships/image" Target="media/image212.jpeg" /><Relationship Id="rId261" Type="http://schemas.openxmlformats.org/officeDocument/2006/relationships/footer" Target="footer1.xml" /><Relationship Id="rId262" Type="http://schemas.openxmlformats.org/officeDocument/2006/relationships/image" Target="media/image213.jpeg" /><Relationship Id="rId263" Type="http://schemas.openxmlformats.org/officeDocument/2006/relationships/image" Target="http://ficlas.ru/mahi/ris/pl_61.jpg" TargetMode="External" /><Relationship Id="rId264" Type="http://schemas.openxmlformats.org/officeDocument/2006/relationships/image" Target="media/image214.png" /><Relationship Id="rId265" Type="http://schemas.openxmlformats.org/officeDocument/2006/relationships/image" Target="http://edu.dvgups.ru/METDOC/ENF/NACHGEOM/ING_GRAF/METOD/AKS_PROEK/Voronkina_4.files/image014.gif" TargetMode="External" /><Relationship Id="rId266" Type="http://schemas.openxmlformats.org/officeDocument/2006/relationships/image" Target="media/image215.png" /><Relationship Id="rId267" Type="http://schemas.openxmlformats.org/officeDocument/2006/relationships/image" Target="http://edu.dvgups.ru/METDOC/ENF/NACHGEOM/ING_GRAF/METOD/AKS_PROEK/Voronkina_4.files/image016.gif" TargetMode="External" /><Relationship Id="rId268" Type="http://schemas.openxmlformats.org/officeDocument/2006/relationships/image" Target="media/image216.jpeg" /><Relationship Id="rId269" Type="http://schemas.openxmlformats.org/officeDocument/2006/relationships/image" Target="http://1.bp.blogspot.com/-k3IAR48vAn4/Ts3kQI1TjWI/AAAAAAAAAw8/Wuzytg1j3fU/s1600/3-8.jpg" TargetMode="External" /><Relationship Id="rId27" Type="http://schemas.openxmlformats.org/officeDocument/2006/relationships/image" Target="media/image23.jpeg" /><Relationship Id="rId270" Type="http://schemas.openxmlformats.org/officeDocument/2006/relationships/image" Target="media/image217.jpeg" /><Relationship Id="rId271" Type="http://schemas.openxmlformats.org/officeDocument/2006/relationships/image" Target="http://2.bp.blogspot.com/-vY-EV4xLkyk/Ts3k8sl3ZoI/AAAAAAAAAxc/vdkpIaJR-bQ/s1600/6-11.jpg" TargetMode="External" /><Relationship Id="rId272" Type="http://schemas.openxmlformats.org/officeDocument/2006/relationships/image" Target="media/image218.jpeg" /><Relationship Id="rId273" Type="http://schemas.openxmlformats.org/officeDocument/2006/relationships/image" Target="http://3.bp.blogspot.com/-Osii5QDyFeg/Ts3liDeOXFI/AAAAAAAAAx8/-lu6-GMQjDc/s1600/10-15.jpg" TargetMode="External" /><Relationship Id="rId274" Type="http://schemas.openxmlformats.org/officeDocument/2006/relationships/image" Target="media/image219.jpeg" /><Relationship Id="rId275" Type="http://schemas.openxmlformats.org/officeDocument/2006/relationships/image" Target="http://2.bp.blogspot.com/-kxLAcUMNztU/Ts3l_JJU23I/AAAAAAAAAyU/GxWKS2iFVaY/s1600/13-18.jpg" TargetMode="External" /><Relationship Id="rId276" Type="http://schemas.openxmlformats.org/officeDocument/2006/relationships/image" Target="media/image220.jpeg" /><Relationship Id="rId277" Type="http://schemas.openxmlformats.org/officeDocument/2006/relationships/image" Target="http://1.bp.blogspot.com/-vmfBu0fwsx0/Ts3mZ8AfvkI/AAAAAAAAAys/01njSXV58AA/s1600/16-21.jpg" TargetMode="External" /><Relationship Id="rId278" Type="http://schemas.openxmlformats.org/officeDocument/2006/relationships/image" Target="media/image221.jpeg" /><Relationship Id="rId279" Type="http://schemas.openxmlformats.org/officeDocument/2006/relationships/image" Target="http://1.bp.blogspot.com/-c1wmTjGcSWM/Ts3myA75CYI/AAAAAAAAAzE/-PlyR-GFLMU/s1600/19-24.jpg" TargetMode="External" /><Relationship Id="rId28" Type="http://schemas.openxmlformats.org/officeDocument/2006/relationships/image" Target="media/image24.jpeg" /><Relationship Id="rId280" Type="http://schemas.openxmlformats.org/officeDocument/2006/relationships/image" Target="media/image222.jpeg" /><Relationship Id="rId281" Type="http://schemas.openxmlformats.org/officeDocument/2006/relationships/image" Target="http://1.bp.blogspot.com/-jAxbfh1XyDY/Ts3nL6n-wGI/AAAAAAAAAzc/7XHfwL8qej4/s1600/22-27.jpg" TargetMode="External" /><Relationship Id="rId282" Type="http://schemas.openxmlformats.org/officeDocument/2006/relationships/image" Target="media/image223.jpeg" /><Relationship Id="rId283" Type="http://schemas.openxmlformats.org/officeDocument/2006/relationships/image" Target="http://4.bp.blogspot.com/-PoVFMCmGyNI/Ts3nnOwkEbI/AAAAAAAAAz0/nUVS--UJbc8/s1600/25-30.jpg" TargetMode="External" /><Relationship Id="rId284" Type="http://schemas.openxmlformats.org/officeDocument/2006/relationships/image" Target="media/image224.jpeg" /><Relationship Id="rId285" Type="http://schemas.openxmlformats.org/officeDocument/2006/relationships/image" Target="media/image225.png" /><Relationship Id="rId286" Type="http://schemas.openxmlformats.org/officeDocument/2006/relationships/image" Target="media/image226.jpeg" /><Relationship Id="rId287" Type="http://schemas.openxmlformats.org/officeDocument/2006/relationships/image" Target="http://www.tepka.ru/Cherchenie_7-8/52.gif" TargetMode="External" /><Relationship Id="rId288" Type="http://schemas.openxmlformats.org/officeDocument/2006/relationships/image" Target="media/image227.jpeg" /><Relationship Id="rId289" Type="http://schemas.openxmlformats.org/officeDocument/2006/relationships/image" Target="http://www.tepka.ru/Cherchenie_7-8/53.gif" TargetMode="External" /><Relationship Id="rId29" Type="http://schemas.openxmlformats.org/officeDocument/2006/relationships/image" Target="media/image25.jpeg" /><Relationship Id="rId290" Type="http://schemas.openxmlformats.org/officeDocument/2006/relationships/image" Target="media/image228.jpeg" /><Relationship Id="rId291" Type="http://schemas.openxmlformats.org/officeDocument/2006/relationships/image" Target="http://shest-vidov.narod.ru/images/paste2.jpg" TargetMode="External" /><Relationship Id="rId292" Type="http://schemas.openxmlformats.org/officeDocument/2006/relationships/hyperlink" Target="http://profil.adu.by/pluginfile.php/3823/mod_book/chapter/10621/268.jpg?time=1603927211840" TargetMode="External" /><Relationship Id="rId293" Type="http://schemas.openxmlformats.org/officeDocument/2006/relationships/image" Target="media/image229.jpeg" /><Relationship Id="rId294" Type="http://schemas.openxmlformats.org/officeDocument/2006/relationships/image" Target="media/image230.jpeg" /><Relationship Id="rId295" Type="http://schemas.openxmlformats.org/officeDocument/2006/relationships/hyperlink" Target="http://profil.adu.by/pluginfile.php/3823/mod_book/chapter/10622/269.jpg?time=1603927558974" TargetMode="External" /><Relationship Id="rId296" Type="http://schemas.openxmlformats.org/officeDocument/2006/relationships/image" Target="media/image231.jpeg" /><Relationship Id="rId297" Type="http://schemas.openxmlformats.org/officeDocument/2006/relationships/hyperlink" Target="http://profil.adu.by/pluginfile.php/3823/mod_book/chapter/10622/270.jpg?time=1603927659607" TargetMode="External" /><Relationship Id="rId298" Type="http://schemas.openxmlformats.org/officeDocument/2006/relationships/image" Target="media/image232.jpeg" /><Relationship Id="rId299" Type="http://schemas.openxmlformats.org/officeDocument/2006/relationships/hyperlink" Target="http://profil.adu.by/pluginfile.php/3823/mod_book/chapter/10622/271.jpg?time=1603927745795" TargetMode="External" /><Relationship Id="rId3" Type="http://schemas.openxmlformats.org/officeDocument/2006/relationships/fontTable" Target="fontTable.xml" /><Relationship Id="rId30" Type="http://schemas.openxmlformats.org/officeDocument/2006/relationships/image" Target="media/image26.jpeg" /><Relationship Id="rId300" Type="http://schemas.openxmlformats.org/officeDocument/2006/relationships/image" Target="media/image233.jpeg" /><Relationship Id="rId301" Type="http://schemas.openxmlformats.org/officeDocument/2006/relationships/hyperlink" Target="http://profil.adu.by/pluginfile.php/3823/mod_book/chapter/10622/272.jpg?time=1603927812184" TargetMode="External" /><Relationship Id="rId302" Type="http://schemas.openxmlformats.org/officeDocument/2006/relationships/image" Target="media/image234.jpeg" /><Relationship Id="rId303" Type="http://schemas.openxmlformats.org/officeDocument/2006/relationships/hyperlink" Target="http://profil.adu.by/pluginfile.php/3823/mod_book/chapter/10623/273.jpg?time=1603928044361" TargetMode="External" /><Relationship Id="rId304" Type="http://schemas.openxmlformats.org/officeDocument/2006/relationships/image" Target="media/image235.jpeg" /><Relationship Id="rId305" Type="http://schemas.openxmlformats.org/officeDocument/2006/relationships/hyperlink" Target="http://profil.adu.by/pluginfile.php/3823/mod_book/chapter/10623/274.jpg?time=1603928116866" TargetMode="External" /><Relationship Id="rId306" Type="http://schemas.openxmlformats.org/officeDocument/2006/relationships/image" Target="media/image236.jpeg" /><Relationship Id="rId307" Type="http://schemas.openxmlformats.org/officeDocument/2006/relationships/hyperlink" Target="http://profil.adu.by/pluginfile.php/3823/mod_book/chapter/10624/275-278.jpg?time=1603928264938" TargetMode="External" /><Relationship Id="rId308" Type="http://schemas.openxmlformats.org/officeDocument/2006/relationships/image" Target="media/image237.jpeg" /><Relationship Id="rId309" Type="http://schemas.openxmlformats.org/officeDocument/2006/relationships/hyperlink" Target="http://profil.adu.by/pluginfile.php/3823/mod_book/chapter/10624/281.jpg?time=1603928356351" TargetMode="External" /><Relationship Id="rId31" Type="http://schemas.openxmlformats.org/officeDocument/2006/relationships/image" Target="media/image27.jpeg" /><Relationship Id="rId310" Type="http://schemas.openxmlformats.org/officeDocument/2006/relationships/image" Target="media/image238.jpeg" /><Relationship Id="rId311" Type="http://schemas.openxmlformats.org/officeDocument/2006/relationships/image" Target="media/image239.jpeg" /><Relationship Id="rId312" Type="http://schemas.openxmlformats.org/officeDocument/2006/relationships/hyperlink" Target="http://profil.adu.by/pluginfile.php/3823/mod_book/chapter/10624/282.jpg?time=1603928585122" TargetMode="External" /><Relationship Id="rId313" Type="http://schemas.openxmlformats.org/officeDocument/2006/relationships/image" Target="media/image240.jpeg" /><Relationship Id="rId314" Type="http://schemas.openxmlformats.org/officeDocument/2006/relationships/hyperlink" Target="http://profil.adu.by/pluginfile.php/3823/mod_book/chapter/10625/283%20(1).jpg" TargetMode="External" /><Relationship Id="rId315" Type="http://schemas.openxmlformats.org/officeDocument/2006/relationships/image" Target="media/image241.jpeg" /><Relationship Id="rId316" Type="http://schemas.openxmlformats.org/officeDocument/2006/relationships/hyperlink" Target="http://profil.adu.by/pluginfile.php/3823/mod_book/chapter/10625/283.jpg?time=1603928720405" TargetMode="External" /><Relationship Id="rId317" Type="http://schemas.openxmlformats.org/officeDocument/2006/relationships/image" Target="media/image242.jpeg" /><Relationship Id="rId318" Type="http://schemas.openxmlformats.org/officeDocument/2006/relationships/hyperlink" Target="http://profil.adu.by/pluginfile.php/3823/mod_book/chapter/10626/284.jpg?time=1603928859538" TargetMode="External" /><Relationship Id="rId319" Type="http://schemas.openxmlformats.org/officeDocument/2006/relationships/image" Target="media/image243.jpeg" /><Relationship Id="rId32" Type="http://schemas.openxmlformats.org/officeDocument/2006/relationships/image" Target="media/image28.jpeg" /><Relationship Id="rId320" Type="http://schemas.openxmlformats.org/officeDocument/2006/relationships/hyperlink" Target="http://profil.adu.by/pluginfile.php/3823/mod_book/chapter/10627/285.jpg?time=1603928992498" TargetMode="External" /><Relationship Id="rId321" Type="http://schemas.openxmlformats.org/officeDocument/2006/relationships/image" Target="media/image244.jpeg" /><Relationship Id="rId322" Type="http://schemas.openxmlformats.org/officeDocument/2006/relationships/image" Target="media/image245.jpeg" /><Relationship Id="rId323" Type="http://schemas.openxmlformats.org/officeDocument/2006/relationships/image" Target="media/image246.png" /><Relationship Id="rId324" Type="http://schemas.openxmlformats.org/officeDocument/2006/relationships/image" Target="media/image247.jpeg" /><Relationship Id="rId325" Type="http://schemas.openxmlformats.org/officeDocument/2006/relationships/image" Target="http://www.prosv.ru/ebooks/stepakova/images/04_001.jpg" TargetMode="External" /><Relationship Id="rId326" Type="http://schemas.openxmlformats.org/officeDocument/2006/relationships/image" Target="media/image248.jpeg" /><Relationship Id="rId327" Type="http://schemas.openxmlformats.org/officeDocument/2006/relationships/image" Target="http://www.prosv.ru/ebooks/stepakova/images/04_002.jpg" TargetMode="External" /><Relationship Id="rId328" Type="http://schemas.openxmlformats.org/officeDocument/2006/relationships/image" Target="media/image249.jpeg" /><Relationship Id="rId329" Type="http://schemas.openxmlformats.org/officeDocument/2006/relationships/image" Target="http://www.prosv.ru/ebooks/stepakova/images/04_003.jpg" TargetMode="External" /><Relationship Id="rId33" Type="http://schemas.openxmlformats.org/officeDocument/2006/relationships/image" Target="media/image29.jpeg" /><Relationship Id="rId330" Type="http://schemas.openxmlformats.org/officeDocument/2006/relationships/image" Target="media/image250.jpeg" /><Relationship Id="rId331" Type="http://schemas.openxmlformats.org/officeDocument/2006/relationships/image" Target="http://www.prosv.ru/ebooks/stepakova/images/04_004.jpg" TargetMode="External" /><Relationship Id="rId332" Type="http://schemas.openxmlformats.org/officeDocument/2006/relationships/image" Target="media/image251.jpeg" /><Relationship Id="rId333" Type="http://schemas.openxmlformats.org/officeDocument/2006/relationships/image" Target="http://www.prosv.ru/ebooks/stepakova/images/04_005.jpg" TargetMode="External" /><Relationship Id="rId334" Type="http://schemas.openxmlformats.org/officeDocument/2006/relationships/image" Target="media/image252.jpeg" /><Relationship Id="rId335" Type="http://schemas.openxmlformats.org/officeDocument/2006/relationships/image" Target="http://www.prosv.ru/ebooks/stepakova/images/04_006.jpg" TargetMode="External" /><Relationship Id="rId336" Type="http://schemas.openxmlformats.org/officeDocument/2006/relationships/image" Target="media/image253.jpeg" /><Relationship Id="rId337" Type="http://schemas.openxmlformats.org/officeDocument/2006/relationships/image" Target="http://www.prosv.ru/ebooks/stepakova/images/04_007.jpg" TargetMode="External" /><Relationship Id="rId338" Type="http://schemas.openxmlformats.org/officeDocument/2006/relationships/image" Target="media/image254.jpeg" /><Relationship Id="rId339" Type="http://schemas.openxmlformats.org/officeDocument/2006/relationships/image" Target="http://www.prosv.ru/ebooks/stepakova/images/04_008.jpg" TargetMode="External" /><Relationship Id="rId34" Type="http://schemas.openxmlformats.org/officeDocument/2006/relationships/image" Target="media/image30.jpeg" /><Relationship Id="rId340" Type="http://schemas.openxmlformats.org/officeDocument/2006/relationships/image" Target="media/image255.jpeg" /><Relationship Id="rId341" Type="http://schemas.openxmlformats.org/officeDocument/2006/relationships/image" Target="http://www.prosv.ru/ebooks/stepakova/images/04_009.jpg" TargetMode="External" /><Relationship Id="rId342" Type="http://schemas.openxmlformats.org/officeDocument/2006/relationships/image" Target="media/image256.jpeg" /><Relationship Id="rId343" Type="http://schemas.openxmlformats.org/officeDocument/2006/relationships/image" Target="http://www.prosv.ru/ebooks/stepakova/images/04_010.jpg" TargetMode="External" /><Relationship Id="rId344" Type="http://schemas.openxmlformats.org/officeDocument/2006/relationships/image" Target="media/image257.jpeg" /><Relationship Id="rId345" Type="http://schemas.openxmlformats.org/officeDocument/2006/relationships/image" Target="http://www.prosv.ru/ebooks/stepakova/images/04_011.jpg" TargetMode="External" /><Relationship Id="rId346" Type="http://schemas.openxmlformats.org/officeDocument/2006/relationships/image" Target="media/image258.jpeg" /><Relationship Id="rId347" Type="http://schemas.openxmlformats.org/officeDocument/2006/relationships/image" Target="http://www.prosv.ru/ebooks/stepakova/images/04_012.jpg" TargetMode="External" /><Relationship Id="rId348" Type="http://schemas.openxmlformats.org/officeDocument/2006/relationships/image" Target="media/image259.jpeg" /><Relationship Id="rId349" Type="http://schemas.openxmlformats.org/officeDocument/2006/relationships/hyperlink" Target="http://profil.adu.by/pluginfile.php/3821/mod_book/chapter/10613/250.jpg?time=1603923708569" TargetMode="External" /><Relationship Id="rId35" Type="http://schemas.openxmlformats.org/officeDocument/2006/relationships/image" Target="media/image31.jpeg" /><Relationship Id="rId350" Type="http://schemas.openxmlformats.org/officeDocument/2006/relationships/image" Target="media/image260.jpeg" /><Relationship Id="rId351" Type="http://schemas.openxmlformats.org/officeDocument/2006/relationships/hyperlink" Target="http://profil.adu.by/pluginfile.php/3821/mod_book/chapter/10613/249.jpg?time=1603923581837" TargetMode="External" /><Relationship Id="rId352" Type="http://schemas.openxmlformats.org/officeDocument/2006/relationships/image" Target="media/image261.jpeg" /><Relationship Id="rId353" Type="http://schemas.openxmlformats.org/officeDocument/2006/relationships/hyperlink" Target="http://profil.adu.by/pluginfile.php/3821/mod_book/chapter/10612/%D0%A0%D0%B8%D1%8164.a.jpg?time=1603922688052" TargetMode="External" /><Relationship Id="rId354" Type="http://schemas.openxmlformats.org/officeDocument/2006/relationships/image" Target="media/image262.jpeg" /><Relationship Id="rId355" Type="http://schemas.openxmlformats.org/officeDocument/2006/relationships/image" Target="media/image263.jpeg" /><Relationship Id="rId356" Type="http://schemas.openxmlformats.org/officeDocument/2006/relationships/image" Target="media/image264.jpeg" /><Relationship Id="rId357" Type="http://schemas.openxmlformats.org/officeDocument/2006/relationships/image" Target="media/image265.jpeg" /><Relationship Id="rId358" Type="http://schemas.openxmlformats.org/officeDocument/2006/relationships/hyperlink" Target="http://profil.adu.by/pluginfile.php/3821/mod_book/chapter/10612/248.jpg?time=1603923367981" TargetMode="External" /><Relationship Id="rId359" Type="http://schemas.openxmlformats.org/officeDocument/2006/relationships/image" Target="media/image266.jpeg" /><Relationship Id="rId36" Type="http://schemas.openxmlformats.org/officeDocument/2006/relationships/image" Target="media/image32.jpeg" /><Relationship Id="rId360" Type="http://schemas.openxmlformats.org/officeDocument/2006/relationships/image" Target="media/image267.jpeg" /><Relationship Id="rId361" Type="http://schemas.openxmlformats.org/officeDocument/2006/relationships/image" Target="media/image268.jpeg" /><Relationship Id="rId362" Type="http://schemas.openxmlformats.org/officeDocument/2006/relationships/image" Target="media/image269.jpeg" /><Relationship Id="rId363" Type="http://schemas.openxmlformats.org/officeDocument/2006/relationships/image" Target="media/image270.jpeg" /><Relationship Id="rId364" Type="http://schemas.openxmlformats.org/officeDocument/2006/relationships/image" Target="media/image271.jpeg" /><Relationship Id="rId365" Type="http://schemas.openxmlformats.org/officeDocument/2006/relationships/image" Target="media/image272.jpeg" /><Relationship Id="rId366" Type="http://schemas.openxmlformats.org/officeDocument/2006/relationships/image" Target="media/image273.jpeg" /><Relationship Id="rId367" Type="http://schemas.openxmlformats.org/officeDocument/2006/relationships/image" Target="media/image274.jpeg" /><Relationship Id="rId368" Type="http://schemas.openxmlformats.org/officeDocument/2006/relationships/image" Target="media/image275.jpeg" /><Relationship Id="rId369" Type="http://schemas.openxmlformats.org/officeDocument/2006/relationships/image" Target="media/image276.jpeg" /><Relationship Id="rId37" Type="http://schemas.openxmlformats.org/officeDocument/2006/relationships/image" Target="media/image33.jpeg" /><Relationship Id="rId370" Type="http://schemas.openxmlformats.org/officeDocument/2006/relationships/hyperlink" Target="http://profil.adu.by/pluginfile.php/3821/mod_book/chapter/10613/254%D0%B0%D0%B1.jpg?time=1603924420175" TargetMode="External" /><Relationship Id="rId371" Type="http://schemas.openxmlformats.org/officeDocument/2006/relationships/image" Target="media/image277.jpeg" /><Relationship Id="rId372" Type="http://schemas.openxmlformats.org/officeDocument/2006/relationships/image" Target="media/image278.jpeg" /><Relationship Id="rId373" Type="http://schemas.openxmlformats.org/officeDocument/2006/relationships/hyperlink" Target="http://profil.adu.by/pluginfile.php/3821/mod_book/chapter/10614/21_7.jpg?time=1604225128908" TargetMode="External" /><Relationship Id="rId374" Type="http://schemas.openxmlformats.org/officeDocument/2006/relationships/image" Target="media/image279.jpeg" /><Relationship Id="rId375" Type="http://schemas.openxmlformats.org/officeDocument/2006/relationships/image" Target="media/image280.jpeg" /><Relationship Id="rId376" Type="http://schemas.openxmlformats.org/officeDocument/2006/relationships/image" Target="media/image281.jpeg" /><Relationship Id="rId377" Type="http://schemas.openxmlformats.org/officeDocument/2006/relationships/image" Target="media/image282.jpeg" /><Relationship Id="rId378" Type="http://schemas.openxmlformats.org/officeDocument/2006/relationships/image" Target="media/image283.jpeg" /><Relationship Id="rId379" Type="http://schemas.openxmlformats.org/officeDocument/2006/relationships/image" Target="media/image284.jpeg" /><Relationship Id="rId38" Type="http://schemas.openxmlformats.org/officeDocument/2006/relationships/image" Target="media/image34.jpeg" /><Relationship Id="rId380" Type="http://schemas.openxmlformats.org/officeDocument/2006/relationships/image" Target="media/image285.jpeg" /><Relationship Id="rId381" Type="http://schemas.openxmlformats.org/officeDocument/2006/relationships/image" Target="media/image286.jpeg" /><Relationship Id="rId382" Type="http://schemas.openxmlformats.org/officeDocument/2006/relationships/image" Target="media/image287.jpeg" /><Relationship Id="rId383" Type="http://schemas.openxmlformats.org/officeDocument/2006/relationships/image" Target="media/image288.jpeg" /><Relationship Id="rId384" Type="http://schemas.openxmlformats.org/officeDocument/2006/relationships/image" Target="media/image289.emf" /><Relationship Id="rId385" Type="http://schemas.openxmlformats.org/officeDocument/2006/relationships/image" Target="media/image290.emf" /><Relationship Id="rId386" Type="http://schemas.openxmlformats.org/officeDocument/2006/relationships/image" Target="media/image291.emf" /><Relationship Id="rId387" Type="http://schemas.openxmlformats.org/officeDocument/2006/relationships/image" Target="media/image292.emf" /><Relationship Id="rId388" Type="http://schemas.openxmlformats.org/officeDocument/2006/relationships/image" Target="media/image293.emf" /><Relationship Id="rId389" Type="http://schemas.openxmlformats.org/officeDocument/2006/relationships/image" Target="media/image294.wmf" /><Relationship Id="rId39" Type="http://schemas.openxmlformats.org/officeDocument/2006/relationships/image" Target="media/image35.jpeg" /><Relationship Id="rId390" Type="http://schemas.openxmlformats.org/officeDocument/2006/relationships/oleObject" Target="embeddings/oleObject1.bin" /><Relationship Id="rId391" Type="http://schemas.openxmlformats.org/officeDocument/2006/relationships/image" Target="media/image295.wmf" /><Relationship Id="rId392" Type="http://schemas.openxmlformats.org/officeDocument/2006/relationships/oleObject" Target="embeddings/oleObject2.bin" /><Relationship Id="rId393" Type="http://schemas.openxmlformats.org/officeDocument/2006/relationships/image" Target="media/image296.wmf" /><Relationship Id="rId394" Type="http://schemas.openxmlformats.org/officeDocument/2006/relationships/oleObject" Target="embeddings/oleObject3.bin" /><Relationship Id="rId395" Type="http://schemas.openxmlformats.org/officeDocument/2006/relationships/image" Target="media/image297.wmf" /><Relationship Id="rId396" Type="http://schemas.openxmlformats.org/officeDocument/2006/relationships/oleObject" Target="embeddings/oleObject4.bin" /><Relationship Id="rId397" Type="http://schemas.openxmlformats.org/officeDocument/2006/relationships/image" Target="media/image298.wmf" /><Relationship Id="rId398" Type="http://schemas.openxmlformats.org/officeDocument/2006/relationships/oleObject" Target="embeddings/oleObject5.bin" /><Relationship Id="rId399" Type="http://schemas.openxmlformats.org/officeDocument/2006/relationships/image" Target="media/image299.wmf" /><Relationship Id="rId4" Type="http://schemas.openxmlformats.org/officeDocument/2006/relationships/customXml" Target="../customXml/item1.xml" /><Relationship Id="rId40" Type="http://schemas.openxmlformats.org/officeDocument/2006/relationships/image" Target="media/image36.jpeg" /><Relationship Id="rId400" Type="http://schemas.openxmlformats.org/officeDocument/2006/relationships/oleObject" Target="embeddings/oleObject6.bin" /><Relationship Id="rId401" Type="http://schemas.openxmlformats.org/officeDocument/2006/relationships/image" Target="media/image300.wmf" /><Relationship Id="rId402" Type="http://schemas.openxmlformats.org/officeDocument/2006/relationships/oleObject" Target="embeddings/oleObject7.bin" /><Relationship Id="rId403" Type="http://schemas.openxmlformats.org/officeDocument/2006/relationships/image" Target="media/image301.wmf" /><Relationship Id="rId404" Type="http://schemas.openxmlformats.org/officeDocument/2006/relationships/oleObject" Target="embeddings/oleObject8.bin" /><Relationship Id="rId405" Type="http://schemas.openxmlformats.org/officeDocument/2006/relationships/image" Target="media/image302.jpeg" /><Relationship Id="rId406" Type="http://schemas.openxmlformats.org/officeDocument/2006/relationships/image" Target="media/image303.jpeg" /><Relationship Id="rId407" Type="http://schemas.openxmlformats.org/officeDocument/2006/relationships/image" Target="media/image304.emf" /><Relationship Id="rId408" Type="http://schemas.openxmlformats.org/officeDocument/2006/relationships/image" Target="media/image305.emf" /><Relationship Id="rId409" Type="http://schemas.openxmlformats.org/officeDocument/2006/relationships/image" Target="media/image306.emf" /><Relationship Id="rId41" Type="http://schemas.openxmlformats.org/officeDocument/2006/relationships/image" Target="media/image37.jpeg" /><Relationship Id="rId410" Type="http://schemas.openxmlformats.org/officeDocument/2006/relationships/image" Target="media/image307.jpeg" /><Relationship Id="rId411" Type="http://schemas.openxmlformats.org/officeDocument/2006/relationships/image" Target="media/image308.jpeg" /><Relationship Id="rId412" Type="http://schemas.openxmlformats.org/officeDocument/2006/relationships/image" Target="media/image309.jpeg" /><Relationship Id="rId413" Type="http://schemas.openxmlformats.org/officeDocument/2006/relationships/image" Target="media/image310.jpeg" /><Relationship Id="rId414" Type="http://schemas.openxmlformats.org/officeDocument/2006/relationships/image" Target="media/image311.emf" /><Relationship Id="rId415" Type="http://schemas.openxmlformats.org/officeDocument/2006/relationships/image" Target="media/image312.emf" /><Relationship Id="rId416" Type="http://schemas.openxmlformats.org/officeDocument/2006/relationships/image" Target="media/image313.emf" /><Relationship Id="rId417" Type="http://schemas.openxmlformats.org/officeDocument/2006/relationships/image" Target="media/image314.emf" /><Relationship Id="rId418" Type="http://schemas.openxmlformats.org/officeDocument/2006/relationships/image" Target="media/image315.emf" /><Relationship Id="rId419" Type="http://schemas.openxmlformats.org/officeDocument/2006/relationships/image" Target="media/image316.jpeg" /><Relationship Id="rId42" Type="http://schemas.openxmlformats.org/officeDocument/2006/relationships/image" Target="media/image38.jpeg" /><Relationship Id="rId420" Type="http://schemas.openxmlformats.org/officeDocument/2006/relationships/image" Target="media/image317.jpeg" /><Relationship Id="rId421" Type="http://schemas.openxmlformats.org/officeDocument/2006/relationships/image" Target="media/image318.jpeg" /><Relationship Id="rId422" Type="http://schemas.openxmlformats.org/officeDocument/2006/relationships/image" Target="media/image319.jpeg" /><Relationship Id="rId423" Type="http://schemas.openxmlformats.org/officeDocument/2006/relationships/image" Target="media/image320.jpeg" /><Relationship Id="rId424" Type="http://schemas.openxmlformats.org/officeDocument/2006/relationships/image" Target="media/image321.jpeg" /><Relationship Id="rId425" Type="http://schemas.openxmlformats.org/officeDocument/2006/relationships/image" Target="media/image322.jpeg" /><Relationship Id="rId426" Type="http://schemas.openxmlformats.org/officeDocument/2006/relationships/image" Target="media/image323.jpeg" /><Relationship Id="rId427" Type="http://schemas.openxmlformats.org/officeDocument/2006/relationships/image" Target="media/image324.jpeg" /><Relationship Id="rId428" Type="http://schemas.openxmlformats.org/officeDocument/2006/relationships/image" Target="media/image325.jpeg" /><Relationship Id="rId429" Type="http://schemas.openxmlformats.org/officeDocument/2006/relationships/image" Target="media/image326.png" /><Relationship Id="rId43" Type="http://schemas.openxmlformats.org/officeDocument/2006/relationships/image" Target="media/image39.jpeg" /><Relationship Id="rId430" Type="http://schemas.openxmlformats.org/officeDocument/2006/relationships/image" Target="media/image327.png" /><Relationship Id="rId431" Type="http://schemas.openxmlformats.org/officeDocument/2006/relationships/image" Target="media/image328.png" /><Relationship Id="rId432" Type="http://schemas.openxmlformats.org/officeDocument/2006/relationships/image" Target="media/image329.png" /><Relationship Id="rId433" Type="http://schemas.openxmlformats.org/officeDocument/2006/relationships/image" Target="media/image330.png" /><Relationship Id="rId434" Type="http://schemas.openxmlformats.org/officeDocument/2006/relationships/image" Target="media/image331.png" /><Relationship Id="rId435" Type="http://schemas.openxmlformats.org/officeDocument/2006/relationships/image" Target="media/image332.png" /><Relationship Id="rId436" Type="http://schemas.openxmlformats.org/officeDocument/2006/relationships/image" Target="media/image333.png" /><Relationship Id="rId437" Type="http://schemas.openxmlformats.org/officeDocument/2006/relationships/image" Target="media/image334.png" /><Relationship Id="rId438" Type="http://schemas.openxmlformats.org/officeDocument/2006/relationships/image" Target="media/image335.png" /><Relationship Id="rId439" Type="http://schemas.openxmlformats.org/officeDocument/2006/relationships/image" Target="media/image336.png" /><Relationship Id="rId44" Type="http://schemas.openxmlformats.org/officeDocument/2006/relationships/image" Target="media/image40.jpeg" /><Relationship Id="rId440" Type="http://schemas.openxmlformats.org/officeDocument/2006/relationships/image" Target="media/image337.png" /><Relationship Id="rId441" Type="http://schemas.openxmlformats.org/officeDocument/2006/relationships/image" Target="media/image338.png" /><Relationship Id="rId442" Type="http://schemas.openxmlformats.org/officeDocument/2006/relationships/image" Target="media/image339.png" /><Relationship Id="rId443" Type="http://schemas.openxmlformats.org/officeDocument/2006/relationships/image" Target="media/image340.png" /><Relationship Id="rId444" Type="http://schemas.openxmlformats.org/officeDocument/2006/relationships/image" Target="media/image341.png" /><Relationship Id="rId445" Type="http://schemas.openxmlformats.org/officeDocument/2006/relationships/image" Target="media/image342.png" /><Relationship Id="rId446" Type="http://schemas.openxmlformats.org/officeDocument/2006/relationships/image" Target="media/image343.png" /><Relationship Id="rId447" Type="http://schemas.openxmlformats.org/officeDocument/2006/relationships/image" Target="media/image344.png" /><Relationship Id="rId448" Type="http://schemas.openxmlformats.org/officeDocument/2006/relationships/image" Target="media/image345.png" /><Relationship Id="rId449" Type="http://schemas.openxmlformats.org/officeDocument/2006/relationships/image" Target="media/image346.png" /><Relationship Id="rId45" Type="http://schemas.openxmlformats.org/officeDocument/2006/relationships/image" Target="media/image41.jpeg" /><Relationship Id="rId450" Type="http://schemas.openxmlformats.org/officeDocument/2006/relationships/image" Target="media/image347.png" /><Relationship Id="rId451" Type="http://schemas.openxmlformats.org/officeDocument/2006/relationships/image" Target="media/image348.png" /><Relationship Id="rId452" Type="http://schemas.openxmlformats.org/officeDocument/2006/relationships/image" Target="media/image349.png" /><Relationship Id="rId453" Type="http://schemas.openxmlformats.org/officeDocument/2006/relationships/image" Target="data:image;base64,R0lGODdhIgASAIABAAAAAP///ywAAAAAIgASAAACN4yPqcvtj4CET4JkqctxasYd4Yd5okl2l5oqY2DF8kzHZY3nd87Ld/tjAU8r4tAoPL6OzKbTUQAAOw==" TargetMode="External" /><Relationship Id="rId454" Type="http://schemas.openxmlformats.org/officeDocument/2006/relationships/image" Target="media/image350.png" /><Relationship Id="rId455" Type="http://schemas.openxmlformats.org/officeDocument/2006/relationships/image" Target="media/image351.png" /><Relationship Id="rId456" Type="http://schemas.openxmlformats.org/officeDocument/2006/relationships/image" Target="media/image352.png" /><Relationship Id="rId457" Type="http://schemas.openxmlformats.org/officeDocument/2006/relationships/image" Target="media/image353.png" /><Relationship Id="rId458" Type="http://schemas.openxmlformats.org/officeDocument/2006/relationships/image" Target="media/image354.png" /><Relationship Id="rId459" Type="http://schemas.openxmlformats.org/officeDocument/2006/relationships/image" Target="media/image355.png" /><Relationship Id="rId46" Type="http://schemas.openxmlformats.org/officeDocument/2006/relationships/image" Target="media/image42.jpeg" /><Relationship Id="rId460" Type="http://schemas.openxmlformats.org/officeDocument/2006/relationships/image" Target="media/image356.png" /><Relationship Id="rId461" Type="http://schemas.openxmlformats.org/officeDocument/2006/relationships/image" Target="media/image357.png" /><Relationship Id="rId462" Type="http://schemas.openxmlformats.org/officeDocument/2006/relationships/image" Target="media/image358.png" /><Relationship Id="rId463" Type="http://schemas.openxmlformats.org/officeDocument/2006/relationships/image" Target="media/image359.png" /><Relationship Id="rId464" Type="http://schemas.openxmlformats.org/officeDocument/2006/relationships/image" Target="media/image360.png" /><Relationship Id="rId465" Type="http://schemas.openxmlformats.org/officeDocument/2006/relationships/image" Target="media/image361.png" /><Relationship Id="rId466" Type="http://schemas.openxmlformats.org/officeDocument/2006/relationships/image" Target="media/image362.png" /><Relationship Id="rId467" Type="http://schemas.openxmlformats.org/officeDocument/2006/relationships/image" Target="media/image363.png" /><Relationship Id="rId468" Type="http://schemas.openxmlformats.org/officeDocument/2006/relationships/image" Target="media/image364.png" /><Relationship Id="rId469" Type="http://schemas.openxmlformats.org/officeDocument/2006/relationships/image" Target="media/image365.png" /><Relationship Id="rId47" Type="http://schemas.openxmlformats.org/officeDocument/2006/relationships/image" Target="media/image43.jpeg" /><Relationship Id="rId470" Type="http://schemas.openxmlformats.org/officeDocument/2006/relationships/image" Target="media/image366.png" /><Relationship Id="rId471" Type="http://schemas.openxmlformats.org/officeDocument/2006/relationships/image" Target="media/image367.png" /><Relationship Id="rId472" Type="http://schemas.openxmlformats.org/officeDocument/2006/relationships/image" Target="media/image368.png" /><Relationship Id="rId473" Type="http://schemas.openxmlformats.org/officeDocument/2006/relationships/image" Target="media/image369.png" /><Relationship Id="rId474" Type="http://schemas.openxmlformats.org/officeDocument/2006/relationships/image" Target="media/image370.png" /><Relationship Id="rId475" Type="http://schemas.openxmlformats.org/officeDocument/2006/relationships/image" Target="media/image371.png" /><Relationship Id="rId476" Type="http://schemas.openxmlformats.org/officeDocument/2006/relationships/image" Target="media/image372.png" /><Relationship Id="rId477" Type="http://schemas.openxmlformats.org/officeDocument/2006/relationships/image" Target="media/image373.png" /><Relationship Id="rId478" Type="http://schemas.openxmlformats.org/officeDocument/2006/relationships/image" Target="media/image374.png" /><Relationship Id="rId479" Type="http://schemas.openxmlformats.org/officeDocument/2006/relationships/image" Target="media/image375.png" /><Relationship Id="rId48" Type="http://schemas.openxmlformats.org/officeDocument/2006/relationships/image" Target="media/image44.jpeg" /><Relationship Id="rId480" Type="http://schemas.openxmlformats.org/officeDocument/2006/relationships/image" Target="media/image376.png" /><Relationship Id="rId481" Type="http://schemas.openxmlformats.org/officeDocument/2006/relationships/image" Target="media/image377.png" /><Relationship Id="rId482" Type="http://schemas.openxmlformats.org/officeDocument/2006/relationships/image" Target="media/image378.png" /><Relationship Id="rId483" Type="http://schemas.openxmlformats.org/officeDocument/2006/relationships/image" Target="media/image379.png" /><Relationship Id="rId484" Type="http://schemas.openxmlformats.org/officeDocument/2006/relationships/image" Target="media/image380.png" /><Relationship Id="rId485" Type="http://schemas.openxmlformats.org/officeDocument/2006/relationships/image" Target="media/image381.png" /><Relationship Id="rId486" Type="http://schemas.openxmlformats.org/officeDocument/2006/relationships/image" Target="media/image382.png" /><Relationship Id="rId487" Type="http://schemas.openxmlformats.org/officeDocument/2006/relationships/image" Target="media/image383.png" /><Relationship Id="rId488" Type="http://schemas.openxmlformats.org/officeDocument/2006/relationships/image" Target="media/image384.png" /><Relationship Id="rId489" Type="http://schemas.openxmlformats.org/officeDocument/2006/relationships/image" Target="media/image385.png" /><Relationship Id="rId49" Type="http://schemas.openxmlformats.org/officeDocument/2006/relationships/image" Target="media/image45.jpeg" /><Relationship Id="rId490" Type="http://schemas.openxmlformats.org/officeDocument/2006/relationships/image" Target="media/image386.png" /><Relationship Id="rId491" Type="http://schemas.openxmlformats.org/officeDocument/2006/relationships/image" Target="media/image387.png" /><Relationship Id="rId492" Type="http://schemas.openxmlformats.org/officeDocument/2006/relationships/image" Target="media/image388.png" /><Relationship Id="rId493" Type="http://schemas.openxmlformats.org/officeDocument/2006/relationships/image" Target="media/image389.png" /><Relationship Id="rId494" Type="http://schemas.openxmlformats.org/officeDocument/2006/relationships/image" Target="media/image390.png" /><Relationship Id="rId495" Type="http://schemas.openxmlformats.org/officeDocument/2006/relationships/image" Target="media/image391.png" /><Relationship Id="rId496" Type="http://schemas.openxmlformats.org/officeDocument/2006/relationships/image" Target="media/image392.png" /><Relationship Id="rId497" Type="http://schemas.openxmlformats.org/officeDocument/2006/relationships/image" Target="media/image393.png" /><Relationship Id="rId498" Type="http://schemas.openxmlformats.org/officeDocument/2006/relationships/image" Target="media/image394.png" /><Relationship Id="rId499" Type="http://schemas.openxmlformats.org/officeDocument/2006/relationships/image" Target="media/image395.png" /><Relationship Id="rId5" Type="http://schemas.openxmlformats.org/officeDocument/2006/relationships/image" Target="media/image1.jpeg" /><Relationship Id="rId50" Type="http://schemas.openxmlformats.org/officeDocument/2006/relationships/image" Target="media/image46.jpeg" /><Relationship Id="rId500" Type="http://schemas.openxmlformats.org/officeDocument/2006/relationships/image" Target="media/image396.png" /><Relationship Id="rId501" Type="http://schemas.openxmlformats.org/officeDocument/2006/relationships/image" Target="media/image397.png" /><Relationship Id="rId502" Type="http://schemas.openxmlformats.org/officeDocument/2006/relationships/image" Target="media/image398.png" /><Relationship Id="rId503" Type="http://schemas.openxmlformats.org/officeDocument/2006/relationships/image" Target="media/image399.png" /><Relationship Id="rId504" Type="http://schemas.openxmlformats.org/officeDocument/2006/relationships/image" Target="media/image400.png" /><Relationship Id="rId505" Type="http://schemas.openxmlformats.org/officeDocument/2006/relationships/image" Target="media/image401.png" /><Relationship Id="rId506" Type="http://schemas.openxmlformats.org/officeDocument/2006/relationships/image" Target="media/image402.png" /><Relationship Id="rId507" Type="http://schemas.openxmlformats.org/officeDocument/2006/relationships/image" Target="media/image403.png" /><Relationship Id="rId508" Type="http://schemas.openxmlformats.org/officeDocument/2006/relationships/image" Target="media/image404.png" /><Relationship Id="rId509" Type="http://schemas.openxmlformats.org/officeDocument/2006/relationships/image" Target="media/image405.png" /><Relationship Id="rId51" Type="http://schemas.openxmlformats.org/officeDocument/2006/relationships/image" Target="media/image47.jpeg" /><Relationship Id="rId510" Type="http://schemas.openxmlformats.org/officeDocument/2006/relationships/image" Target="media/image406.png" /><Relationship Id="rId511" Type="http://schemas.openxmlformats.org/officeDocument/2006/relationships/image" Target="media/image407.png" /><Relationship Id="rId512" Type="http://schemas.openxmlformats.org/officeDocument/2006/relationships/image" Target="media/image408.png" /><Relationship Id="rId513" Type="http://schemas.openxmlformats.org/officeDocument/2006/relationships/image" Target="media/image409.png" /><Relationship Id="rId514" Type="http://schemas.openxmlformats.org/officeDocument/2006/relationships/image" Target="media/image410.png" /><Relationship Id="rId515" Type="http://schemas.openxmlformats.org/officeDocument/2006/relationships/image" Target="media/image411.png" /><Relationship Id="rId516" Type="http://schemas.openxmlformats.org/officeDocument/2006/relationships/image" Target="data:image;base64,R0lGODdhFQASAOMPAAAAABERESIiIjMzM0RERFVVVWZmZnd3d4iIiJmZmaqqqru7u8zMzN3d3e7u7v///ywAAAAAFQASAAAEN/DJSau9OOvNu8dKIBaNZ4howHBhKg7O5qaK1szoYeMishW8xWaBK3RaqEKs00gcDsKPdEqlRAAAOw==" TargetMode="External" /><Relationship Id="rId517" Type="http://schemas.openxmlformats.org/officeDocument/2006/relationships/image" Target="media/image412.png" /><Relationship Id="rId518" Type="http://schemas.openxmlformats.org/officeDocument/2006/relationships/image" Target="media/image413.png" /><Relationship Id="rId519" Type="http://schemas.openxmlformats.org/officeDocument/2006/relationships/image" Target="media/image414.png" /><Relationship Id="rId52" Type="http://schemas.openxmlformats.org/officeDocument/2006/relationships/image" Target="media/image48.jpeg" /><Relationship Id="rId520" Type="http://schemas.openxmlformats.org/officeDocument/2006/relationships/image" Target="media/image415.png" /><Relationship Id="rId521" Type="http://schemas.openxmlformats.org/officeDocument/2006/relationships/image" Target="media/image416.png" /><Relationship Id="rId522" Type="http://schemas.openxmlformats.org/officeDocument/2006/relationships/image" Target="media/image417.png" /><Relationship Id="rId523" Type="http://schemas.openxmlformats.org/officeDocument/2006/relationships/image" Target="media/image418.png" /><Relationship Id="rId524" Type="http://schemas.openxmlformats.org/officeDocument/2006/relationships/image" Target="media/image419.png" /><Relationship Id="rId525" Type="http://schemas.openxmlformats.org/officeDocument/2006/relationships/image" Target="media/image420.png" /><Relationship Id="rId526" Type="http://schemas.openxmlformats.org/officeDocument/2006/relationships/image" Target="media/image421.png" /><Relationship Id="rId527" Type="http://schemas.openxmlformats.org/officeDocument/2006/relationships/image" Target="media/image422.png" /><Relationship Id="rId528" Type="http://schemas.openxmlformats.org/officeDocument/2006/relationships/image" Target="media/image423.png" /><Relationship Id="rId529" Type="http://schemas.openxmlformats.org/officeDocument/2006/relationships/image" Target="media/image424.png" /><Relationship Id="rId53" Type="http://schemas.openxmlformats.org/officeDocument/2006/relationships/image" Target="media/image49.jpeg" /><Relationship Id="rId530" Type="http://schemas.openxmlformats.org/officeDocument/2006/relationships/image" Target="media/image425.png" /><Relationship Id="rId531" Type="http://schemas.openxmlformats.org/officeDocument/2006/relationships/image" Target="media/image426.png" /><Relationship Id="rId532" Type="http://schemas.openxmlformats.org/officeDocument/2006/relationships/image" Target="media/image427.png" /><Relationship Id="rId533" Type="http://schemas.openxmlformats.org/officeDocument/2006/relationships/image" Target="media/image428.png" /><Relationship Id="rId534" Type="http://schemas.openxmlformats.org/officeDocument/2006/relationships/image" Target="data:image;base64,R0lGODdhGwAbAOMPAAAAABERESIiIjMzM0RERFVVVWZmZnd3d4iIiJmZmaqqqru7u8zMzN3d3e7u7v///ywAAAAAGwAbAAAEUvDJSau9OOvNu/9O0zgfRgAAUV5nulqt+lLxTKOy/dT6joOEoJAQQAWGwsWlgWo6n07EEkp9Si0OZLAIOGqVHp5ObCPPzC/0Sl1ig0SknnzeiwAAOw==" TargetMode="External" /><Relationship Id="rId535" Type="http://schemas.openxmlformats.org/officeDocument/2006/relationships/image" Target="media/image429.png" /><Relationship Id="rId536" Type="http://schemas.openxmlformats.org/officeDocument/2006/relationships/image" Target="media/image430.png" /><Relationship Id="rId537" Type="http://schemas.openxmlformats.org/officeDocument/2006/relationships/image" Target="media/image431.png" /><Relationship Id="rId538" Type="http://schemas.openxmlformats.org/officeDocument/2006/relationships/image" Target="media/image432.png" /><Relationship Id="rId539" Type="http://schemas.openxmlformats.org/officeDocument/2006/relationships/image" Target="media/image433.png" /><Relationship Id="rId54" Type="http://schemas.openxmlformats.org/officeDocument/2006/relationships/image" Target="media/image50.jpeg" /><Relationship Id="rId540" Type="http://schemas.openxmlformats.org/officeDocument/2006/relationships/image" Target="media/image434.jpeg" /><Relationship Id="rId541" Type="http://schemas.openxmlformats.org/officeDocument/2006/relationships/image" Target="media/image435.jpeg" /><Relationship Id="rId542" Type="http://schemas.openxmlformats.org/officeDocument/2006/relationships/image" Target="media/image436.jpeg" /><Relationship Id="rId543" Type="http://schemas.openxmlformats.org/officeDocument/2006/relationships/image" Target="media/image437.jpeg" /><Relationship Id="rId544" Type="http://schemas.openxmlformats.org/officeDocument/2006/relationships/image" Target="media/image438.jpeg" /><Relationship Id="rId545" Type="http://schemas.openxmlformats.org/officeDocument/2006/relationships/image" Target="media/image439.jpeg" /><Relationship Id="rId546" Type="http://schemas.openxmlformats.org/officeDocument/2006/relationships/image" Target="media/image440.jpeg" /><Relationship Id="rId547" Type="http://schemas.openxmlformats.org/officeDocument/2006/relationships/image" Target="media/image441.jpeg" /><Relationship Id="rId548" Type="http://schemas.openxmlformats.org/officeDocument/2006/relationships/hyperlink" Target="http://bookitut.ru/Kamennye-i-betonnye-raboty.34.pic" TargetMode="External" /><Relationship Id="rId549" Type="http://schemas.openxmlformats.org/officeDocument/2006/relationships/image" Target="media/image442.png" /><Relationship Id="rId55" Type="http://schemas.openxmlformats.org/officeDocument/2006/relationships/image" Target="media/image51.jpeg" /><Relationship Id="rId550" Type="http://schemas.openxmlformats.org/officeDocument/2006/relationships/image" Target="http://bookitut.ru/Kamennye-i-betonnye-raboty.34.pic" TargetMode="External" /><Relationship Id="rId551" Type="http://schemas.openxmlformats.org/officeDocument/2006/relationships/image" Target="media/image443.jpeg" /><Relationship Id="rId552" Type="http://schemas.openxmlformats.org/officeDocument/2006/relationships/hyperlink" Target="http://bookitut.ru/Kamennye-i-betonnye-raboty.53.pic" TargetMode="External" /><Relationship Id="rId553" Type="http://schemas.openxmlformats.org/officeDocument/2006/relationships/image" Target="media/image444.png" /><Relationship Id="rId554" Type="http://schemas.openxmlformats.org/officeDocument/2006/relationships/image" Target="http://bookitut.ru/Kamennye-i-betonnye-raboty.53.pic" TargetMode="External" /><Relationship Id="rId555" Type="http://schemas.openxmlformats.org/officeDocument/2006/relationships/hyperlink" Target="http://bookitut.ru/Kamennye-i-betonnye-raboty.55.pic" TargetMode="External" /><Relationship Id="rId556" Type="http://schemas.openxmlformats.org/officeDocument/2006/relationships/image" Target="media/image445.png" /><Relationship Id="rId557" Type="http://schemas.openxmlformats.org/officeDocument/2006/relationships/image" Target="http://bookitut.ru/Kamennye-i-betonnye-raboty.55.pic" TargetMode="External" /><Relationship Id="rId558" Type="http://schemas.openxmlformats.org/officeDocument/2006/relationships/hyperlink" Target="http://bookitut.ru/Kamennye-i-betonnye-raboty.56.pic" TargetMode="External" /><Relationship Id="rId559" Type="http://schemas.openxmlformats.org/officeDocument/2006/relationships/image" Target="media/image446.jpeg" /><Relationship Id="rId56" Type="http://schemas.openxmlformats.org/officeDocument/2006/relationships/image" Target="media/image52.jpeg" /><Relationship Id="rId560" Type="http://schemas.openxmlformats.org/officeDocument/2006/relationships/image" Target="http://bookitut.ru/Kamennye-i-betonnye-raboty.56.pic" TargetMode="External" /><Relationship Id="rId561" Type="http://schemas.openxmlformats.org/officeDocument/2006/relationships/hyperlink" Target="http://bookitut.ru/Kamennye-i-betonnye-raboty.42.pic" TargetMode="External" /><Relationship Id="rId562" Type="http://schemas.openxmlformats.org/officeDocument/2006/relationships/image" Target="media/image447.png" /><Relationship Id="rId563" Type="http://schemas.openxmlformats.org/officeDocument/2006/relationships/image" Target="http://bookitut.ru/Kamennye-i-betonnye-raboty.42.pic" TargetMode="External" /><Relationship Id="rId564" Type="http://schemas.openxmlformats.org/officeDocument/2006/relationships/image" Target="media/image448.jpeg" /><Relationship Id="rId565" Type="http://schemas.openxmlformats.org/officeDocument/2006/relationships/image" Target="http://pandia.ru/text/79/484/images/image019_5.jpg" TargetMode="External" /><Relationship Id="rId566" Type="http://schemas.openxmlformats.org/officeDocument/2006/relationships/image" Target="media/image449.jpeg" /><Relationship Id="rId567" Type="http://schemas.openxmlformats.org/officeDocument/2006/relationships/image" Target="http://pandia.ru/text/79/484/images/image020_3.jpg" TargetMode="External" /><Relationship Id="rId568" Type="http://schemas.openxmlformats.org/officeDocument/2006/relationships/image" Target="media/image450.jpeg" /><Relationship Id="rId569" Type="http://schemas.openxmlformats.org/officeDocument/2006/relationships/image" Target="http://pandia.ru/text/79/484/images/image021_5.jpg" TargetMode="External" /><Relationship Id="rId57" Type="http://schemas.openxmlformats.org/officeDocument/2006/relationships/image" Target="media/image53.png" /><Relationship Id="rId570" Type="http://schemas.openxmlformats.org/officeDocument/2006/relationships/image" Target="media/image451.jpeg" /><Relationship Id="rId571" Type="http://schemas.openxmlformats.org/officeDocument/2006/relationships/image" Target="http://pandia.ru/text/79/484/images/image022_8.jpg" TargetMode="External" /><Relationship Id="rId572" Type="http://schemas.openxmlformats.org/officeDocument/2006/relationships/image" Target="media/image452.jpeg" /><Relationship Id="rId573" Type="http://schemas.openxmlformats.org/officeDocument/2006/relationships/image" Target="media/image453.jpeg" /><Relationship Id="rId574" Type="http://schemas.openxmlformats.org/officeDocument/2006/relationships/image" Target="http://pandia.ru/text/79/484/images/image023_4.jpg" TargetMode="External" /><Relationship Id="rId575" Type="http://schemas.openxmlformats.org/officeDocument/2006/relationships/image" Target="media/image454.jpeg" /><Relationship Id="rId576" Type="http://schemas.openxmlformats.org/officeDocument/2006/relationships/image" Target="media/image455.jpeg" /><Relationship Id="rId577" Type="http://schemas.openxmlformats.org/officeDocument/2006/relationships/image" Target="media/image456.jpeg" /><Relationship Id="rId578" Type="http://schemas.openxmlformats.org/officeDocument/2006/relationships/image" Target="media/image457.jpeg" /><Relationship Id="rId579" Type="http://schemas.openxmlformats.org/officeDocument/2006/relationships/image" Target="media/image458.jpeg" /><Relationship Id="rId58" Type="http://schemas.openxmlformats.org/officeDocument/2006/relationships/image" Target="media/image54.png" /><Relationship Id="rId580" Type="http://schemas.openxmlformats.org/officeDocument/2006/relationships/image" Target="media/image459.jpeg" /><Relationship Id="rId581" Type="http://schemas.openxmlformats.org/officeDocument/2006/relationships/image" Target="media/image460.jpeg" /><Relationship Id="rId582" Type="http://schemas.openxmlformats.org/officeDocument/2006/relationships/image" Target="media/image461.jpeg" /><Relationship Id="rId583" Type="http://schemas.openxmlformats.org/officeDocument/2006/relationships/image" Target="media/image462.jpeg" /><Relationship Id="rId584" Type="http://schemas.openxmlformats.org/officeDocument/2006/relationships/image" Target="media/image463.jpeg" /><Relationship Id="rId585" Type="http://schemas.openxmlformats.org/officeDocument/2006/relationships/image" Target="media/image464.jpeg" /><Relationship Id="rId586" Type="http://schemas.openxmlformats.org/officeDocument/2006/relationships/image" Target="media/image465.jpeg" /><Relationship Id="rId587" Type="http://schemas.openxmlformats.org/officeDocument/2006/relationships/image" Target="media/image466.jpeg" /><Relationship Id="rId588" Type="http://schemas.openxmlformats.org/officeDocument/2006/relationships/image" Target="media/image467.jpeg" /><Relationship Id="rId589" Type="http://schemas.openxmlformats.org/officeDocument/2006/relationships/image" Target="media/image468.jpeg" /><Relationship Id="rId59" Type="http://schemas.openxmlformats.org/officeDocument/2006/relationships/image" Target="media/image55.png" /><Relationship Id="rId590" Type="http://schemas.openxmlformats.org/officeDocument/2006/relationships/image" Target="media/image469.jpeg" /><Relationship Id="rId591" Type="http://schemas.openxmlformats.org/officeDocument/2006/relationships/image" Target="media/image470.jpeg" /><Relationship Id="rId592" Type="http://schemas.openxmlformats.org/officeDocument/2006/relationships/image" Target="media/image471.jpeg" /><Relationship Id="rId593" Type="http://schemas.openxmlformats.org/officeDocument/2006/relationships/image" Target="media/image472.jpeg" /><Relationship Id="rId594" Type="http://schemas.openxmlformats.org/officeDocument/2006/relationships/image" Target="media/image473.jpeg" /><Relationship Id="rId595" Type="http://schemas.openxmlformats.org/officeDocument/2006/relationships/image" Target="media/image474.jpeg" /><Relationship Id="rId596" Type="http://schemas.openxmlformats.org/officeDocument/2006/relationships/image" Target="media/image475.jpeg" /><Relationship Id="rId597" Type="http://schemas.openxmlformats.org/officeDocument/2006/relationships/image" Target="media/image476.jpeg" /><Relationship Id="rId598" Type="http://schemas.openxmlformats.org/officeDocument/2006/relationships/image" Target="media/image477.jpeg" /><Relationship Id="rId599" Type="http://schemas.openxmlformats.org/officeDocument/2006/relationships/image" Target="media/image478.jpeg" /><Relationship Id="rId6" Type="http://schemas.openxmlformats.org/officeDocument/2006/relationships/image" Target="media/image2.jpeg" /><Relationship Id="rId60" Type="http://schemas.openxmlformats.org/officeDocument/2006/relationships/image" Target="media/image56.jpeg" /><Relationship Id="rId600" Type="http://schemas.openxmlformats.org/officeDocument/2006/relationships/image" Target="media/image479.jpeg" /><Relationship Id="rId601" Type="http://schemas.openxmlformats.org/officeDocument/2006/relationships/image" Target="media/image480.jpeg" /><Relationship Id="rId602" Type="http://schemas.openxmlformats.org/officeDocument/2006/relationships/image" Target="media/image481.jpeg" /><Relationship Id="rId603" Type="http://schemas.openxmlformats.org/officeDocument/2006/relationships/image" Target="media/image482.jpeg" /><Relationship Id="rId604" Type="http://schemas.openxmlformats.org/officeDocument/2006/relationships/image" Target="media/image483.jpeg" /><Relationship Id="rId605" Type="http://schemas.openxmlformats.org/officeDocument/2006/relationships/image" Target="media/image484.jpeg" /><Relationship Id="rId606" Type="http://schemas.openxmlformats.org/officeDocument/2006/relationships/image" Target="media/image485.jpeg" /><Relationship Id="rId607" Type="http://schemas.openxmlformats.org/officeDocument/2006/relationships/image" Target="media/image486.jpeg" /><Relationship Id="rId608" Type="http://schemas.openxmlformats.org/officeDocument/2006/relationships/image" Target="media/image487.jpeg" /><Relationship Id="rId609" Type="http://schemas.openxmlformats.org/officeDocument/2006/relationships/image" Target="media/image488.jpeg" /><Relationship Id="rId61" Type="http://schemas.openxmlformats.org/officeDocument/2006/relationships/image" Target="media/image57.jpeg" /><Relationship Id="rId610" Type="http://schemas.openxmlformats.org/officeDocument/2006/relationships/image" Target="media/image489.jpeg" /><Relationship Id="rId611" Type="http://schemas.openxmlformats.org/officeDocument/2006/relationships/image" Target="media/image490.jpeg" /><Relationship Id="rId612" Type="http://schemas.openxmlformats.org/officeDocument/2006/relationships/image" Target="media/image491.jpeg" /><Relationship Id="rId613" Type="http://schemas.openxmlformats.org/officeDocument/2006/relationships/image" Target="media/image492.jpeg" /><Relationship Id="rId614" Type="http://schemas.openxmlformats.org/officeDocument/2006/relationships/image" Target="media/image493.jpeg" /><Relationship Id="rId615" Type="http://schemas.openxmlformats.org/officeDocument/2006/relationships/image" Target="media/image494.jpeg" /><Relationship Id="rId616" Type="http://schemas.openxmlformats.org/officeDocument/2006/relationships/image" Target="media/image495.jpeg" /><Relationship Id="rId617" Type="http://schemas.openxmlformats.org/officeDocument/2006/relationships/image" Target="media/image496.jpeg" /><Relationship Id="rId618" Type="http://schemas.openxmlformats.org/officeDocument/2006/relationships/image" Target="media/image497.jpeg" /><Relationship Id="rId619" Type="http://schemas.openxmlformats.org/officeDocument/2006/relationships/image" Target="media/image498.jpeg" /><Relationship Id="rId62" Type="http://schemas.openxmlformats.org/officeDocument/2006/relationships/image" Target="media/image58.jpeg" /><Relationship Id="rId620" Type="http://schemas.openxmlformats.org/officeDocument/2006/relationships/image" Target="media/image499.jpeg" /><Relationship Id="rId621" Type="http://schemas.openxmlformats.org/officeDocument/2006/relationships/image" Target="media/image500.jpeg" /><Relationship Id="rId622" Type="http://schemas.openxmlformats.org/officeDocument/2006/relationships/image" Target="media/image501.jpeg" /><Relationship Id="rId623" Type="http://schemas.openxmlformats.org/officeDocument/2006/relationships/image" Target="media/image502.jpeg" /><Relationship Id="rId624" Type="http://schemas.openxmlformats.org/officeDocument/2006/relationships/image" Target="media/image503.jpeg" /><Relationship Id="rId625" Type="http://schemas.openxmlformats.org/officeDocument/2006/relationships/image" Target="media/image504.jpeg" /><Relationship Id="rId626" Type="http://schemas.openxmlformats.org/officeDocument/2006/relationships/image" Target="media/image505.jpeg" /><Relationship Id="rId627" Type="http://schemas.openxmlformats.org/officeDocument/2006/relationships/image" Target="media/image506.jpeg" /><Relationship Id="rId628" Type="http://schemas.openxmlformats.org/officeDocument/2006/relationships/image" Target="media/image507.jpeg" /><Relationship Id="rId629" Type="http://schemas.openxmlformats.org/officeDocument/2006/relationships/image" Target="media/image508.jpeg" /><Relationship Id="rId63" Type="http://schemas.openxmlformats.org/officeDocument/2006/relationships/image" Target="media/image59.jpeg" /><Relationship Id="rId630" Type="http://schemas.openxmlformats.org/officeDocument/2006/relationships/image" Target="media/image509.jpeg" /><Relationship Id="rId631" Type="http://schemas.openxmlformats.org/officeDocument/2006/relationships/image" Target="media/image510.jpeg" /><Relationship Id="rId632" Type="http://schemas.openxmlformats.org/officeDocument/2006/relationships/image" Target="media/image511.jpeg" /><Relationship Id="rId633" Type="http://schemas.openxmlformats.org/officeDocument/2006/relationships/image" Target="media/image512.jpeg" /><Relationship Id="rId634" Type="http://schemas.openxmlformats.org/officeDocument/2006/relationships/image" Target="media/image513.jpeg" /><Relationship Id="rId635" Type="http://schemas.openxmlformats.org/officeDocument/2006/relationships/image" Target="media/image514.jpeg" /><Relationship Id="rId636" Type="http://schemas.openxmlformats.org/officeDocument/2006/relationships/image" Target="media/image515.jpeg" /><Relationship Id="rId637" Type="http://schemas.openxmlformats.org/officeDocument/2006/relationships/image" Target="media/image516.jpeg" /><Relationship Id="rId638" Type="http://schemas.openxmlformats.org/officeDocument/2006/relationships/image" Target="media/image517.jpeg" /><Relationship Id="rId639" Type="http://schemas.openxmlformats.org/officeDocument/2006/relationships/image" Target="media/image518.jpeg" /><Relationship Id="rId64" Type="http://schemas.openxmlformats.org/officeDocument/2006/relationships/image" Target="media/image60.jpeg" /><Relationship Id="rId640" Type="http://schemas.openxmlformats.org/officeDocument/2006/relationships/image" Target="media/image519.jpeg" /><Relationship Id="rId641" Type="http://schemas.openxmlformats.org/officeDocument/2006/relationships/image" Target="media/image520.jpeg" /><Relationship Id="rId642" Type="http://schemas.openxmlformats.org/officeDocument/2006/relationships/image" Target="media/image521.jpeg" /><Relationship Id="rId643" Type="http://schemas.openxmlformats.org/officeDocument/2006/relationships/image" Target="media/image522.jpeg" /><Relationship Id="rId644" Type="http://schemas.openxmlformats.org/officeDocument/2006/relationships/image" Target="media/image523.jpeg" /><Relationship Id="rId645" Type="http://schemas.openxmlformats.org/officeDocument/2006/relationships/image" Target="media/image524.jpeg" /><Relationship Id="rId646" Type="http://schemas.openxmlformats.org/officeDocument/2006/relationships/image" Target="media/image525.jpeg" /><Relationship Id="rId647" Type="http://schemas.openxmlformats.org/officeDocument/2006/relationships/image" Target="media/image526.jpeg" /><Relationship Id="rId648" Type="http://schemas.openxmlformats.org/officeDocument/2006/relationships/image" Target="media/image527.jpeg" /><Relationship Id="rId649" Type="http://schemas.openxmlformats.org/officeDocument/2006/relationships/image" Target="media/image528.jpeg" /><Relationship Id="rId65" Type="http://schemas.openxmlformats.org/officeDocument/2006/relationships/image" Target="media/image61.jpeg" /><Relationship Id="rId650" Type="http://schemas.openxmlformats.org/officeDocument/2006/relationships/image" Target="media/image529.jpeg" /><Relationship Id="rId651" Type="http://schemas.openxmlformats.org/officeDocument/2006/relationships/image" Target="media/image530.jpeg" /><Relationship Id="rId652" Type="http://schemas.openxmlformats.org/officeDocument/2006/relationships/image" Target="media/image531.jpeg" /><Relationship Id="rId653" Type="http://schemas.openxmlformats.org/officeDocument/2006/relationships/image" Target="media/image532.jpeg" /><Relationship Id="rId654" Type="http://schemas.openxmlformats.org/officeDocument/2006/relationships/image" Target="media/image533.jpeg" /><Relationship Id="rId655" Type="http://schemas.openxmlformats.org/officeDocument/2006/relationships/image" Target="media/image534.jpeg" /><Relationship Id="rId656" Type="http://schemas.openxmlformats.org/officeDocument/2006/relationships/image" Target="media/image535.jpeg" /><Relationship Id="rId657" Type="http://schemas.openxmlformats.org/officeDocument/2006/relationships/image" Target="media/image536.jpeg" /><Relationship Id="rId658" Type="http://schemas.openxmlformats.org/officeDocument/2006/relationships/image" Target="media/image537.jpeg" /><Relationship Id="rId659" Type="http://schemas.openxmlformats.org/officeDocument/2006/relationships/image" Target="media/image538.jpeg" /><Relationship Id="rId66" Type="http://schemas.openxmlformats.org/officeDocument/2006/relationships/image" Target="media/image62.jpeg" /><Relationship Id="rId660" Type="http://schemas.openxmlformats.org/officeDocument/2006/relationships/image" Target="media/image539.jpeg" /><Relationship Id="rId661" Type="http://schemas.openxmlformats.org/officeDocument/2006/relationships/image" Target="media/image540.jpeg" /><Relationship Id="rId662" Type="http://schemas.openxmlformats.org/officeDocument/2006/relationships/image" Target="media/image541.jpeg" /><Relationship Id="rId663" Type="http://schemas.openxmlformats.org/officeDocument/2006/relationships/image" Target="media/image542.jpeg" /><Relationship Id="rId664" Type="http://schemas.openxmlformats.org/officeDocument/2006/relationships/image" Target="media/image543.jpeg" /><Relationship Id="rId665" Type="http://schemas.openxmlformats.org/officeDocument/2006/relationships/image" Target="media/image544.jpeg" /><Relationship Id="rId666" Type="http://schemas.openxmlformats.org/officeDocument/2006/relationships/image" Target="media/image545.jpeg" /><Relationship Id="rId667" Type="http://schemas.openxmlformats.org/officeDocument/2006/relationships/image" Target="media/image546.jpeg" /><Relationship Id="rId668" Type="http://schemas.openxmlformats.org/officeDocument/2006/relationships/image" Target="media/image547.jpeg" /><Relationship Id="rId669" Type="http://schemas.openxmlformats.org/officeDocument/2006/relationships/image" Target="media/image548.jpeg" /><Relationship Id="rId67" Type="http://schemas.openxmlformats.org/officeDocument/2006/relationships/image" Target="media/image63.jpeg" /><Relationship Id="rId670" Type="http://schemas.openxmlformats.org/officeDocument/2006/relationships/image" Target="media/image549.jpeg" /><Relationship Id="rId671" Type="http://schemas.openxmlformats.org/officeDocument/2006/relationships/image" Target="media/image550.jpeg" /><Relationship Id="rId672" Type="http://schemas.openxmlformats.org/officeDocument/2006/relationships/image" Target="media/image551.jpeg" /><Relationship Id="rId673" Type="http://schemas.openxmlformats.org/officeDocument/2006/relationships/image" Target="media/image552.jpeg" /><Relationship Id="rId674" Type="http://schemas.openxmlformats.org/officeDocument/2006/relationships/image" Target="media/image553.jpeg" /><Relationship Id="rId675" Type="http://schemas.openxmlformats.org/officeDocument/2006/relationships/image" Target="media/image554.jpeg" /><Relationship Id="rId676" Type="http://schemas.openxmlformats.org/officeDocument/2006/relationships/image" Target="media/image555.jpeg" /><Relationship Id="rId677" Type="http://schemas.openxmlformats.org/officeDocument/2006/relationships/image" Target="media/image556.jpeg" /><Relationship Id="rId678" Type="http://schemas.openxmlformats.org/officeDocument/2006/relationships/image" Target="media/image557.jpeg" /><Relationship Id="rId679" Type="http://schemas.openxmlformats.org/officeDocument/2006/relationships/image" Target="media/image558.jpeg" /><Relationship Id="rId68" Type="http://schemas.openxmlformats.org/officeDocument/2006/relationships/image" Target="media/image64.png" /><Relationship Id="rId680" Type="http://schemas.openxmlformats.org/officeDocument/2006/relationships/image" Target="media/image559.jpeg" /><Relationship Id="rId681" Type="http://schemas.openxmlformats.org/officeDocument/2006/relationships/image" Target="media/image560.jpeg" /><Relationship Id="rId682" Type="http://schemas.openxmlformats.org/officeDocument/2006/relationships/image" Target="media/image561.jpeg" /><Relationship Id="rId683" Type="http://schemas.openxmlformats.org/officeDocument/2006/relationships/image" Target="media/image562.jpeg" /><Relationship Id="rId684" Type="http://schemas.openxmlformats.org/officeDocument/2006/relationships/image" Target="media/image563.jpeg" /><Relationship Id="rId685" Type="http://schemas.openxmlformats.org/officeDocument/2006/relationships/image" Target="media/image564.jpeg" /><Relationship Id="rId686" Type="http://schemas.openxmlformats.org/officeDocument/2006/relationships/image" Target="media/image565.jpeg" /><Relationship Id="rId687" Type="http://schemas.openxmlformats.org/officeDocument/2006/relationships/image" Target="media/image566.jpeg" /><Relationship Id="rId688" Type="http://schemas.openxmlformats.org/officeDocument/2006/relationships/image" Target="media/image567.jpeg" /><Relationship Id="rId689" Type="http://schemas.openxmlformats.org/officeDocument/2006/relationships/image" Target="media/image568.jpeg" /><Relationship Id="rId69" Type="http://schemas.openxmlformats.org/officeDocument/2006/relationships/image" Target="media/image65.jpeg" /><Relationship Id="rId690" Type="http://schemas.openxmlformats.org/officeDocument/2006/relationships/image" Target="media/image569.jpeg" /><Relationship Id="rId691" Type="http://schemas.openxmlformats.org/officeDocument/2006/relationships/image" Target="media/image570.jpeg" /><Relationship Id="rId692" Type="http://schemas.openxmlformats.org/officeDocument/2006/relationships/image" Target="media/image571.jpeg" /><Relationship Id="rId693" Type="http://schemas.openxmlformats.org/officeDocument/2006/relationships/image" Target="media/image572.jpeg" /><Relationship Id="rId694" Type="http://schemas.openxmlformats.org/officeDocument/2006/relationships/image" Target="media/image573.jpeg" /><Relationship Id="rId695" Type="http://schemas.openxmlformats.org/officeDocument/2006/relationships/image" Target="media/image574.jpeg" /><Relationship Id="rId696" Type="http://schemas.openxmlformats.org/officeDocument/2006/relationships/image" Target="media/image575.jpeg" /><Relationship Id="rId697" Type="http://schemas.openxmlformats.org/officeDocument/2006/relationships/image" Target="media/image576.jpeg" /><Relationship Id="rId698" Type="http://schemas.openxmlformats.org/officeDocument/2006/relationships/image" Target="media/image577.jpeg" /><Relationship Id="rId699" Type="http://schemas.openxmlformats.org/officeDocument/2006/relationships/image" Target="media/image578.jpeg" /><Relationship Id="rId7" Type="http://schemas.openxmlformats.org/officeDocument/2006/relationships/image" Target="media/image3.jpeg" /><Relationship Id="rId70" Type="http://schemas.openxmlformats.org/officeDocument/2006/relationships/image" Target="media/image66.jpeg" /><Relationship Id="rId700" Type="http://schemas.openxmlformats.org/officeDocument/2006/relationships/image" Target="media/image579.jpeg" /><Relationship Id="rId701" Type="http://schemas.openxmlformats.org/officeDocument/2006/relationships/image" Target="media/image580.jpeg" /><Relationship Id="rId702" Type="http://schemas.openxmlformats.org/officeDocument/2006/relationships/image" Target="media/image581.jpeg" /><Relationship Id="rId703" Type="http://schemas.openxmlformats.org/officeDocument/2006/relationships/image" Target="media/image582.jpeg" /><Relationship Id="rId704" Type="http://schemas.openxmlformats.org/officeDocument/2006/relationships/image" Target="media/image583.jpeg" /><Relationship Id="rId705" Type="http://schemas.openxmlformats.org/officeDocument/2006/relationships/image" Target="media/image584.jpeg" /><Relationship Id="rId706" Type="http://schemas.openxmlformats.org/officeDocument/2006/relationships/image" Target="media/image585.jpeg" /><Relationship Id="rId707" Type="http://schemas.openxmlformats.org/officeDocument/2006/relationships/image" Target="media/image586.jpeg" /><Relationship Id="rId708" Type="http://schemas.openxmlformats.org/officeDocument/2006/relationships/image" Target="media/image587.jpeg" /><Relationship Id="rId709" Type="http://schemas.openxmlformats.org/officeDocument/2006/relationships/image" Target="media/image588.jpeg" /><Relationship Id="rId71" Type="http://schemas.openxmlformats.org/officeDocument/2006/relationships/image" Target="media/image67.jpeg" /><Relationship Id="rId710" Type="http://schemas.openxmlformats.org/officeDocument/2006/relationships/image" Target="media/image589.jpeg" /><Relationship Id="rId711" Type="http://schemas.openxmlformats.org/officeDocument/2006/relationships/image" Target="media/image590.jpeg" /><Relationship Id="rId712" Type="http://schemas.openxmlformats.org/officeDocument/2006/relationships/image" Target="media/image591.jpeg" /><Relationship Id="rId713" Type="http://schemas.openxmlformats.org/officeDocument/2006/relationships/image" Target="media/image592.jpeg" /><Relationship Id="rId714" Type="http://schemas.openxmlformats.org/officeDocument/2006/relationships/image" Target="media/image593.jpeg" /><Relationship Id="rId715" Type="http://schemas.openxmlformats.org/officeDocument/2006/relationships/image" Target="media/image594.jpeg" /><Relationship Id="rId716" Type="http://schemas.openxmlformats.org/officeDocument/2006/relationships/image" Target="media/image595.jpeg" /><Relationship Id="rId717" Type="http://schemas.openxmlformats.org/officeDocument/2006/relationships/image" Target="media/image596.jpeg" /><Relationship Id="rId718" Type="http://schemas.openxmlformats.org/officeDocument/2006/relationships/image" Target="media/image597.jpeg" /><Relationship Id="rId719" Type="http://schemas.openxmlformats.org/officeDocument/2006/relationships/image" Target="media/image598.jpeg" /><Relationship Id="rId72" Type="http://schemas.openxmlformats.org/officeDocument/2006/relationships/image" Target="media/image68.jpeg" /><Relationship Id="rId720" Type="http://schemas.openxmlformats.org/officeDocument/2006/relationships/image" Target="media/image599.jpeg" /><Relationship Id="rId721" Type="http://schemas.openxmlformats.org/officeDocument/2006/relationships/image" Target="media/image600.jpeg" /><Relationship Id="rId722" Type="http://schemas.openxmlformats.org/officeDocument/2006/relationships/image" Target="media/image601.jpeg" /><Relationship Id="rId723" Type="http://schemas.openxmlformats.org/officeDocument/2006/relationships/image" Target="media/image602.jpeg" /><Relationship Id="rId724" Type="http://schemas.openxmlformats.org/officeDocument/2006/relationships/image" Target="media/image603.jpeg" /><Relationship Id="rId725" Type="http://schemas.openxmlformats.org/officeDocument/2006/relationships/image" Target="media/image604.jpeg" /><Relationship Id="rId726" Type="http://schemas.openxmlformats.org/officeDocument/2006/relationships/image" Target="media/image605.jpeg" /><Relationship Id="rId727" Type="http://schemas.openxmlformats.org/officeDocument/2006/relationships/image" Target="media/image606.jpeg" /><Relationship Id="rId728" Type="http://schemas.openxmlformats.org/officeDocument/2006/relationships/image" Target="media/image607.jpeg" /><Relationship Id="rId729" Type="http://schemas.openxmlformats.org/officeDocument/2006/relationships/image" Target="media/image608.jpeg" /><Relationship Id="rId73" Type="http://schemas.openxmlformats.org/officeDocument/2006/relationships/image" Target="media/image69.jpeg" /><Relationship Id="rId730" Type="http://schemas.openxmlformats.org/officeDocument/2006/relationships/image" Target="media/image609.jpeg" /><Relationship Id="rId731" Type="http://schemas.openxmlformats.org/officeDocument/2006/relationships/image" Target="media/image610.jpeg" /><Relationship Id="rId732" Type="http://schemas.openxmlformats.org/officeDocument/2006/relationships/image" Target="media/image611.jpeg" /><Relationship Id="rId733" Type="http://schemas.openxmlformats.org/officeDocument/2006/relationships/image" Target="media/image612.jpeg" /><Relationship Id="rId734" Type="http://schemas.openxmlformats.org/officeDocument/2006/relationships/image" Target="media/image613.jpeg" /><Relationship Id="rId735" Type="http://schemas.openxmlformats.org/officeDocument/2006/relationships/image" Target="media/image614.jpeg" /><Relationship Id="rId736" Type="http://schemas.openxmlformats.org/officeDocument/2006/relationships/image" Target="media/image615.jpeg" /><Relationship Id="rId737" Type="http://schemas.openxmlformats.org/officeDocument/2006/relationships/image" Target="media/image616.jpeg" /><Relationship Id="rId738" Type="http://schemas.openxmlformats.org/officeDocument/2006/relationships/image" Target="media/image617.jpeg" /><Relationship Id="rId739" Type="http://schemas.openxmlformats.org/officeDocument/2006/relationships/image" Target="media/image618.jpeg" /><Relationship Id="rId74" Type="http://schemas.openxmlformats.org/officeDocument/2006/relationships/image" Target="media/image70.jpeg" /><Relationship Id="rId740" Type="http://schemas.openxmlformats.org/officeDocument/2006/relationships/image" Target="media/image619.jpeg" /><Relationship Id="rId741" Type="http://schemas.openxmlformats.org/officeDocument/2006/relationships/image" Target="media/image620.jpeg" /><Relationship Id="rId742" Type="http://schemas.openxmlformats.org/officeDocument/2006/relationships/image" Target="media/image621.jpeg" /><Relationship Id="rId743" Type="http://schemas.openxmlformats.org/officeDocument/2006/relationships/image" Target="media/image622.jpeg" /><Relationship Id="rId744" Type="http://schemas.openxmlformats.org/officeDocument/2006/relationships/image" Target="media/image623.jpeg" /><Relationship Id="rId745" Type="http://schemas.openxmlformats.org/officeDocument/2006/relationships/image" Target="media/image624.jpeg" /><Relationship Id="rId746" Type="http://schemas.openxmlformats.org/officeDocument/2006/relationships/image" Target="media/image625.jpeg" /><Relationship Id="rId747" Type="http://schemas.openxmlformats.org/officeDocument/2006/relationships/image" Target="media/image626.jpeg" /><Relationship Id="rId748" Type="http://schemas.openxmlformats.org/officeDocument/2006/relationships/image" Target="media/image627.jpeg" /><Relationship Id="rId749" Type="http://schemas.openxmlformats.org/officeDocument/2006/relationships/image" Target="media/image628.jpeg" /><Relationship Id="rId75" Type="http://schemas.openxmlformats.org/officeDocument/2006/relationships/image" Target="media/image71.jpeg" /><Relationship Id="rId750" Type="http://schemas.openxmlformats.org/officeDocument/2006/relationships/image" Target="media/image629.jpeg" /><Relationship Id="rId751" Type="http://schemas.openxmlformats.org/officeDocument/2006/relationships/image" Target="media/image630.jpeg" /><Relationship Id="rId752" Type="http://schemas.openxmlformats.org/officeDocument/2006/relationships/image" Target="media/image631.jpeg" /><Relationship Id="rId753" Type="http://schemas.openxmlformats.org/officeDocument/2006/relationships/image" Target="media/image632.jpeg" /><Relationship Id="rId754" Type="http://schemas.openxmlformats.org/officeDocument/2006/relationships/image" Target="media/image633.jpeg" /><Relationship Id="rId755" Type="http://schemas.openxmlformats.org/officeDocument/2006/relationships/image" Target="media/image634.jpeg" /><Relationship Id="rId756" Type="http://schemas.openxmlformats.org/officeDocument/2006/relationships/image" Target="media/image635.jpeg" /><Relationship Id="rId757" Type="http://schemas.openxmlformats.org/officeDocument/2006/relationships/image" Target="media/image636.jpeg" /><Relationship Id="rId758" Type="http://schemas.openxmlformats.org/officeDocument/2006/relationships/image" Target="media/image637.jpeg" /><Relationship Id="rId759" Type="http://schemas.openxmlformats.org/officeDocument/2006/relationships/image" Target="media/image638.jpeg" /><Relationship Id="rId76" Type="http://schemas.openxmlformats.org/officeDocument/2006/relationships/image" Target="media/image72.jpeg" /><Relationship Id="rId760" Type="http://schemas.openxmlformats.org/officeDocument/2006/relationships/image" Target="media/image639.jpeg" /><Relationship Id="rId761" Type="http://schemas.openxmlformats.org/officeDocument/2006/relationships/image" Target="media/image640.jpeg" /><Relationship Id="rId762" Type="http://schemas.openxmlformats.org/officeDocument/2006/relationships/image" Target="media/image641.jpeg" /><Relationship Id="rId763" Type="http://schemas.openxmlformats.org/officeDocument/2006/relationships/image" Target="media/image642.jpeg" /><Relationship Id="rId764" Type="http://schemas.openxmlformats.org/officeDocument/2006/relationships/image" Target="media/image643.jpeg" /><Relationship Id="rId765" Type="http://schemas.openxmlformats.org/officeDocument/2006/relationships/image" Target="media/image644.jpeg" /><Relationship Id="rId766" Type="http://schemas.openxmlformats.org/officeDocument/2006/relationships/image" Target="media/image645.jpeg" /><Relationship Id="rId767" Type="http://schemas.openxmlformats.org/officeDocument/2006/relationships/image" Target="media/image646.jpeg" /><Relationship Id="rId768" Type="http://schemas.openxmlformats.org/officeDocument/2006/relationships/image" Target="media/image647.jpeg" /><Relationship Id="rId769" Type="http://schemas.openxmlformats.org/officeDocument/2006/relationships/image" Target="media/image648.jpeg" /><Relationship Id="rId77" Type="http://schemas.openxmlformats.org/officeDocument/2006/relationships/image" Target="media/image73.jpeg" /><Relationship Id="rId770" Type="http://schemas.openxmlformats.org/officeDocument/2006/relationships/image" Target="media/image649.jpeg" /><Relationship Id="rId771" Type="http://schemas.openxmlformats.org/officeDocument/2006/relationships/image" Target="media/image650.jpeg" /><Relationship Id="rId772" Type="http://schemas.openxmlformats.org/officeDocument/2006/relationships/image" Target="media/image651.jpeg" /><Relationship Id="rId773" Type="http://schemas.openxmlformats.org/officeDocument/2006/relationships/image" Target="media/image652.jpeg" /><Relationship Id="rId774" Type="http://schemas.openxmlformats.org/officeDocument/2006/relationships/image" Target="media/image653.jpeg" /><Relationship Id="rId775" Type="http://schemas.openxmlformats.org/officeDocument/2006/relationships/image" Target="media/image654.jpeg" /><Relationship Id="rId776" Type="http://schemas.openxmlformats.org/officeDocument/2006/relationships/image" Target="media/image655.png" /><Relationship Id="rId777" Type="http://schemas.openxmlformats.org/officeDocument/2006/relationships/image" Target="media/image656.png" /><Relationship Id="rId778" Type="http://schemas.openxmlformats.org/officeDocument/2006/relationships/image" Target="media/image657.png" /><Relationship Id="rId779" Type="http://schemas.openxmlformats.org/officeDocument/2006/relationships/image" Target="media/image658.jpeg" /><Relationship Id="rId78" Type="http://schemas.openxmlformats.org/officeDocument/2006/relationships/image" Target="media/image74.png" /><Relationship Id="rId780" Type="http://schemas.openxmlformats.org/officeDocument/2006/relationships/image" Target="media/image659.png" /><Relationship Id="rId781" Type="http://schemas.openxmlformats.org/officeDocument/2006/relationships/image" Target="media/image660.png" /><Relationship Id="rId782" Type="http://schemas.openxmlformats.org/officeDocument/2006/relationships/image" Target="media/image661.png" /><Relationship Id="rId783" Type="http://schemas.openxmlformats.org/officeDocument/2006/relationships/image" Target="media/image662.png" /><Relationship Id="rId784" Type="http://schemas.openxmlformats.org/officeDocument/2006/relationships/image" Target="media/image663.png" /><Relationship Id="rId785" Type="http://schemas.openxmlformats.org/officeDocument/2006/relationships/image" Target="media/image664.png" /><Relationship Id="rId786" Type="http://schemas.openxmlformats.org/officeDocument/2006/relationships/image" Target="media/image665.png" /><Relationship Id="rId787" Type="http://schemas.openxmlformats.org/officeDocument/2006/relationships/image" Target="media/image666.png" /><Relationship Id="rId788" Type="http://schemas.openxmlformats.org/officeDocument/2006/relationships/image" Target="media/image667.png" /><Relationship Id="rId789" Type="http://schemas.openxmlformats.org/officeDocument/2006/relationships/image" Target="media/image668.jpeg" /><Relationship Id="rId79" Type="http://schemas.openxmlformats.org/officeDocument/2006/relationships/image" Target="media/image75.jpeg" /><Relationship Id="rId790" Type="http://schemas.openxmlformats.org/officeDocument/2006/relationships/image" Target="media/image669.png" /><Relationship Id="rId791" Type="http://schemas.openxmlformats.org/officeDocument/2006/relationships/image" Target="media/image670.png" /><Relationship Id="rId792" Type="http://schemas.openxmlformats.org/officeDocument/2006/relationships/image" Target="media/image671.png" /><Relationship Id="rId793" Type="http://schemas.openxmlformats.org/officeDocument/2006/relationships/image" Target="media/image672.png" /><Relationship Id="rId794" Type="http://schemas.openxmlformats.org/officeDocument/2006/relationships/image" Target="media/image673.png" /><Relationship Id="rId795" Type="http://schemas.openxmlformats.org/officeDocument/2006/relationships/image" Target="media/image674.png" /><Relationship Id="rId796" Type="http://schemas.openxmlformats.org/officeDocument/2006/relationships/image" Target="media/image675.jpeg" /><Relationship Id="rId797" Type="http://schemas.openxmlformats.org/officeDocument/2006/relationships/image" Target="media/image676.jpeg" /><Relationship Id="rId798" Type="http://schemas.openxmlformats.org/officeDocument/2006/relationships/image" Target="media/image677.jpeg" /><Relationship Id="rId799" Type="http://schemas.openxmlformats.org/officeDocument/2006/relationships/image" Target="media/image678.png" /><Relationship Id="rId8" Type="http://schemas.openxmlformats.org/officeDocument/2006/relationships/image" Target="media/image4.jpeg" /><Relationship Id="rId80" Type="http://schemas.openxmlformats.org/officeDocument/2006/relationships/image" Target="media/image76.jpeg" /><Relationship Id="rId800" Type="http://schemas.openxmlformats.org/officeDocument/2006/relationships/image" Target="media/image679.jpeg" /><Relationship Id="rId801" Type="http://schemas.openxmlformats.org/officeDocument/2006/relationships/image" Target="media/image680.png" /><Relationship Id="rId802" Type="http://schemas.openxmlformats.org/officeDocument/2006/relationships/image" Target="media/image681.jpeg" /><Relationship Id="rId803" Type="http://schemas.openxmlformats.org/officeDocument/2006/relationships/image" Target="media/image682.png" /><Relationship Id="rId804" Type="http://schemas.openxmlformats.org/officeDocument/2006/relationships/image" Target="media/image683.jpeg" /><Relationship Id="rId805" Type="http://schemas.openxmlformats.org/officeDocument/2006/relationships/image" Target="media/image684.png" /><Relationship Id="rId806" Type="http://schemas.openxmlformats.org/officeDocument/2006/relationships/image" Target="media/image685.jpeg" /><Relationship Id="rId807" Type="http://schemas.openxmlformats.org/officeDocument/2006/relationships/image" Target="media/image686.jpeg" /><Relationship Id="rId808" Type="http://schemas.openxmlformats.org/officeDocument/2006/relationships/image" Target="media/image687.png" /><Relationship Id="rId809" Type="http://schemas.openxmlformats.org/officeDocument/2006/relationships/image" Target="http://pandia.ru/text/77/297/images/image025_11.gif" TargetMode="External" /><Relationship Id="rId81" Type="http://schemas.openxmlformats.org/officeDocument/2006/relationships/image" Target="media/image77.jpeg" /><Relationship Id="rId810" Type="http://schemas.openxmlformats.org/officeDocument/2006/relationships/image" Target="media/image688.png" /><Relationship Id="rId811" Type="http://schemas.openxmlformats.org/officeDocument/2006/relationships/image" Target="http://pandia.ru/text/77/297/images/image026_10.gif" TargetMode="External" /><Relationship Id="rId812" Type="http://schemas.openxmlformats.org/officeDocument/2006/relationships/image" Target="media/image689.png" /><Relationship Id="rId813" Type="http://schemas.openxmlformats.org/officeDocument/2006/relationships/image" Target="http://pandia.ru/text/77/297/images/image027_12.gif" TargetMode="External" /><Relationship Id="rId814" Type="http://schemas.openxmlformats.org/officeDocument/2006/relationships/image" Target="media/image690.png" /><Relationship Id="rId815" Type="http://schemas.openxmlformats.org/officeDocument/2006/relationships/image" Target="http://pandia.ru/text/77/297/images/image028_10.gif" TargetMode="External" /><Relationship Id="rId816" Type="http://schemas.openxmlformats.org/officeDocument/2006/relationships/image" Target="media/image691.png" /><Relationship Id="rId817" Type="http://schemas.openxmlformats.org/officeDocument/2006/relationships/image" Target="http://pandia.ru/text/77/297/images/image029_11.gif" TargetMode="External" /><Relationship Id="rId818" Type="http://schemas.openxmlformats.org/officeDocument/2006/relationships/image" Target="media/image692.png" /><Relationship Id="rId819" Type="http://schemas.openxmlformats.org/officeDocument/2006/relationships/image" Target="http://pandia.ru/text/77/297/images/image030_9.gif" TargetMode="External" /><Relationship Id="rId82" Type="http://schemas.openxmlformats.org/officeDocument/2006/relationships/image" Target="media/image78.jpeg" /><Relationship Id="rId820" Type="http://schemas.openxmlformats.org/officeDocument/2006/relationships/image" Target="media/image693.png" /><Relationship Id="rId821" Type="http://schemas.openxmlformats.org/officeDocument/2006/relationships/image" Target="http://pandia.ru/text/77/297/images/image031_8.gif" TargetMode="External" /><Relationship Id="rId822" Type="http://schemas.openxmlformats.org/officeDocument/2006/relationships/image" Target="media/image694.jpeg" /><Relationship Id="rId823" Type="http://schemas.openxmlformats.org/officeDocument/2006/relationships/image" Target="http://pandia.ru/text/77/297/images/image032_8.gif" TargetMode="External" /><Relationship Id="rId824" Type="http://schemas.openxmlformats.org/officeDocument/2006/relationships/image" Target="media/image695.jpeg" /><Relationship Id="rId825" Type="http://schemas.openxmlformats.org/officeDocument/2006/relationships/image" Target="http://pandia.ru/text/77/297/images/image033_8.gif" TargetMode="External" /><Relationship Id="rId826" Type="http://schemas.openxmlformats.org/officeDocument/2006/relationships/image" Target="media/image696.jpeg" /><Relationship Id="rId827" Type="http://schemas.openxmlformats.org/officeDocument/2006/relationships/image" Target="media/image697.png" /><Relationship Id="rId828" Type="http://schemas.openxmlformats.org/officeDocument/2006/relationships/image" Target="media/image698.jpeg" /><Relationship Id="rId829" Type="http://schemas.openxmlformats.org/officeDocument/2006/relationships/image" Target="media/image699.jpeg" /><Relationship Id="rId83" Type="http://schemas.openxmlformats.org/officeDocument/2006/relationships/image" Target="media/image79.jpeg" /><Relationship Id="rId830" Type="http://schemas.openxmlformats.org/officeDocument/2006/relationships/image" Target="media/image700.jpeg" /><Relationship Id="rId831" Type="http://schemas.openxmlformats.org/officeDocument/2006/relationships/image" Target="media/image701.jpeg" /><Relationship Id="rId832" Type="http://schemas.openxmlformats.org/officeDocument/2006/relationships/image" Target="media/image702.jpeg" /><Relationship Id="rId833" Type="http://schemas.openxmlformats.org/officeDocument/2006/relationships/image" Target="media/image703.jpeg" /><Relationship Id="rId834" Type="http://schemas.openxmlformats.org/officeDocument/2006/relationships/image" Target="media/image704.jpeg" /><Relationship Id="rId835" Type="http://schemas.openxmlformats.org/officeDocument/2006/relationships/image" Target="media/image705.jpeg" /><Relationship Id="rId836" Type="http://schemas.openxmlformats.org/officeDocument/2006/relationships/image" Target="media/image706.jpeg" /><Relationship Id="rId837" Type="http://schemas.openxmlformats.org/officeDocument/2006/relationships/image" Target="media/image707.jpeg" /><Relationship Id="rId838" Type="http://schemas.openxmlformats.org/officeDocument/2006/relationships/image" Target="media/image708.jpeg" /><Relationship Id="rId839" Type="http://schemas.openxmlformats.org/officeDocument/2006/relationships/image" Target="media/image709.jpeg" /><Relationship Id="rId84" Type="http://schemas.openxmlformats.org/officeDocument/2006/relationships/image" Target="media/image80.jpeg" /><Relationship Id="rId840" Type="http://schemas.openxmlformats.org/officeDocument/2006/relationships/image" Target="media/image710.jpeg" /><Relationship Id="rId841" Type="http://schemas.openxmlformats.org/officeDocument/2006/relationships/image" Target="media/image711.jpeg" /><Relationship Id="rId842" Type="http://schemas.openxmlformats.org/officeDocument/2006/relationships/image" Target="media/image712.jpeg" /><Relationship Id="rId843" Type="http://schemas.openxmlformats.org/officeDocument/2006/relationships/image" Target="media/image713.jpeg" /><Relationship Id="rId844" Type="http://schemas.openxmlformats.org/officeDocument/2006/relationships/image" Target="media/image714.jpeg" /><Relationship Id="rId845" Type="http://schemas.openxmlformats.org/officeDocument/2006/relationships/image" Target="media/image715.jpeg" /><Relationship Id="rId846" Type="http://schemas.openxmlformats.org/officeDocument/2006/relationships/image" Target="media/image716.jpeg" /><Relationship Id="rId847" Type="http://schemas.openxmlformats.org/officeDocument/2006/relationships/image" Target="media/image717.jpeg" /><Relationship Id="rId848" Type="http://schemas.openxmlformats.org/officeDocument/2006/relationships/image" Target="media/image718.jpeg" /><Relationship Id="rId849" Type="http://schemas.openxmlformats.org/officeDocument/2006/relationships/image" Target="media/image719.jpeg" /><Relationship Id="rId85" Type="http://schemas.openxmlformats.org/officeDocument/2006/relationships/image" Target="media/image81.jpeg" /><Relationship Id="rId850" Type="http://schemas.openxmlformats.org/officeDocument/2006/relationships/image" Target="media/image720.jpeg" /><Relationship Id="rId851" Type="http://schemas.openxmlformats.org/officeDocument/2006/relationships/image" Target="media/image721.jpeg" /><Relationship Id="rId852" Type="http://schemas.openxmlformats.org/officeDocument/2006/relationships/image" Target="media/image722.jpeg" /><Relationship Id="rId853" Type="http://schemas.openxmlformats.org/officeDocument/2006/relationships/image" Target="media/image723.jpeg" /><Relationship Id="rId854" Type="http://schemas.openxmlformats.org/officeDocument/2006/relationships/image" Target="media/image724.jpeg" /><Relationship Id="rId855" Type="http://schemas.openxmlformats.org/officeDocument/2006/relationships/image" Target="media/image725.jpeg" /><Relationship Id="rId856" Type="http://schemas.openxmlformats.org/officeDocument/2006/relationships/image" Target="media/image726.jpeg" /><Relationship Id="rId857" Type="http://schemas.openxmlformats.org/officeDocument/2006/relationships/image" Target="media/image727.jpeg" /><Relationship Id="rId858" Type="http://schemas.openxmlformats.org/officeDocument/2006/relationships/image" Target="media/image728.jpeg" /><Relationship Id="rId859" Type="http://schemas.openxmlformats.org/officeDocument/2006/relationships/image" Target="media/image729.jpeg" /><Relationship Id="rId86" Type="http://schemas.openxmlformats.org/officeDocument/2006/relationships/image" Target="media/image82.jpeg" /><Relationship Id="rId860" Type="http://schemas.openxmlformats.org/officeDocument/2006/relationships/image" Target="media/image730.jpeg" /><Relationship Id="rId861" Type="http://schemas.openxmlformats.org/officeDocument/2006/relationships/image" Target="media/image731.jpeg" /><Relationship Id="rId862" Type="http://schemas.openxmlformats.org/officeDocument/2006/relationships/image" Target="media/image732.jpeg" /><Relationship Id="rId863" Type="http://schemas.openxmlformats.org/officeDocument/2006/relationships/image" Target="media/image733.jpeg" /><Relationship Id="rId864" Type="http://schemas.openxmlformats.org/officeDocument/2006/relationships/image" Target="media/image734.jpeg" /><Relationship Id="rId865" Type="http://schemas.openxmlformats.org/officeDocument/2006/relationships/image" Target="media/image735.jpeg" /><Relationship Id="rId866" Type="http://schemas.openxmlformats.org/officeDocument/2006/relationships/image" Target="media/image736.jpeg" /><Relationship Id="rId867" Type="http://schemas.openxmlformats.org/officeDocument/2006/relationships/image" Target="media/image737.jpeg" /><Relationship Id="rId868" Type="http://schemas.openxmlformats.org/officeDocument/2006/relationships/image" Target="media/image738.jpeg" /><Relationship Id="rId869" Type="http://schemas.openxmlformats.org/officeDocument/2006/relationships/image" Target="media/image739.jpeg" /><Relationship Id="rId87" Type="http://schemas.openxmlformats.org/officeDocument/2006/relationships/image" Target="media/image83.jpeg" /><Relationship Id="rId870" Type="http://schemas.openxmlformats.org/officeDocument/2006/relationships/image" Target="media/image740.jpeg" /><Relationship Id="rId871" Type="http://schemas.openxmlformats.org/officeDocument/2006/relationships/image" Target="media/image741.jpeg" /><Relationship Id="rId872" Type="http://schemas.openxmlformats.org/officeDocument/2006/relationships/theme" Target="theme/theme1.xml" /><Relationship Id="rId873" Type="http://schemas.openxmlformats.org/officeDocument/2006/relationships/numbering" Target="numbering.xml" /><Relationship Id="rId874" Type="http://schemas.openxmlformats.org/officeDocument/2006/relationships/styles" Target="styles.xml" /><Relationship Id="rId88" Type="http://schemas.openxmlformats.org/officeDocument/2006/relationships/image" Target="media/image84.jpeg" /><Relationship Id="rId89" Type="http://schemas.openxmlformats.org/officeDocument/2006/relationships/image" Target="media/image85.jpeg" /><Relationship Id="rId9" Type="http://schemas.openxmlformats.org/officeDocument/2006/relationships/image" Target="media/image5.jpeg" /><Relationship Id="rId90" Type="http://schemas.openxmlformats.org/officeDocument/2006/relationships/image" Target="media/image86.jpeg" /><Relationship Id="rId91" Type="http://schemas.openxmlformats.org/officeDocument/2006/relationships/image" Target="media/image87.jpeg" /><Relationship Id="rId92" Type="http://schemas.openxmlformats.org/officeDocument/2006/relationships/image" Target="media/image88.jpeg" /><Relationship Id="rId93" Type="http://schemas.openxmlformats.org/officeDocument/2006/relationships/image" Target="media/image89.jpeg" /><Relationship Id="rId94" Type="http://schemas.openxmlformats.org/officeDocument/2006/relationships/image" Target="media/image90.jpeg" /><Relationship Id="rId95" Type="http://schemas.openxmlformats.org/officeDocument/2006/relationships/image" Target="media/image91.jpeg" /><Relationship Id="rId96" Type="http://schemas.openxmlformats.org/officeDocument/2006/relationships/image" Target="media/image92.jpeg" /><Relationship Id="rId97" Type="http://schemas.openxmlformats.org/officeDocument/2006/relationships/image" Target="media/image93.jpeg" /><Relationship Id="rId98" Type="http://schemas.openxmlformats.org/officeDocument/2006/relationships/image" Target="media/image94.jpeg" /><Relationship Id="rId99" Type="http://schemas.openxmlformats.org/officeDocument/2006/relationships/image" Target="media/image95.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10ABF-3B41-45FF-A4B9-4035C16A7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422</Pages>
  <Words>87825</Words>
  <Characters>500608</Characters>
  <Application>Microsoft Office Word</Application>
  <DocSecurity>0</DocSecurity>
  <Lines>4171</Lines>
  <Paragraphs>1174</Paragraphs>
  <ScaleCrop>false</ScaleCrop>
  <HeadingPairs>
    <vt:vector size="2" baseType="variant">
      <vt:variant>
        <vt:lpstr>Название</vt:lpstr>
      </vt:variant>
      <vt:variant>
        <vt:i4>1</vt:i4>
      </vt:variant>
    </vt:vector>
  </HeadingPairs>
  <TitlesOfParts>
    <vt:vector size="1" baseType="lpstr">
      <vt:lpstr/>
    </vt:vector>
  </TitlesOfParts>
  <Company>sanofi-aventis</Company>
  <LinksUpToDate>false</LinksUpToDate>
  <CharactersWithSpaces>587259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ServTeam</dc:creator>
  <cp:lastModifiedBy>Admin</cp:lastModifiedBy>
  <cp:revision>10</cp:revision>
  <dcterms:created xsi:type="dcterms:W3CDTF">2023-04-27T07:08:00Z</dcterms:created>
  <dcterms:modified xsi:type="dcterms:W3CDTF">2023-04-27T10:56:00Z</dcterms:modified>
</cp:coreProperties>
</file>