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35" w:rsidRDefault="00791035" w:rsidP="00791035">
      <w:pPr>
        <w:pStyle w:val="a8"/>
        <w:rPr>
          <w:b w:val="0"/>
          <w:sz w:val="36"/>
          <w:szCs w:val="36"/>
          <w:lang w:val="be-BY"/>
        </w:rPr>
      </w:pPr>
      <w:r w:rsidRPr="001512D4">
        <w:rPr>
          <w:b w:val="0"/>
          <w:sz w:val="36"/>
          <w:szCs w:val="36"/>
          <w:lang w:val="be-BY"/>
        </w:rPr>
        <w:t xml:space="preserve">Установа адукацыі </w:t>
      </w:r>
    </w:p>
    <w:p w:rsidR="00791035" w:rsidRDefault="00791035" w:rsidP="00791035">
      <w:pPr>
        <w:pStyle w:val="a8"/>
        <w:rPr>
          <w:b w:val="0"/>
          <w:sz w:val="36"/>
          <w:szCs w:val="36"/>
          <w:lang w:val="be-BY"/>
        </w:rPr>
      </w:pPr>
      <w:r w:rsidRPr="001512D4">
        <w:rPr>
          <w:b w:val="0"/>
          <w:sz w:val="36"/>
          <w:szCs w:val="36"/>
          <w:lang w:val="be-BY"/>
        </w:rPr>
        <w:t xml:space="preserve">«Мінскі дзяржаўны </w:t>
      </w:r>
      <w:r>
        <w:rPr>
          <w:b w:val="0"/>
          <w:sz w:val="36"/>
          <w:szCs w:val="36"/>
          <w:lang w:val="be-BY"/>
        </w:rPr>
        <w:t>каледж будаўніцтва імя У.Г. Каменскага</w:t>
      </w:r>
    </w:p>
    <w:p w:rsidR="00791035" w:rsidRPr="00791035" w:rsidRDefault="00791035" w:rsidP="00791035">
      <w:pPr>
        <w:pStyle w:val="a8"/>
        <w:rPr>
          <w:b w:val="0"/>
          <w:sz w:val="36"/>
          <w:szCs w:val="36"/>
          <w:lang w:val="be-BY"/>
        </w:rPr>
      </w:pPr>
    </w:p>
    <w:p w:rsidR="00791035" w:rsidRDefault="00791035" w:rsidP="00EF4AB1">
      <w:pPr>
        <w:jc w:val="center"/>
        <w:rPr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 wp14:anchorId="6C598292" wp14:editId="40F305F6">
            <wp:extent cx="2543175" cy="252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294" cy="252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35" w:rsidRPr="00C823A7" w:rsidRDefault="00791035" w:rsidP="007910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823A7">
        <w:rPr>
          <w:rFonts w:ascii="Times New Roman" w:hAnsi="Times New Roman" w:cs="Times New Roman"/>
          <w:sz w:val="32"/>
          <w:szCs w:val="32"/>
        </w:rPr>
        <w:t xml:space="preserve">ВУЧЭБНА-МЕТАДЫЧНЫ КОМПЛЕКС </w:t>
      </w:r>
    </w:p>
    <w:p w:rsidR="00791035" w:rsidRPr="00C823A7" w:rsidRDefault="00791035" w:rsidP="007910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C823A7">
        <w:rPr>
          <w:rFonts w:ascii="Times New Roman" w:hAnsi="Times New Roman" w:cs="Times New Roman"/>
          <w:sz w:val="32"/>
          <w:szCs w:val="32"/>
        </w:rPr>
        <w:t xml:space="preserve">па </w:t>
      </w:r>
      <w:r w:rsidRPr="00C823A7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Pr="00C823A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823A7">
        <w:rPr>
          <w:rFonts w:ascii="Times New Roman" w:hAnsi="Times New Roman" w:cs="Times New Roman"/>
          <w:sz w:val="32"/>
          <w:szCs w:val="32"/>
        </w:rPr>
        <w:t>вучэбнаму</w:t>
      </w:r>
      <w:proofErr w:type="spellEnd"/>
      <w:r w:rsidRPr="00C823A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823A7">
        <w:rPr>
          <w:rFonts w:ascii="Times New Roman" w:hAnsi="Times New Roman" w:cs="Times New Roman"/>
          <w:sz w:val="32"/>
          <w:szCs w:val="32"/>
        </w:rPr>
        <w:t>прадмету</w:t>
      </w:r>
      <w:proofErr w:type="spellEnd"/>
    </w:p>
    <w:p w:rsidR="00791035" w:rsidRPr="00C823A7" w:rsidRDefault="00791035" w:rsidP="007910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C823A7">
        <w:rPr>
          <w:rFonts w:ascii="Times New Roman" w:hAnsi="Times New Roman" w:cs="Times New Roman"/>
          <w:sz w:val="32"/>
          <w:szCs w:val="32"/>
          <w:lang w:val="be-BY"/>
        </w:rPr>
        <w:t>«БЕЛАРУСКАЯ МОВА (ПРАФЕСІЙНАЯ ЛЕКСІКА)»</w:t>
      </w:r>
    </w:p>
    <w:p w:rsidR="00791035" w:rsidRPr="00C823A7" w:rsidRDefault="00791035" w:rsidP="0079103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C823A7">
        <w:rPr>
          <w:rFonts w:ascii="Times New Roman" w:hAnsi="Times New Roman" w:cs="Times New Roman"/>
          <w:sz w:val="32"/>
          <w:szCs w:val="32"/>
          <w:lang w:val="be-BY"/>
        </w:rPr>
        <w:t>кваліфікацыя “Мантажнік будаўнічых канструкцый”</w:t>
      </w:r>
    </w:p>
    <w:p w:rsidR="00791035" w:rsidRDefault="00C823A7" w:rsidP="00C823A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 w:rsidRPr="00C823A7">
        <w:rPr>
          <w:rFonts w:ascii="Times New Roman" w:hAnsi="Times New Roman" w:cs="Times New Roman"/>
          <w:sz w:val="32"/>
          <w:szCs w:val="32"/>
          <w:lang w:val="be-BY"/>
        </w:rPr>
        <w:t>РАЗДЗЕЛ  КАНТРОЛЮ  ВЕДАЎ</w:t>
      </w:r>
    </w:p>
    <w:p w:rsidR="00C823A7" w:rsidRPr="00C823A7" w:rsidRDefault="00C823A7" w:rsidP="00C823A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791035" w:rsidRPr="00C823A7" w:rsidRDefault="00791035" w:rsidP="00791035">
      <w:pPr>
        <w:pStyle w:val="1"/>
        <w:spacing w:before="0" w:after="0"/>
        <w:jc w:val="right"/>
        <w:rPr>
          <w:rFonts w:ascii="Times New Roman" w:hAnsi="Times New Roman" w:cs="Times New Roman"/>
          <w:b w:val="0"/>
          <w:lang w:val="be-BY"/>
        </w:rPr>
      </w:pPr>
      <w:r w:rsidRPr="00C823A7">
        <w:rPr>
          <w:rFonts w:ascii="Times New Roman" w:hAnsi="Times New Roman" w:cs="Times New Roman"/>
          <w:b w:val="0"/>
          <w:lang w:val="be-BY"/>
        </w:rPr>
        <w:t>выкладчыка беларускай мовы і літаратуры</w:t>
      </w:r>
    </w:p>
    <w:p w:rsidR="00791035" w:rsidRPr="00C823A7" w:rsidRDefault="00791035" w:rsidP="00791035">
      <w:pPr>
        <w:pStyle w:val="1"/>
        <w:spacing w:before="0" w:after="0"/>
        <w:jc w:val="right"/>
        <w:rPr>
          <w:rFonts w:ascii="Times New Roman" w:hAnsi="Times New Roman" w:cs="Times New Roman"/>
          <w:b w:val="0"/>
          <w:lang w:val="be-BY"/>
        </w:rPr>
      </w:pPr>
      <w:r w:rsidRPr="00C823A7">
        <w:rPr>
          <w:rFonts w:ascii="Times New Roman" w:hAnsi="Times New Roman" w:cs="Times New Roman"/>
          <w:b w:val="0"/>
          <w:lang w:val="be-BY"/>
        </w:rPr>
        <w:t>Вольга Анатольеўна Грыневіч</w:t>
      </w:r>
    </w:p>
    <w:p w:rsidR="00791035" w:rsidRPr="00791035" w:rsidRDefault="00791035" w:rsidP="00791035">
      <w:pPr>
        <w:rPr>
          <w:lang w:val="be-BY" w:eastAsia="ru-RU"/>
        </w:rPr>
      </w:pPr>
    </w:p>
    <w:p w:rsidR="00EF4AB1" w:rsidRDefault="00791035" w:rsidP="00791035">
      <w:pPr>
        <w:jc w:val="center"/>
        <w:rPr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 wp14:anchorId="0B485E04" wp14:editId="724B7267">
            <wp:extent cx="5544270" cy="3125164"/>
            <wp:effectExtent l="0" t="0" r="0" b="0"/>
            <wp:docPr id="2" name="Рисунок 2" descr="http://ptk-stroj.minsk.edu.by/sm.aspx?guid=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tk-stroj.minsk.edu.by/sm.aspx?guid=109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13" cy="3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B1" w:rsidRPr="00ED4948" w:rsidRDefault="00EF4AB1" w:rsidP="00EF4AB1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D4948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Анатацыя</w:t>
      </w:r>
    </w:p>
    <w:p w:rsidR="00EF4AB1" w:rsidRPr="00ED4948" w:rsidRDefault="00EF4AB1" w:rsidP="00791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D4948">
        <w:rPr>
          <w:rFonts w:ascii="Times New Roman" w:hAnsi="Times New Roman" w:cs="Times New Roman"/>
          <w:sz w:val="28"/>
          <w:szCs w:val="28"/>
          <w:lang w:val="be-BY"/>
        </w:rPr>
        <w:t>Раздзел КАНТРОЛЮ ВЕДАЎ змяшча</w:t>
      </w:r>
      <w:r w:rsidR="00791035">
        <w:rPr>
          <w:rFonts w:ascii="Times New Roman" w:hAnsi="Times New Roman" w:cs="Times New Roman"/>
          <w:sz w:val="28"/>
          <w:szCs w:val="28"/>
          <w:lang w:val="be-BY"/>
        </w:rPr>
        <w:t>е матэрыялы выніковай атэстацыі</w:t>
      </w:r>
      <w:r w:rsidRPr="00ED4948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79103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D4948">
        <w:rPr>
          <w:rFonts w:ascii="Times New Roman" w:hAnsi="Times New Roman" w:cs="Times New Roman"/>
          <w:sz w:val="28"/>
          <w:szCs w:val="28"/>
          <w:lang w:val="be-BY"/>
        </w:rPr>
        <w:t>якія дазваляюць вызначыць адпаведнасць вынікаў вучэбнай дзейнасці навучэнцаў патрабаванням адукацыйных стандартаў прафесійна-тэхнічнай адукацыі і вучэбна-праграмнай дакументацыі  адукацыйных праграм па</w:t>
      </w:r>
      <w:r w:rsidR="00791035" w:rsidRPr="00791035">
        <w:rPr>
          <w:sz w:val="28"/>
          <w:szCs w:val="28"/>
          <w:lang w:val="be-BY"/>
        </w:rPr>
        <w:t xml:space="preserve"> </w:t>
      </w:r>
      <w:r w:rsidR="00791035" w:rsidRPr="00791035">
        <w:rPr>
          <w:rFonts w:ascii="Times New Roman" w:hAnsi="Times New Roman" w:cs="Times New Roman"/>
          <w:sz w:val="28"/>
          <w:szCs w:val="28"/>
          <w:lang w:val="be-BY"/>
        </w:rPr>
        <w:t>вучэбнаму прадмету</w:t>
      </w:r>
      <w:r w:rsidR="00791035">
        <w:rPr>
          <w:sz w:val="28"/>
          <w:szCs w:val="28"/>
          <w:lang w:val="be-BY"/>
        </w:rPr>
        <w:t xml:space="preserve"> </w:t>
      </w:r>
      <w:r w:rsidRPr="00ED4948">
        <w:rPr>
          <w:rFonts w:ascii="Times New Roman" w:hAnsi="Times New Roman" w:cs="Times New Roman"/>
          <w:sz w:val="28"/>
          <w:szCs w:val="28"/>
          <w:lang w:val="be-BY"/>
        </w:rPr>
        <w:t>”Беларуская мова</w:t>
      </w:r>
      <w:r w:rsidR="0079103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D4948">
        <w:rPr>
          <w:rFonts w:ascii="Times New Roman" w:hAnsi="Times New Roman" w:cs="Times New Roman"/>
          <w:sz w:val="28"/>
          <w:szCs w:val="28"/>
          <w:lang w:val="be-BY"/>
        </w:rPr>
        <w:t>(прафесійная лексіка)”</w:t>
      </w:r>
    </w:p>
    <w:p w:rsidR="00EF4AB1" w:rsidRPr="00ED4948" w:rsidRDefault="00EF4AB1" w:rsidP="007910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</w:p>
    <w:p w:rsidR="00EF4AB1" w:rsidRPr="00ED4948" w:rsidRDefault="00EF4AB1" w:rsidP="007910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</w:p>
    <w:p w:rsidR="00EF4AB1" w:rsidRPr="00ED4948" w:rsidRDefault="00EF4AB1" w:rsidP="007910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</w:p>
    <w:p w:rsidR="00EF4AB1" w:rsidRPr="00ED4948" w:rsidRDefault="00EF4AB1" w:rsidP="007910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EF4AB1" w:rsidP="007910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ED4948">
        <w:rPr>
          <w:rFonts w:ascii="Times New Roman" w:hAnsi="Times New Roman" w:cs="Times New Roman"/>
          <w:sz w:val="28"/>
          <w:szCs w:val="28"/>
          <w:lang w:val="be-BY"/>
        </w:rPr>
        <w:t xml:space="preserve">Змест РАЗДЗЕЛА КАНТРОЛЮ ВЕДАЎ </w:t>
      </w:r>
      <w:r w:rsidR="007934BB">
        <w:rPr>
          <w:rFonts w:ascii="Times New Roman" w:hAnsi="Times New Roman" w:cs="Times New Roman"/>
          <w:sz w:val="28"/>
          <w:szCs w:val="28"/>
          <w:lang w:val="be-BY"/>
        </w:rPr>
        <w:t xml:space="preserve">па вучэбнаму прадмету </w:t>
      </w:r>
      <w:r w:rsidR="0079103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D4948" w:rsidRPr="00ED4948">
        <w:rPr>
          <w:rFonts w:ascii="Times New Roman" w:hAnsi="Times New Roman" w:cs="Times New Roman"/>
          <w:sz w:val="28"/>
          <w:szCs w:val="28"/>
          <w:lang w:val="be-BY"/>
        </w:rPr>
        <w:t>”Беларуская мова</w:t>
      </w:r>
      <w:r w:rsidR="0079103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ED4948" w:rsidRPr="00ED4948">
        <w:rPr>
          <w:rFonts w:ascii="Times New Roman" w:hAnsi="Times New Roman" w:cs="Times New Roman"/>
          <w:sz w:val="28"/>
          <w:szCs w:val="28"/>
          <w:lang w:val="be-BY"/>
        </w:rPr>
        <w:t>(прафесійная лексіка)”:</w:t>
      </w:r>
    </w:p>
    <w:p w:rsidR="00ED4948" w:rsidRDefault="00ED4948" w:rsidP="0079103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be-BY"/>
        </w:rPr>
      </w:pPr>
      <w:r w:rsidRPr="00ED4948">
        <w:rPr>
          <w:rFonts w:ascii="Times New Roman" w:hAnsi="Times New Roman" w:cs="Times New Roman"/>
          <w:sz w:val="28"/>
          <w:szCs w:val="28"/>
          <w:lang w:val="be-BY"/>
        </w:rPr>
        <w:t>-тэставыя заданні па варыянтах (2 варыянты)</w:t>
      </w: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D76DC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</w:t>
      </w: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1035" w:rsidRDefault="00791035" w:rsidP="00D76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934BB" w:rsidRDefault="007934BB" w:rsidP="00B34D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УРОК 18</w:t>
      </w:r>
    </w:p>
    <w:p w:rsidR="00D76DC5" w:rsidRPr="00791035" w:rsidRDefault="00D76DC5" w:rsidP="00B34D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Абавязковая кантрольная работа</w:t>
      </w:r>
      <w:r w:rsidR="007934B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D76DC5" w:rsidRPr="00791035" w:rsidRDefault="00D76DC5" w:rsidP="007910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035">
        <w:rPr>
          <w:rFonts w:ascii="Times New Roman" w:hAnsi="Times New Roman" w:cs="Times New Roman"/>
          <w:b/>
          <w:sz w:val="28"/>
          <w:szCs w:val="28"/>
        </w:rPr>
        <w:t>п</w:t>
      </w:r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 вучэбнай </w:t>
      </w:r>
      <w:r w:rsidRPr="00791035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proofErr w:type="spellStart"/>
      <w:r w:rsidRPr="00791035">
        <w:rPr>
          <w:rFonts w:ascii="Times New Roman" w:hAnsi="Times New Roman" w:cs="Times New Roman"/>
          <w:b/>
          <w:sz w:val="28"/>
          <w:szCs w:val="28"/>
        </w:rPr>
        <w:t>сц</w:t>
      </w:r>
      <w:proofErr w:type="spellEnd"/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proofErr w:type="spellStart"/>
      <w:r w:rsidRPr="00791035">
        <w:rPr>
          <w:rFonts w:ascii="Times New Roman" w:hAnsi="Times New Roman" w:cs="Times New Roman"/>
          <w:b/>
          <w:sz w:val="28"/>
          <w:szCs w:val="28"/>
        </w:rPr>
        <w:t>пл</w:t>
      </w:r>
      <w:proofErr w:type="spellEnd"/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791035">
        <w:rPr>
          <w:rFonts w:ascii="Times New Roman" w:hAnsi="Times New Roman" w:cs="Times New Roman"/>
          <w:b/>
          <w:sz w:val="28"/>
          <w:szCs w:val="28"/>
        </w:rPr>
        <w:t>не «</w:t>
      </w:r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Беларуская мова (прафесійная  лексіка)</w:t>
      </w:r>
      <w:r w:rsidRPr="00791035">
        <w:rPr>
          <w:rFonts w:ascii="Times New Roman" w:hAnsi="Times New Roman" w:cs="Times New Roman"/>
          <w:b/>
          <w:sz w:val="28"/>
          <w:szCs w:val="28"/>
        </w:rPr>
        <w:t>»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       </w:t>
      </w: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Варыянт 1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 xml:space="preserve">1.Знайдзіце </w:t>
      </w:r>
      <w:r w:rsidR="007934BB">
        <w:rPr>
          <w:rFonts w:ascii="Times New Roman" w:hAnsi="Times New Roman" w:cs="Times New Roman"/>
          <w:b/>
          <w:sz w:val="28"/>
          <w:szCs w:val="28"/>
          <w:lang w:val="be-BY"/>
        </w:rPr>
        <w:t>правільнае</w:t>
      </w: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тлумачэнне паняцця “літаратурная мова”: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А) Літаратурная мова – мова, на якой гавораць беларусы.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Б) Літаратурная мова – мова тэлебачання, прэсы, радыё.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В) Літаратурная мова – гэта апрацаваная форма агульнанароднай мовы, яе ўзорны варыянт.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2. Адзначце, якая фармулёўка з’яўляецца правільнай: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5AE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Тэрмін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– слова,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выкарыстоўваецца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гаворках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людзей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пэўных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прафесій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>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5AE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Тэрмін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спалучэнне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прынятае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дакладнага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выражэння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спецыяльных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паняццяў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абазначэння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спецыяльных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прадметаў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>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Тэрмін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– слова,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з’яўляецца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агульнаўжывальным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зразумелым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35A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 ўсіх.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Pr="00FA35AE" w:rsidRDefault="00D76DC5" w:rsidP="0079103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3.Аб якім функцыянальным стылі ідзе гаворка?</w:t>
      </w:r>
    </w:p>
    <w:p w:rsidR="00D76DC5" w:rsidRPr="00FA35AE" w:rsidRDefault="00D76DC5" w:rsidP="0079103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Функцыянуе пераважна ў вусным маўленні. Асноўная задача – абмен думкамі, інфармацыяй у сямейных, бытавых адносінах.</w:t>
      </w:r>
    </w:p>
    <w:p w:rsidR="00D76DC5" w:rsidRPr="00FA35AE" w:rsidRDefault="00D76DC5" w:rsidP="0079103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А)  мастацкі стыль                                         В)  публіцыстычны стыль</w:t>
      </w:r>
    </w:p>
    <w:p w:rsidR="00D76DC5" w:rsidRPr="00FA35AE" w:rsidRDefault="00D76DC5" w:rsidP="00791035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Б)  навуковы стыль                                        Г)  гутарковы стыль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4. Адзначце пазіцыі, якія характэрны для навуковага стылю: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А) навуковыя тэрміны;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ab/>
        <w:t>Г)задача-тлумачыць прычыны з’яў;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Б) выкарыстанне ў навуковых працах;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ab/>
        <w:t>Д) выкарыстанне ў мастацкіх кнігах.                                                                     творах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В) эмацыянальна-ацэначныя словы;</w:t>
      </w:r>
    </w:p>
    <w:p w:rsidR="00D76DC5" w:rsidRPr="00FA35AE" w:rsidRDefault="00D76DC5" w:rsidP="00791035">
      <w:pPr>
        <w:pStyle w:val="a3"/>
        <w:rPr>
          <w:szCs w:val="28"/>
          <w:lang w:val="ru-RU"/>
        </w:rPr>
      </w:pP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bCs/>
          <w:sz w:val="28"/>
          <w:szCs w:val="28"/>
          <w:lang w:val="be-BY"/>
        </w:rPr>
        <w:t>5</w:t>
      </w:r>
      <w:r w:rsidRPr="00FA35A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Перакладзіце словазлучэнні на беларускую мову.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</w:rPr>
        <w:t>Послать за сыном, пойти за ягодами, идти по городу, рассказывать о друге, посмеиваться над ним, приехать через год, ехать по бескрайним полям, метрах в двадцати, увидеть сквозь туман, заботиться о детях, моложе всех нас, благодарить отца, четыре долгих года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6. Перакладзіце тэкст на беларускую мову.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Подготовка элементов к монтажу выполняется монтажниками (стропальщиками)и заключается в определении пригодности элементов по внешнему виду,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их очистке,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проверке размеров и нанесении разметочных рисок.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При внешнем осмотре проверяют исправность монтажных петель,</w:t>
      </w:r>
      <w:r w:rsidR="0079103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наличие сколов бетона и трещин,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выясняют,</w:t>
      </w:r>
      <w:r w:rsidR="0079103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не погнуты ли выпуски арматуры,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нет ли наплывов бетона на закладных металлических деталях,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 штрабах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в гнёздах для монтажных петель.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Детали с трещинами и другими де</w:t>
      </w:r>
      <w:r>
        <w:rPr>
          <w:rFonts w:ascii="Times New Roman" w:hAnsi="Times New Roman" w:cs="Times New Roman"/>
          <w:sz w:val="28"/>
          <w:szCs w:val="28"/>
          <w:lang w:val="be-BY"/>
        </w:rPr>
        <w:t>фектами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превышающими допуски,стропальщик с помощью крана отправляет в штабель с надписью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”брак”.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Погнутые монтажные петли выправляют с помощью лома.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Погнутые выпуски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lastRenderedPageBreak/>
        <w:t>арматуры лучше всего выправлять отрезком трубы.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При этом нужно следить за тем,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чтобы не допустить скалывания бетона возле стержня.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На конструкции в основном краской наносят </w:t>
      </w:r>
      <w:r>
        <w:rPr>
          <w:rFonts w:ascii="Times New Roman" w:hAnsi="Times New Roman" w:cs="Times New Roman"/>
          <w:sz w:val="28"/>
          <w:szCs w:val="28"/>
          <w:lang w:val="be-BY"/>
        </w:rPr>
        <w:t>риски и навешивают оборудование-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лестницы,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ограждения,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люльки,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подмо</w:t>
      </w:r>
      <w:r>
        <w:rPr>
          <w:rFonts w:ascii="Times New Roman" w:hAnsi="Times New Roman" w:cs="Times New Roman"/>
          <w:sz w:val="28"/>
          <w:szCs w:val="28"/>
          <w:lang w:val="be-BY"/>
        </w:rPr>
        <w:t>сти, оттяжки,  страховочные канаты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расчалки,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распорки,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связи,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элементы жёсткости и т.д.</w:t>
      </w:r>
    </w:p>
    <w:p w:rsidR="00D76DC5" w:rsidRDefault="00D76DC5" w:rsidP="007910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791035" w:rsidRDefault="00791035" w:rsidP="007910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76DC5" w:rsidRPr="00791035" w:rsidRDefault="00D76DC5" w:rsidP="007910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Абавязковая кантрольная работа</w:t>
      </w:r>
    </w:p>
    <w:p w:rsidR="00D76DC5" w:rsidRPr="00791035" w:rsidRDefault="00D76DC5" w:rsidP="007910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91035">
        <w:rPr>
          <w:rFonts w:ascii="Times New Roman" w:hAnsi="Times New Roman" w:cs="Times New Roman"/>
          <w:b/>
          <w:sz w:val="28"/>
          <w:szCs w:val="28"/>
        </w:rPr>
        <w:t>п</w:t>
      </w:r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 вучэбнай </w:t>
      </w:r>
      <w:r w:rsidRPr="00791035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proofErr w:type="spellStart"/>
      <w:r w:rsidRPr="00791035">
        <w:rPr>
          <w:rFonts w:ascii="Times New Roman" w:hAnsi="Times New Roman" w:cs="Times New Roman"/>
          <w:b/>
          <w:sz w:val="28"/>
          <w:szCs w:val="28"/>
        </w:rPr>
        <w:t>сц</w:t>
      </w:r>
      <w:proofErr w:type="spellEnd"/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ы</w:t>
      </w:r>
      <w:proofErr w:type="spellStart"/>
      <w:r w:rsidRPr="00791035">
        <w:rPr>
          <w:rFonts w:ascii="Times New Roman" w:hAnsi="Times New Roman" w:cs="Times New Roman"/>
          <w:b/>
          <w:sz w:val="28"/>
          <w:szCs w:val="28"/>
        </w:rPr>
        <w:t>пл</w:t>
      </w:r>
      <w:proofErr w:type="spellEnd"/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791035">
        <w:rPr>
          <w:rFonts w:ascii="Times New Roman" w:hAnsi="Times New Roman" w:cs="Times New Roman"/>
          <w:b/>
          <w:sz w:val="28"/>
          <w:szCs w:val="28"/>
        </w:rPr>
        <w:t>не «</w:t>
      </w:r>
      <w:r w:rsidRPr="00791035">
        <w:rPr>
          <w:rFonts w:ascii="Times New Roman" w:hAnsi="Times New Roman" w:cs="Times New Roman"/>
          <w:b/>
          <w:sz w:val="28"/>
          <w:szCs w:val="28"/>
          <w:lang w:val="be-BY"/>
        </w:rPr>
        <w:t>Беларуская мова (прафесійная  лексіка)</w:t>
      </w:r>
      <w:r w:rsidRPr="00791035">
        <w:rPr>
          <w:rFonts w:ascii="Times New Roman" w:hAnsi="Times New Roman" w:cs="Times New Roman"/>
          <w:b/>
          <w:sz w:val="28"/>
          <w:szCs w:val="28"/>
        </w:rPr>
        <w:t>»</w:t>
      </w:r>
    </w:p>
    <w:p w:rsidR="00791035" w:rsidRDefault="00791035" w:rsidP="007910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76DC5" w:rsidRPr="00FA35AE" w:rsidRDefault="00D76DC5" w:rsidP="007910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Варыянт 2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1. Выберыце правільнае азначэнне: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А) Прафесіяналізмы – словы, якія ўжываюцца ў мове прадстаўнікоў вузкіх спецыяльнасцей і прафесій.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Б) Прафесіяналізмы – словы, значэнне якіх могуць патлумачыць толькі тэрміналагічныя слоўнікі.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Прафесіяналізмы</w:t>
      </w:r>
      <w:proofErr w:type="spellEnd"/>
      <w:r w:rsidRPr="00FA35AE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агульнаўжывальных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слоў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>.</w:t>
      </w:r>
      <w:r w:rsidRPr="00FA35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5AE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FA35AE">
        <w:rPr>
          <w:rFonts w:ascii="Times New Roman" w:hAnsi="Times New Roman" w:cs="Times New Roman"/>
          <w:b/>
          <w:sz w:val="28"/>
          <w:szCs w:val="28"/>
        </w:rPr>
        <w:t>Адзначце</w:t>
      </w:r>
      <w:proofErr w:type="spellEnd"/>
      <w:r w:rsidRPr="00FA35A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 xml:space="preserve">у якім радзе </w:t>
      </w:r>
      <w:proofErr w:type="gramStart"/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названы</w:t>
      </w:r>
      <w:proofErr w:type="gramEnd"/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ўсе функцыянальныя стылі</w:t>
      </w:r>
      <w:r w:rsidRPr="00FA35AE">
        <w:rPr>
          <w:rFonts w:ascii="Times New Roman" w:hAnsi="Times New Roman" w:cs="Times New Roman"/>
          <w:b/>
          <w:sz w:val="28"/>
          <w:szCs w:val="28"/>
        </w:rPr>
        <w:t>: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</w:rPr>
        <w:t xml:space="preserve">А)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Афіцыйна-справавы, размоўны, публіцыстычны, мастацкі, гутарковы. 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Б) Афіцыйна-справавы, навуковы, публіцыстычны, гутарковы. 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</w:rPr>
        <w:t xml:space="preserve">В)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Афіцыйна-справавы, навуковы, публіцыстычны, мастацкі, гутарковы. 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3. Адзначце выказванні, якія з’яўляюцца правільнымі: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А) Публіцыстычнаму стылю ўласцівы дзве асноўныя функцыі – інфармацыйная і экспрэсіўная.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Б) Сфера прымянення мастацкага стылю – газеты і часопісы. 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В) Гутарковы стыль абслугоўвае духоўную сферу жыцця грамадства.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Cs/>
          <w:sz w:val="28"/>
          <w:szCs w:val="28"/>
          <w:lang w:val="be-BY"/>
        </w:rPr>
        <w:t>Г) Навуковы стыль – разнавіднасць маўлення, якая выкарыстоўваецца ў сферы навукі і адукацыі, тэхнікі і вытворчасці.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Cs/>
          <w:sz w:val="28"/>
          <w:szCs w:val="28"/>
          <w:lang w:val="be-BY"/>
        </w:rPr>
        <w:t>Д) Афіцыйна-справавы стыль – гэта стыль дзелавых зносін.</w:t>
      </w:r>
      <w:r w:rsidRPr="00FA35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</w:t>
      </w:r>
    </w:p>
    <w:p w:rsidR="00D76DC5" w:rsidRPr="00FA35AE" w:rsidRDefault="00D76DC5" w:rsidP="00791035">
      <w:pPr>
        <w:pStyle w:val="a5"/>
        <w:spacing w:after="0" w:line="240" w:lineRule="auto"/>
        <w:ind w:left="0" w:right="-143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4. Пра які функцыянальны стыль ідзе гаворка?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br/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Выкарыстоўваецца ў грамадскім жыцці краіны, у палітыцы. Асноўная задача – інфармацыйнае ўздзеянне на людзей, тлумачэнне грам.-паліт. пытанняў.</w:t>
      </w:r>
    </w:p>
    <w:p w:rsidR="00D76DC5" w:rsidRPr="00FA35AE" w:rsidRDefault="00D76DC5" w:rsidP="00791035">
      <w:pPr>
        <w:pStyle w:val="a5"/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 xml:space="preserve">А)  мастацкі стыль                                                В)  публіцыстычны стыль </w:t>
      </w:r>
    </w:p>
    <w:p w:rsidR="00D76DC5" w:rsidRPr="00FA35AE" w:rsidRDefault="00D76DC5" w:rsidP="00791035">
      <w:pPr>
        <w:pStyle w:val="a5"/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sz w:val="28"/>
          <w:szCs w:val="28"/>
          <w:lang w:val="be-BY"/>
        </w:rPr>
        <w:t>Б)  гутарковы стыль                                              Г)  навуковы стыль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5.Перакладзіце словазлучэнні на беларускую мову.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</w:t>
      </w:r>
      <w:r w:rsidRPr="00FA35AE">
        <w:rPr>
          <w:rFonts w:ascii="Times New Roman" w:hAnsi="Times New Roman" w:cs="Times New Roman"/>
          <w:sz w:val="28"/>
          <w:szCs w:val="28"/>
          <w:lang w:val="be-BY"/>
        </w:rPr>
        <w:t>П</w:t>
      </w:r>
      <w:proofErr w:type="spellStart"/>
      <w:r w:rsidRPr="00FA35AE">
        <w:rPr>
          <w:rFonts w:ascii="Times New Roman" w:hAnsi="Times New Roman" w:cs="Times New Roman"/>
          <w:sz w:val="28"/>
          <w:szCs w:val="28"/>
        </w:rPr>
        <w:t>ослать</w:t>
      </w:r>
      <w:proofErr w:type="spellEnd"/>
      <w:r w:rsidRPr="00FA35AE">
        <w:rPr>
          <w:rFonts w:ascii="Times New Roman" w:hAnsi="Times New Roman" w:cs="Times New Roman"/>
          <w:sz w:val="28"/>
          <w:szCs w:val="28"/>
        </w:rPr>
        <w:t xml:space="preserve"> по адресу, два раза в месяц, похожий на меня, поехать к сестре, лет около сорока, стоять возле дома, послать за учебниками, мне на пользу, говорить о своих планах, быстрее меня, ходить по кабинетам, смеяться над неудачами, ходить за водой, в лес за грибами, читать про себя, в километрах пяти от нашей деревни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  <w:r w:rsidRPr="00FA35AE">
        <w:rPr>
          <w:rFonts w:ascii="Times New Roman" w:hAnsi="Times New Roman" w:cs="Times New Roman"/>
          <w:b/>
          <w:sz w:val="28"/>
          <w:szCs w:val="28"/>
          <w:lang w:val="be-BY"/>
        </w:rPr>
        <w:t>6.Перакладзіце тэкст на беларускую мову.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      </w:t>
      </w:r>
      <w:r w:rsidRPr="00FA35AE">
        <w:rPr>
          <w:rFonts w:ascii="Times New Roman" w:hAnsi="Times New Roman" w:cs="Times New Roman"/>
          <w:b/>
          <w:color w:val="333333"/>
          <w:sz w:val="28"/>
          <w:szCs w:val="28"/>
        </w:rPr>
        <w:t>Монтаж строительных конструкций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основной комплексно-механизированный производственный процесс  сборки зданий и сооружений из элементов и конструктивных узлов заводского изготовления.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     </w:t>
      </w:r>
      <w:r w:rsidRPr="00FA35AE">
        <w:rPr>
          <w:rFonts w:ascii="Times New Roman" w:hAnsi="Times New Roman" w:cs="Times New Roman"/>
          <w:b/>
          <w:color w:val="333333"/>
          <w:sz w:val="28"/>
          <w:szCs w:val="28"/>
        </w:rPr>
        <w:t>Монтажные работы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-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ком</w:t>
      </w:r>
      <w:r>
        <w:rPr>
          <w:rFonts w:ascii="Times New Roman" w:hAnsi="Times New Roman" w:cs="Times New Roman"/>
          <w:color w:val="333333"/>
          <w:sz w:val="28"/>
          <w:szCs w:val="28"/>
        </w:rPr>
        <w:t>плекс взаимосвязанных процессов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операций и приёмов,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конечным результатом которых являются смонтированные здания,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сооружения или технологические конструкции.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Комплексный процесс монтажа конструкций состоит из простых процессов и операций: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транспортных,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подготовительных и собственно монтажных.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Монтаж конструкций выполняют поточным методом с максимальной механизацией транспортных,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подготовительных и монтажных работ.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Здания и сооружения собирают из разнообразных элементов,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монтаж каждого из них имеет свои особенности.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Однако в процессе монтажа имеется ряд операций и рабочих приёмов, которые выполняются одинаковыми методами с соблюдением одних и тех же правил для всех или большинства сборных элементов.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Различают следующие основные методы монтажа зданий и сооружений:</w:t>
      </w:r>
    </w:p>
    <w:p w:rsidR="00D76DC5" w:rsidRPr="00FA35AE" w:rsidRDefault="00D76DC5" w:rsidP="0079103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A35AE">
        <w:rPr>
          <w:rFonts w:ascii="Times New Roman" w:hAnsi="Times New Roman" w:cs="Times New Roman"/>
          <w:color w:val="333333"/>
          <w:sz w:val="28"/>
          <w:szCs w:val="28"/>
        </w:rPr>
        <w:t>Мелкоэлементный</w:t>
      </w:r>
      <w:proofErr w:type="spellEnd"/>
    </w:p>
    <w:p w:rsidR="00D76DC5" w:rsidRPr="00FA35AE" w:rsidRDefault="00D76DC5" w:rsidP="0079103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A35AE">
        <w:rPr>
          <w:rFonts w:ascii="Times New Roman" w:hAnsi="Times New Roman" w:cs="Times New Roman"/>
          <w:color w:val="333333"/>
          <w:sz w:val="28"/>
          <w:szCs w:val="28"/>
        </w:rPr>
        <w:t>Поэлементный</w:t>
      </w:r>
    </w:p>
    <w:p w:rsidR="00D76DC5" w:rsidRPr="00FA35AE" w:rsidRDefault="00D76DC5" w:rsidP="0079103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A35AE">
        <w:rPr>
          <w:rFonts w:ascii="Times New Roman" w:hAnsi="Times New Roman" w:cs="Times New Roman"/>
          <w:color w:val="333333"/>
          <w:sz w:val="28"/>
          <w:szCs w:val="28"/>
        </w:rPr>
        <w:t>Блочный</w:t>
      </w:r>
    </w:p>
    <w:p w:rsidR="00D76DC5" w:rsidRPr="00FA35AE" w:rsidRDefault="00D76DC5" w:rsidP="0079103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A35AE">
        <w:rPr>
          <w:rFonts w:ascii="Times New Roman" w:hAnsi="Times New Roman" w:cs="Times New Roman"/>
          <w:color w:val="333333"/>
          <w:sz w:val="28"/>
          <w:szCs w:val="28"/>
        </w:rPr>
        <w:t>Монтаж целыми конструкциями</w:t>
      </w:r>
    </w:p>
    <w:p w:rsidR="00D76DC5" w:rsidRPr="00FA35AE" w:rsidRDefault="00D76DC5" w:rsidP="007910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Наибольшее распространение имеет поэлементный метод монтажа,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который,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в свою очередь,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может быть раздельным,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FA35AE">
        <w:rPr>
          <w:rFonts w:ascii="Times New Roman" w:hAnsi="Times New Roman" w:cs="Times New Roman"/>
          <w:color w:val="333333"/>
          <w:sz w:val="28"/>
          <w:szCs w:val="28"/>
        </w:rPr>
        <w:t>комплексным и комбинированным.</w:t>
      </w:r>
    </w:p>
    <w:p w:rsidR="00D76DC5" w:rsidRPr="00702836" w:rsidRDefault="00D76DC5" w:rsidP="00D76DC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43438" w:rsidRPr="00243438" w:rsidRDefault="00702836" w:rsidP="002434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Выста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ўленне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34BB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адзнакі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норма 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а</w:t>
      </w:r>
      <w:r w:rsidR="00793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r w:rsidR="007934BB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э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і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93"/>
        <w:gridCol w:w="644"/>
        <w:gridCol w:w="893"/>
        <w:gridCol w:w="894"/>
        <w:gridCol w:w="897"/>
        <w:gridCol w:w="896"/>
        <w:gridCol w:w="896"/>
        <w:gridCol w:w="896"/>
        <w:gridCol w:w="896"/>
        <w:gridCol w:w="896"/>
        <w:gridCol w:w="1038"/>
      </w:tblGrid>
      <w:tr w:rsidR="00243438" w:rsidRPr="00243438" w:rsidTr="00F75E18">
        <w:tc>
          <w:tcPr>
            <w:tcW w:w="1163" w:type="dxa"/>
          </w:tcPr>
          <w:p w:rsidR="00243438" w:rsidRPr="00243438" w:rsidRDefault="00702836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задан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ня</w:t>
            </w:r>
          </w:p>
        </w:tc>
        <w:tc>
          <w:tcPr>
            <w:tcW w:w="646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7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4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5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6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438" w:rsidRPr="00243438" w:rsidTr="00F75E18">
        <w:tc>
          <w:tcPr>
            <w:tcW w:w="1163" w:type="dxa"/>
          </w:tcPr>
          <w:p w:rsidR="00243438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Адказы</w:t>
            </w:r>
          </w:p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1 варыянт</w:t>
            </w:r>
          </w:p>
        </w:tc>
        <w:tc>
          <w:tcPr>
            <w:tcW w:w="646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В</w:t>
            </w:r>
          </w:p>
        </w:tc>
        <w:tc>
          <w:tcPr>
            <w:tcW w:w="896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Б</w:t>
            </w:r>
          </w:p>
        </w:tc>
        <w:tc>
          <w:tcPr>
            <w:tcW w:w="897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Г</w:t>
            </w:r>
          </w:p>
        </w:tc>
        <w:tc>
          <w:tcPr>
            <w:tcW w:w="898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А,Б,Г</w:t>
            </w:r>
          </w:p>
        </w:tc>
        <w:tc>
          <w:tcPr>
            <w:tcW w:w="898" w:type="dxa"/>
          </w:tcPr>
          <w:p w:rsidR="00243438" w:rsidRPr="007934BB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898" w:type="dxa"/>
          </w:tcPr>
          <w:p w:rsidR="00243438" w:rsidRPr="007934BB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438" w:rsidRPr="00243438" w:rsidTr="00F75E18">
        <w:tc>
          <w:tcPr>
            <w:tcW w:w="1163" w:type="dxa"/>
          </w:tcPr>
          <w:p w:rsidR="00702836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Адказы</w:t>
            </w:r>
            <w:r w:rsidR="0024343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 </w:t>
            </w:r>
          </w:p>
          <w:p w:rsid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2 варыянт</w:t>
            </w:r>
          </w:p>
        </w:tc>
        <w:tc>
          <w:tcPr>
            <w:tcW w:w="646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896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В</w:t>
            </w:r>
          </w:p>
        </w:tc>
        <w:tc>
          <w:tcPr>
            <w:tcW w:w="897" w:type="dxa"/>
          </w:tcPr>
          <w:p w:rsidR="00243438" w:rsidRPr="001305E0" w:rsidRDefault="001305E0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Г,Д</w:t>
            </w:r>
          </w:p>
        </w:tc>
        <w:tc>
          <w:tcPr>
            <w:tcW w:w="898" w:type="dxa"/>
          </w:tcPr>
          <w:p w:rsidR="00243438" w:rsidRPr="001305E0" w:rsidRDefault="001305E0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В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438" w:rsidRPr="00243438" w:rsidTr="00F75E18">
        <w:tc>
          <w:tcPr>
            <w:tcW w:w="1163" w:type="dxa"/>
          </w:tcPr>
          <w:p w:rsidR="00243438" w:rsidRPr="00243438" w:rsidRDefault="00702836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ькасць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аў</w:t>
            </w:r>
          </w:p>
        </w:tc>
        <w:tc>
          <w:tcPr>
            <w:tcW w:w="646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10</w:t>
            </w:r>
          </w:p>
        </w:tc>
        <w:tc>
          <w:tcPr>
            <w:tcW w:w="896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10</w:t>
            </w:r>
          </w:p>
        </w:tc>
        <w:tc>
          <w:tcPr>
            <w:tcW w:w="897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10</w:t>
            </w:r>
          </w:p>
        </w:tc>
        <w:tc>
          <w:tcPr>
            <w:tcW w:w="898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10</w:t>
            </w:r>
          </w:p>
        </w:tc>
        <w:tc>
          <w:tcPr>
            <w:tcW w:w="898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30</w:t>
            </w:r>
          </w:p>
        </w:tc>
        <w:tc>
          <w:tcPr>
            <w:tcW w:w="898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30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3438" w:rsidRPr="00243438" w:rsidTr="00F75E18">
        <w:tc>
          <w:tcPr>
            <w:tcW w:w="1163" w:type="dxa"/>
          </w:tcPr>
          <w:p w:rsidR="00243438" w:rsidRPr="00243438" w:rsidRDefault="00702836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r w:rsidR="00243438"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аў</w:t>
            </w:r>
          </w:p>
        </w:tc>
        <w:tc>
          <w:tcPr>
            <w:tcW w:w="646" w:type="dxa"/>
          </w:tcPr>
          <w:p w:rsidR="00243438" w:rsidRPr="00243438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  <w:r w:rsidR="00243438"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896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897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21-30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31-40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41-50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51-60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61-70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71-80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81-90</w:t>
            </w:r>
          </w:p>
        </w:tc>
        <w:tc>
          <w:tcPr>
            <w:tcW w:w="1041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91-100</w:t>
            </w:r>
          </w:p>
        </w:tc>
      </w:tr>
      <w:tr w:rsidR="00243438" w:rsidRPr="00243438" w:rsidTr="00F75E18">
        <w:tc>
          <w:tcPr>
            <w:tcW w:w="1163" w:type="dxa"/>
          </w:tcPr>
          <w:p w:rsidR="00243438" w:rsidRPr="007934BB" w:rsidRDefault="007934BB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Адзнака</w:t>
            </w:r>
          </w:p>
        </w:tc>
        <w:tc>
          <w:tcPr>
            <w:tcW w:w="646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7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8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1" w:type="dxa"/>
          </w:tcPr>
          <w:p w:rsidR="00243438" w:rsidRPr="00243438" w:rsidRDefault="00243438" w:rsidP="002434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D76DC5" w:rsidRDefault="00D76DC5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1305E0" w:rsidRDefault="001305E0" w:rsidP="00EF4AB1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1305E0" w:rsidRDefault="001305E0" w:rsidP="00EF4AB1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Разгледжана на паседжэнні цыклавой камісіі .</w:t>
      </w:r>
    </w:p>
    <w:p w:rsidR="001305E0" w:rsidRPr="00702836" w:rsidRDefault="001305E0" w:rsidP="00EF4AB1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Пратакол №____    ад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e-BY"/>
        </w:rPr>
        <w:t>”__”______________20__г</w:t>
      </w:r>
    </w:p>
    <w:sectPr w:rsidR="001305E0" w:rsidRPr="00702836" w:rsidSect="00702836">
      <w:pgSz w:w="11906" w:h="16838"/>
      <w:pgMar w:top="1135" w:right="849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E2035"/>
    <w:multiLevelType w:val="hybridMultilevel"/>
    <w:tmpl w:val="AAA02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4AB1"/>
    <w:rsid w:val="000C45DC"/>
    <w:rsid w:val="001305E0"/>
    <w:rsid w:val="00243438"/>
    <w:rsid w:val="00702836"/>
    <w:rsid w:val="00791035"/>
    <w:rsid w:val="007934BB"/>
    <w:rsid w:val="00B34DD9"/>
    <w:rsid w:val="00C823A7"/>
    <w:rsid w:val="00D76DC5"/>
    <w:rsid w:val="00D90EA3"/>
    <w:rsid w:val="00ED4948"/>
    <w:rsid w:val="00EF4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A3"/>
  </w:style>
  <w:style w:type="paragraph" w:styleId="1">
    <w:name w:val="heading 1"/>
    <w:basedOn w:val="a"/>
    <w:next w:val="a"/>
    <w:link w:val="10"/>
    <w:qFormat/>
    <w:rsid w:val="0079103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D76DC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D76DC5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paragraph" w:styleId="a5">
    <w:name w:val="List Paragraph"/>
    <w:basedOn w:val="a"/>
    <w:uiPriority w:val="34"/>
    <w:qFormat/>
    <w:rsid w:val="00D76D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1035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79103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9">
    <w:name w:val="Название Знак"/>
    <w:basedOn w:val="a0"/>
    <w:link w:val="a8"/>
    <w:rsid w:val="00791035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10">
    <w:name w:val="Заголовок 1 Знак"/>
    <w:basedOn w:val="a0"/>
    <w:link w:val="1"/>
    <w:rsid w:val="007910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a">
    <w:name w:val="Table Grid"/>
    <w:basedOn w:val="a1"/>
    <w:uiPriority w:val="59"/>
    <w:rsid w:val="002434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Username</cp:lastModifiedBy>
  <cp:revision>7</cp:revision>
  <dcterms:created xsi:type="dcterms:W3CDTF">2022-05-24T11:01:00Z</dcterms:created>
  <dcterms:modified xsi:type="dcterms:W3CDTF">2008-12-31T21:52:00Z</dcterms:modified>
</cp:coreProperties>
</file>